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ADD7069" w14:textId="77777777" w:rsidR="00432766" w:rsidRDefault="00432766" w:rsidP="001F7326">
      <w:pPr>
        <w:suppressAutoHyphens/>
      </w:pPr>
    </w:p>
    <w:p w14:paraId="0D0BA1AC" w14:textId="209BD2FE" w:rsidR="00A27379" w:rsidRDefault="00A27379" w:rsidP="00A27379">
      <w:pPr>
        <w:suppressAutoHyphens/>
        <w:jc w:val="right"/>
      </w:pPr>
      <w:r>
        <w:t>Приложение к постановлению администрации</w:t>
      </w:r>
    </w:p>
    <w:p w14:paraId="1245F384" w14:textId="1E8F19F1" w:rsidR="00A27379" w:rsidRDefault="001F7326" w:rsidP="00A27379">
      <w:pPr>
        <w:suppressAutoHyphens/>
        <w:jc w:val="right"/>
      </w:pPr>
      <w:r>
        <w:t>МР «Печора» от  24  сентября 2024 г. № 1443</w:t>
      </w:r>
    </w:p>
    <w:p w14:paraId="38E369A8" w14:textId="77777777" w:rsidR="00A27379" w:rsidRDefault="00A27379" w:rsidP="00A27379">
      <w:pPr>
        <w:suppressAutoHyphens/>
        <w:jc w:val="right"/>
      </w:pPr>
    </w:p>
    <w:p w14:paraId="231A7744" w14:textId="77777777" w:rsidR="00A27379" w:rsidRDefault="00A27379" w:rsidP="00A27379">
      <w:pPr>
        <w:suppressAutoHyphens/>
        <w:jc w:val="right"/>
      </w:pPr>
      <w:r>
        <w:t>Приложение к постановлению администрации</w:t>
      </w:r>
    </w:p>
    <w:p w14:paraId="495E2AA5" w14:textId="734F3BEF" w:rsidR="00A27379" w:rsidRDefault="00A27379" w:rsidP="00A27379">
      <w:pPr>
        <w:suppressAutoHyphens/>
        <w:jc w:val="right"/>
      </w:pPr>
      <w:r>
        <w:t>МР «Печора» от 09 ноября 2020 г. № 1098</w:t>
      </w:r>
    </w:p>
    <w:p w14:paraId="075921AF" w14:textId="77777777" w:rsidR="00A27379" w:rsidRPr="002D4E07" w:rsidRDefault="00A27379" w:rsidP="00A27379">
      <w:pPr>
        <w:suppressAutoHyphens/>
        <w:jc w:val="right"/>
      </w:pPr>
    </w:p>
    <w:p w14:paraId="4C2E666D" w14:textId="77777777" w:rsidR="00432766" w:rsidRPr="002D4E07" w:rsidRDefault="00432766" w:rsidP="00AE3298">
      <w:pPr>
        <w:suppressAutoHyphens/>
      </w:pPr>
    </w:p>
    <w:p w14:paraId="2B1C4E39" w14:textId="77777777" w:rsidR="00432766" w:rsidRDefault="00432766" w:rsidP="00AE3298">
      <w:pPr>
        <w:suppressAutoHyphens/>
        <w:jc w:val="center"/>
      </w:pPr>
      <w:r>
        <w:rPr>
          <w:noProof/>
          <w:lang w:eastAsia="ru-RU"/>
        </w:rPr>
        <w:drawing>
          <wp:inline distT="0" distB="0" distL="0" distR="0" wp14:anchorId="0323A4C1" wp14:editId="09743132">
            <wp:extent cx="1905000" cy="2762250"/>
            <wp:effectExtent l="0" t="0" r="0" b="0"/>
            <wp:docPr id="2" name="Рисунок 2"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05000" cy="2762250"/>
                    </a:xfrm>
                    <a:prstGeom prst="rect">
                      <a:avLst/>
                    </a:prstGeom>
                    <a:noFill/>
                    <a:ln>
                      <a:noFill/>
                    </a:ln>
                  </pic:spPr>
                </pic:pic>
              </a:graphicData>
            </a:graphic>
          </wp:inline>
        </w:drawing>
      </w:r>
    </w:p>
    <w:p w14:paraId="77F1A663" w14:textId="77777777" w:rsidR="00432766" w:rsidRPr="002D4E07" w:rsidRDefault="00432766" w:rsidP="00AE3298">
      <w:pPr>
        <w:suppressAutoHyphens/>
        <w:jc w:val="center"/>
        <w:rPr>
          <w:b/>
          <w:sz w:val="40"/>
        </w:rPr>
      </w:pPr>
      <w:r w:rsidRPr="002D4E07">
        <w:rPr>
          <w:b/>
          <w:sz w:val="40"/>
        </w:rPr>
        <w:t>Российская Федерация</w:t>
      </w:r>
    </w:p>
    <w:p w14:paraId="0C892153" w14:textId="77777777" w:rsidR="00432766" w:rsidRPr="003022F9" w:rsidRDefault="00432766" w:rsidP="00AE3298">
      <w:pPr>
        <w:suppressAutoHyphens/>
        <w:jc w:val="center"/>
      </w:pPr>
    </w:p>
    <w:p w14:paraId="03D01C49" w14:textId="77777777" w:rsidR="00432766" w:rsidRPr="003022F9" w:rsidRDefault="00432766" w:rsidP="00AE3298">
      <w:pPr>
        <w:pStyle w:val="a3"/>
        <w:suppressAutoHyphens/>
        <w:ind w:firstLine="0"/>
        <w:rPr>
          <w:b/>
          <w:sz w:val="44"/>
        </w:rPr>
      </w:pPr>
    </w:p>
    <w:p w14:paraId="61D9D9A9" w14:textId="77777777" w:rsidR="00432766" w:rsidRPr="003022F9" w:rsidRDefault="00432766" w:rsidP="00AE3298">
      <w:pPr>
        <w:suppressAutoHyphens/>
        <w:jc w:val="center"/>
        <w:rPr>
          <w:b/>
          <w:sz w:val="40"/>
        </w:rPr>
      </w:pPr>
      <w:r w:rsidRPr="003022F9">
        <w:rPr>
          <w:b/>
          <w:sz w:val="40"/>
        </w:rPr>
        <w:t>ЛЕСОХОЗЯЙСТВЕННЫЙ</w:t>
      </w:r>
    </w:p>
    <w:p w14:paraId="7D800A9F" w14:textId="77777777" w:rsidR="00432766" w:rsidRPr="003022F9" w:rsidRDefault="00432766" w:rsidP="00AE3298">
      <w:pPr>
        <w:suppressAutoHyphens/>
        <w:jc w:val="center"/>
        <w:rPr>
          <w:b/>
          <w:sz w:val="40"/>
        </w:rPr>
      </w:pPr>
      <w:r w:rsidRPr="003022F9">
        <w:rPr>
          <w:b/>
          <w:sz w:val="40"/>
        </w:rPr>
        <w:t>РЕГЛАМЕНТ</w:t>
      </w:r>
    </w:p>
    <w:p w14:paraId="34247AFC" w14:textId="77777777" w:rsidR="00432766" w:rsidRPr="003022F9" w:rsidRDefault="00432766" w:rsidP="00AE3298">
      <w:pPr>
        <w:pStyle w:val="a3"/>
        <w:suppressAutoHyphens/>
        <w:ind w:firstLine="0"/>
        <w:rPr>
          <w:b/>
          <w:sz w:val="40"/>
        </w:rPr>
      </w:pPr>
    </w:p>
    <w:p w14:paraId="768EEDE2" w14:textId="77777777" w:rsidR="00432766" w:rsidRPr="003022F9" w:rsidRDefault="005A6D28" w:rsidP="00AE3298">
      <w:pPr>
        <w:tabs>
          <w:tab w:val="left" w:pos="7230"/>
        </w:tabs>
        <w:suppressAutoHyphens/>
        <w:jc w:val="center"/>
        <w:rPr>
          <w:b/>
          <w:sz w:val="40"/>
        </w:rPr>
      </w:pPr>
      <w:r>
        <w:rPr>
          <w:b/>
          <w:sz w:val="40"/>
        </w:rPr>
        <w:t>ГОРОДСКИХ ЛЕСОВ, РАСПОЛОЖЕННЫХ НА ТЕРРИТОРИИ МУНИЦИПАЛЬНОГО ОБРАЗОВАНИЯ ГОРОДСКОГО ПОСЕЛЕНИЯ «ПЕЧОРА</w:t>
      </w:r>
      <w:r w:rsidR="00432766" w:rsidRPr="003022F9">
        <w:rPr>
          <w:b/>
          <w:sz w:val="40"/>
        </w:rPr>
        <w:t>»</w:t>
      </w:r>
      <w:r>
        <w:rPr>
          <w:b/>
          <w:sz w:val="40"/>
        </w:rPr>
        <w:t xml:space="preserve"> РЕСПУБЛИКИ КОМИ</w:t>
      </w:r>
    </w:p>
    <w:p w14:paraId="6448FD39" w14:textId="77777777" w:rsidR="00432766" w:rsidRPr="003022F9" w:rsidRDefault="00432766" w:rsidP="00AE3298">
      <w:pPr>
        <w:pStyle w:val="a3"/>
        <w:suppressAutoHyphens/>
        <w:ind w:firstLine="0"/>
        <w:jc w:val="center"/>
        <w:rPr>
          <w:sz w:val="32"/>
          <w:szCs w:val="32"/>
        </w:rPr>
      </w:pPr>
      <w:r>
        <w:rPr>
          <w:sz w:val="32"/>
          <w:szCs w:val="32"/>
        </w:rPr>
        <w:t>на 2020-2030</w:t>
      </w:r>
      <w:r w:rsidRPr="003022F9">
        <w:rPr>
          <w:sz w:val="32"/>
          <w:szCs w:val="32"/>
        </w:rPr>
        <w:t xml:space="preserve"> годы </w:t>
      </w:r>
    </w:p>
    <w:p w14:paraId="5F2752F0" w14:textId="77777777" w:rsidR="00432766" w:rsidRPr="003022F9" w:rsidRDefault="00432766" w:rsidP="00AE3298">
      <w:pPr>
        <w:pStyle w:val="a3"/>
        <w:suppressAutoHyphens/>
        <w:ind w:firstLine="0"/>
        <w:rPr>
          <w:b/>
          <w:sz w:val="44"/>
        </w:rPr>
      </w:pPr>
    </w:p>
    <w:p w14:paraId="1BAE6279" w14:textId="77777777" w:rsidR="00432766" w:rsidRPr="003022F9" w:rsidRDefault="00432766" w:rsidP="00AE3298">
      <w:pPr>
        <w:pStyle w:val="a3"/>
        <w:suppressAutoHyphens/>
        <w:ind w:firstLine="0"/>
        <w:rPr>
          <w:b/>
          <w:sz w:val="44"/>
        </w:rPr>
      </w:pPr>
    </w:p>
    <w:p w14:paraId="0C048E9B" w14:textId="77777777" w:rsidR="00432766" w:rsidRPr="003022F9" w:rsidRDefault="00432766" w:rsidP="00AE3298">
      <w:pPr>
        <w:pStyle w:val="a3"/>
        <w:suppressAutoHyphens/>
        <w:ind w:firstLine="0"/>
        <w:rPr>
          <w:b/>
          <w:sz w:val="44"/>
        </w:rPr>
      </w:pPr>
    </w:p>
    <w:p w14:paraId="25DF9133" w14:textId="56ED3649" w:rsidR="00432766" w:rsidRDefault="00432766" w:rsidP="00AE3298">
      <w:pPr>
        <w:suppressAutoHyphens/>
        <w:jc w:val="center"/>
        <w:rPr>
          <w:sz w:val="28"/>
          <w:szCs w:val="28"/>
        </w:rPr>
      </w:pPr>
      <w:r>
        <w:rPr>
          <w:b/>
          <w:sz w:val="40"/>
        </w:rPr>
        <w:t>202</w:t>
      </w:r>
      <w:r w:rsidR="00396A57">
        <w:rPr>
          <w:b/>
          <w:sz w:val="40"/>
        </w:rPr>
        <w:t>4</w:t>
      </w:r>
      <w:r>
        <w:br w:type="page"/>
      </w:r>
    </w:p>
    <w:p w14:paraId="793E45FD" w14:textId="32CEDBAE" w:rsidR="005A6D28" w:rsidRDefault="005A6D28" w:rsidP="00AE3298">
      <w:pPr>
        <w:suppressAutoHyphens/>
        <w:jc w:val="center"/>
        <w:rPr>
          <w:sz w:val="28"/>
          <w:szCs w:val="28"/>
        </w:rPr>
      </w:pPr>
      <w:bookmarkStart w:id="0" w:name="_GoBack"/>
      <w:bookmarkEnd w:id="0"/>
      <w:r>
        <w:lastRenderedPageBreak/>
        <w:br w:type="page"/>
      </w:r>
    </w:p>
    <w:sdt>
      <w:sdtPr>
        <w:rPr>
          <w:rFonts w:ascii="Times New Roman" w:eastAsia="Times New Roman" w:hAnsi="Times New Roman" w:cs="Times New Roman"/>
          <w:color w:val="auto"/>
          <w:sz w:val="24"/>
          <w:szCs w:val="24"/>
          <w:lang w:eastAsia="en-US"/>
        </w:rPr>
        <w:id w:val="860478096"/>
        <w:docPartObj>
          <w:docPartGallery w:val="Table of Contents"/>
          <w:docPartUnique/>
        </w:docPartObj>
      </w:sdtPr>
      <w:sdtEndPr>
        <w:rPr>
          <w:b/>
          <w:bCs/>
        </w:rPr>
      </w:sdtEndPr>
      <w:sdtContent>
        <w:p w14:paraId="650FF797" w14:textId="77777777" w:rsidR="002D4E07" w:rsidRPr="00407A2F" w:rsidRDefault="002D4E07" w:rsidP="00AE3298">
          <w:pPr>
            <w:pStyle w:val="ac"/>
            <w:keepNext w:val="0"/>
            <w:keepLines w:val="0"/>
            <w:tabs>
              <w:tab w:val="left" w:pos="567"/>
              <w:tab w:val="left" w:pos="709"/>
            </w:tabs>
            <w:suppressAutoHyphens/>
            <w:spacing w:before="0" w:line="240" w:lineRule="auto"/>
            <w:jc w:val="center"/>
            <w:rPr>
              <w:rFonts w:ascii="Times New Roman" w:hAnsi="Times New Roman" w:cs="Times New Roman"/>
              <w:color w:val="auto"/>
              <w:sz w:val="24"/>
              <w:szCs w:val="24"/>
            </w:rPr>
          </w:pPr>
          <w:r w:rsidRPr="00407A2F">
            <w:rPr>
              <w:rFonts w:ascii="Times New Roman" w:hAnsi="Times New Roman" w:cs="Times New Roman"/>
              <w:color w:val="auto"/>
              <w:sz w:val="24"/>
              <w:szCs w:val="24"/>
            </w:rPr>
            <w:t>Оглавление</w:t>
          </w:r>
        </w:p>
        <w:p w14:paraId="2227E51C" w14:textId="77777777" w:rsidR="00FB0DD5" w:rsidRPr="00FB0DD5" w:rsidRDefault="00FB0DD5" w:rsidP="00FB0DD5">
          <w:pPr>
            <w:pStyle w:val="11"/>
            <w:tabs>
              <w:tab w:val="right" w:leader="dot" w:pos="9632"/>
            </w:tabs>
            <w:spacing w:before="0"/>
            <w:contextualSpacing/>
            <w:jc w:val="both"/>
            <w:rPr>
              <w:rFonts w:ascii="Times New Roman" w:eastAsiaTheme="minorEastAsia" w:hAnsi="Times New Roman"/>
              <w:b w:val="0"/>
              <w:bCs w:val="0"/>
              <w:caps w:val="0"/>
              <w:noProof/>
              <w:lang w:eastAsia="ru-RU"/>
            </w:rPr>
          </w:pPr>
          <w:r>
            <w:rPr>
              <w:b w:val="0"/>
              <w:bCs w:val="0"/>
              <w:caps w:val="0"/>
            </w:rPr>
            <w:fldChar w:fldCharType="begin"/>
          </w:r>
          <w:r>
            <w:rPr>
              <w:b w:val="0"/>
              <w:bCs w:val="0"/>
              <w:caps w:val="0"/>
            </w:rPr>
            <w:instrText xml:space="preserve"> TOC \o "1-3" \h \z \u </w:instrText>
          </w:r>
          <w:r>
            <w:rPr>
              <w:b w:val="0"/>
              <w:bCs w:val="0"/>
              <w:caps w:val="0"/>
            </w:rPr>
            <w:fldChar w:fldCharType="separate"/>
          </w:r>
          <w:hyperlink w:anchor="_Toc168999191" w:history="1">
            <w:r w:rsidRPr="00FB0DD5">
              <w:rPr>
                <w:rStyle w:val="ad"/>
                <w:rFonts w:ascii="Times New Roman" w:hAnsi="Times New Roman"/>
                <w:b w:val="0"/>
                <w:noProof/>
                <w:kern w:val="28"/>
                <w:lang w:eastAsia="ru-RU"/>
              </w:rPr>
              <w:t>Введение</w:t>
            </w:r>
            <w:r w:rsidRPr="00FB0DD5">
              <w:rPr>
                <w:rFonts w:ascii="Times New Roman" w:hAnsi="Times New Roman"/>
                <w:b w:val="0"/>
                <w:noProof/>
                <w:webHidden/>
              </w:rPr>
              <w:tab/>
            </w:r>
            <w:r w:rsidRPr="00FB0DD5">
              <w:rPr>
                <w:rFonts w:ascii="Times New Roman" w:hAnsi="Times New Roman"/>
                <w:b w:val="0"/>
                <w:noProof/>
                <w:webHidden/>
              </w:rPr>
              <w:fldChar w:fldCharType="begin"/>
            </w:r>
            <w:r w:rsidRPr="00FB0DD5">
              <w:rPr>
                <w:rFonts w:ascii="Times New Roman" w:hAnsi="Times New Roman"/>
                <w:b w:val="0"/>
                <w:noProof/>
                <w:webHidden/>
              </w:rPr>
              <w:instrText xml:space="preserve"> PAGEREF _Toc168999191 \h </w:instrText>
            </w:r>
            <w:r w:rsidRPr="00FB0DD5">
              <w:rPr>
                <w:rFonts w:ascii="Times New Roman" w:hAnsi="Times New Roman"/>
                <w:b w:val="0"/>
                <w:noProof/>
                <w:webHidden/>
              </w:rPr>
            </w:r>
            <w:r w:rsidRPr="00FB0DD5">
              <w:rPr>
                <w:rFonts w:ascii="Times New Roman" w:hAnsi="Times New Roman"/>
                <w:b w:val="0"/>
                <w:noProof/>
                <w:webHidden/>
              </w:rPr>
              <w:fldChar w:fldCharType="separate"/>
            </w:r>
            <w:r w:rsidR="001F7326">
              <w:rPr>
                <w:rFonts w:ascii="Times New Roman" w:hAnsi="Times New Roman"/>
                <w:b w:val="0"/>
                <w:noProof/>
                <w:webHidden/>
              </w:rPr>
              <w:t>6</w:t>
            </w:r>
            <w:r w:rsidRPr="00FB0DD5">
              <w:rPr>
                <w:rFonts w:ascii="Times New Roman" w:hAnsi="Times New Roman"/>
                <w:b w:val="0"/>
                <w:noProof/>
                <w:webHidden/>
              </w:rPr>
              <w:fldChar w:fldCharType="end"/>
            </w:r>
          </w:hyperlink>
        </w:p>
        <w:p w14:paraId="6F8D2C99" w14:textId="77777777" w:rsidR="00FB0DD5" w:rsidRPr="00FB0DD5" w:rsidRDefault="001F7326" w:rsidP="00FB0DD5">
          <w:pPr>
            <w:pStyle w:val="11"/>
            <w:tabs>
              <w:tab w:val="left" w:pos="440"/>
              <w:tab w:val="right" w:leader="dot" w:pos="9632"/>
            </w:tabs>
            <w:spacing w:before="0"/>
            <w:contextualSpacing/>
            <w:jc w:val="both"/>
            <w:rPr>
              <w:rFonts w:ascii="Times New Roman" w:eastAsiaTheme="minorEastAsia" w:hAnsi="Times New Roman"/>
              <w:b w:val="0"/>
              <w:bCs w:val="0"/>
              <w:caps w:val="0"/>
              <w:noProof/>
              <w:lang w:eastAsia="ru-RU"/>
            </w:rPr>
          </w:pPr>
          <w:hyperlink w:anchor="_Toc168999192" w:history="1">
            <w:r w:rsidR="00FB0DD5" w:rsidRPr="00FB0DD5">
              <w:rPr>
                <w:rStyle w:val="ad"/>
                <w:rFonts w:ascii="Times New Roman" w:hAnsi="Times New Roman"/>
                <w:b w:val="0"/>
                <w:noProof/>
                <w:kern w:val="28"/>
                <w:lang w:eastAsia="ru-RU"/>
              </w:rPr>
              <w:t>1</w:t>
            </w:r>
            <w:r w:rsidR="00FB0DD5" w:rsidRPr="00FB0DD5">
              <w:rPr>
                <w:rFonts w:ascii="Times New Roman" w:eastAsiaTheme="minorEastAsia" w:hAnsi="Times New Roman"/>
                <w:b w:val="0"/>
                <w:bCs w:val="0"/>
                <w:caps w:val="0"/>
                <w:noProof/>
                <w:lang w:eastAsia="ru-RU"/>
              </w:rPr>
              <w:tab/>
            </w:r>
            <w:r w:rsidR="00FB0DD5" w:rsidRPr="00FB0DD5">
              <w:rPr>
                <w:rStyle w:val="ad"/>
                <w:rFonts w:ascii="Times New Roman" w:hAnsi="Times New Roman"/>
                <w:b w:val="0"/>
                <w:noProof/>
                <w:kern w:val="28"/>
                <w:lang w:eastAsia="ru-RU"/>
              </w:rPr>
              <w:t>ОБЩИЕ СВЕДЕНИЯ</w:t>
            </w:r>
            <w:r w:rsidR="00FB0DD5" w:rsidRPr="00FB0DD5">
              <w:rPr>
                <w:rFonts w:ascii="Times New Roman" w:hAnsi="Times New Roman"/>
                <w:b w:val="0"/>
                <w:noProof/>
                <w:webHidden/>
              </w:rPr>
              <w:tab/>
            </w:r>
            <w:r w:rsidR="00FB0DD5" w:rsidRPr="00FB0DD5">
              <w:rPr>
                <w:rFonts w:ascii="Times New Roman" w:hAnsi="Times New Roman"/>
                <w:b w:val="0"/>
                <w:noProof/>
                <w:webHidden/>
              </w:rPr>
              <w:fldChar w:fldCharType="begin"/>
            </w:r>
            <w:r w:rsidR="00FB0DD5" w:rsidRPr="00FB0DD5">
              <w:rPr>
                <w:rFonts w:ascii="Times New Roman" w:hAnsi="Times New Roman"/>
                <w:b w:val="0"/>
                <w:noProof/>
                <w:webHidden/>
              </w:rPr>
              <w:instrText xml:space="preserve"> PAGEREF _Toc168999192 \h </w:instrText>
            </w:r>
            <w:r w:rsidR="00FB0DD5" w:rsidRPr="00FB0DD5">
              <w:rPr>
                <w:rFonts w:ascii="Times New Roman" w:hAnsi="Times New Roman"/>
                <w:b w:val="0"/>
                <w:noProof/>
                <w:webHidden/>
              </w:rPr>
            </w:r>
            <w:r w:rsidR="00FB0DD5" w:rsidRPr="00FB0DD5">
              <w:rPr>
                <w:rFonts w:ascii="Times New Roman" w:hAnsi="Times New Roman"/>
                <w:b w:val="0"/>
                <w:noProof/>
                <w:webHidden/>
              </w:rPr>
              <w:fldChar w:fldCharType="separate"/>
            </w:r>
            <w:r>
              <w:rPr>
                <w:rFonts w:ascii="Times New Roman" w:hAnsi="Times New Roman"/>
                <w:b w:val="0"/>
                <w:noProof/>
                <w:webHidden/>
              </w:rPr>
              <w:t>15</w:t>
            </w:r>
            <w:r w:rsidR="00FB0DD5" w:rsidRPr="00FB0DD5">
              <w:rPr>
                <w:rFonts w:ascii="Times New Roman" w:hAnsi="Times New Roman"/>
                <w:b w:val="0"/>
                <w:noProof/>
                <w:webHidden/>
              </w:rPr>
              <w:fldChar w:fldCharType="end"/>
            </w:r>
          </w:hyperlink>
        </w:p>
        <w:p w14:paraId="15F4EA16" w14:textId="77777777" w:rsidR="00FB0DD5" w:rsidRPr="00FB0DD5" w:rsidRDefault="001F7326" w:rsidP="00FB0DD5">
          <w:pPr>
            <w:pStyle w:val="21"/>
            <w:tabs>
              <w:tab w:val="left" w:pos="660"/>
              <w:tab w:val="right" w:leader="dot" w:pos="9632"/>
            </w:tabs>
            <w:spacing w:before="0"/>
            <w:contextualSpacing/>
            <w:jc w:val="both"/>
            <w:rPr>
              <w:rFonts w:ascii="Times New Roman" w:eastAsiaTheme="minorEastAsia" w:hAnsi="Times New Roman" w:cs="Times New Roman"/>
              <w:b w:val="0"/>
              <w:bCs w:val="0"/>
              <w:noProof/>
              <w:sz w:val="24"/>
              <w:szCs w:val="24"/>
              <w:lang w:eastAsia="ru-RU"/>
            </w:rPr>
          </w:pPr>
          <w:hyperlink w:anchor="_Toc168999193" w:history="1">
            <w:r w:rsidR="00FB0DD5" w:rsidRPr="00FB0DD5">
              <w:rPr>
                <w:rStyle w:val="ad"/>
                <w:rFonts w:ascii="Times New Roman" w:hAnsi="Times New Roman" w:cs="Times New Roman"/>
                <w:b w:val="0"/>
                <w:noProof/>
                <w:kern w:val="28"/>
                <w:sz w:val="24"/>
                <w:szCs w:val="24"/>
                <w:lang w:eastAsia="ru-RU"/>
              </w:rPr>
              <w:t>1.1</w:t>
            </w:r>
            <w:r w:rsidR="00FB0DD5" w:rsidRPr="00FB0DD5">
              <w:rPr>
                <w:rFonts w:ascii="Times New Roman" w:eastAsiaTheme="minorEastAsia" w:hAnsi="Times New Roman" w:cs="Times New Roman"/>
                <w:b w:val="0"/>
                <w:bCs w:val="0"/>
                <w:noProof/>
                <w:sz w:val="24"/>
                <w:szCs w:val="24"/>
                <w:lang w:eastAsia="ru-RU"/>
              </w:rPr>
              <w:tab/>
            </w:r>
            <w:r w:rsidR="00FB0DD5" w:rsidRPr="00FB0DD5">
              <w:rPr>
                <w:rStyle w:val="ad"/>
                <w:rFonts w:ascii="Times New Roman" w:hAnsi="Times New Roman" w:cs="Times New Roman"/>
                <w:b w:val="0"/>
                <w:noProof/>
                <w:kern w:val="28"/>
                <w:sz w:val="24"/>
                <w:szCs w:val="24"/>
                <w:lang w:eastAsia="ru-RU"/>
              </w:rPr>
              <w:t>Краткая характеристика лесничества</w:t>
            </w:r>
            <w:r w:rsidR="00FB0DD5" w:rsidRPr="00FB0DD5">
              <w:rPr>
                <w:rFonts w:ascii="Times New Roman" w:hAnsi="Times New Roman" w:cs="Times New Roman"/>
                <w:b w:val="0"/>
                <w:noProof/>
                <w:webHidden/>
                <w:sz w:val="24"/>
                <w:szCs w:val="24"/>
              </w:rPr>
              <w:tab/>
            </w:r>
            <w:r w:rsidR="00FB0DD5" w:rsidRPr="00FB0DD5">
              <w:rPr>
                <w:rFonts w:ascii="Times New Roman" w:hAnsi="Times New Roman" w:cs="Times New Roman"/>
                <w:b w:val="0"/>
                <w:noProof/>
                <w:webHidden/>
                <w:sz w:val="24"/>
                <w:szCs w:val="24"/>
              </w:rPr>
              <w:fldChar w:fldCharType="begin"/>
            </w:r>
            <w:r w:rsidR="00FB0DD5" w:rsidRPr="00FB0DD5">
              <w:rPr>
                <w:rFonts w:ascii="Times New Roman" w:hAnsi="Times New Roman" w:cs="Times New Roman"/>
                <w:b w:val="0"/>
                <w:noProof/>
                <w:webHidden/>
                <w:sz w:val="24"/>
                <w:szCs w:val="24"/>
              </w:rPr>
              <w:instrText xml:space="preserve"> PAGEREF _Toc168999193 \h </w:instrText>
            </w:r>
            <w:r w:rsidR="00FB0DD5" w:rsidRPr="00FB0DD5">
              <w:rPr>
                <w:rFonts w:ascii="Times New Roman" w:hAnsi="Times New Roman" w:cs="Times New Roman"/>
                <w:b w:val="0"/>
                <w:noProof/>
                <w:webHidden/>
                <w:sz w:val="24"/>
                <w:szCs w:val="24"/>
              </w:rPr>
            </w:r>
            <w:r w:rsidR="00FB0DD5" w:rsidRPr="00FB0DD5">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15</w:t>
            </w:r>
            <w:r w:rsidR="00FB0DD5" w:rsidRPr="00FB0DD5">
              <w:rPr>
                <w:rFonts w:ascii="Times New Roman" w:hAnsi="Times New Roman" w:cs="Times New Roman"/>
                <w:b w:val="0"/>
                <w:noProof/>
                <w:webHidden/>
                <w:sz w:val="24"/>
                <w:szCs w:val="24"/>
              </w:rPr>
              <w:fldChar w:fldCharType="end"/>
            </w:r>
          </w:hyperlink>
        </w:p>
        <w:p w14:paraId="6FC5153F"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194" w:history="1">
            <w:r w:rsidR="00FB0DD5" w:rsidRPr="00FB0DD5">
              <w:rPr>
                <w:rStyle w:val="ad"/>
                <w:rFonts w:ascii="Times New Roman" w:hAnsi="Times New Roman" w:cs="Times New Roman"/>
                <w:noProof/>
                <w:kern w:val="28"/>
                <w:sz w:val="24"/>
                <w:szCs w:val="24"/>
                <w:lang w:eastAsia="ru-RU"/>
              </w:rPr>
              <w:t>1.1.1</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Наименование и местоположение лесничества</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_Toc168999194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16</w:t>
            </w:r>
            <w:r w:rsidR="00FB0DD5" w:rsidRPr="00FB0DD5">
              <w:rPr>
                <w:rFonts w:ascii="Times New Roman" w:hAnsi="Times New Roman" w:cs="Times New Roman"/>
                <w:noProof/>
                <w:webHidden/>
                <w:sz w:val="24"/>
                <w:szCs w:val="24"/>
              </w:rPr>
              <w:fldChar w:fldCharType="end"/>
            </w:r>
          </w:hyperlink>
        </w:p>
        <w:p w14:paraId="76CD081F"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195" w:history="1">
            <w:r w:rsidR="00FB0DD5" w:rsidRPr="00FB0DD5">
              <w:rPr>
                <w:rStyle w:val="ad"/>
                <w:rFonts w:ascii="Times New Roman" w:hAnsi="Times New Roman" w:cs="Times New Roman"/>
                <w:noProof/>
                <w:kern w:val="28"/>
                <w:sz w:val="24"/>
                <w:szCs w:val="24"/>
                <w:lang w:eastAsia="ru-RU"/>
              </w:rPr>
              <w:t>1.1.2</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Общая площадь лесничества и участковых лесничеств</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_Toc168999195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16</w:t>
            </w:r>
            <w:r w:rsidR="00FB0DD5" w:rsidRPr="00FB0DD5">
              <w:rPr>
                <w:rFonts w:ascii="Times New Roman" w:hAnsi="Times New Roman" w:cs="Times New Roman"/>
                <w:noProof/>
                <w:webHidden/>
                <w:sz w:val="24"/>
                <w:szCs w:val="24"/>
              </w:rPr>
              <w:fldChar w:fldCharType="end"/>
            </w:r>
          </w:hyperlink>
        </w:p>
        <w:p w14:paraId="32BD7F61"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196" w:history="1">
            <w:r w:rsidR="00FB0DD5" w:rsidRPr="00FB0DD5">
              <w:rPr>
                <w:rStyle w:val="ad"/>
                <w:rFonts w:ascii="Times New Roman" w:hAnsi="Times New Roman" w:cs="Times New Roman"/>
                <w:noProof/>
                <w:kern w:val="28"/>
                <w:sz w:val="24"/>
                <w:szCs w:val="24"/>
                <w:lang w:eastAsia="ru-RU"/>
              </w:rPr>
              <w:t>1.1.3</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Распределение территории лесничества по муниципальным образованиям</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_Toc168999196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16</w:t>
            </w:r>
            <w:r w:rsidR="00FB0DD5" w:rsidRPr="00FB0DD5">
              <w:rPr>
                <w:rFonts w:ascii="Times New Roman" w:hAnsi="Times New Roman" w:cs="Times New Roman"/>
                <w:noProof/>
                <w:webHidden/>
                <w:sz w:val="24"/>
                <w:szCs w:val="24"/>
              </w:rPr>
              <w:fldChar w:fldCharType="end"/>
            </w:r>
          </w:hyperlink>
        </w:p>
        <w:p w14:paraId="2ACC784B"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197" w:history="1">
            <w:r w:rsidR="00FB0DD5" w:rsidRPr="00FB0DD5">
              <w:rPr>
                <w:rStyle w:val="ad"/>
                <w:rFonts w:ascii="Times New Roman" w:hAnsi="Times New Roman" w:cs="Times New Roman"/>
                <w:noProof/>
                <w:kern w:val="28"/>
                <w:sz w:val="24"/>
                <w:szCs w:val="24"/>
                <w:lang w:eastAsia="ru-RU"/>
              </w:rPr>
              <w:t>1.1.4</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Схематическая карта субъекта Российской Федерации с выделением территории лесничества</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_Toc168999197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17</w:t>
            </w:r>
            <w:r w:rsidR="00FB0DD5" w:rsidRPr="00FB0DD5">
              <w:rPr>
                <w:rFonts w:ascii="Times New Roman" w:hAnsi="Times New Roman" w:cs="Times New Roman"/>
                <w:noProof/>
                <w:webHidden/>
                <w:sz w:val="24"/>
                <w:szCs w:val="24"/>
              </w:rPr>
              <w:fldChar w:fldCharType="end"/>
            </w:r>
          </w:hyperlink>
        </w:p>
        <w:p w14:paraId="012F96BD"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198" w:history="1">
            <w:r w:rsidR="00FB0DD5" w:rsidRPr="00FB0DD5">
              <w:rPr>
                <w:rStyle w:val="ad"/>
                <w:rFonts w:ascii="Times New Roman" w:hAnsi="Times New Roman" w:cs="Times New Roman"/>
                <w:noProof/>
                <w:kern w:val="28"/>
                <w:sz w:val="24"/>
                <w:szCs w:val="24"/>
                <w:lang w:eastAsia="ru-RU"/>
              </w:rPr>
              <w:t>1.1.5</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Распределение лесов лесничества по лесорастительным зонам, лесным районам и зонам лесозащитного и лесосеменного районирования.</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_Toc168999198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17</w:t>
            </w:r>
            <w:r w:rsidR="00FB0DD5" w:rsidRPr="00FB0DD5">
              <w:rPr>
                <w:rFonts w:ascii="Times New Roman" w:hAnsi="Times New Roman" w:cs="Times New Roman"/>
                <w:noProof/>
                <w:webHidden/>
                <w:sz w:val="24"/>
                <w:szCs w:val="24"/>
              </w:rPr>
              <w:fldChar w:fldCharType="end"/>
            </w:r>
          </w:hyperlink>
        </w:p>
        <w:p w14:paraId="19B67AB3"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199" w:history="1">
            <w:r w:rsidR="00FB0DD5" w:rsidRPr="00FB0DD5">
              <w:rPr>
                <w:rStyle w:val="ad"/>
                <w:rFonts w:ascii="Times New Roman" w:hAnsi="Times New Roman" w:cs="Times New Roman"/>
                <w:noProof/>
                <w:kern w:val="28"/>
                <w:sz w:val="24"/>
                <w:szCs w:val="24"/>
                <w:lang w:eastAsia="ru-RU"/>
              </w:rPr>
              <w:t>1.1.6</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Распределение лесов по целевому назначению и категориям защитных лесов по кварталам или их частям, а также основания выделения защитных, эксплуатационных и резервных лесов</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_Toc168999199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17</w:t>
            </w:r>
            <w:r w:rsidR="00FB0DD5" w:rsidRPr="00FB0DD5">
              <w:rPr>
                <w:rFonts w:ascii="Times New Roman" w:hAnsi="Times New Roman" w:cs="Times New Roman"/>
                <w:noProof/>
                <w:webHidden/>
                <w:sz w:val="24"/>
                <w:szCs w:val="24"/>
              </w:rPr>
              <w:fldChar w:fldCharType="end"/>
            </w:r>
          </w:hyperlink>
        </w:p>
        <w:p w14:paraId="088DD4B0"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00" w:history="1">
            <w:r w:rsidR="00FB0DD5" w:rsidRPr="00FB0DD5">
              <w:rPr>
                <w:rStyle w:val="ad"/>
                <w:rFonts w:ascii="Times New Roman" w:hAnsi="Times New Roman" w:cs="Times New Roman"/>
                <w:noProof/>
                <w:kern w:val="28"/>
                <w:sz w:val="24"/>
                <w:szCs w:val="24"/>
                <w:lang w:eastAsia="ru-RU"/>
              </w:rPr>
              <w:t>1.1.7</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Характеристика лесных и нелесных земель на территории лесничества</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_Toc168999200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19</w:t>
            </w:r>
            <w:r w:rsidR="00FB0DD5" w:rsidRPr="00FB0DD5">
              <w:rPr>
                <w:rFonts w:ascii="Times New Roman" w:hAnsi="Times New Roman" w:cs="Times New Roman"/>
                <w:noProof/>
                <w:webHidden/>
                <w:sz w:val="24"/>
                <w:szCs w:val="24"/>
              </w:rPr>
              <w:fldChar w:fldCharType="end"/>
            </w:r>
          </w:hyperlink>
        </w:p>
        <w:p w14:paraId="442510A2"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01" w:history="1">
            <w:r w:rsidR="00FB0DD5" w:rsidRPr="00FB0DD5">
              <w:rPr>
                <w:rStyle w:val="ad"/>
                <w:rFonts w:ascii="Times New Roman" w:hAnsi="Times New Roman" w:cs="Times New Roman"/>
                <w:noProof/>
                <w:kern w:val="28"/>
                <w:sz w:val="24"/>
                <w:szCs w:val="24"/>
                <w:lang w:eastAsia="ru-RU"/>
              </w:rPr>
              <w:t>1.1.8</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Характеристика имеющихся особо охраняемых природных территорий и объектов, планы по их организации, развитию экологических сетей, сохранению биоразнообразия</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_Toc168999201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20</w:t>
            </w:r>
            <w:r w:rsidR="00FB0DD5" w:rsidRPr="00FB0DD5">
              <w:rPr>
                <w:rFonts w:ascii="Times New Roman" w:hAnsi="Times New Roman" w:cs="Times New Roman"/>
                <w:noProof/>
                <w:webHidden/>
                <w:sz w:val="24"/>
                <w:szCs w:val="24"/>
              </w:rPr>
              <w:fldChar w:fldCharType="end"/>
            </w:r>
          </w:hyperlink>
        </w:p>
        <w:p w14:paraId="5CFBEAE2"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02" w:history="1">
            <w:r w:rsidR="00FB0DD5" w:rsidRPr="00FB0DD5">
              <w:rPr>
                <w:rStyle w:val="ad"/>
                <w:rFonts w:ascii="Times New Roman" w:hAnsi="Times New Roman" w:cs="Times New Roman"/>
                <w:noProof/>
                <w:kern w:val="28"/>
                <w:sz w:val="24"/>
                <w:szCs w:val="24"/>
                <w:lang w:eastAsia="ru-RU"/>
              </w:rPr>
              <w:t>1.1.9</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Характеристика проектируемых лесов национального наследия</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_Toc168999202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20</w:t>
            </w:r>
            <w:r w:rsidR="00FB0DD5" w:rsidRPr="00FB0DD5">
              <w:rPr>
                <w:rFonts w:ascii="Times New Roman" w:hAnsi="Times New Roman" w:cs="Times New Roman"/>
                <w:noProof/>
                <w:webHidden/>
                <w:sz w:val="24"/>
                <w:szCs w:val="24"/>
              </w:rPr>
              <w:fldChar w:fldCharType="end"/>
            </w:r>
          </w:hyperlink>
        </w:p>
        <w:p w14:paraId="476EC1F5" w14:textId="77777777" w:rsidR="00FB0DD5" w:rsidRPr="00FB0DD5" w:rsidRDefault="001F7326" w:rsidP="00FB0DD5">
          <w:pPr>
            <w:pStyle w:val="31"/>
            <w:tabs>
              <w:tab w:val="left" w:pos="110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03" w:history="1">
            <w:r w:rsidR="00FB0DD5" w:rsidRPr="00FB0DD5">
              <w:rPr>
                <w:rStyle w:val="ad"/>
                <w:rFonts w:ascii="Times New Roman" w:hAnsi="Times New Roman" w:cs="Times New Roman"/>
                <w:noProof/>
                <w:kern w:val="28"/>
                <w:sz w:val="24"/>
                <w:szCs w:val="24"/>
                <w:lang w:eastAsia="ru-RU"/>
              </w:rPr>
              <w:t>1.1.10</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Перечень видов биологического разнообразия и размеров буферных зон, подлежащих сохранению при осуществлении лесосечных работ</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_Toc168999203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20</w:t>
            </w:r>
            <w:r w:rsidR="00FB0DD5" w:rsidRPr="00FB0DD5">
              <w:rPr>
                <w:rFonts w:ascii="Times New Roman" w:hAnsi="Times New Roman" w:cs="Times New Roman"/>
                <w:noProof/>
                <w:webHidden/>
                <w:sz w:val="24"/>
                <w:szCs w:val="24"/>
              </w:rPr>
              <w:fldChar w:fldCharType="end"/>
            </w:r>
          </w:hyperlink>
        </w:p>
        <w:p w14:paraId="7F13B662" w14:textId="77777777" w:rsidR="00FB0DD5" w:rsidRPr="00FB0DD5" w:rsidRDefault="001F7326" w:rsidP="00FB0DD5">
          <w:pPr>
            <w:pStyle w:val="31"/>
            <w:tabs>
              <w:tab w:val="left" w:pos="110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04" w:history="1">
            <w:r w:rsidR="00FB0DD5" w:rsidRPr="00FB0DD5">
              <w:rPr>
                <w:rStyle w:val="ad"/>
                <w:rFonts w:ascii="Times New Roman" w:hAnsi="Times New Roman" w:cs="Times New Roman"/>
                <w:noProof/>
                <w:kern w:val="28"/>
                <w:sz w:val="24"/>
                <w:szCs w:val="24"/>
                <w:lang w:eastAsia="ru-RU"/>
              </w:rPr>
              <w:t>1.1.11</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Характеристика существующих объектов лесной, лесоперерабатывающей инфраструктуры, объектов, не связанных с созданием лесной инфраструктуры, мероприятия по строительству, реконструкции и эксплуатации указанных объектов, предусмотренных документами территориального планирования</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_Toc168999204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24</w:t>
            </w:r>
            <w:r w:rsidR="00FB0DD5" w:rsidRPr="00FB0DD5">
              <w:rPr>
                <w:rFonts w:ascii="Times New Roman" w:hAnsi="Times New Roman" w:cs="Times New Roman"/>
                <w:noProof/>
                <w:webHidden/>
                <w:sz w:val="24"/>
                <w:szCs w:val="24"/>
              </w:rPr>
              <w:fldChar w:fldCharType="end"/>
            </w:r>
          </w:hyperlink>
        </w:p>
        <w:p w14:paraId="3248BA66" w14:textId="77777777" w:rsidR="00FB0DD5" w:rsidRPr="00FB0DD5" w:rsidRDefault="001F7326" w:rsidP="00FB0DD5">
          <w:pPr>
            <w:pStyle w:val="31"/>
            <w:tabs>
              <w:tab w:val="left" w:pos="110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05" w:history="1">
            <w:r w:rsidR="00FB0DD5" w:rsidRPr="00FB0DD5">
              <w:rPr>
                <w:rStyle w:val="ad"/>
                <w:rFonts w:ascii="Times New Roman" w:hAnsi="Times New Roman" w:cs="Times New Roman"/>
                <w:noProof/>
                <w:kern w:val="28"/>
                <w:sz w:val="24"/>
                <w:szCs w:val="24"/>
                <w:lang w:eastAsia="ru-RU"/>
              </w:rPr>
              <w:t>1.1.12</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Поквартальная карта-схема подразделения лесов по целевому назначению с нанесением местоположения существующих и проектируемых особо охраняемых природных территорий и объектов лесной, лесоперерабатывающей инфраструктуры, объектов, не связанных с созданием лесной инфраструктуры</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_Toc168999205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25</w:t>
            </w:r>
            <w:r w:rsidR="00FB0DD5" w:rsidRPr="00FB0DD5">
              <w:rPr>
                <w:rFonts w:ascii="Times New Roman" w:hAnsi="Times New Roman" w:cs="Times New Roman"/>
                <w:noProof/>
                <w:webHidden/>
                <w:sz w:val="24"/>
                <w:szCs w:val="24"/>
              </w:rPr>
              <w:fldChar w:fldCharType="end"/>
            </w:r>
          </w:hyperlink>
        </w:p>
        <w:p w14:paraId="2B23AB01" w14:textId="77777777" w:rsidR="00FB0DD5" w:rsidRPr="00FB0DD5" w:rsidRDefault="001F7326" w:rsidP="00FB0DD5">
          <w:pPr>
            <w:pStyle w:val="21"/>
            <w:tabs>
              <w:tab w:val="left" w:pos="660"/>
              <w:tab w:val="right" w:leader="dot" w:pos="9632"/>
            </w:tabs>
            <w:spacing w:before="0"/>
            <w:contextualSpacing/>
            <w:jc w:val="both"/>
            <w:rPr>
              <w:rFonts w:ascii="Times New Roman" w:eastAsiaTheme="minorEastAsia" w:hAnsi="Times New Roman" w:cs="Times New Roman"/>
              <w:b w:val="0"/>
              <w:bCs w:val="0"/>
              <w:noProof/>
              <w:sz w:val="24"/>
              <w:szCs w:val="24"/>
              <w:lang w:eastAsia="ru-RU"/>
            </w:rPr>
          </w:pPr>
          <w:hyperlink w:anchor="_Toc168999206" w:history="1">
            <w:r w:rsidR="00FB0DD5" w:rsidRPr="00FB0DD5">
              <w:rPr>
                <w:rStyle w:val="ad"/>
                <w:rFonts w:ascii="Times New Roman" w:hAnsi="Times New Roman" w:cs="Times New Roman"/>
                <w:b w:val="0"/>
                <w:noProof/>
                <w:kern w:val="28"/>
                <w:sz w:val="24"/>
                <w:szCs w:val="24"/>
                <w:lang w:eastAsia="ru-RU"/>
              </w:rPr>
              <w:t>1.2</w:t>
            </w:r>
            <w:r w:rsidR="00FB0DD5" w:rsidRPr="00FB0DD5">
              <w:rPr>
                <w:rFonts w:ascii="Times New Roman" w:eastAsiaTheme="minorEastAsia" w:hAnsi="Times New Roman" w:cs="Times New Roman"/>
                <w:b w:val="0"/>
                <w:bCs w:val="0"/>
                <w:noProof/>
                <w:sz w:val="24"/>
                <w:szCs w:val="24"/>
                <w:lang w:eastAsia="ru-RU"/>
              </w:rPr>
              <w:tab/>
            </w:r>
            <w:r w:rsidR="00FB0DD5" w:rsidRPr="00FB0DD5">
              <w:rPr>
                <w:rStyle w:val="ad"/>
                <w:rFonts w:ascii="Times New Roman" w:hAnsi="Times New Roman" w:cs="Times New Roman"/>
                <w:b w:val="0"/>
                <w:noProof/>
                <w:kern w:val="28"/>
                <w:sz w:val="24"/>
                <w:szCs w:val="24"/>
                <w:lang w:eastAsia="ru-RU"/>
              </w:rPr>
              <w:t>Виды разрешенного использования лесов на территории Печорского городского лесничества с распределением по кварталам</w:t>
            </w:r>
            <w:r w:rsidR="00FB0DD5" w:rsidRPr="00FB0DD5">
              <w:rPr>
                <w:rFonts w:ascii="Times New Roman" w:hAnsi="Times New Roman" w:cs="Times New Roman"/>
                <w:b w:val="0"/>
                <w:noProof/>
                <w:webHidden/>
                <w:sz w:val="24"/>
                <w:szCs w:val="24"/>
              </w:rPr>
              <w:tab/>
            </w:r>
            <w:r w:rsidR="00FB0DD5" w:rsidRPr="00FB0DD5">
              <w:rPr>
                <w:rFonts w:ascii="Times New Roman" w:hAnsi="Times New Roman" w:cs="Times New Roman"/>
                <w:b w:val="0"/>
                <w:noProof/>
                <w:webHidden/>
                <w:sz w:val="24"/>
                <w:szCs w:val="24"/>
              </w:rPr>
              <w:fldChar w:fldCharType="begin"/>
            </w:r>
            <w:r w:rsidR="00FB0DD5" w:rsidRPr="00FB0DD5">
              <w:rPr>
                <w:rFonts w:ascii="Times New Roman" w:hAnsi="Times New Roman" w:cs="Times New Roman"/>
                <w:b w:val="0"/>
                <w:noProof/>
                <w:webHidden/>
                <w:sz w:val="24"/>
                <w:szCs w:val="24"/>
              </w:rPr>
              <w:instrText xml:space="preserve"> PAGEREF _Toc168999206 \h </w:instrText>
            </w:r>
            <w:r w:rsidR="00FB0DD5" w:rsidRPr="00FB0DD5">
              <w:rPr>
                <w:rFonts w:ascii="Times New Roman" w:hAnsi="Times New Roman" w:cs="Times New Roman"/>
                <w:b w:val="0"/>
                <w:noProof/>
                <w:webHidden/>
                <w:sz w:val="24"/>
                <w:szCs w:val="24"/>
              </w:rPr>
            </w:r>
            <w:r w:rsidR="00FB0DD5" w:rsidRPr="00FB0DD5">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25</w:t>
            </w:r>
            <w:r w:rsidR="00FB0DD5" w:rsidRPr="00FB0DD5">
              <w:rPr>
                <w:rFonts w:ascii="Times New Roman" w:hAnsi="Times New Roman" w:cs="Times New Roman"/>
                <w:b w:val="0"/>
                <w:noProof/>
                <w:webHidden/>
                <w:sz w:val="24"/>
                <w:szCs w:val="24"/>
              </w:rPr>
              <w:fldChar w:fldCharType="end"/>
            </w:r>
          </w:hyperlink>
        </w:p>
        <w:p w14:paraId="126417F0" w14:textId="77777777" w:rsidR="00FB0DD5" w:rsidRPr="00FB0DD5" w:rsidRDefault="001F7326" w:rsidP="00FB0DD5">
          <w:pPr>
            <w:pStyle w:val="11"/>
            <w:tabs>
              <w:tab w:val="left" w:pos="440"/>
              <w:tab w:val="right" w:leader="dot" w:pos="9632"/>
            </w:tabs>
            <w:spacing w:before="0"/>
            <w:contextualSpacing/>
            <w:jc w:val="both"/>
            <w:rPr>
              <w:rFonts w:ascii="Times New Roman" w:eastAsiaTheme="minorEastAsia" w:hAnsi="Times New Roman"/>
              <w:b w:val="0"/>
              <w:bCs w:val="0"/>
              <w:caps w:val="0"/>
              <w:noProof/>
              <w:lang w:eastAsia="ru-RU"/>
            </w:rPr>
          </w:pPr>
          <w:hyperlink w:anchor="_Toc168999207" w:history="1">
            <w:r w:rsidR="00FB0DD5" w:rsidRPr="00FB0DD5">
              <w:rPr>
                <w:rStyle w:val="ad"/>
                <w:rFonts w:ascii="Times New Roman" w:hAnsi="Times New Roman"/>
                <w:b w:val="0"/>
                <w:noProof/>
                <w:kern w:val="28"/>
                <w:lang w:eastAsia="ru-RU"/>
              </w:rPr>
              <w:t>2</w:t>
            </w:r>
            <w:r w:rsidR="00FB0DD5" w:rsidRPr="00FB0DD5">
              <w:rPr>
                <w:rFonts w:ascii="Times New Roman" w:eastAsiaTheme="minorEastAsia" w:hAnsi="Times New Roman"/>
                <w:b w:val="0"/>
                <w:bCs w:val="0"/>
                <w:caps w:val="0"/>
                <w:noProof/>
                <w:lang w:eastAsia="ru-RU"/>
              </w:rPr>
              <w:tab/>
            </w:r>
            <w:r w:rsidR="00FB0DD5" w:rsidRPr="00FB0DD5">
              <w:rPr>
                <w:rStyle w:val="ad"/>
                <w:rFonts w:ascii="Times New Roman" w:hAnsi="Times New Roman"/>
                <w:b w:val="0"/>
                <w:noProof/>
                <w:kern w:val="28"/>
                <w:lang w:eastAsia="ru-RU"/>
              </w:rPr>
              <w:t>НОРМАТИВЫ, ПАРАМЕТРЫ И СРОКИ ИСПОЛЬЗОВАНИЯ ЛЕСОВ, НОРМАТИВЫ ПО ОХРАНЕ, ЗАЩИТЕ И ВОСПРОИЗВОДСТВУ ЛЕСОВ</w:t>
            </w:r>
            <w:r w:rsidR="00FB0DD5" w:rsidRPr="00FB0DD5">
              <w:rPr>
                <w:rFonts w:ascii="Times New Roman" w:hAnsi="Times New Roman"/>
                <w:b w:val="0"/>
                <w:noProof/>
                <w:webHidden/>
              </w:rPr>
              <w:tab/>
            </w:r>
            <w:r w:rsidR="00FB0DD5" w:rsidRPr="00FB0DD5">
              <w:rPr>
                <w:rFonts w:ascii="Times New Roman" w:hAnsi="Times New Roman"/>
                <w:b w:val="0"/>
                <w:noProof/>
                <w:webHidden/>
              </w:rPr>
              <w:fldChar w:fldCharType="begin"/>
            </w:r>
            <w:r w:rsidR="00FB0DD5" w:rsidRPr="00FB0DD5">
              <w:rPr>
                <w:rFonts w:ascii="Times New Roman" w:hAnsi="Times New Roman"/>
                <w:b w:val="0"/>
                <w:noProof/>
                <w:webHidden/>
              </w:rPr>
              <w:instrText xml:space="preserve"> PAGEREF _Toc168999207 \h </w:instrText>
            </w:r>
            <w:r w:rsidR="00FB0DD5" w:rsidRPr="00FB0DD5">
              <w:rPr>
                <w:rFonts w:ascii="Times New Roman" w:hAnsi="Times New Roman"/>
                <w:b w:val="0"/>
                <w:noProof/>
                <w:webHidden/>
              </w:rPr>
            </w:r>
            <w:r w:rsidR="00FB0DD5" w:rsidRPr="00FB0DD5">
              <w:rPr>
                <w:rFonts w:ascii="Times New Roman" w:hAnsi="Times New Roman"/>
                <w:b w:val="0"/>
                <w:noProof/>
                <w:webHidden/>
              </w:rPr>
              <w:fldChar w:fldCharType="separate"/>
            </w:r>
            <w:r>
              <w:rPr>
                <w:rFonts w:ascii="Times New Roman" w:hAnsi="Times New Roman"/>
                <w:b w:val="0"/>
                <w:noProof/>
                <w:webHidden/>
              </w:rPr>
              <w:t>27</w:t>
            </w:r>
            <w:r w:rsidR="00FB0DD5" w:rsidRPr="00FB0DD5">
              <w:rPr>
                <w:rFonts w:ascii="Times New Roman" w:hAnsi="Times New Roman"/>
                <w:b w:val="0"/>
                <w:noProof/>
                <w:webHidden/>
              </w:rPr>
              <w:fldChar w:fldCharType="end"/>
            </w:r>
          </w:hyperlink>
        </w:p>
        <w:p w14:paraId="24F70C1C" w14:textId="77777777" w:rsidR="00FB0DD5" w:rsidRPr="00FB0DD5" w:rsidRDefault="001F7326" w:rsidP="00FB0DD5">
          <w:pPr>
            <w:pStyle w:val="21"/>
            <w:tabs>
              <w:tab w:val="left" w:pos="660"/>
              <w:tab w:val="right" w:leader="dot" w:pos="9632"/>
            </w:tabs>
            <w:spacing w:before="0"/>
            <w:contextualSpacing/>
            <w:jc w:val="both"/>
            <w:rPr>
              <w:rFonts w:ascii="Times New Roman" w:eastAsiaTheme="minorEastAsia" w:hAnsi="Times New Roman" w:cs="Times New Roman"/>
              <w:b w:val="0"/>
              <w:bCs w:val="0"/>
              <w:noProof/>
              <w:sz w:val="24"/>
              <w:szCs w:val="24"/>
              <w:lang w:eastAsia="ru-RU"/>
            </w:rPr>
          </w:pPr>
          <w:hyperlink w:anchor="_Toc168999208" w:history="1">
            <w:r w:rsidR="00FB0DD5" w:rsidRPr="00FB0DD5">
              <w:rPr>
                <w:rStyle w:val="ad"/>
                <w:rFonts w:ascii="Times New Roman" w:hAnsi="Times New Roman" w:cs="Times New Roman"/>
                <w:b w:val="0"/>
                <w:noProof/>
                <w:kern w:val="28"/>
                <w:sz w:val="24"/>
                <w:szCs w:val="24"/>
                <w:lang w:eastAsia="ru-RU"/>
              </w:rPr>
              <w:t>2.1</w:t>
            </w:r>
            <w:r w:rsidR="00FB0DD5" w:rsidRPr="00FB0DD5">
              <w:rPr>
                <w:rFonts w:ascii="Times New Roman" w:eastAsiaTheme="minorEastAsia" w:hAnsi="Times New Roman" w:cs="Times New Roman"/>
                <w:b w:val="0"/>
                <w:bCs w:val="0"/>
                <w:noProof/>
                <w:sz w:val="24"/>
                <w:szCs w:val="24"/>
                <w:lang w:eastAsia="ru-RU"/>
              </w:rPr>
              <w:tab/>
            </w:r>
            <w:r w:rsidR="00FB0DD5" w:rsidRPr="00FB0DD5">
              <w:rPr>
                <w:rStyle w:val="ad"/>
                <w:rFonts w:ascii="Times New Roman" w:hAnsi="Times New Roman" w:cs="Times New Roman"/>
                <w:b w:val="0"/>
                <w:noProof/>
                <w:kern w:val="28"/>
                <w:sz w:val="24"/>
                <w:szCs w:val="24"/>
                <w:lang w:eastAsia="ru-RU"/>
              </w:rPr>
              <w:t>Нормативы, параметры и сроки использования лесов для заготовки древесины</w:t>
            </w:r>
            <w:r w:rsidR="00FB0DD5" w:rsidRPr="00FB0DD5">
              <w:rPr>
                <w:rFonts w:ascii="Times New Roman" w:hAnsi="Times New Roman" w:cs="Times New Roman"/>
                <w:b w:val="0"/>
                <w:noProof/>
                <w:webHidden/>
                <w:sz w:val="24"/>
                <w:szCs w:val="24"/>
              </w:rPr>
              <w:tab/>
            </w:r>
            <w:r w:rsidR="00FB0DD5" w:rsidRPr="00FB0DD5">
              <w:rPr>
                <w:rFonts w:ascii="Times New Roman" w:hAnsi="Times New Roman" w:cs="Times New Roman"/>
                <w:b w:val="0"/>
                <w:noProof/>
                <w:webHidden/>
                <w:sz w:val="24"/>
                <w:szCs w:val="24"/>
              </w:rPr>
              <w:fldChar w:fldCharType="begin"/>
            </w:r>
            <w:r w:rsidR="00FB0DD5" w:rsidRPr="00FB0DD5">
              <w:rPr>
                <w:rFonts w:ascii="Times New Roman" w:hAnsi="Times New Roman" w:cs="Times New Roman"/>
                <w:b w:val="0"/>
                <w:noProof/>
                <w:webHidden/>
                <w:sz w:val="24"/>
                <w:szCs w:val="24"/>
              </w:rPr>
              <w:instrText xml:space="preserve"> PAGEREF _Toc168999208 \h </w:instrText>
            </w:r>
            <w:r w:rsidR="00FB0DD5" w:rsidRPr="00FB0DD5">
              <w:rPr>
                <w:rFonts w:ascii="Times New Roman" w:hAnsi="Times New Roman" w:cs="Times New Roman"/>
                <w:b w:val="0"/>
                <w:noProof/>
                <w:webHidden/>
                <w:sz w:val="24"/>
                <w:szCs w:val="24"/>
              </w:rPr>
            </w:r>
            <w:r w:rsidR="00FB0DD5" w:rsidRPr="00FB0DD5">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27</w:t>
            </w:r>
            <w:r w:rsidR="00FB0DD5" w:rsidRPr="00FB0DD5">
              <w:rPr>
                <w:rFonts w:ascii="Times New Roman" w:hAnsi="Times New Roman" w:cs="Times New Roman"/>
                <w:b w:val="0"/>
                <w:noProof/>
                <w:webHidden/>
                <w:sz w:val="24"/>
                <w:szCs w:val="24"/>
              </w:rPr>
              <w:fldChar w:fldCharType="end"/>
            </w:r>
          </w:hyperlink>
        </w:p>
        <w:p w14:paraId="3498514F"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09" w:history="1">
            <w:r w:rsidR="00FB0DD5" w:rsidRPr="00FB0DD5">
              <w:rPr>
                <w:rStyle w:val="ad"/>
                <w:rFonts w:ascii="Times New Roman" w:hAnsi="Times New Roman" w:cs="Times New Roman"/>
                <w:noProof/>
                <w:kern w:val="28"/>
                <w:sz w:val="24"/>
                <w:szCs w:val="24"/>
                <w:lang w:eastAsia="ru-RU"/>
              </w:rPr>
              <w:t>2.1.1</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Расчетная лесосека для осуществления рубок спелых и перестойных лесных насаждений</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_Toc168999209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27</w:t>
            </w:r>
            <w:r w:rsidR="00FB0DD5" w:rsidRPr="00FB0DD5">
              <w:rPr>
                <w:rFonts w:ascii="Times New Roman" w:hAnsi="Times New Roman" w:cs="Times New Roman"/>
                <w:noProof/>
                <w:webHidden/>
                <w:sz w:val="24"/>
                <w:szCs w:val="24"/>
              </w:rPr>
              <w:fldChar w:fldCharType="end"/>
            </w:r>
          </w:hyperlink>
        </w:p>
        <w:p w14:paraId="527413F2"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10" w:history="1">
            <w:r w:rsidR="00FB0DD5" w:rsidRPr="00FB0DD5">
              <w:rPr>
                <w:rStyle w:val="ad"/>
                <w:rFonts w:ascii="Times New Roman" w:hAnsi="Times New Roman" w:cs="Times New Roman"/>
                <w:noProof/>
                <w:kern w:val="28"/>
                <w:sz w:val="24"/>
                <w:szCs w:val="24"/>
                <w:lang w:eastAsia="ru-RU"/>
              </w:rPr>
              <w:t>2.1.2</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Расчетная лесосека (ежегодный допустимый объем изъятия древесины) для осуществления рубок средневозрастных, приспевающих, спелых, перестойных лесных насаждений при уходе за лесами</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_Toc168999210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31</w:t>
            </w:r>
            <w:r w:rsidR="00FB0DD5" w:rsidRPr="00FB0DD5">
              <w:rPr>
                <w:rFonts w:ascii="Times New Roman" w:hAnsi="Times New Roman" w:cs="Times New Roman"/>
                <w:noProof/>
                <w:webHidden/>
                <w:sz w:val="24"/>
                <w:szCs w:val="24"/>
              </w:rPr>
              <w:fldChar w:fldCharType="end"/>
            </w:r>
          </w:hyperlink>
        </w:p>
        <w:p w14:paraId="4A2E195C"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11" w:history="1">
            <w:r w:rsidR="00FB0DD5" w:rsidRPr="00FB0DD5">
              <w:rPr>
                <w:rStyle w:val="ad"/>
                <w:rFonts w:ascii="Times New Roman" w:hAnsi="Times New Roman" w:cs="Times New Roman"/>
                <w:noProof/>
                <w:kern w:val="28"/>
                <w:sz w:val="24"/>
                <w:szCs w:val="24"/>
                <w:lang w:eastAsia="ru-RU"/>
              </w:rPr>
              <w:t>2.1.3</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Расчетная лесосека (ежегодный допустимый объем изъятия древесины) при всех видах рубок</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_Toc168999211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39</w:t>
            </w:r>
            <w:r w:rsidR="00FB0DD5" w:rsidRPr="00FB0DD5">
              <w:rPr>
                <w:rFonts w:ascii="Times New Roman" w:hAnsi="Times New Roman" w:cs="Times New Roman"/>
                <w:noProof/>
                <w:webHidden/>
                <w:sz w:val="24"/>
                <w:szCs w:val="24"/>
              </w:rPr>
              <w:fldChar w:fldCharType="end"/>
            </w:r>
          </w:hyperlink>
        </w:p>
        <w:p w14:paraId="658FAE38"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12" w:history="1">
            <w:r w:rsidR="00FB0DD5" w:rsidRPr="00FB0DD5">
              <w:rPr>
                <w:rStyle w:val="ad"/>
                <w:rFonts w:ascii="Times New Roman" w:hAnsi="Times New Roman" w:cs="Times New Roman"/>
                <w:noProof/>
                <w:kern w:val="28"/>
                <w:sz w:val="24"/>
                <w:szCs w:val="24"/>
                <w:lang w:eastAsia="ru-RU"/>
              </w:rPr>
              <w:t>2.1.4</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Возрасты рубок</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_Toc168999212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41</w:t>
            </w:r>
            <w:r w:rsidR="00FB0DD5" w:rsidRPr="00FB0DD5">
              <w:rPr>
                <w:rFonts w:ascii="Times New Roman" w:hAnsi="Times New Roman" w:cs="Times New Roman"/>
                <w:noProof/>
                <w:webHidden/>
                <w:sz w:val="24"/>
                <w:szCs w:val="24"/>
              </w:rPr>
              <w:fldChar w:fldCharType="end"/>
            </w:r>
          </w:hyperlink>
        </w:p>
        <w:p w14:paraId="541B8557"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13" w:history="1">
            <w:r w:rsidR="00FB0DD5" w:rsidRPr="00FB0DD5">
              <w:rPr>
                <w:rStyle w:val="ad"/>
                <w:rFonts w:ascii="Times New Roman" w:hAnsi="Times New Roman" w:cs="Times New Roman"/>
                <w:noProof/>
                <w:kern w:val="28"/>
                <w:sz w:val="24"/>
                <w:szCs w:val="24"/>
                <w:lang w:eastAsia="ru-RU"/>
              </w:rPr>
              <w:t>2.1.5</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Процент выборки древесины с учетом полноты древостоя и состава</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_Toc168999213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41</w:t>
            </w:r>
            <w:r w:rsidR="00FB0DD5" w:rsidRPr="00FB0DD5">
              <w:rPr>
                <w:rFonts w:ascii="Times New Roman" w:hAnsi="Times New Roman" w:cs="Times New Roman"/>
                <w:noProof/>
                <w:webHidden/>
                <w:sz w:val="24"/>
                <w:szCs w:val="24"/>
              </w:rPr>
              <w:fldChar w:fldCharType="end"/>
            </w:r>
          </w:hyperlink>
        </w:p>
        <w:p w14:paraId="3ED74321"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14" w:history="1">
            <w:r w:rsidR="00FB0DD5" w:rsidRPr="00FB0DD5">
              <w:rPr>
                <w:rStyle w:val="ad"/>
                <w:rFonts w:ascii="Times New Roman" w:hAnsi="Times New Roman" w:cs="Times New Roman"/>
                <w:noProof/>
                <w:kern w:val="28"/>
                <w:sz w:val="24"/>
                <w:szCs w:val="24"/>
                <w:lang w:eastAsia="ru-RU"/>
              </w:rPr>
              <w:t>2.1.6</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Размеры лесосек</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_Toc168999214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42</w:t>
            </w:r>
            <w:r w:rsidR="00FB0DD5" w:rsidRPr="00FB0DD5">
              <w:rPr>
                <w:rFonts w:ascii="Times New Roman" w:hAnsi="Times New Roman" w:cs="Times New Roman"/>
                <w:noProof/>
                <w:webHidden/>
                <w:sz w:val="24"/>
                <w:szCs w:val="24"/>
              </w:rPr>
              <w:fldChar w:fldCharType="end"/>
            </w:r>
          </w:hyperlink>
        </w:p>
        <w:p w14:paraId="633731BC"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15" w:history="1">
            <w:r w:rsidR="00FB0DD5" w:rsidRPr="00FB0DD5">
              <w:rPr>
                <w:rStyle w:val="ad"/>
                <w:rFonts w:ascii="Times New Roman" w:hAnsi="Times New Roman" w:cs="Times New Roman"/>
                <w:noProof/>
                <w:kern w:val="28"/>
                <w:sz w:val="24"/>
                <w:szCs w:val="24"/>
                <w:lang w:eastAsia="ru-RU"/>
              </w:rPr>
              <w:t>2.1.7</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Сроки примыкания лесосек</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_Toc168999215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43</w:t>
            </w:r>
            <w:r w:rsidR="00FB0DD5" w:rsidRPr="00FB0DD5">
              <w:rPr>
                <w:rFonts w:ascii="Times New Roman" w:hAnsi="Times New Roman" w:cs="Times New Roman"/>
                <w:noProof/>
                <w:webHidden/>
                <w:sz w:val="24"/>
                <w:szCs w:val="24"/>
              </w:rPr>
              <w:fldChar w:fldCharType="end"/>
            </w:r>
          </w:hyperlink>
        </w:p>
        <w:p w14:paraId="577BF6F3"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16" w:history="1">
            <w:r w:rsidR="00FB0DD5" w:rsidRPr="00FB0DD5">
              <w:rPr>
                <w:rStyle w:val="ad"/>
                <w:rFonts w:ascii="Times New Roman" w:hAnsi="Times New Roman" w:cs="Times New Roman"/>
                <w:noProof/>
                <w:kern w:val="28"/>
                <w:sz w:val="24"/>
                <w:szCs w:val="24"/>
                <w:lang w:eastAsia="ru-RU"/>
              </w:rPr>
              <w:t>2.1.8</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Количество зарубов</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_Toc168999216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43</w:t>
            </w:r>
            <w:r w:rsidR="00FB0DD5" w:rsidRPr="00FB0DD5">
              <w:rPr>
                <w:rFonts w:ascii="Times New Roman" w:hAnsi="Times New Roman" w:cs="Times New Roman"/>
                <w:noProof/>
                <w:webHidden/>
                <w:sz w:val="24"/>
                <w:szCs w:val="24"/>
              </w:rPr>
              <w:fldChar w:fldCharType="end"/>
            </w:r>
          </w:hyperlink>
        </w:p>
        <w:p w14:paraId="49BDB992"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17" w:history="1">
            <w:r w:rsidR="00FB0DD5" w:rsidRPr="00FB0DD5">
              <w:rPr>
                <w:rStyle w:val="ad"/>
                <w:rFonts w:ascii="Times New Roman" w:hAnsi="Times New Roman" w:cs="Times New Roman"/>
                <w:noProof/>
                <w:kern w:val="28"/>
                <w:sz w:val="24"/>
                <w:szCs w:val="24"/>
                <w:lang w:eastAsia="ru-RU"/>
              </w:rPr>
              <w:t>2.1.9</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Сроки повторяемости рубок</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_Toc168999217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43</w:t>
            </w:r>
            <w:r w:rsidR="00FB0DD5" w:rsidRPr="00FB0DD5">
              <w:rPr>
                <w:rFonts w:ascii="Times New Roman" w:hAnsi="Times New Roman" w:cs="Times New Roman"/>
                <w:noProof/>
                <w:webHidden/>
                <w:sz w:val="24"/>
                <w:szCs w:val="24"/>
              </w:rPr>
              <w:fldChar w:fldCharType="end"/>
            </w:r>
          </w:hyperlink>
        </w:p>
        <w:p w14:paraId="0E84E218" w14:textId="77777777" w:rsidR="00FB0DD5" w:rsidRPr="00FB0DD5" w:rsidRDefault="001F7326" w:rsidP="00FB0DD5">
          <w:pPr>
            <w:pStyle w:val="31"/>
            <w:tabs>
              <w:tab w:val="left" w:pos="110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18" w:history="1">
            <w:r w:rsidR="00FB0DD5" w:rsidRPr="00FB0DD5">
              <w:rPr>
                <w:rStyle w:val="ad"/>
                <w:rFonts w:ascii="Times New Roman" w:hAnsi="Times New Roman" w:cs="Times New Roman"/>
                <w:noProof/>
                <w:kern w:val="28"/>
                <w:sz w:val="24"/>
                <w:szCs w:val="24"/>
                <w:lang w:eastAsia="ru-RU"/>
              </w:rPr>
              <w:t>2.1.10</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Методы лесовосстановления</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_Toc168999218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44</w:t>
            </w:r>
            <w:r w:rsidR="00FB0DD5" w:rsidRPr="00FB0DD5">
              <w:rPr>
                <w:rFonts w:ascii="Times New Roman" w:hAnsi="Times New Roman" w:cs="Times New Roman"/>
                <w:noProof/>
                <w:webHidden/>
                <w:sz w:val="24"/>
                <w:szCs w:val="24"/>
              </w:rPr>
              <w:fldChar w:fldCharType="end"/>
            </w:r>
          </w:hyperlink>
        </w:p>
        <w:p w14:paraId="1AE27435" w14:textId="77777777" w:rsidR="00FB0DD5" w:rsidRPr="00FB0DD5" w:rsidRDefault="001F7326" w:rsidP="00FB0DD5">
          <w:pPr>
            <w:pStyle w:val="31"/>
            <w:tabs>
              <w:tab w:val="left" w:pos="110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19" w:history="1">
            <w:r w:rsidR="00FB0DD5" w:rsidRPr="00FB0DD5">
              <w:rPr>
                <w:rStyle w:val="ad"/>
                <w:rFonts w:ascii="Times New Roman" w:hAnsi="Times New Roman" w:cs="Times New Roman"/>
                <w:noProof/>
                <w:kern w:val="28"/>
                <w:sz w:val="24"/>
                <w:szCs w:val="24"/>
                <w:lang w:eastAsia="ru-RU"/>
              </w:rPr>
              <w:t>2.1.11</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Сроки использования лесов для заготовки древесины и другие сведения</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_Toc168999219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45</w:t>
            </w:r>
            <w:r w:rsidR="00FB0DD5" w:rsidRPr="00FB0DD5">
              <w:rPr>
                <w:rFonts w:ascii="Times New Roman" w:hAnsi="Times New Roman" w:cs="Times New Roman"/>
                <w:noProof/>
                <w:webHidden/>
                <w:sz w:val="24"/>
                <w:szCs w:val="24"/>
              </w:rPr>
              <w:fldChar w:fldCharType="end"/>
            </w:r>
          </w:hyperlink>
        </w:p>
        <w:p w14:paraId="7C90E5A6" w14:textId="77777777" w:rsidR="00FB0DD5" w:rsidRPr="00FB0DD5" w:rsidRDefault="001F7326" w:rsidP="00FB0DD5">
          <w:pPr>
            <w:pStyle w:val="21"/>
            <w:tabs>
              <w:tab w:val="left" w:pos="660"/>
              <w:tab w:val="right" w:leader="dot" w:pos="9632"/>
            </w:tabs>
            <w:spacing w:before="0"/>
            <w:contextualSpacing/>
            <w:jc w:val="both"/>
            <w:rPr>
              <w:rFonts w:ascii="Times New Roman" w:eastAsiaTheme="minorEastAsia" w:hAnsi="Times New Roman" w:cs="Times New Roman"/>
              <w:b w:val="0"/>
              <w:bCs w:val="0"/>
              <w:noProof/>
              <w:sz w:val="24"/>
              <w:szCs w:val="24"/>
              <w:lang w:eastAsia="ru-RU"/>
            </w:rPr>
          </w:pPr>
          <w:hyperlink w:anchor="_Toc168999220" w:history="1">
            <w:r w:rsidR="00FB0DD5" w:rsidRPr="00FB0DD5">
              <w:rPr>
                <w:rStyle w:val="ad"/>
                <w:rFonts w:ascii="Times New Roman" w:hAnsi="Times New Roman" w:cs="Times New Roman"/>
                <w:b w:val="0"/>
                <w:noProof/>
                <w:kern w:val="28"/>
                <w:sz w:val="24"/>
                <w:szCs w:val="24"/>
                <w:lang w:eastAsia="ru-RU"/>
              </w:rPr>
              <w:t>2.2</w:t>
            </w:r>
            <w:r w:rsidR="00FB0DD5" w:rsidRPr="00FB0DD5">
              <w:rPr>
                <w:rFonts w:ascii="Times New Roman" w:eastAsiaTheme="minorEastAsia" w:hAnsi="Times New Roman" w:cs="Times New Roman"/>
                <w:b w:val="0"/>
                <w:bCs w:val="0"/>
                <w:noProof/>
                <w:sz w:val="24"/>
                <w:szCs w:val="24"/>
                <w:lang w:eastAsia="ru-RU"/>
              </w:rPr>
              <w:tab/>
            </w:r>
            <w:r w:rsidR="00FB0DD5" w:rsidRPr="00FB0DD5">
              <w:rPr>
                <w:rStyle w:val="ad"/>
                <w:rFonts w:ascii="Times New Roman" w:hAnsi="Times New Roman" w:cs="Times New Roman"/>
                <w:b w:val="0"/>
                <w:noProof/>
                <w:kern w:val="28"/>
                <w:sz w:val="24"/>
                <w:szCs w:val="24"/>
                <w:lang w:eastAsia="ru-RU"/>
              </w:rPr>
              <w:t>Нормативы, параметры и сроки использования лесов для заготовки живицы</w:t>
            </w:r>
            <w:r w:rsidR="00FB0DD5" w:rsidRPr="00FB0DD5">
              <w:rPr>
                <w:rFonts w:ascii="Times New Roman" w:hAnsi="Times New Roman" w:cs="Times New Roman"/>
                <w:b w:val="0"/>
                <w:noProof/>
                <w:webHidden/>
                <w:sz w:val="24"/>
                <w:szCs w:val="24"/>
              </w:rPr>
              <w:tab/>
            </w:r>
            <w:r w:rsidR="00FB0DD5" w:rsidRPr="00FB0DD5">
              <w:rPr>
                <w:rFonts w:ascii="Times New Roman" w:hAnsi="Times New Roman" w:cs="Times New Roman"/>
                <w:b w:val="0"/>
                <w:noProof/>
                <w:webHidden/>
                <w:sz w:val="24"/>
                <w:szCs w:val="24"/>
              </w:rPr>
              <w:fldChar w:fldCharType="begin"/>
            </w:r>
            <w:r w:rsidR="00FB0DD5" w:rsidRPr="00FB0DD5">
              <w:rPr>
                <w:rFonts w:ascii="Times New Roman" w:hAnsi="Times New Roman" w:cs="Times New Roman"/>
                <w:b w:val="0"/>
                <w:noProof/>
                <w:webHidden/>
                <w:sz w:val="24"/>
                <w:szCs w:val="24"/>
              </w:rPr>
              <w:instrText xml:space="preserve"> PAGEREF _Toc168999220 \h </w:instrText>
            </w:r>
            <w:r w:rsidR="00FB0DD5" w:rsidRPr="00FB0DD5">
              <w:rPr>
                <w:rFonts w:ascii="Times New Roman" w:hAnsi="Times New Roman" w:cs="Times New Roman"/>
                <w:b w:val="0"/>
                <w:noProof/>
                <w:webHidden/>
                <w:sz w:val="24"/>
                <w:szCs w:val="24"/>
              </w:rPr>
            </w:r>
            <w:r w:rsidR="00FB0DD5" w:rsidRPr="00FB0DD5">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45</w:t>
            </w:r>
            <w:r w:rsidR="00FB0DD5" w:rsidRPr="00FB0DD5">
              <w:rPr>
                <w:rFonts w:ascii="Times New Roman" w:hAnsi="Times New Roman" w:cs="Times New Roman"/>
                <w:b w:val="0"/>
                <w:noProof/>
                <w:webHidden/>
                <w:sz w:val="24"/>
                <w:szCs w:val="24"/>
              </w:rPr>
              <w:fldChar w:fldCharType="end"/>
            </w:r>
          </w:hyperlink>
        </w:p>
        <w:p w14:paraId="5DC70DAF" w14:textId="77777777" w:rsidR="00FB0DD5" w:rsidRPr="00FB0DD5" w:rsidRDefault="001F7326" w:rsidP="00FB0DD5">
          <w:pPr>
            <w:pStyle w:val="21"/>
            <w:tabs>
              <w:tab w:val="left" w:pos="660"/>
              <w:tab w:val="right" w:leader="dot" w:pos="9632"/>
            </w:tabs>
            <w:spacing w:before="0"/>
            <w:contextualSpacing/>
            <w:jc w:val="both"/>
            <w:rPr>
              <w:rFonts w:ascii="Times New Roman" w:eastAsiaTheme="minorEastAsia" w:hAnsi="Times New Roman" w:cs="Times New Roman"/>
              <w:b w:val="0"/>
              <w:bCs w:val="0"/>
              <w:noProof/>
              <w:sz w:val="24"/>
              <w:szCs w:val="24"/>
              <w:lang w:eastAsia="ru-RU"/>
            </w:rPr>
          </w:pPr>
          <w:hyperlink w:anchor="_Toc168999221" w:history="1">
            <w:r w:rsidR="00FB0DD5" w:rsidRPr="00FB0DD5">
              <w:rPr>
                <w:rStyle w:val="ad"/>
                <w:rFonts w:ascii="Times New Roman" w:hAnsi="Times New Roman" w:cs="Times New Roman"/>
                <w:b w:val="0"/>
                <w:noProof/>
                <w:kern w:val="28"/>
                <w:sz w:val="24"/>
                <w:szCs w:val="24"/>
                <w:lang w:eastAsia="ru-RU"/>
              </w:rPr>
              <w:t>2.3</w:t>
            </w:r>
            <w:r w:rsidR="00FB0DD5" w:rsidRPr="00FB0DD5">
              <w:rPr>
                <w:rFonts w:ascii="Times New Roman" w:eastAsiaTheme="minorEastAsia" w:hAnsi="Times New Roman" w:cs="Times New Roman"/>
                <w:b w:val="0"/>
                <w:bCs w:val="0"/>
                <w:noProof/>
                <w:sz w:val="24"/>
                <w:szCs w:val="24"/>
                <w:lang w:eastAsia="ru-RU"/>
              </w:rPr>
              <w:tab/>
            </w:r>
            <w:r w:rsidR="00FB0DD5" w:rsidRPr="00FB0DD5">
              <w:rPr>
                <w:rStyle w:val="ad"/>
                <w:rFonts w:ascii="Times New Roman" w:hAnsi="Times New Roman" w:cs="Times New Roman"/>
                <w:b w:val="0"/>
                <w:noProof/>
                <w:kern w:val="28"/>
                <w:sz w:val="24"/>
                <w:szCs w:val="24"/>
                <w:lang w:eastAsia="ru-RU"/>
              </w:rPr>
              <w:t>Нормативы, параметры и сроки использования лесов для заготовки и сбора недревесных лесных ресурсов</w:t>
            </w:r>
            <w:r w:rsidR="00FB0DD5" w:rsidRPr="00FB0DD5">
              <w:rPr>
                <w:rFonts w:ascii="Times New Roman" w:hAnsi="Times New Roman" w:cs="Times New Roman"/>
                <w:b w:val="0"/>
                <w:noProof/>
                <w:webHidden/>
                <w:sz w:val="24"/>
                <w:szCs w:val="24"/>
              </w:rPr>
              <w:tab/>
            </w:r>
            <w:r w:rsidR="00FB0DD5" w:rsidRPr="00FB0DD5">
              <w:rPr>
                <w:rFonts w:ascii="Times New Roman" w:hAnsi="Times New Roman" w:cs="Times New Roman"/>
                <w:b w:val="0"/>
                <w:noProof/>
                <w:webHidden/>
                <w:sz w:val="24"/>
                <w:szCs w:val="24"/>
              </w:rPr>
              <w:fldChar w:fldCharType="begin"/>
            </w:r>
            <w:r w:rsidR="00FB0DD5" w:rsidRPr="00FB0DD5">
              <w:rPr>
                <w:rFonts w:ascii="Times New Roman" w:hAnsi="Times New Roman" w:cs="Times New Roman"/>
                <w:b w:val="0"/>
                <w:noProof/>
                <w:webHidden/>
                <w:sz w:val="24"/>
                <w:szCs w:val="24"/>
              </w:rPr>
              <w:instrText xml:space="preserve"> PAGEREF _Toc168999221 \h </w:instrText>
            </w:r>
            <w:r w:rsidR="00FB0DD5" w:rsidRPr="00FB0DD5">
              <w:rPr>
                <w:rFonts w:ascii="Times New Roman" w:hAnsi="Times New Roman" w:cs="Times New Roman"/>
                <w:b w:val="0"/>
                <w:noProof/>
                <w:webHidden/>
                <w:sz w:val="24"/>
                <w:szCs w:val="24"/>
              </w:rPr>
            </w:r>
            <w:r w:rsidR="00FB0DD5" w:rsidRPr="00FB0DD5">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45</w:t>
            </w:r>
            <w:r w:rsidR="00FB0DD5" w:rsidRPr="00FB0DD5">
              <w:rPr>
                <w:rFonts w:ascii="Times New Roman" w:hAnsi="Times New Roman" w:cs="Times New Roman"/>
                <w:b w:val="0"/>
                <w:noProof/>
                <w:webHidden/>
                <w:sz w:val="24"/>
                <w:szCs w:val="24"/>
              </w:rPr>
              <w:fldChar w:fldCharType="end"/>
            </w:r>
          </w:hyperlink>
        </w:p>
        <w:p w14:paraId="3864E07F"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22" w:history="1">
            <w:r w:rsidR="00FB0DD5" w:rsidRPr="00FB0DD5">
              <w:rPr>
                <w:rStyle w:val="ad"/>
                <w:rFonts w:ascii="Times New Roman" w:hAnsi="Times New Roman" w:cs="Times New Roman"/>
                <w:noProof/>
                <w:kern w:val="28"/>
                <w:sz w:val="24"/>
                <w:szCs w:val="24"/>
                <w:lang w:eastAsia="ru-RU"/>
              </w:rPr>
              <w:t>2.3.1</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 xml:space="preserve">Нормативы (ежегодные допустимые объемы) и параметры использования лесов для </w:t>
            </w:r>
            <w:r w:rsidR="00FB0DD5" w:rsidRPr="00FB0DD5">
              <w:rPr>
                <w:rStyle w:val="ad"/>
                <w:rFonts w:ascii="Times New Roman" w:hAnsi="Times New Roman" w:cs="Times New Roman"/>
                <w:noProof/>
                <w:kern w:val="28"/>
                <w:sz w:val="24"/>
                <w:szCs w:val="24"/>
                <w:lang w:eastAsia="ru-RU"/>
              </w:rPr>
              <w:lastRenderedPageBreak/>
              <w:t>заготовки недревесных лесных ресурсов по их видам</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_Toc168999222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45</w:t>
            </w:r>
            <w:r w:rsidR="00FB0DD5" w:rsidRPr="00FB0DD5">
              <w:rPr>
                <w:rFonts w:ascii="Times New Roman" w:hAnsi="Times New Roman" w:cs="Times New Roman"/>
                <w:noProof/>
                <w:webHidden/>
                <w:sz w:val="24"/>
                <w:szCs w:val="24"/>
              </w:rPr>
              <w:fldChar w:fldCharType="end"/>
            </w:r>
          </w:hyperlink>
        </w:p>
        <w:p w14:paraId="11052D86"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23" w:history="1">
            <w:r w:rsidR="00FB0DD5" w:rsidRPr="00FB0DD5">
              <w:rPr>
                <w:rStyle w:val="ad"/>
                <w:rFonts w:ascii="Times New Roman" w:hAnsi="Times New Roman" w:cs="Times New Roman"/>
                <w:noProof/>
                <w:kern w:val="28"/>
                <w:sz w:val="24"/>
                <w:szCs w:val="24"/>
                <w:lang w:eastAsia="ru-RU"/>
              </w:rPr>
              <w:t>2.3.2</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Сроки использования лесов для заготовки и сбора недревесных лесных ресурсов</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_Toc168999223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46</w:t>
            </w:r>
            <w:r w:rsidR="00FB0DD5" w:rsidRPr="00FB0DD5">
              <w:rPr>
                <w:rFonts w:ascii="Times New Roman" w:hAnsi="Times New Roman" w:cs="Times New Roman"/>
                <w:noProof/>
                <w:webHidden/>
                <w:sz w:val="24"/>
                <w:szCs w:val="24"/>
              </w:rPr>
              <w:fldChar w:fldCharType="end"/>
            </w:r>
          </w:hyperlink>
        </w:p>
        <w:p w14:paraId="0EB028CD" w14:textId="77777777" w:rsidR="00FB0DD5" w:rsidRPr="00FB0DD5" w:rsidRDefault="001F7326" w:rsidP="00FB0DD5">
          <w:pPr>
            <w:pStyle w:val="21"/>
            <w:tabs>
              <w:tab w:val="left" w:pos="660"/>
              <w:tab w:val="right" w:leader="dot" w:pos="9632"/>
            </w:tabs>
            <w:spacing w:before="0"/>
            <w:contextualSpacing/>
            <w:jc w:val="both"/>
            <w:rPr>
              <w:rFonts w:ascii="Times New Roman" w:eastAsiaTheme="minorEastAsia" w:hAnsi="Times New Roman" w:cs="Times New Roman"/>
              <w:b w:val="0"/>
              <w:bCs w:val="0"/>
              <w:noProof/>
              <w:sz w:val="24"/>
              <w:szCs w:val="24"/>
              <w:lang w:eastAsia="ru-RU"/>
            </w:rPr>
          </w:pPr>
          <w:hyperlink w:anchor="_Toc168999224" w:history="1">
            <w:r w:rsidR="00FB0DD5" w:rsidRPr="00FB0DD5">
              <w:rPr>
                <w:rStyle w:val="ad"/>
                <w:rFonts w:ascii="Times New Roman" w:hAnsi="Times New Roman" w:cs="Times New Roman"/>
                <w:b w:val="0"/>
                <w:noProof/>
                <w:kern w:val="28"/>
                <w:sz w:val="24"/>
                <w:szCs w:val="24"/>
                <w:lang w:eastAsia="ru-RU"/>
              </w:rPr>
              <w:t>2.4</w:t>
            </w:r>
            <w:r w:rsidR="00FB0DD5" w:rsidRPr="00FB0DD5">
              <w:rPr>
                <w:rFonts w:ascii="Times New Roman" w:eastAsiaTheme="minorEastAsia" w:hAnsi="Times New Roman" w:cs="Times New Roman"/>
                <w:b w:val="0"/>
                <w:bCs w:val="0"/>
                <w:noProof/>
                <w:sz w:val="24"/>
                <w:szCs w:val="24"/>
                <w:lang w:eastAsia="ru-RU"/>
              </w:rPr>
              <w:tab/>
            </w:r>
            <w:r w:rsidR="00FB0DD5" w:rsidRPr="00FB0DD5">
              <w:rPr>
                <w:rStyle w:val="ad"/>
                <w:rFonts w:ascii="Times New Roman" w:hAnsi="Times New Roman" w:cs="Times New Roman"/>
                <w:b w:val="0"/>
                <w:noProof/>
                <w:kern w:val="28"/>
                <w:sz w:val="24"/>
                <w:szCs w:val="24"/>
                <w:lang w:eastAsia="ru-RU"/>
              </w:rPr>
              <w:t>Нормативы, параметры и сроки использования лесов для заготовки пищевых лесных ресурсов и сбора лекарственных растений</w:t>
            </w:r>
            <w:r w:rsidR="00FB0DD5" w:rsidRPr="00FB0DD5">
              <w:rPr>
                <w:rFonts w:ascii="Times New Roman" w:hAnsi="Times New Roman" w:cs="Times New Roman"/>
                <w:b w:val="0"/>
                <w:noProof/>
                <w:webHidden/>
                <w:sz w:val="24"/>
                <w:szCs w:val="24"/>
              </w:rPr>
              <w:tab/>
            </w:r>
            <w:r w:rsidR="00FB0DD5" w:rsidRPr="00FB0DD5">
              <w:rPr>
                <w:rFonts w:ascii="Times New Roman" w:hAnsi="Times New Roman" w:cs="Times New Roman"/>
                <w:b w:val="0"/>
                <w:noProof/>
                <w:webHidden/>
                <w:sz w:val="24"/>
                <w:szCs w:val="24"/>
              </w:rPr>
              <w:fldChar w:fldCharType="begin"/>
            </w:r>
            <w:r w:rsidR="00FB0DD5" w:rsidRPr="00FB0DD5">
              <w:rPr>
                <w:rFonts w:ascii="Times New Roman" w:hAnsi="Times New Roman" w:cs="Times New Roman"/>
                <w:b w:val="0"/>
                <w:noProof/>
                <w:webHidden/>
                <w:sz w:val="24"/>
                <w:szCs w:val="24"/>
              </w:rPr>
              <w:instrText xml:space="preserve"> PAGEREF _Toc168999224 \h </w:instrText>
            </w:r>
            <w:r w:rsidR="00FB0DD5" w:rsidRPr="00FB0DD5">
              <w:rPr>
                <w:rFonts w:ascii="Times New Roman" w:hAnsi="Times New Roman" w:cs="Times New Roman"/>
                <w:b w:val="0"/>
                <w:noProof/>
                <w:webHidden/>
                <w:sz w:val="24"/>
                <w:szCs w:val="24"/>
              </w:rPr>
            </w:r>
            <w:r w:rsidR="00FB0DD5" w:rsidRPr="00FB0DD5">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47</w:t>
            </w:r>
            <w:r w:rsidR="00FB0DD5" w:rsidRPr="00FB0DD5">
              <w:rPr>
                <w:rFonts w:ascii="Times New Roman" w:hAnsi="Times New Roman" w:cs="Times New Roman"/>
                <w:b w:val="0"/>
                <w:noProof/>
                <w:webHidden/>
                <w:sz w:val="24"/>
                <w:szCs w:val="24"/>
              </w:rPr>
              <w:fldChar w:fldCharType="end"/>
            </w:r>
          </w:hyperlink>
        </w:p>
        <w:p w14:paraId="171A0004"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25" w:history="1">
            <w:r w:rsidR="00FB0DD5" w:rsidRPr="00FB0DD5">
              <w:rPr>
                <w:rStyle w:val="ad"/>
                <w:rFonts w:ascii="Times New Roman" w:hAnsi="Times New Roman" w:cs="Times New Roman"/>
                <w:noProof/>
                <w:kern w:val="28"/>
                <w:sz w:val="24"/>
                <w:szCs w:val="24"/>
                <w:lang w:eastAsia="ru-RU"/>
              </w:rPr>
              <w:t>2.4.1</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Нормативы (ежегодные допустимые объемы) и параметры использования лесов для заготовки пищевых лесных ресурсов и сбора лекарственных растений по их видам</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_Toc168999225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47</w:t>
            </w:r>
            <w:r w:rsidR="00FB0DD5" w:rsidRPr="00FB0DD5">
              <w:rPr>
                <w:rFonts w:ascii="Times New Roman" w:hAnsi="Times New Roman" w:cs="Times New Roman"/>
                <w:noProof/>
                <w:webHidden/>
                <w:sz w:val="24"/>
                <w:szCs w:val="24"/>
              </w:rPr>
              <w:fldChar w:fldCharType="end"/>
            </w:r>
          </w:hyperlink>
        </w:p>
        <w:p w14:paraId="5B7F4E20"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26" w:history="1">
            <w:r w:rsidR="00FB0DD5" w:rsidRPr="00FB0DD5">
              <w:rPr>
                <w:rStyle w:val="ad"/>
                <w:rFonts w:ascii="Times New Roman" w:hAnsi="Times New Roman" w:cs="Times New Roman"/>
                <w:noProof/>
                <w:kern w:val="28"/>
                <w:sz w:val="24"/>
                <w:szCs w:val="24"/>
                <w:lang w:eastAsia="ru-RU"/>
              </w:rPr>
              <w:t>2.4.2</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Сроки заготовки и сбора</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_Toc168999226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48</w:t>
            </w:r>
            <w:r w:rsidR="00FB0DD5" w:rsidRPr="00FB0DD5">
              <w:rPr>
                <w:rFonts w:ascii="Times New Roman" w:hAnsi="Times New Roman" w:cs="Times New Roman"/>
                <w:noProof/>
                <w:webHidden/>
                <w:sz w:val="24"/>
                <w:szCs w:val="24"/>
              </w:rPr>
              <w:fldChar w:fldCharType="end"/>
            </w:r>
          </w:hyperlink>
        </w:p>
        <w:p w14:paraId="3DE51610"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27" w:history="1">
            <w:r w:rsidR="00FB0DD5" w:rsidRPr="00FB0DD5">
              <w:rPr>
                <w:rStyle w:val="ad"/>
                <w:rFonts w:ascii="Times New Roman" w:hAnsi="Times New Roman" w:cs="Times New Roman"/>
                <w:noProof/>
                <w:kern w:val="28"/>
                <w:sz w:val="24"/>
                <w:szCs w:val="24"/>
                <w:lang w:eastAsia="ru-RU"/>
              </w:rPr>
              <w:t>2.4.3</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Нормативы количества высверливаемых каналов при заготовке древесных соков в зависимости от диаметра ствола деревьев и класса бонитета насаждения</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_Toc168999227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49</w:t>
            </w:r>
            <w:r w:rsidR="00FB0DD5" w:rsidRPr="00FB0DD5">
              <w:rPr>
                <w:rFonts w:ascii="Times New Roman" w:hAnsi="Times New Roman" w:cs="Times New Roman"/>
                <w:noProof/>
                <w:webHidden/>
                <w:sz w:val="24"/>
                <w:szCs w:val="24"/>
              </w:rPr>
              <w:fldChar w:fldCharType="end"/>
            </w:r>
          </w:hyperlink>
        </w:p>
        <w:p w14:paraId="188C47FF"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28" w:history="1">
            <w:r w:rsidR="00FB0DD5" w:rsidRPr="00FB0DD5">
              <w:rPr>
                <w:rStyle w:val="ad"/>
                <w:rFonts w:ascii="Times New Roman" w:hAnsi="Times New Roman" w:cs="Times New Roman"/>
                <w:noProof/>
                <w:kern w:val="28"/>
                <w:sz w:val="24"/>
                <w:szCs w:val="24"/>
                <w:lang w:eastAsia="ru-RU"/>
              </w:rPr>
              <w:t>2.4.4</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Параметры заготовки папоротника-орляка</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_Toc168999228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49</w:t>
            </w:r>
            <w:r w:rsidR="00FB0DD5" w:rsidRPr="00FB0DD5">
              <w:rPr>
                <w:rFonts w:ascii="Times New Roman" w:hAnsi="Times New Roman" w:cs="Times New Roman"/>
                <w:noProof/>
                <w:webHidden/>
                <w:sz w:val="24"/>
                <w:szCs w:val="24"/>
              </w:rPr>
              <w:fldChar w:fldCharType="end"/>
            </w:r>
          </w:hyperlink>
        </w:p>
        <w:p w14:paraId="58B2AF7E"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29" w:history="1">
            <w:r w:rsidR="00FB0DD5" w:rsidRPr="00FB0DD5">
              <w:rPr>
                <w:rStyle w:val="ad"/>
                <w:rFonts w:ascii="Times New Roman" w:hAnsi="Times New Roman" w:cs="Times New Roman"/>
                <w:noProof/>
                <w:kern w:val="28"/>
                <w:sz w:val="24"/>
                <w:szCs w:val="24"/>
                <w:lang w:eastAsia="ru-RU"/>
              </w:rPr>
              <w:t>2.4.5</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Сроки использования лесов для заготовки пищевых лесных ресурсов и сбора лекарственных растений</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_Toc168999229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50</w:t>
            </w:r>
            <w:r w:rsidR="00FB0DD5" w:rsidRPr="00FB0DD5">
              <w:rPr>
                <w:rFonts w:ascii="Times New Roman" w:hAnsi="Times New Roman" w:cs="Times New Roman"/>
                <w:noProof/>
                <w:webHidden/>
                <w:sz w:val="24"/>
                <w:szCs w:val="24"/>
              </w:rPr>
              <w:fldChar w:fldCharType="end"/>
            </w:r>
          </w:hyperlink>
        </w:p>
        <w:p w14:paraId="5A0354E8" w14:textId="77777777" w:rsidR="00FB0DD5" w:rsidRPr="00FB0DD5" w:rsidRDefault="001F7326" w:rsidP="00FB0DD5">
          <w:pPr>
            <w:pStyle w:val="21"/>
            <w:tabs>
              <w:tab w:val="left" w:pos="660"/>
              <w:tab w:val="right" w:leader="dot" w:pos="9632"/>
            </w:tabs>
            <w:spacing w:before="0"/>
            <w:contextualSpacing/>
            <w:jc w:val="both"/>
            <w:rPr>
              <w:rFonts w:ascii="Times New Roman" w:eastAsiaTheme="minorEastAsia" w:hAnsi="Times New Roman" w:cs="Times New Roman"/>
              <w:b w:val="0"/>
              <w:bCs w:val="0"/>
              <w:noProof/>
              <w:sz w:val="24"/>
              <w:szCs w:val="24"/>
              <w:lang w:eastAsia="ru-RU"/>
            </w:rPr>
          </w:pPr>
          <w:hyperlink w:anchor="_Toc168999230" w:history="1">
            <w:r w:rsidR="00FB0DD5" w:rsidRPr="00FB0DD5">
              <w:rPr>
                <w:rStyle w:val="ad"/>
                <w:rFonts w:ascii="Times New Roman" w:hAnsi="Times New Roman" w:cs="Times New Roman"/>
                <w:b w:val="0"/>
                <w:noProof/>
                <w:kern w:val="28"/>
                <w:sz w:val="24"/>
                <w:szCs w:val="24"/>
                <w:lang w:eastAsia="ru-RU"/>
              </w:rPr>
              <w:t>2.5</w:t>
            </w:r>
            <w:r w:rsidR="00FB0DD5" w:rsidRPr="00FB0DD5">
              <w:rPr>
                <w:rFonts w:ascii="Times New Roman" w:eastAsiaTheme="minorEastAsia" w:hAnsi="Times New Roman" w:cs="Times New Roman"/>
                <w:b w:val="0"/>
                <w:bCs w:val="0"/>
                <w:noProof/>
                <w:sz w:val="24"/>
                <w:szCs w:val="24"/>
                <w:lang w:eastAsia="ru-RU"/>
              </w:rPr>
              <w:tab/>
            </w:r>
            <w:r w:rsidR="00FB0DD5" w:rsidRPr="00FB0DD5">
              <w:rPr>
                <w:rStyle w:val="ad"/>
                <w:rFonts w:ascii="Times New Roman" w:hAnsi="Times New Roman" w:cs="Times New Roman"/>
                <w:b w:val="0"/>
                <w:noProof/>
                <w:kern w:val="28"/>
                <w:sz w:val="24"/>
                <w:szCs w:val="24"/>
                <w:lang w:eastAsia="ru-RU"/>
              </w:rPr>
              <w:t>Нормативы, параметры и сроки использования лесов для осуществления видов деятельности в сфере охотничьего хозяйства</w:t>
            </w:r>
            <w:r w:rsidR="00FB0DD5" w:rsidRPr="00FB0DD5">
              <w:rPr>
                <w:rFonts w:ascii="Times New Roman" w:hAnsi="Times New Roman" w:cs="Times New Roman"/>
                <w:b w:val="0"/>
                <w:noProof/>
                <w:webHidden/>
                <w:sz w:val="24"/>
                <w:szCs w:val="24"/>
              </w:rPr>
              <w:tab/>
            </w:r>
            <w:r w:rsidR="00FB0DD5" w:rsidRPr="00FB0DD5">
              <w:rPr>
                <w:rFonts w:ascii="Times New Roman" w:hAnsi="Times New Roman" w:cs="Times New Roman"/>
                <w:b w:val="0"/>
                <w:noProof/>
                <w:webHidden/>
                <w:sz w:val="24"/>
                <w:szCs w:val="24"/>
              </w:rPr>
              <w:fldChar w:fldCharType="begin"/>
            </w:r>
            <w:r w:rsidR="00FB0DD5" w:rsidRPr="00FB0DD5">
              <w:rPr>
                <w:rFonts w:ascii="Times New Roman" w:hAnsi="Times New Roman" w:cs="Times New Roman"/>
                <w:b w:val="0"/>
                <w:noProof/>
                <w:webHidden/>
                <w:sz w:val="24"/>
                <w:szCs w:val="24"/>
              </w:rPr>
              <w:instrText xml:space="preserve"> PAGEREF _Toc168999230 \h </w:instrText>
            </w:r>
            <w:r w:rsidR="00FB0DD5" w:rsidRPr="00FB0DD5">
              <w:rPr>
                <w:rFonts w:ascii="Times New Roman" w:hAnsi="Times New Roman" w:cs="Times New Roman"/>
                <w:b w:val="0"/>
                <w:noProof/>
                <w:webHidden/>
                <w:sz w:val="24"/>
                <w:szCs w:val="24"/>
              </w:rPr>
            </w:r>
            <w:r w:rsidR="00FB0DD5" w:rsidRPr="00FB0DD5">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50</w:t>
            </w:r>
            <w:r w:rsidR="00FB0DD5" w:rsidRPr="00FB0DD5">
              <w:rPr>
                <w:rFonts w:ascii="Times New Roman" w:hAnsi="Times New Roman" w:cs="Times New Roman"/>
                <w:b w:val="0"/>
                <w:noProof/>
                <w:webHidden/>
                <w:sz w:val="24"/>
                <w:szCs w:val="24"/>
              </w:rPr>
              <w:fldChar w:fldCharType="end"/>
            </w:r>
          </w:hyperlink>
        </w:p>
        <w:p w14:paraId="4CDD23D8" w14:textId="77777777" w:rsidR="00FB0DD5" w:rsidRPr="00FB0DD5" w:rsidRDefault="001F7326" w:rsidP="00FB0DD5">
          <w:pPr>
            <w:pStyle w:val="21"/>
            <w:tabs>
              <w:tab w:val="left" w:pos="660"/>
              <w:tab w:val="right" w:leader="dot" w:pos="9632"/>
            </w:tabs>
            <w:spacing w:before="0"/>
            <w:contextualSpacing/>
            <w:jc w:val="both"/>
            <w:rPr>
              <w:rFonts w:ascii="Times New Roman" w:eastAsiaTheme="minorEastAsia" w:hAnsi="Times New Roman" w:cs="Times New Roman"/>
              <w:b w:val="0"/>
              <w:bCs w:val="0"/>
              <w:noProof/>
              <w:sz w:val="24"/>
              <w:szCs w:val="24"/>
              <w:lang w:eastAsia="ru-RU"/>
            </w:rPr>
          </w:pPr>
          <w:hyperlink w:anchor="_Toc168999231" w:history="1">
            <w:r w:rsidR="00FB0DD5" w:rsidRPr="00FB0DD5">
              <w:rPr>
                <w:rStyle w:val="ad"/>
                <w:rFonts w:ascii="Times New Roman" w:hAnsi="Times New Roman" w:cs="Times New Roman"/>
                <w:b w:val="0"/>
                <w:noProof/>
                <w:kern w:val="28"/>
                <w:sz w:val="24"/>
                <w:szCs w:val="24"/>
                <w:lang w:eastAsia="ru-RU"/>
              </w:rPr>
              <w:t>2.6</w:t>
            </w:r>
            <w:r w:rsidR="00FB0DD5" w:rsidRPr="00FB0DD5">
              <w:rPr>
                <w:rFonts w:ascii="Times New Roman" w:eastAsiaTheme="minorEastAsia" w:hAnsi="Times New Roman" w:cs="Times New Roman"/>
                <w:b w:val="0"/>
                <w:bCs w:val="0"/>
                <w:noProof/>
                <w:sz w:val="24"/>
                <w:szCs w:val="24"/>
                <w:lang w:eastAsia="ru-RU"/>
              </w:rPr>
              <w:tab/>
            </w:r>
            <w:r w:rsidR="00FB0DD5" w:rsidRPr="00FB0DD5">
              <w:rPr>
                <w:rStyle w:val="ad"/>
                <w:rFonts w:ascii="Times New Roman" w:hAnsi="Times New Roman" w:cs="Times New Roman"/>
                <w:b w:val="0"/>
                <w:noProof/>
                <w:kern w:val="28"/>
                <w:sz w:val="24"/>
                <w:szCs w:val="24"/>
                <w:lang w:eastAsia="ru-RU"/>
              </w:rPr>
              <w:t>Нормативы, параметры и сроки разрешенного использования лесов для ведения сельского хозяйства</w:t>
            </w:r>
            <w:r w:rsidR="00FB0DD5" w:rsidRPr="00FB0DD5">
              <w:rPr>
                <w:rFonts w:ascii="Times New Roman" w:hAnsi="Times New Roman" w:cs="Times New Roman"/>
                <w:b w:val="0"/>
                <w:noProof/>
                <w:webHidden/>
                <w:sz w:val="24"/>
                <w:szCs w:val="24"/>
              </w:rPr>
              <w:tab/>
            </w:r>
            <w:r w:rsidR="00FB0DD5" w:rsidRPr="00FB0DD5">
              <w:rPr>
                <w:rFonts w:ascii="Times New Roman" w:hAnsi="Times New Roman" w:cs="Times New Roman"/>
                <w:b w:val="0"/>
                <w:noProof/>
                <w:webHidden/>
                <w:sz w:val="24"/>
                <w:szCs w:val="24"/>
              </w:rPr>
              <w:fldChar w:fldCharType="begin"/>
            </w:r>
            <w:r w:rsidR="00FB0DD5" w:rsidRPr="00FB0DD5">
              <w:rPr>
                <w:rFonts w:ascii="Times New Roman" w:hAnsi="Times New Roman" w:cs="Times New Roman"/>
                <w:b w:val="0"/>
                <w:noProof/>
                <w:webHidden/>
                <w:sz w:val="24"/>
                <w:szCs w:val="24"/>
              </w:rPr>
              <w:instrText xml:space="preserve"> PAGEREF _Toc168999231 \h </w:instrText>
            </w:r>
            <w:r w:rsidR="00FB0DD5" w:rsidRPr="00FB0DD5">
              <w:rPr>
                <w:rFonts w:ascii="Times New Roman" w:hAnsi="Times New Roman" w:cs="Times New Roman"/>
                <w:b w:val="0"/>
                <w:noProof/>
                <w:webHidden/>
                <w:sz w:val="24"/>
                <w:szCs w:val="24"/>
              </w:rPr>
            </w:r>
            <w:r w:rsidR="00FB0DD5" w:rsidRPr="00FB0DD5">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50</w:t>
            </w:r>
            <w:r w:rsidR="00FB0DD5" w:rsidRPr="00FB0DD5">
              <w:rPr>
                <w:rFonts w:ascii="Times New Roman" w:hAnsi="Times New Roman" w:cs="Times New Roman"/>
                <w:b w:val="0"/>
                <w:noProof/>
                <w:webHidden/>
                <w:sz w:val="24"/>
                <w:szCs w:val="24"/>
              </w:rPr>
              <w:fldChar w:fldCharType="end"/>
            </w:r>
          </w:hyperlink>
        </w:p>
        <w:p w14:paraId="5AB4EDF5"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32" w:history="1">
            <w:r w:rsidR="00FB0DD5" w:rsidRPr="00FB0DD5">
              <w:rPr>
                <w:rStyle w:val="ad"/>
                <w:rFonts w:ascii="Times New Roman" w:hAnsi="Times New Roman" w:cs="Times New Roman"/>
                <w:noProof/>
                <w:kern w:val="28"/>
                <w:sz w:val="24"/>
                <w:szCs w:val="24"/>
                <w:lang w:eastAsia="ru-RU"/>
              </w:rPr>
              <w:t>2.6.1</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Сведения о площадях сельскохозяйственных угодий, земель, на которых возможно сенокошение, выпас сельскохозяйственных животных, пчеловодство, северное оленеводство, выращивание сельскохозяйственных культур и иной сельскохозяйственной деятельности, рыбоводство, а также соответствующие нормативы (допустимые объемы).</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_Toc168999232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50</w:t>
            </w:r>
            <w:r w:rsidR="00FB0DD5" w:rsidRPr="00FB0DD5">
              <w:rPr>
                <w:rFonts w:ascii="Times New Roman" w:hAnsi="Times New Roman" w:cs="Times New Roman"/>
                <w:noProof/>
                <w:webHidden/>
                <w:sz w:val="24"/>
                <w:szCs w:val="24"/>
              </w:rPr>
              <w:fldChar w:fldCharType="end"/>
            </w:r>
          </w:hyperlink>
        </w:p>
        <w:p w14:paraId="6A19BDB2"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33" w:history="1">
            <w:r w:rsidR="00FB0DD5" w:rsidRPr="00FB0DD5">
              <w:rPr>
                <w:rStyle w:val="ad"/>
                <w:rFonts w:ascii="Times New Roman" w:hAnsi="Times New Roman" w:cs="Times New Roman"/>
                <w:noProof/>
                <w:kern w:val="28"/>
                <w:sz w:val="24"/>
                <w:szCs w:val="24"/>
                <w:lang w:eastAsia="ru-RU"/>
              </w:rPr>
              <w:t>2.6.2</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Параметры и сроки разрешенного использования лесов для ведения сельского хозяйства</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_Toc168999233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51</w:t>
            </w:r>
            <w:r w:rsidR="00FB0DD5" w:rsidRPr="00FB0DD5">
              <w:rPr>
                <w:rFonts w:ascii="Times New Roman" w:hAnsi="Times New Roman" w:cs="Times New Roman"/>
                <w:noProof/>
                <w:webHidden/>
                <w:sz w:val="24"/>
                <w:szCs w:val="24"/>
              </w:rPr>
              <w:fldChar w:fldCharType="end"/>
            </w:r>
          </w:hyperlink>
        </w:p>
        <w:p w14:paraId="788F52DE" w14:textId="77777777" w:rsidR="00FB0DD5" w:rsidRPr="00FB0DD5" w:rsidRDefault="001F7326" w:rsidP="00FB0DD5">
          <w:pPr>
            <w:pStyle w:val="21"/>
            <w:tabs>
              <w:tab w:val="left" w:pos="660"/>
              <w:tab w:val="right" w:leader="dot" w:pos="9632"/>
            </w:tabs>
            <w:spacing w:before="0"/>
            <w:contextualSpacing/>
            <w:jc w:val="both"/>
            <w:rPr>
              <w:rFonts w:ascii="Times New Roman" w:eastAsiaTheme="minorEastAsia" w:hAnsi="Times New Roman" w:cs="Times New Roman"/>
              <w:b w:val="0"/>
              <w:bCs w:val="0"/>
              <w:noProof/>
              <w:sz w:val="24"/>
              <w:szCs w:val="24"/>
              <w:lang w:eastAsia="ru-RU"/>
            </w:rPr>
          </w:pPr>
          <w:hyperlink w:anchor="_Toc168999234" w:history="1">
            <w:r w:rsidR="00FB0DD5" w:rsidRPr="00FB0DD5">
              <w:rPr>
                <w:rStyle w:val="ad"/>
                <w:rFonts w:ascii="Times New Roman" w:hAnsi="Times New Roman" w:cs="Times New Roman"/>
                <w:b w:val="0"/>
                <w:noProof/>
                <w:kern w:val="28"/>
                <w:sz w:val="24"/>
                <w:szCs w:val="24"/>
                <w:lang w:eastAsia="ru-RU"/>
              </w:rPr>
              <w:t>2.7</w:t>
            </w:r>
            <w:r w:rsidR="00FB0DD5" w:rsidRPr="00FB0DD5">
              <w:rPr>
                <w:rFonts w:ascii="Times New Roman" w:eastAsiaTheme="minorEastAsia" w:hAnsi="Times New Roman" w:cs="Times New Roman"/>
                <w:b w:val="0"/>
                <w:bCs w:val="0"/>
                <w:noProof/>
                <w:sz w:val="24"/>
                <w:szCs w:val="24"/>
                <w:lang w:eastAsia="ru-RU"/>
              </w:rPr>
              <w:tab/>
            </w:r>
            <w:r w:rsidR="00FB0DD5" w:rsidRPr="00FB0DD5">
              <w:rPr>
                <w:rStyle w:val="ad"/>
                <w:rFonts w:ascii="Times New Roman" w:hAnsi="Times New Roman" w:cs="Times New Roman"/>
                <w:b w:val="0"/>
                <w:noProof/>
                <w:kern w:val="28"/>
                <w:sz w:val="24"/>
                <w:szCs w:val="24"/>
                <w:lang w:eastAsia="ru-RU"/>
              </w:rPr>
              <w:t>Нормативы, параметры и сроки разрешенного использования лесов для осуществления научно-исследовательской и образовательной деятельности</w:t>
            </w:r>
            <w:r w:rsidR="00FB0DD5" w:rsidRPr="00FB0DD5">
              <w:rPr>
                <w:rFonts w:ascii="Times New Roman" w:hAnsi="Times New Roman" w:cs="Times New Roman"/>
                <w:b w:val="0"/>
                <w:noProof/>
                <w:webHidden/>
                <w:sz w:val="24"/>
                <w:szCs w:val="24"/>
              </w:rPr>
              <w:tab/>
            </w:r>
            <w:r w:rsidR="00FB0DD5" w:rsidRPr="00FB0DD5">
              <w:rPr>
                <w:rFonts w:ascii="Times New Roman" w:hAnsi="Times New Roman" w:cs="Times New Roman"/>
                <w:b w:val="0"/>
                <w:noProof/>
                <w:webHidden/>
                <w:sz w:val="24"/>
                <w:szCs w:val="24"/>
              </w:rPr>
              <w:fldChar w:fldCharType="begin"/>
            </w:r>
            <w:r w:rsidR="00FB0DD5" w:rsidRPr="00FB0DD5">
              <w:rPr>
                <w:rFonts w:ascii="Times New Roman" w:hAnsi="Times New Roman" w:cs="Times New Roman"/>
                <w:b w:val="0"/>
                <w:noProof/>
                <w:webHidden/>
                <w:sz w:val="24"/>
                <w:szCs w:val="24"/>
              </w:rPr>
              <w:instrText xml:space="preserve"> PAGEREF _Toc168999234 \h </w:instrText>
            </w:r>
            <w:r w:rsidR="00FB0DD5" w:rsidRPr="00FB0DD5">
              <w:rPr>
                <w:rFonts w:ascii="Times New Roman" w:hAnsi="Times New Roman" w:cs="Times New Roman"/>
                <w:b w:val="0"/>
                <w:noProof/>
                <w:webHidden/>
                <w:sz w:val="24"/>
                <w:szCs w:val="24"/>
              </w:rPr>
            </w:r>
            <w:r w:rsidR="00FB0DD5" w:rsidRPr="00FB0DD5">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51</w:t>
            </w:r>
            <w:r w:rsidR="00FB0DD5" w:rsidRPr="00FB0DD5">
              <w:rPr>
                <w:rFonts w:ascii="Times New Roman" w:hAnsi="Times New Roman" w:cs="Times New Roman"/>
                <w:b w:val="0"/>
                <w:noProof/>
                <w:webHidden/>
                <w:sz w:val="24"/>
                <w:szCs w:val="24"/>
              </w:rPr>
              <w:fldChar w:fldCharType="end"/>
            </w:r>
          </w:hyperlink>
        </w:p>
        <w:p w14:paraId="2D6AFC7F" w14:textId="77777777" w:rsidR="00FB0DD5" w:rsidRPr="00FB0DD5" w:rsidRDefault="001F7326" w:rsidP="00FB0DD5">
          <w:pPr>
            <w:pStyle w:val="21"/>
            <w:tabs>
              <w:tab w:val="left" w:pos="660"/>
              <w:tab w:val="right" w:leader="dot" w:pos="9632"/>
            </w:tabs>
            <w:spacing w:before="0"/>
            <w:contextualSpacing/>
            <w:jc w:val="both"/>
            <w:rPr>
              <w:rFonts w:ascii="Times New Roman" w:eastAsiaTheme="minorEastAsia" w:hAnsi="Times New Roman" w:cs="Times New Roman"/>
              <w:b w:val="0"/>
              <w:bCs w:val="0"/>
              <w:noProof/>
              <w:sz w:val="24"/>
              <w:szCs w:val="24"/>
              <w:lang w:eastAsia="ru-RU"/>
            </w:rPr>
          </w:pPr>
          <w:hyperlink w:anchor="_Toc168999235" w:history="1">
            <w:r w:rsidR="00FB0DD5" w:rsidRPr="00FB0DD5">
              <w:rPr>
                <w:rStyle w:val="ad"/>
                <w:rFonts w:ascii="Times New Roman" w:hAnsi="Times New Roman" w:cs="Times New Roman"/>
                <w:b w:val="0"/>
                <w:noProof/>
                <w:kern w:val="28"/>
                <w:sz w:val="24"/>
                <w:szCs w:val="24"/>
                <w:lang w:eastAsia="ru-RU"/>
              </w:rPr>
              <w:t>2.8</w:t>
            </w:r>
            <w:r w:rsidR="00FB0DD5" w:rsidRPr="00FB0DD5">
              <w:rPr>
                <w:rFonts w:ascii="Times New Roman" w:eastAsiaTheme="minorEastAsia" w:hAnsi="Times New Roman" w:cs="Times New Roman"/>
                <w:b w:val="0"/>
                <w:bCs w:val="0"/>
                <w:noProof/>
                <w:sz w:val="24"/>
                <w:szCs w:val="24"/>
                <w:lang w:eastAsia="ru-RU"/>
              </w:rPr>
              <w:tab/>
            </w:r>
            <w:r w:rsidR="00FB0DD5" w:rsidRPr="00FB0DD5">
              <w:rPr>
                <w:rStyle w:val="ad"/>
                <w:rFonts w:ascii="Times New Roman" w:hAnsi="Times New Roman" w:cs="Times New Roman"/>
                <w:b w:val="0"/>
                <w:noProof/>
                <w:kern w:val="28"/>
                <w:sz w:val="24"/>
                <w:szCs w:val="24"/>
                <w:lang w:eastAsia="ru-RU"/>
              </w:rPr>
              <w:t>Нормативы, параметры и сроки разрешенного использования лесов для осуществления рекреационной деятельности</w:t>
            </w:r>
            <w:r w:rsidR="00FB0DD5" w:rsidRPr="00FB0DD5">
              <w:rPr>
                <w:rFonts w:ascii="Times New Roman" w:hAnsi="Times New Roman" w:cs="Times New Roman"/>
                <w:b w:val="0"/>
                <w:noProof/>
                <w:webHidden/>
                <w:sz w:val="24"/>
                <w:szCs w:val="24"/>
              </w:rPr>
              <w:tab/>
            </w:r>
            <w:r w:rsidR="00FB0DD5" w:rsidRPr="00FB0DD5">
              <w:rPr>
                <w:rFonts w:ascii="Times New Roman" w:hAnsi="Times New Roman" w:cs="Times New Roman"/>
                <w:b w:val="0"/>
                <w:noProof/>
                <w:webHidden/>
                <w:sz w:val="24"/>
                <w:szCs w:val="24"/>
              </w:rPr>
              <w:fldChar w:fldCharType="begin"/>
            </w:r>
            <w:r w:rsidR="00FB0DD5" w:rsidRPr="00FB0DD5">
              <w:rPr>
                <w:rFonts w:ascii="Times New Roman" w:hAnsi="Times New Roman" w:cs="Times New Roman"/>
                <w:b w:val="0"/>
                <w:noProof/>
                <w:webHidden/>
                <w:sz w:val="24"/>
                <w:szCs w:val="24"/>
              </w:rPr>
              <w:instrText xml:space="preserve"> PAGEREF _Toc168999235 \h </w:instrText>
            </w:r>
            <w:r w:rsidR="00FB0DD5" w:rsidRPr="00FB0DD5">
              <w:rPr>
                <w:rFonts w:ascii="Times New Roman" w:hAnsi="Times New Roman" w:cs="Times New Roman"/>
                <w:b w:val="0"/>
                <w:noProof/>
                <w:webHidden/>
                <w:sz w:val="24"/>
                <w:szCs w:val="24"/>
              </w:rPr>
            </w:r>
            <w:r w:rsidR="00FB0DD5" w:rsidRPr="00FB0DD5">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52</w:t>
            </w:r>
            <w:r w:rsidR="00FB0DD5" w:rsidRPr="00FB0DD5">
              <w:rPr>
                <w:rFonts w:ascii="Times New Roman" w:hAnsi="Times New Roman" w:cs="Times New Roman"/>
                <w:b w:val="0"/>
                <w:noProof/>
                <w:webHidden/>
                <w:sz w:val="24"/>
                <w:szCs w:val="24"/>
              </w:rPr>
              <w:fldChar w:fldCharType="end"/>
            </w:r>
          </w:hyperlink>
        </w:p>
        <w:p w14:paraId="7C6552B3"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36" w:history="1">
            <w:r w:rsidR="00FB0DD5" w:rsidRPr="00FB0DD5">
              <w:rPr>
                <w:rStyle w:val="ad"/>
                <w:rFonts w:ascii="Times New Roman" w:hAnsi="Times New Roman" w:cs="Times New Roman"/>
                <w:noProof/>
                <w:kern w:val="28"/>
                <w:sz w:val="24"/>
                <w:szCs w:val="24"/>
                <w:lang w:eastAsia="ru-RU"/>
              </w:rPr>
              <w:t>2.8.1</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Нормативы использования лесов для осуществления рекреационной деятельности</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_Toc168999236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55</w:t>
            </w:r>
            <w:r w:rsidR="00FB0DD5" w:rsidRPr="00FB0DD5">
              <w:rPr>
                <w:rFonts w:ascii="Times New Roman" w:hAnsi="Times New Roman" w:cs="Times New Roman"/>
                <w:noProof/>
                <w:webHidden/>
                <w:sz w:val="24"/>
                <w:szCs w:val="24"/>
              </w:rPr>
              <w:fldChar w:fldCharType="end"/>
            </w:r>
          </w:hyperlink>
        </w:p>
        <w:p w14:paraId="56229091"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37" w:history="1">
            <w:r w:rsidR="00FB0DD5" w:rsidRPr="00FB0DD5">
              <w:rPr>
                <w:rStyle w:val="ad"/>
                <w:rFonts w:ascii="Times New Roman" w:hAnsi="Times New Roman" w:cs="Times New Roman"/>
                <w:noProof/>
                <w:kern w:val="28"/>
                <w:sz w:val="24"/>
                <w:szCs w:val="24"/>
                <w:lang w:eastAsia="ru-RU"/>
              </w:rPr>
              <w:t>2.8.2</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Перечень кварталов и (или) частей кварталов зоны рекреационной деятельности</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_Toc168999237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60</w:t>
            </w:r>
            <w:r w:rsidR="00FB0DD5" w:rsidRPr="00FB0DD5">
              <w:rPr>
                <w:rFonts w:ascii="Times New Roman" w:hAnsi="Times New Roman" w:cs="Times New Roman"/>
                <w:noProof/>
                <w:webHidden/>
                <w:sz w:val="24"/>
                <w:szCs w:val="24"/>
              </w:rPr>
              <w:fldChar w:fldCharType="end"/>
            </w:r>
          </w:hyperlink>
        </w:p>
        <w:p w14:paraId="0710E81D"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38" w:history="1">
            <w:r w:rsidR="00FB0DD5" w:rsidRPr="00FB0DD5">
              <w:rPr>
                <w:rStyle w:val="ad"/>
                <w:rFonts w:ascii="Times New Roman" w:hAnsi="Times New Roman" w:cs="Times New Roman"/>
                <w:noProof/>
                <w:kern w:val="28"/>
                <w:sz w:val="24"/>
                <w:szCs w:val="24"/>
                <w:lang w:eastAsia="ru-RU"/>
              </w:rPr>
              <w:t>2.8.3</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Функциональное зонирование территории зоны рекреационной деятельности</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_Toc168999238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60</w:t>
            </w:r>
            <w:r w:rsidR="00FB0DD5" w:rsidRPr="00FB0DD5">
              <w:rPr>
                <w:rFonts w:ascii="Times New Roman" w:hAnsi="Times New Roman" w:cs="Times New Roman"/>
                <w:noProof/>
                <w:webHidden/>
                <w:sz w:val="24"/>
                <w:szCs w:val="24"/>
              </w:rPr>
              <w:fldChar w:fldCharType="end"/>
            </w:r>
          </w:hyperlink>
        </w:p>
        <w:p w14:paraId="2EA5676B" w14:textId="77777777" w:rsidR="00FB0DD5" w:rsidRPr="00FB0DD5" w:rsidRDefault="001F7326" w:rsidP="00FB0DD5">
          <w:pPr>
            <w:pStyle w:val="31"/>
            <w:tabs>
              <w:tab w:val="left" w:pos="88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39" w:history="1">
            <w:r w:rsidR="00FB0DD5" w:rsidRPr="00FB0DD5">
              <w:rPr>
                <w:rStyle w:val="ad"/>
                <w:rFonts w:ascii="Times New Roman" w:hAnsi="Times New Roman" w:cs="Times New Roman"/>
                <w:noProof/>
                <w:kern w:val="28"/>
                <w:sz w:val="24"/>
                <w:szCs w:val="24"/>
                <w:lang w:eastAsia="ru-RU"/>
              </w:rPr>
              <w:t>2.8.4</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Параметры и сроки разрешенного использования лесов для осуществления рекреационной деятельности</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_Toc168999239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60</w:t>
            </w:r>
            <w:r w:rsidR="00FB0DD5" w:rsidRPr="00FB0DD5">
              <w:rPr>
                <w:rFonts w:ascii="Times New Roman" w:hAnsi="Times New Roman" w:cs="Times New Roman"/>
                <w:noProof/>
                <w:webHidden/>
                <w:sz w:val="24"/>
                <w:szCs w:val="24"/>
              </w:rPr>
              <w:fldChar w:fldCharType="end"/>
            </w:r>
          </w:hyperlink>
        </w:p>
        <w:p w14:paraId="1A7D4745" w14:textId="77777777" w:rsidR="00FB0DD5" w:rsidRPr="00FB0DD5" w:rsidRDefault="001F7326" w:rsidP="00FB0DD5">
          <w:pPr>
            <w:pStyle w:val="21"/>
            <w:tabs>
              <w:tab w:val="left" w:pos="660"/>
              <w:tab w:val="right" w:leader="dot" w:pos="9632"/>
            </w:tabs>
            <w:spacing w:before="0"/>
            <w:contextualSpacing/>
            <w:jc w:val="both"/>
            <w:rPr>
              <w:rFonts w:ascii="Times New Roman" w:eastAsiaTheme="minorEastAsia" w:hAnsi="Times New Roman" w:cs="Times New Roman"/>
              <w:b w:val="0"/>
              <w:bCs w:val="0"/>
              <w:noProof/>
              <w:sz w:val="24"/>
              <w:szCs w:val="24"/>
              <w:lang w:eastAsia="ru-RU"/>
            </w:rPr>
          </w:pPr>
          <w:hyperlink w:anchor="_Toc168999240" w:history="1">
            <w:r w:rsidR="00FB0DD5" w:rsidRPr="00FB0DD5">
              <w:rPr>
                <w:rStyle w:val="ad"/>
                <w:rFonts w:ascii="Times New Roman" w:hAnsi="Times New Roman" w:cs="Times New Roman"/>
                <w:b w:val="0"/>
                <w:noProof/>
                <w:kern w:val="28"/>
                <w:sz w:val="24"/>
                <w:szCs w:val="24"/>
                <w:lang w:eastAsia="ru-RU"/>
              </w:rPr>
              <w:t>2.9</w:t>
            </w:r>
            <w:r w:rsidR="00FB0DD5" w:rsidRPr="00FB0DD5">
              <w:rPr>
                <w:rFonts w:ascii="Times New Roman" w:eastAsiaTheme="minorEastAsia" w:hAnsi="Times New Roman" w:cs="Times New Roman"/>
                <w:b w:val="0"/>
                <w:bCs w:val="0"/>
                <w:noProof/>
                <w:sz w:val="24"/>
                <w:szCs w:val="24"/>
                <w:lang w:eastAsia="ru-RU"/>
              </w:rPr>
              <w:tab/>
            </w:r>
            <w:r w:rsidR="00FB0DD5" w:rsidRPr="00FB0DD5">
              <w:rPr>
                <w:rStyle w:val="ad"/>
                <w:rFonts w:ascii="Times New Roman" w:hAnsi="Times New Roman" w:cs="Times New Roman"/>
                <w:b w:val="0"/>
                <w:noProof/>
                <w:kern w:val="28"/>
                <w:sz w:val="24"/>
                <w:szCs w:val="24"/>
                <w:lang w:eastAsia="ru-RU"/>
              </w:rPr>
              <w:t>Нормативы, параметры и сроки разрешенного использования лесов для создания лесных плантаций и их эксплуатации</w:t>
            </w:r>
            <w:r w:rsidR="00FB0DD5" w:rsidRPr="00FB0DD5">
              <w:rPr>
                <w:rFonts w:ascii="Times New Roman" w:hAnsi="Times New Roman" w:cs="Times New Roman"/>
                <w:b w:val="0"/>
                <w:noProof/>
                <w:webHidden/>
                <w:sz w:val="24"/>
                <w:szCs w:val="24"/>
              </w:rPr>
              <w:tab/>
            </w:r>
            <w:r w:rsidR="00FB0DD5" w:rsidRPr="00FB0DD5">
              <w:rPr>
                <w:rFonts w:ascii="Times New Roman" w:hAnsi="Times New Roman" w:cs="Times New Roman"/>
                <w:b w:val="0"/>
                <w:noProof/>
                <w:webHidden/>
                <w:sz w:val="24"/>
                <w:szCs w:val="24"/>
              </w:rPr>
              <w:fldChar w:fldCharType="begin"/>
            </w:r>
            <w:r w:rsidR="00FB0DD5" w:rsidRPr="00FB0DD5">
              <w:rPr>
                <w:rFonts w:ascii="Times New Roman" w:hAnsi="Times New Roman" w:cs="Times New Roman"/>
                <w:b w:val="0"/>
                <w:noProof/>
                <w:webHidden/>
                <w:sz w:val="24"/>
                <w:szCs w:val="24"/>
              </w:rPr>
              <w:instrText xml:space="preserve"> PAGEREF _Toc168999240 \h </w:instrText>
            </w:r>
            <w:r w:rsidR="00FB0DD5" w:rsidRPr="00FB0DD5">
              <w:rPr>
                <w:rFonts w:ascii="Times New Roman" w:hAnsi="Times New Roman" w:cs="Times New Roman"/>
                <w:b w:val="0"/>
                <w:noProof/>
                <w:webHidden/>
                <w:sz w:val="24"/>
                <w:szCs w:val="24"/>
              </w:rPr>
            </w:r>
            <w:r w:rsidR="00FB0DD5" w:rsidRPr="00FB0DD5">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61</w:t>
            </w:r>
            <w:r w:rsidR="00FB0DD5" w:rsidRPr="00FB0DD5">
              <w:rPr>
                <w:rFonts w:ascii="Times New Roman" w:hAnsi="Times New Roman" w:cs="Times New Roman"/>
                <w:b w:val="0"/>
                <w:noProof/>
                <w:webHidden/>
                <w:sz w:val="24"/>
                <w:szCs w:val="24"/>
              </w:rPr>
              <w:fldChar w:fldCharType="end"/>
            </w:r>
          </w:hyperlink>
        </w:p>
        <w:p w14:paraId="5323DBE9" w14:textId="77777777" w:rsidR="00FB0DD5" w:rsidRPr="00FB0DD5" w:rsidRDefault="001F7326" w:rsidP="00FB0DD5">
          <w:pPr>
            <w:pStyle w:val="21"/>
            <w:tabs>
              <w:tab w:val="left" w:pos="660"/>
              <w:tab w:val="right" w:leader="dot" w:pos="9632"/>
            </w:tabs>
            <w:spacing w:before="0"/>
            <w:contextualSpacing/>
            <w:jc w:val="both"/>
            <w:rPr>
              <w:rFonts w:ascii="Times New Roman" w:eastAsiaTheme="minorEastAsia" w:hAnsi="Times New Roman" w:cs="Times New Roman"/>
              <w:b w:val="0"/>
              <w:bCs w:val="0"/>
              <w:noProof/>
              <w:sz w:val="24"/>
              <w:szCs w:val="24"/>
              <w:lang w:eastAsia="ru-RU"/>
            </w:rPr>
          </w:pPr>
          <w:hyperlink w:anchor="_Toc168999241" w:history="1">
            <w:r w:rsidR="00FB0DD5" w:rsidRPr="00FB0DD5">
              <w:rPr>
                <w:rStyle w:val="ad"/>
                <w:rFonts w:ascii="Times New Roman" w:hAnsi="Times New Roman" w:cs="Times New Roman"/>
                <w:b w:val="0"/>
                <w:noProof/>
                <w:kern w:val="28"/>
                <w:sz w:val="24"/>
                <w:szCs w:val="24"/>
                <w:lang w:eastAsia="ru-RU"/>
              </w:rPr>
              <w:t>2.10</w:t>
            </w:r>
            <w:r w:rsidR="00FB0DD5" w:rsidRPr="00FB0DD5">
              <w:rPr>
                <w:rFonts w:ascii="Times New Roman" w:eastAsiaTheme="minorEastAsia" w:hAnsi="Times New Roman" w:cs="Times New Roman"/>
                <w:b w:val="0"/>
                <w:bCs w:val="0"/>
                <w:noProof/>
                <w:sz w:val="24"/>
                <w:szCs w:val="24"/>
                <w:lang w:eastAsia="ru-RU"/>
              </w:rPr>
              <w:tab/>
            </w:r>
            <w:r w:rsidR="00FB0DD5" w:rsidRPr="00FB0DD5">
              <w:rPr>
                <w:rStyle w:val="ad"/>
                <w:rFonts w:ascii="Times New Roman" w:hAnsi="Times New Roman" w:cs="Times New Roman"/>
                <w:b w:val="0"/>
                <w:noProof/>
                <w:kern w:val="28"/>
                <w:sz w:val="24"/>
                <w:szCs w:val="24"/>
                <w:lang w:eastAsia="ru-RU"/>
              </w:rPr>
              <w:t>Нормативы, параметры и сроки разрешенного использования лесов для выращивания лесных плодовых, ягодных, декоративных растений и лекарственных растений</w:t>
            </w:r>
            <w:r w:rsidR="00FB0DD5" w:rsidRPr="00FB0DD5">
              <w:rPr>
                <w:rFonts w:ascii="Times New Roman" w:hAnsi="Times New Roman" w:cs="Times New Roman"/>
                <w:b w:val="0"/>
                <w:noProof/>
                <w:webHidden/>
                <w:sz w:val="24"/>
                <w:szCs w:val="24"/>
              </w:rPr>
              <w:tab/>
            </w:r>
            <w:r w:rsidR="00FB0DD5" w:rsidRPr="00FB0DD5">
              <w:rPr>
                <w:rFonts w:ascii="Times New Roman" w:hAnsi="Times New Roman" w:cs="Times New Roman"/>
                <w:b w:val="0"/>
                <w:noProof/>
                <w:webHidden/>
                <w:sz w:val="24"/>
                <w:szCs w:val="24"/>
              </w:rPr>
              <w:fldChar w:fldCharType="begin"/>
            </w:r>
            <w:r w:rsidR="00FB0DD5" w:rsidRPr="00FB0DD5">
              <w:rPr>
                <w:rFonts w:ascii="Times New Roman" w:hAnsi="Times New Roman" w:cs="Times New Roman"/>
                <w:b w:val="0"/>
                <w:noProof/>
                <w:webHidden/>
                <w:sz w:val="24"/>
                <w:szCs w:val="24"/>
              </w:rPr>
              <w:instrText xml:space="preserve"> PAGEREF _Toc168999241 \h </w:instrText>
            </w:r>
            <w:r w:rsidR="00FB0DD5" w:rsidRPr="00FB0DD5">
              <w:rPr>
                <w:rFonts w:ascii="Times New Roman" w:hAnsi="Times New Roman" w:cs="Times New Roman"/>
                <w:b w:val="0"/>
                <w:noProof/>
                <w:webHidden/>
                <w:sz w:val="24"/>
                <w:szCs w:val="24"/>
              </w:rPr>
            </w:r>
            <w:r w:rsidR="00FB0DD5" w:rsidRPr="00FB0DD5">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61</w:t>
            </w:r>
            <w:r w:rsidR="00FB0DD5" w:rsidRPr="00FB0DD5">
              <w:rPr>
                <w:rFonts w:ascii="Times New Roman" w:hAnsi="Times New Roman" w:cs="Times New Roman"/>
                <w:b w:val="0"/>
                <w:noProof/>
                <w:webHidden/>
                <w:sz w:val="24"/>
                <w:szCs w:val="24"/>
              </w:rPr>
              <w:fldChar w:fldCharType="end"/>
            </w:r>
          </w:hyperlink>
        </w:p>
        <w:p w14:paraId="21B85C2D" w14:textId="77777777" w:rsidR="00FB0DD5" w:rsidRPr="00FB0DD5" w:rsidRDefault="001F7326" w:rsidP="00FB0DD5">
          <w:pPr>
            <w:pStyle w:val="21"/>
            <w:tabs>
              <w:tab w:val="left" w:pos="660"/>
              <w:tab w:val="right" w:leader="dot" w:pos="9632"/>
            </w:tabs>
            <w:spacing w:before="0"/>
            <w:contextualSpacing/>
            <w:jc w:val="both"/>
            <w:rPr>
              <w:rFonts w:ascii="Times New Roman" w:eastAsiaTheme="minorEastAsia" w:hAnsi="Times New Roman" w:cs="Times New Roman"/>
              <w:b w:val="0"/>
              <w:bCs w:val="0"/>
              <w:noProof/>
              <w:sz w:val="24"/>
              <w:szCs w:val="24"/>
              <w:lang w:eastAsia="ru-RU"/>
            </w:rPr>
          </w:pPr>
          <w:hyperlink w:anchor="_Toc168999242" w:history="1">
            <w:r w:rsidR="00FB0DD5" w:rsidRPr="00FB0DD5">
              <w:rPr>
                <w:rStyle w:val="ad"/>
                <w:rFonts w:ascii="Times New Roman" w:hAnsi="Times New Roman" w:cs="Times New Roman"/>
                <w:b w:val="0"/>
                <w:noProof/>
                <w:kern w:val="28"/>
                <w:sz w:val="24"/>
                <w:szCs w:val="24"/>
                <w:lang w:eastAsia="ru-RU"/>
              </w:rPr>
              <w:t>2.11</w:t>
            </w:r>
            <w:r w:rsidR="00FB0DD5" w:rsidRPr="00FB0DD5">
              <w:rPr>
                <w:rFonts w:ascii="Times New Roman" w:eastAsiaTheme="minorEastAsia" w:hAnsi="Times New Roman" w:cs="Times New Roman"/>
                <w:b w:val="0"/>
                <w:bCs w:val="0"/>
                <w:noProof/>
                <w:sz w:val="24"/>
                <w:szCs w:val="24"/>
                <w:lang w:eastAsia="ru-RU"/>
              </w:rPr>
              <w:tab/>
            </w:r>
            <w:r w:rsidR="00FB0DD5" w:rsidRPr="00FB0DD5">
              <w:rPr>
                <w:rStyle w:val="ad"/>
                <w:rFonts w:ascii="Times New Roman" w:hAnsi="Times New Roman" w:cs="Times New Roman"/>
                <w:b w:val="0"/>
                <w:noProof/>
                <w:kern w:val="28"/>
                <w:sz w:val="24"/>
                <w:szCs w:val="24"/>
                <w:lang w:eastAsia="ru-RU"/>
              </w:rPr>
              <w:t>Нормативы, параметры и сроки использования лесов для выращивания посадочного материала лесных растений (саженцев, сеянцев)</w:t>
            </w:r>
            <w:r w:rsidR="00FB0DD5" w:rsidRPr="00FB0DD5">
              <w:rPr>
                <w:rFonts w:ascii="Times New Roman" w:hAnsi="Times New Roman" w:cs="Times New Roman"/>
                <w:b w:val="0"/>
                <w:noProof/>
                <w:webHidden/>
                <w:sz w:val="24"/>
                <w:szCs w:val="24"/>
              </w:rPr>
              <w:tab/>
            </w:r>
            <w:r w:rsidR="00FB0DD5" w:rsidRPr="00FB0DD5">
              <w:rPr>
                <w:rFonts w:ascii="Times New Roman" w:hAnsi="Times New Roman" w:cs="Times New Roman"/>
                <w:b w:val="0"/>
                <w:noProof/>
                <w:webHidden/>
                <w:sz w:val="24"/>
                <w:szCs w:val="24"/>
              </w:rPr>
              <w:fldChar w:fldCharType="begin"/>
            </w:r>
            <w:r w:rsidR="00FB0DD5" w:rsidRPr="00FB0DD5">
              <w:rPr>
                <w:rFonts w:ascii="Times New Roman" w:hAnsi="Times New Roman" w:cs="Times New Roman"/>
                <w:b w:val="0"/>
                <w:noProof/>
                <w:webHidden/>
                <w:sz w:val="24"/>
                <w:szCs w:val="24"/>
              </w:rPr>
              <w:instrText xml:space="preserve"> PAGEREF _Toc168999242 \h </w:instrText>
            </w:r>
            <w:r w:rsidR="00FB0DD5" w:rsidRPr="00FB0DD5">
              <w:rPr>
                <w:rFonts w:ascii="Times New Roman" w:hAnsi="Times New Roman" w:cs="Times New Roman"/>
                <w:b w:val="0"/>
                <w:noProof/>
                <w:webHidden/>
                <w:sz w:val="24"/>
                <w:szCs w:val="24"/>
              </w:rPr>
            </w:r>
            <w:r w:rsidR="00FB0DD5" w:rsidRPr="00FB0DD5">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61</w:t>
            </w:r>
            <w:r w:rsidR="00FB0DD5" w:rsidRPr="00FB0DD5">
              <w:rPr>
                <w:rFonts w:ascii="Times New Roman" w:hAnsi="Times New Roman" w:cs="Times New Roman"/>
                <w:b w:val="0"/>
                <w:noProof/>
                <w:webHidden/>
                <w:sz w:val="24"/>
                <w:szCs w:val="24"/>
              </w:rPr>
              <w:fldChar w:fldCharType="end"/>
            </w:r>
          </w:hyperlink>
        </w:p>
        <w:p w14:paraId="38B4FEB8" w14:textId="77777777" w:rsidR="00FB0DD5" w:rsidRPr="00FB0DD5" w:rsidRDefault="001F7326" w:rsidP="00FB0DD5">
          <w:pPr>
            <w:pStyle w:val="21"/>
            <w:tabs>
              <w:tab w:val="left" w:pos="660"/>
              <w:tab w:val="right" w:leader="dot" w:pos="9632"/>
            </w:tabs>
            <w:spacing w:before="0"/>
            <w:contextualSpacing/>
            <w:jc w:val="both"/>
            <w:rPr>
              <w:rFonts w:ascii="Times New Roman" w:eastAsiaTheme="minorEastAsia" w:hAnsi="Times New Roman" w:cs="Times New Roman"/>
              <w:b w:val="0"/>
              <w:bCs w:val="0"/>
              <w:noProof/>
              <w:sz w:val="24"/>
              <w:szCs w:val="24"/>
              <w:lang w:eastAsia="ru-RU"/>
            </w:rPr>
          </w:pPr>
          <w:hyperlink w:anchor="_Toc168999243" w:history="1">
            <w:r w:rsidR="00FB0DD5" w:rsidRPr="00FB0DD5">
              <w:rPr>
                <w:rStyle w:val="ad"/>
                <w:rFonts w:ascii="Times New Roman" w:hAnsi="Times New Roman" w:cs="Times New Roman"/>
                <w:b w:val="0"/>
                <w:noProof/>
                <w:kern w:val="28"/>
                <w:sz w:val="24"/>
                <w:szCs w:val="24"/>
                <w:lang w:eastAsia="ru-RU"/>
              </w:rPr>
              <w:t>2.12</w:t>
            </w:r>
            <w:r w:rsidR="00FB0DD5" w:rsidRPr="00FB0DD5">
              <w:rPr>
                <w:rFonts w:ascii="Times New Roman" w:eastAsiaTheme="minorEastAsia" w:hAnsi="Times New Roman" w:cs="Times New Roman"/>
                <w:b w:val="0"/>
                <w:bCs w:val="0"/>
                <w:noProof/>
                <w:sz w:val="24"/>
                <w:szCs w:val="24"/>
                <w:lang w:eastAsia="ru-RU"/>
              </w:rPr>
              <w:tab/>
            </w:r>
            <w:r w:rsidR="00FB0DD5" w:rsidRPr="00FB0DD5">
              <w:rPr>
                <w:rStyle w:val="ad"/>
                <w:rFonts w:ascii="Times New Roman" w:hAnsi="Times New Roman" w:cs="Times New Roman"/>
                <w:b w:val="0"/>
                <w:noProof/>
                <w:kern w:val="28"/>
                <w:sz w:val="24"/>
                <w:szCs w:val="24"/>
                <w:lang w:eastAsia="ru-RU"/>
              </w:rPr>
              <w:t>Нормативы, параметры и сроки разрешенного использования лесов для выполнения работ по геологическому изучению недр, для разработки месторождений полезных ископаемых</w:t>
            </w:r>
            <w:r w:rsidR="00FB0DD5" w:rsidRPr="00FB0DD5">
              <w:rPr>
                <w:rFonts w:ascii="Times New Roman" w:hAnsi="Times New Roman" w:cs="Times New Roman"/>
                <w:b w:val="0"/>
                <w:noProof/>
                <w:webHidden/>
                <w:sz w:val="24"/>
                <w:szCs w:val="24"/>
              </w:rPr>
              <w:tab/>
            </w:r>
            <w:r w:rsidR="00FB0DD5" w:rsidRPr="00FB0DD5">
              <w:rPr>
                <w:rFonts w:ascii="Times New Roman" w:hAnsi="Times New Roman" w:cs="Times New Roman"/>
                <w:b w:val="0"/>
                <w:noProof/>
                <w:webHidden/>
                <w:sz w:val="24"/>
                <w:szCs w:val="24"/>
              </w:rPr>
              <w:fldChar w:fldCharType="begin"/>
            </w:r>
            <w:r w:rsidR="00FB0DD5" w:rsidRPr="00FB0DD5">
              <w:rPr>
                <w:rFonts w:ascii="Times New Roman" w:hAnsi="Times New Roman" w:cs="Times New Roman"/>
                <w:b w:val="0"/>
                <w:noProof/>
                <w:webHidden/>
                <w:sz w:val="24"/>
                <w:szCs w:val="24"/>
              </w:rPr>
              <w:instrText xml:space="preserve"> PAGEREF _Toc168999243 \h </w:instrText>
            </w:r>
            <w:r w:rsidR="00FB0DD5" w:rsidRPr="00FB0DD5">
              <w:rPr>
                <w:rFonts w:ascii="Times New Roman" w:hAnsi="Times New Roman" w:cs="Times New Roman"/>
                <w:b w:val="0"/>
                <w:noProof/>
                <w:webHidden/>
                <w:sz w:val="24"/>
                <w:szCs w:val="24"/>
              </w:rPr>
            </w:r>
            <w:r w:rsidR="00FB0DD5" w:rsidRPr="00FB0DD5">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61</w:t>
            </w:r>
            <w:r w:rsidR="00FB0DD5" w:rsidRPr="00FB0DD5">
              <w:rPr>
                <w:rFonts w:ascii="Times New Roman" w:hAnsi="Times New Roman" w:cs="Times New Roman"/>
                <w:b w:val="0"/>
                <w:noProof/>
                <w:webHidden/>
                <w:sz w:val="24"/>
                <w:szCs w:val="24"/>
              </w:rPr>
              <w:fldChar w:fldCharType="end"/>
            </w:r>
          </w:hyperlink>
        </w:p>
        <w:p w14:paraId="129CA08E" w14:textId="77777777" w:rsidR="00FB0DD5" w:rsidRPr="00FB0DD5" w:rsidRDefault="001F7326" w:rsidP="00FB0DD5">
          <w:pPr>
            <w:pStyle w:val="21"/>
            <w:tabs>
              <w:tab w:val="left" w:pos="660"/>
              <w:tab w:val="right" w:leader="dot" w:pos="9632"/>
            </w:tabs>
            <w:spacing w:before="0"/>
            <w:contextualSpacing/>
            <w:jc w:val="both"/>
            <w:rPr>
              <w:rFonts w:ascii="Times New Roman" w:eastAsiaTheme="minorEastAsia" w:hAnsi="Times New Roman" w:cs="Times New Roman"/>
              <w:b w:val="0"/>
              <w:bCs w:val="0"/>
              <w:noProof/>
              <w:sz w:val="24"/>
              <w:szCs w:val="24"/>
              <w:lang w:eastAsia="ru-RU"/>
            </w:rPr>
          </w:pPr>
          <w:hyperlink w:anchor="_Toc168999244" w:history="1">
            <w:r w:rsidR="00FB0DD5" w:rsidRPr="00FB0DD5">
              <w:rPr>
                <w:rStyle w:val="ad"/>
                <w:rFonts w:ascii="Times New Roman" w:hAnsi="Times New Roman" w:cs="Times New Roman"/>
                <w:b w:val="0"/>
                <w:noProof/>
                <w:kern w:val="28"/>
                <w:sz w:val="24"/>
                <w:szCs w:val="24"/>
                <w:lang w:eastAsia="ru-RU"/>
              </w:rPr>
              <w:t>2.13</w:t>
            </w:r>
            <w:r w:rsidR="00FB0DD5" w:rsidRPr="00FB0DD5">
              <w:rPr>
                <w:rFonts w:ascii="Times New Roman" w:eastAsiaTheme="minorEastAsia" w:hAnsi="Times New Roman" w:cs="Times New Roman"/>
                <w:b w:val="0"/>
                <w:bCs w:val="0"/>
                <w:noProof/>
                <w:sz w:val="24"/>
                <w:szCs w:val="24"/>
                <w:lang w:eastAsia="ru-RU"/>
              </w:rPr>
              <w:tab/>
            </w:r>
            <w:r w:rsidR="00FB0DD5" w:rsidRPr="00FB0DD5">
              <w:rPr>
                <w:rStyle w:val="ad"/>
                <w:rFonts w:ascii="Times New Roman" w:hAnsi="Times New Roman" w:cs="Times New Roman"/>
                <w:b w:val="0"/>
                <w:noProof/>
                <w:kern w:val="28"/>
                <w:sz w:val="24"/>
                <w:szCs w:val="24"/>
                <w:lang w:eastAsia="ru-RU"/>
              </w:rPr>
              <w:t>Нормативы, параметры и сроки разрешенного использования лесов для строительства и эксплуатации водохранилищ и иных искусственных водных объектов, а также гидротехнических сооружений и специализированных портов</w:t>
            </w:r>
            <w:r w:rsidR="00FB0DD5" w:rsidRPr="00FB0DD5">
              <w:rPr>
                <w:rFonts w:ascii="Times New Roman" w:hAnsi="Times New Roman" w:cs="Times New Roman"/>
                <w:b w:val="0"/>
                <w:noProof/>
                <w:webHidden/>
                <w:sz w:val="24"/>
                <w:szCs w:val="24"/>
              </w:rPr>
              <w:tab/>
            </w:r>
            <w:r w:rsidR="00FB0DD5" w:rsidRPr="00FB0DD5">
              <w:rPr>
                <w:rFonts w:ascii="Times New Roman" w:hAnsi="Times New Roman" w:cs="Times New Roman"/>
                <w:b w:val="0"/>
                <w:noProof/>
                <w:webHidden/>
                <w:sz w:val="24"/>
                <w:szCs w:val="24"/>
              </w:rPr>
              <w:fldChar w:fldCharType="begin"/>
            </w:r>
            <w:r w:rsidR="00FB0DD5" w:rsidRPr="00FB0DD5">
              <w:rPr>
                <w:rFonts w:ascii="Times New Roman" w:hAnsi="Times New Roman" w:cs="Times New Roman"/>
                <w:b w:val="0"/>
                <w:noProof/>
                <w:webHidden/>
                <w:sz w:val="24"/>
                <w:szCs w:val="24"/>
              </w:rPr>
              <w:instrText xml:space="preserve"> PAGEREF _Toc168999244 \h </w:instrText>
            </w:r>
            <w:r w:rsidR="00FB0DD5" w:rsidRPr="00FB0DD5">
              <w:rPr>
                <w:rFonts w:ascii="Times New Roman" w:hAnsi="Times New Roman" w:cs="Times New Roman"/>
                <w:b w:val="0"/>
                <w:noProof/>
                <w:webHidden/>
                <w:sz w:val="24"/>
                <w:szCs w:val="24"/>
              </w:rPr>
            </w:r>
            <w:r w:rsidR="00FB0DD5" w:rsidRPr="00FB0DD5">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61</w:t>
            </w:r>
            <w:r w:rsidR="00FB0DD5" w:rsidRPr="00FB0DD5">
              <w:rPr>
                <w:rFonts w:ascii="Times New Roman" w:hAnsi="Times New Roman" w:cs="Times New Roman"/>
                <w:b w:val="0"/>
                <w:noProof/>
                <w:webHidden/>
                <w:sz w:val="24"/>
                <w:szCs w:val="24"/>
              </w:rPr>
              <w:fldChar w:fldCharType="end"/>
            </w:r>
          </w:hyperlink>
        </w:p>
        <w:p w14:paraId="1DC8148C" w14:textId="77777777" w:rsidR="00FB0DD5" w:rsidRPr="00FB0DD5" w:rsidRDefault="001F7326" w:rsidP="00FB0DD5">
          <w:pPr>
            <w:pStyle w:val="21"/>
            <w:tabs>
              <w:tab w:val="left" w:pos="660"/>
              <w:tab w:val="right" w:leader="dot" w:pos="9632"/>
            </w:tabs>
            <w:spacing w:before="0"/>
            <w:contextualSpacing/>
            <w:jc w:val="both"/>
            <w:rPr>
              <w:rFonts w:ascii="Times New Roman" w:eastAsiaTheme="minorEastAsia" w:hAnsi="Times New Roman" w:cs="Times New Roman"/>
              <w:b w:val="0"/>
              <w:bCs w:val="0"/>
              <w:noProof/>
              <w:sz w:val="24"/>
              <w:szCs w:val="24"/>
              <w:lang w:eastAsia="ru-RU"/>
            </w:rPr>
          </w:pPr>
          <w:hyperlink w:anchor="_Toc168999245" w:history="1">
            <w:r w:rsidR="00FB0DD5" w:rsidRPr="00FB0DD5">
              <w:rPr>
                <w:rStyle w:val="ad"/>
                <w:rFonts w:ascii="Times New Roman" w:hAnsi="Times New Roman" w:cs="Times New Roman"/>
                <w:b w:val="0"/>
                <w:noProof/>
                <w:kern w:val="28"/>
                <w:sz w:val="24"/>
                <w:szCs w:val="24"/>
                <w:lang w:eastAsia="ru-RU"/>
              </w:rPr>
              <w:t>2.14</w:t>
            </w:r>
            <w:r w:rsidR="00FB0DD5" w:rsidRPr="00FB0DD5">
              <w:rPr>
                <w:rFonts w:ascii="Times New Roman" w:eastAsiaTheme="minorEastAsia" w:hAnsi="Times New Roman" w:cs="Times New Roman"/>
                <w:b w:val="0"/>
                <w:bCs w:val="0"/>
                <w:noProof/>
                <w:sz w:val="24"/>
                <w:szCs w:val="24"/>
                <w:lang w:eastAsia="ru-RU"/>
              </w:rPr>
              <w:tab/>
            </w:r>
            <w:r w:rsidR="00FB0DD5" w:rsidRPr="00FB0DD5">
              <w:rPr>
                <w:rStyle w:val="ad"/>
                <w:rFonts w:ascii="Times New Roman" w:hAnsi="Times New Roman" w:cs="Times New Roman"/>
                <w:b w:val="0"/>
                <w:noProof/>
                <w:kern w:val="28"/>
                <w:sz w:val="24"/>
                <w:szCs w:val="24"/>
                <w:lang w:eastAsia="ru-RU"/>
              </w:rPr>
              <w:t>Нормативы, параметры и сроки использования лесов для строительства, реконструкции, эксплуатации линейных объектов</w:t>
            </w:r>
            <w:r w:rsidR="00FB0DD5" w:rsidRPr="00FB0DD5">
              <w:rPr>
                <w:rFonts w:ascii="Times New Roman" w:hAnsi="Times New Roman" w:cs="Times New Roman"/>
                <w:b w:val="0"/>
                <w:noProof/>
                <w:webHidden/>
                <w:sz w:val="24"/>
                <w:szCs w:val="24"/>
              </w:rPr>
              <w:tab/>
            </w:r>
            <w:r w:rsidR="00FB0DD5" w:rsidRPr="00FB0DD5">
              <w:rPr>
                <w:rFonts w:ascii="Times New Roman" w:hAnsi="Times New Roman" w:cs="Times New Roman"/>
                <w:b w:val="0"/>
                <w:noProof/>
                <w:webHidden/>
                <w:sz w:val="24"/>
                <w:szCs w:val="24"/>
              </w:rPr>
              <w:fldChar w:fldCharType="begin"/>
            </w:r>
            <w:r w:rsidR="00FB0DD5" w:rsidRPr="00FB0DD5">
              <w:rPr>
                <w:rFonts w:ascii="Times New Roman" w:hAnsi="Times New Roman" w:cs="Times New Roman"/>
                <w:b w:val="0"/>
                <w:noProof/>
                <w:webHidden/>
                <w:sz w:val="24"/>
                <w:szCs w:val="24"/>
              </w:rPr>
              <w:instrText xml:space="preserve"> PAGEREF _Toc168999245 \h </w:instrText>
            </w:r>
            <w:r w:rsidR="00FB0DD5" w:rsidRPr="00FB0DD5">
              <w:rPr>
                <w:rFonts w:ascii="Times New Roman" w:hAnsi="Times New Roman" w:cs="Times New Roman"/>
                <w:b w:val="0"/>
                <w:noProof/>
                <w:webHidden/>
                <w:sz w:val="24"/>
                <w:szCs w:val="24"/>
              </w:rPr>
            </w:r>
            <w:r w:rsidR="00FB0DD5" w:rsidRPr="00FB0DD5">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62</w:t>
            </w:r>
            <w:r w:rsidR="00FB0DD5" w:rsidRPr="00FB0DD5">
              <w:rPr>
                <w:rFonts w:ascii="Times New Roman" w:hAnsi="Times New Roman" w:cs="Times New Roman"/>
                <w:b w:val="0"/>
                <w:noProof/>
                <w:webHidden/>
                <w:sz w:val="24"/>
                <w:szCs w:val="24"/>
              </w:rPr>
              <w:fldChar w:fldCharType="end"/>
            </w:r>
          </w:hyperlink>
        </w:p>
        <w:p w14:paraId="1FC8F1BD" w14:textId="77777777" w:rsidR="00FB0DD5" w:rsidRPr="00FB0DD5" w:rsidRDefault="001F7326" w:rsidP="00FB0DD5">
          <w:pPr>
            <w:pStyle w:val="21"/>
            <w:tabs>
              <w:tab w:val="left" w:pos="660"/>
              <w:tab w:val="right" w:leader="dot" w:pos="9632"/>
            </w:tabs>
            <w:spacing w:before="0"/>
            <w:contextualSpacing/>
            <w:jc w:val="both"/>
            <w:rPr>
              <w:rFonts w:ascii="Times New Roman" w:eastAsiaTheme="minorEastAsia" w:hAnsi="Times New Roman" w:cs="Times New Roman"/>
              <w:b w:val="0"/>
              <w:bCs w:val="0"/>
              <w:noProof/>
              <w:sz w:val="24"/>
              <w:szCs w:val="24"/>
              <w:lang w:eastAsia="ru-RU"/>
            </w:rPr>
          </w:pPr>
          <w:hyperlink w:anchor="_Toc168999246" w:history="1">
            <w:r w:rsidR="00FB0DD5" w:rsidRPr="00FB0DD5">
              <w:rPr>
                <w:rStyle w:val="ad"/>
                <w:rFonts w:ascii="Times New Roman" w:hAnsi="Times New Roman" w:cs="Times New Roman"/>
                <w:b w:val="0"/>
                <w:noProof/>
                <w:kern w:val="28"/>
                <w:sz w:val="24"/>
                <w:szCs w:val="24"/>
                <w:lang w:eastAsia="ru-RU"/>
              </w:rPr>
              <w:t>2.15</w:t>
            </w:r>
            <w:r w:rsidR="00FB0DD5" w:rsidRPr="00FB0DD5">
              <w:rPr>
                <w:rFonts w:ascii="Times New Roman" w:eastAsiaTheme="minorEastAsia" w:hAnsi="Times New Roman" w:cs="Times New Roman"/>
                <w:b w:val="0"/>
                <w:bCs w:val="0"/>
                <w:noProof/>
                <w:sz w:val="24"/>
                <w:szCs w:val="24"/>
                <w:lang w:eastAsia="ru-RU"/>
              </w:rPr>
              <w:tab/>
            </w:r>
            <w:r w:rsidR="00FB0DD5" w:rsidRPr="00FB0DD5">
              <w:rPr>
                <w:rStyle w:val="ad"/>
                <w:rFonts w:ascii="Times New Roman" w:hAnsi="Times New Roman" w:cs="Times New Roman"/>
                <w:b w:val="0"/>
                <w:noProof/>
                <w:kern w:val="28"/>
                <w:sz w:val="24"/>
                <w:szCs w:val="24"/>
                <w:lang w:eastAsia="ru-RU"/>
              </w:rPr>
              <w:t>Нормативы, параметры и сроки разрешенного использования лесов для переработки древесины и иных лесных ресурсов</w:t>
            </w:r>
            <w:r w:rsidR="00FB0DD5" w:rsidRPr="00FB0DD5">
              <w:rPr>
                <w:rFonts w:ascii="Times New Roman" w:hAnsi="Times New Roman" w:cs="Times New Roman"/>
                <w:b w:val="0"/>
                <w:noProof/>
                <w:webHidden/>
                <w:sz w:val="24"/>
                <w:szCs w:val="24"/>
              </w:rPr>
              <w:tab/>
            </w:r>
            <w:r w:rsidR="00FB0DD5" w:rsidRPr="00FB0DD5">
              <w:rPr>
                <w:rFonts w:ascii="Times New Roman" w:hAnsi="Times New Roman" w:cs="Times New Roman"/>
                <w:b w:val="0"/>
                <w:noProof/>
                <w:webHidden/>
                <w:sz w:val="24"/>
                <w:szCs w:val="24"/>
              </w:rPr>
              <w:fldChar w:fldCharType="begin"/>
            </w:r>
            <w:r w:rsidR="00FB0DD5" w:rsidRPr="00FB0DD5">
              <w:rPr>
                <w:rFonts w:ascii="Times New Roman" w:hAnsi="Times New Roman" w:cs="Times New Roman"/>
                <w:b w:val="0"/>
                <w:noProof/>
                <w:webHidden/>
                <w:sz w:val="24"/>
                <w:szCs w:val="24"/>
              </w:rPr>
              <w:instrText xml:space="preserve"> PAGEREF _Toc168999246 \h </w:instrText>
            </w:r>
            <w:r w:rsidR="00FB0DD5" w:rsidRPr="00FB0DD5">
              <w:rPr>
                <w:rFonts w:ascii="Times New Roman" w:hAnsi="Times New Roman" w:cs="Times New Roman"/>
                <w:b w:val="0"/>
                <w:noProof/>
                <w:webHidden/>
                <w:sz w:val="24"/>
                <w:szCs w:val="24"/>
              </w:rPr>
            </w:r>
            <w:r w:rsidR="00FB0DD5" w:rsidRPr="00FB0DD5">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63</w:t>
            </w:r>
            <w:r w:rsidR="00FB0DD5" w:rsidRPr="00FB0DD5">
              <w:rPr>
                <w:rFonts w:ascii="Times New Roman" w:hAnsi="Times New Roman" w:cs="Times New Roman"/>
                <w:b w:val="0"/>
                <w:noProof/>
                <w:webHidden/>
                <w:sz w:val="24"/>
                <w:szCs w:val="24"/>
              </w:rPr>
              <w:fldChar w:fldCharType="end"/>
            </w:r>
          </w:hyperlink>
        </w:p>
        <w:p w14:paraId="7AEE9FF2" w14:textId="77777777" w:rsidR="00FB0DD5" w:rsidRPr="00FB0DD5" w:rsidRDefault="001F7326" w:rsidP="00FB0DD5">
          <w:pPr>
            <w:pStyle w:val="21"/>
            <w:tabs>
              <w:tab w:val="left" w:pos="660"/>
              <w:tab w:val="right" w:leader="dot" w:pos="9632"/>
            </w:tabs>
            <w:spacing w:before="0"/>
            <w:contextualSpacing/>
            <w:jc w:val="both"/>
            <w:rPr>
              <w:rFonts w:ascii="Times New Roman" w:eastAsiaTheme="minorEastAsia" w:hAnsi="Times New Roman" w:cs="Times New Roman"/>
              <w:b w:val="0"/>
              <w:bCs w:val="0"/>
              <w:noProof/>
              <w:sz w:val="24"/>
              <w:szCs w:val="24"/>
              <w:lang w:eastAsia="ru-RU"/>
            </w:rPr>
          </w:pPr>
          <w:hyperlink w:anchor="_Toc168999247" w:history="1">
            <w:r w:rsidR="00FB0DD5" w:rsidRPr="00FB0DD5">
              <w:rPr>
                <w:rStyle w:val="ad"/>
                <w:rFonts w:ascii="Times New Roman" w:hAnsi="Times New Roman" w:cs="Times New Roman"/>
                <w:b w:val="0"/>
                <w:noProof/>
                <w:kern w:val="28"/>
                <w:sz w:val="24"/>
                <w:szCs w:val="24"/>
                <w:lang w:eastAsia="ru-RU"/>
              </w:rPr>
              <w:t>2.16</w:t>
            </w:r>
            <w:r w:rsidR="00FB0DD5" w:rsidRPr="00FB0DD5">
              <w:rPr>
                <w:rFonts w:ascii="Times New Roman" w:eastAsiaTheme="minorEastAsia" w:hAnsi="Times New Roman" w:cs="Times New Roman"/>
                <w:b w:val="0"/>
                <w:bCs w:val="0"/>
                <w:noProof/>
                <w:sz w:val="24"/>
                <w:szCs w:val="24"/>
                <w:lang w:eastAsia="ru-RU"/>
              </w:rPr>
              <w:tab/>
            </w:r>
            <w:r w:rsidR="00FB0DD5" w:rsidRPr="00FB0DD5">
              <w:rPr>
                <w:rStyle w:val="ad"/>
                <w:rFonts w:ascii="Times New Roman" w:hAnsi="Times New Roman" w:cs="Times New Roman"/>
                <w:b w:val="0"/>
                <w:noProof/>
                <w:kern w:val="28"/>
                <w:sz w:val="24"/>
                <w:szCs w:val="24"/>
                <w:lang w:eastAsia="ru-RU"/>
              </w:rPr>
              <w:t>Нормативы, параметры и сроки использования лесов для религиозной деятельности</w:t>
            </w:r>
            <w:r w:rsidR="00FB0DD5" w:rsidRPr="00FB0DD5">
              <w:rPr>
                <w:rFonts w:ascii="Times New Roman" w:hAnsi="Times New Roman" w:cs="Times New Roman"/>
                <w:b w:val="0"/>
                <w:noProof/>
                <w:webHidden/>
                <w:sz w:val="24"/>
                <w:szCs w:val="24"/>
              </w:rPr>
              <w:tab/>
            </w:r>
            <w:r w:rsidR="00FB0DD5" w:rsidRPr="00FB0DD5">
              <w:rPr>
                <w:rFonts w:ascii="Times New Roman" w:hAnsi="Times New Roman" w:cs="Times New Roman"/>
                <w:b w:val="0"/>
                <w:noProof/>
                <w:webHidden/>
                <w:sz w:val="24"/>
                <w:szCs w:val="24"/>
              </w:rPr>
              <w:fldChar w:fldCharType="begin"/>
            </w:r>
            <w:r w:rsidR="00FB0DD5" w:rsidRPr="00FB0DD5">
              <w:rPr>
                <w:rFonts w:ascii="Times New Roman" w:hAnsi="Times New Roman" w:cs="Times New Roman"/>
                <w:b w:val="0"/>
                <w:noProof/>
                <w:webHidden/>
                <w:sz w:val="24"/>
                <w:szCs w:val="24"/>
              </w:rPr>
              <w:instrText xml:space="preserve"> PAGEREF _Toc168999247 \h </w:instrText>
            </w:r>
            <w:r w:rsidR="00FB0DD5" w:rsidRPr="00FB0DD5">
              <w:rPr>
                <w:rFonts w:ascii="Times New Roman" w:hAnsi="Times New Roman" w:cs="Times New Roman"/>
                <w:b w:val="0"/>
                <w:noProof/>
                <w:webHidden/>
                <w:sz w:val="24"/>
                <w:szCs w:val="24"/>
              </w:rPr>
            </w:r>
            <w:r w:rsidR="00FB0DD5" w:rsidRPr="00FB0DD5">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63</w:t>
            </w:r>
            <w:r w:rsidR="00FB0DD5" w:rsidRPr="00FB0DD5">
              <w:rPr>
                <w:rFonts w:ascii="Times New Roman" w:hAnsi="Times New Roman" w:cs="Times New Roman"/>
                <w:b w:val="0"/>
                <w:noProof/>
                <w:webHidden/>
                <w:sz w:val="24"/>
                <w:szCs w:val="24"/>
              </w:rPr>
              <w:fldChar w:fldCharType="end"/>
            </w:r>
          </w:hyperlink>
        </w:p>
        <w:p w14:paraId="2F7B0146" w14:textId="77777777" w:rsidR="00FB0DD5" w:rsidRPr="00FB0DD5" w:rsidRDefault="001F7326" w:rsidP="00FB0DD5">
          <w:pPr>
            <w:pStyle w:val="21"/>
            <w:tabs>
              <w:tab w:val="left" w:pos="660"/>
              <w:tab w:val="right" w:leader="dot" w:pos="9632"/>
            </w:tabs>
            <w:spacing w:before="0"/>
            <w:contextualSpacing/>
            <w:jc w:val="both"/>
            <w:rPr>
              <w:rFonts w:ascii="Times New Roman" w:eastAsiaTheme="minorEastAsia" w:hAnsi="Times New Roman" w:cs="Times New Roman"/>
              <w:b w:val="0"/>
              <w:bCs w:val="0"/>
              <w:noProof/>
              <w:sz w:val="24"/>
              <w:szCs w:val="24"/>
              <w:lang w:eastAsia="ru-RU"/>
            </w:rPr>
          </w:pPr>
          <w:hyperlink w:anchor="_Toc168999248" w:history="1">
            <w:r w:rsidR="00FB0DD5" w:rsidRPr="00FB0DD5">
              <w:rPr>
                <w:rStyle w:val="ad"/>
                <w:rFonts w:ascii="Times New Roman" w:hAnsi="Times New Roman" w:cs="Times New Roman"/>
                <w:b w:val="0"/>
                <w:noProof/>
                <w:kern w:val="28"/>
                <w:sz w:val="24"/>
                <w:szCs w:val="24"/>
                <w:lang w:eastAsia="ru-RU"/>
              </w:rPr>
              <w:t>2.17</w:t>
            </w:r>
            <w:r w:rsidR="00FB0DD5" w:rsidRPr="00FB0DD5">
              <w:rPr>
                <w:rFonts w:ascii="Times New Roman" w:eastAsiaTheme="minorEastAsia" w:hAnsi="Times New Roman" w:cs="Times New Roman"/>
                <w:b w:val="0"/>
                <w:bCs w:val="0"/>
                <w:noProof/>
                <w:sz w:val="24"/>
                <w:szCs w:val="24"/>
                <w:lang w:eastAsia="ru-RU"/>
              </w:rPr>
              <w:tab/>
            </w:r>
            <w:r w:rsidR="00FB0DD5" w:rsidRPr="00FB0DD5">
              <w:rPr>
                <w:rStyle w:val="ad"/>
                <w:rFonts w:ascii="Times New Roman" w:hAnsi="Times New Roman" w:cs="Times New Roman"/>
                <w:b w:val="0"/>
                <w:noProof/>
                <w:kern w:val="28"/>
                <w:sz w:val="24"/>
                <w:szCs w:val="24"/>
                <w:lang w:eastAsia="ru-RU"/>
              </w:rPr>
              <w:t>Требования к охране, защите и воспроизводству лесов</w:t>
            </w:r>
            <w:r w:rsidR="00FB0DD5" w:rsidRPr="00FB0DD5">
              <w:rPr>
                <w:rFonts w:ascii="Times New Roman" w:hAnsi="Times New Roman" w:cs="Times New Roman"/>
                <w:b w:val="0"/>
                <w:noProof/>
                <w:webHidden/>
                <w:sz w:val="24"/>
                <w:szCs w:val="24"/>
              </w:rPr>
              <w:tab/>
            </w:r>
            <w:r w:rsidR="00FB0DD5" w:rsidRPr="00FB0DD5">
              <w:rPr>
                <w:rFonts w:ascii="Times New Roman" w:hAnsi="Times New Roman" w:cs="Times New Roman"/>
                <w:b w:val="0"/>
                <w:noProof/>
                <w:webHidden/>
                <w:sz w:val="24"/>
                <w:szCs w:val="24"/>
              </w:rPr>
              <w:fldChar w:fldCharType="begin"/>
            </w:r>
            <w:r w:rsidR="00FB0DD5" w:rsidRPr="00FB0DD5">
              <w:rPr>
                <w:rFonts w:ascii="Times New Roman" w:hAnsi="Times New Roman" w:cs="Times New Roman"/>
                <w:b w:val="0"/>
                <w:noProof/>
                <w:webHidden/>
                <w:sz w:val="24"/>
                <w:szCs w:val="24"/>
              </w:rPr>
              <w:instrText xml:space="preserve"> PAGEREF _Toc168999248 \h </w:instrText>
            </w:r>
            <w:r w:rsidR="00FB0DD5" w:rsidRPr="00FB0DD5">
              <w:rPr>
                <w:rFonts w:ascii="Times New Roman" w:hAnsi="Times New Roman" w:cs="Times New Roman"/>
                <w:b w:val="0"/>
                <w:noProof/>
                <w:webHidden/>
                <w:sz w:val="24"/>
                <w:szCs w:val="24"/>
              </w:rPr>
            </w:r>
            <w:r w:rsidR="00FB0DD5" w:rsidRPr="00FB0DD5">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64</w:t>
            </w:r>
            <w:r w:rsidR="00FB0DD5" w:rsidRPr="00FB0DD5">
              <w:rPr>
                <w:rFonts w:ascii="Times New Roman" w:hAnsi="Times New Roman" w:cs="Times New Roman"/>
                <w:b w:val="0"/>
                <w:noProof/>
                <w:webHidden/>
                <w:sz w:val="24"/>
                <w:szCs w:val="24"/>
              </w:rPr>
              <w:fldChar w:fldCharType="end"/>
            </w:r>
          </w:hyperlink>
        </w:p>
        <w:p w14:paraId="1CECA5BC" w14:textId="77777777" w:rsidR="00FB0DD5" w:rsidRPr="00FB0DD5" w:rsidRDefault="001F7326" w:rsidP="00FB0DD5">
          <w:pPr>
            <w:pStyle w:val="31"/>
            <w:tabs>
              <w:tab w:val="left" w:pos="110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49" w:history="1">
            <w:r w:rsidR="00FB0DD5" w:rsidRPr="00FB0DD5">
              <w:rPr>
                <w:rStyle w:val="ad"/>
                <w:rFonts w:ascii="Times New Roman" w:hAnsi="Times New Roman" w:cs="Times New Roman"/>
                <w:noProof/>
                <w:kern w:val="28"/>
                <w:sz w:val="24"/>
                <w:szCs w:val="24"/>
                <w:lang w:eastAsia="ru-RU"/>
              </w:rPr>
              <w:t>2.17.1</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Требования к охране лесов от пожаров, загрязнения и иного негативного воздействия</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_Toc168999249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64</w:t>
            </w:r>
            <w:r w:rsidR="00FB0DD5" w:rsidRPr="00FB0DD5">
              <w:rPr>
                <w:rFonts w:ascii="Times New Roman" w:hAnsi="Times New Roman" w:cs="Times New Roman"/>
                <w:noProof/>
                <w:webHidden/>
                <w:sz w:val="24"/>
                <w:szCs w:val="24"/>
              </w:rPr>
              <w:fldChar w:fldCharType="end"/>
            </w:r>
          </w:hyperlink>
        </w:p>
        <w:p w14:paraId="3D9EE5D4" w14:textId="77777777" w:rsidR="00FB0DD5" w:rsidRPr="00FB0DD5" w:rsidRDefault="001F7326" w:rsidP="00FB0DD5">
          <w:pPr>
            <w:pStyle w:val="31"/>
            <w:tabs>
              <w:tab w:val="left" w:pos="110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50" w:history="1">
            <w:r w:rsidR="00FB0DD5" w:rsidRPr="00FB0DD5">
              <w:rPr>
                <w:rStyle w:val="ad"/>
                <w:rFonts w:ascii="Times New Roman" w:hAnsi="Times New Roman" w:cs="Times New Roman"/>
                <w:noProof/>
                <w:kern w:val="28"/>
                <w:sz w:val="24"/>
                <w:szCs w:val="24"/>
                <w:lang w:eastAsia="ru-RU"/>
              </w:rPr>
              <w:t>2.17.2</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Требования к защите лесов от вредных организмов</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_Toc168999250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70</w:t>
            </w:r>
            <w:r w:rsidR="00FB0DD5" w:rsidRPr="00FB0DD5">
              <w:rPr>
                <w:rFonts w:ascii="Times New Roman" w:hAnsi="Times New Roman" w:cs="Times New Roman"/>
                <w:noProof/>
                <w:webHidden/>
                <w:sz w:val="24"/>
                <w:szCs w:val="24"/>
              </w:rPr>
              <w:fldChar w:fldCharType="end"/>
            </w:r>
          </w:hyperlink>
        </w:p>
        <w:p w14:paraId="13E3C944" w14:textId="77777777" w:rsidR="00FB0DD5" w:rsidRPr="00FB0DD5" w:rsidRDefault="001F7326" w:rsidP="00FB0DD5">
          <w:pPr>
            <w:pStyle w:val="31"/>
            <w:tabs>
              <w:tab w:val="left" w:pos="1100"/>
              <w:tab w:val="right" w:leader="dot" w:pos="9632"/>
            </w:tabs>
            <w:ind w:left="0"/>
            <w:contextualSpacing/>
            <w:jc w:val="both"/>
            <w:rPr>
              <w:rFonts w:ascii="Times New Roman" w:eastAsiaTheme="minorEastAsia" w:hAnsi="Times New Roman" w:cs="Times New Roman"/>
              <w:noProof/>
              <w:sz w:val="24"/>
              <w:szCs w:val="24"/>
              <w:lang w:eastAsia="ru-RU"/>
            </w:rPr>
          </w:pPr>
          <w:hyperlink w:anchor="_Toc168999251" w:history="1">
            <w:r w:rsidR="00FB0DD5" w:rsidRPr="00FB0DD5">
              <w:rPr>
                <w:rStyle w:val="ad"/>
                <w:rFonts w:ascii="Times New Roman" w:hAnsi="Times New Roman" w:cs="Times New Roman"/>
                <w:noProof/>
                <w:kern w:val="28"/>
                <w:sz w:val="24"/>
                <w:szCs w:val="24"/>
                <w:lang w:eastAsia="ru-RU"/>
              </w:rPr>
              <w:t>2.17.3</w:t>
            </w:r>
            <w:r w:rsidR="00FB0DD5" w:rsidRPr="00FB0DD5">
              <w:rPr>
                <w:rFonts w:ascii="Times New Roman" w:eastAsiaTheme="minorEastAsia" w:hAnsi="Times New Roman" w:cs="Times New Roman"/>
                <w:noProof/>
                <w:sz w:val="24"/>
                <w:szCs w:val="24"/>
                <w:lang w:eastAsia="ru-RU"/>
              </w:rPr>
              <w:tab/>
            </w:r>
            <w:r w:rsidR="00FB0DD5" w:rsidRPr="00FB0DD5">
              <w:rPr>
                <w:rStyle w:val="ad"/>
                <w:rFonts w:ascii="Times New Roman" w:hAnsi="Times New Roman" w:cs="Times New Roman"/>
                <w:noProof/>
                <w:kern w:val="28"/>
                <w:sz w:val="24"/>
                <w:szCs w:val="24"/>
                <w:lang w:eastAsia="ru-RU"/>
              </w:rPr>
              <w:t>Требования к воспроизводству лесов (нормативы, параметры. сроки проведения мероприятий по лесовосстановлению лесоразведению, уходу за лесами)</w:t>
            </w:r>
            <w:r w:rsidR="00FB0DD5" w:rsidRPr="00FB0DD5">
              <w:rPr>
                <w:rFonts w:ascii="Times New Roman" w:hAnsi="Times New Roman" w:cs="Times New Roman"/>
                <w:noProof/>
                <w:webHidden/>
                <w:sz w:val="24"/>
                <w:szCs w:val="24"/>
              </w:rPr>
              <w:tab/>
            </w:r>
            <w:r w:rsidR="00FB0DD5" w:rsidRPr="00FB0DD5">
              <w:rPr>
                <w:rFonts w:ascii="Times New Roman" w:hAnsi="Times New Roman" w:cs="Times New Roman"/>
                <w:noProof/>
                <w:webHidden/>
                <w:sz w:val="24"/>
                <w:szCs w:val="24"/>
              </w:rPr>
              <w:fldChar w:fldCharType="begin"/>
            </w:r>
            <w:r w:rsidR="00FB0DD5" w:rsidRPr="00FB0DD5">
              <w:rPr>
                <w:rFonts w:ascii="Times New Roman" w:hAnsi="Times New Roman" w:cs="Times New Roman"/>
                <w:noProof/>
                <w:webHidden/>
                <w:sz w:val="24"/>
                <w:szCs w:val="24"/>
              </w:rPr>
              <w:instrText xml:space="preserve"> PAGEREF _Toc168999251 \h </w:instrText>
            </w:r>
            <w:r w:rsidR="00FB0DD5" w:rsidRPr="00FB0DD5">
              <w:rPr>
                <w:rFonts w:ascii="Times New Roman" w:hAnsi="Times New Roman" w:cs="Times New Roman"/>
                <w:noProof/>
                <w:webHidden/>
                <w:sz w:val="24"/>
                <w:szCs w:val="24"/>
              </w:rPr>
            </w:r>
            <w:r w:rsidR="00FB0DD5" w:rsidRPr="00FB0DD5">
              <w:rPr>
                <w:rFonts w:ascii="Times New Roman" w:hAnsi="Times New Roman" w:cs="Times New Roman"/>
                <w:noProof/>
                <w:webHidden/>
                <w:sz w:val="24"/>
                <w:szCs w:val="24"/>
              </w:rPr>
              <w:fldChar w:fldCharType="separate"/>
            </w:r>
            <w:r>
              <w:rPr>
                <w:rFonts w:ascii="Times New Roman" w:hAnsi="Times New Roman" w:cs="Times New Roman"/>
                <w:noProof/>
                <w:webHidden/>
                <w:sz w:val="24"/>
                <w:szCs w:val="24"/>
              </w:rPr>
              <w:t>75</w:t>
            </w:r>
            <w:r w:rsidR="00FB0DD5" w:rsidRPr="00FB0DD5">
              <w:rPr>
                <w:rFonts w:ascii="Times New Roman" w:hAnsi="Times New Roman" w:cs="Times New Roman"/>
                <w:noProof/>
                <w:webHidden/>
                <w:sz w:val="24"/>
                <w:szCs w:val="24"/>
              </w:rPr>
              <w:fldChar w:fldCharType="end"/>
            </w:r>
          </w:hyperlink>
        </w:p>
        <w:p w14:paraId="24ACE19D" w14:textId="77777777" w:rsidR="00FB0DD5" w:rsidRPr="00FB0DD5" w:rsidRDefault="001F7326" w:rsidP="00FB0DD5">
          <w:pPr>
            <w:pStyle w:val="21"/>
            <w:tabs>
              <w:tab w:val="left" w:pos="880"/>
              <w:tab w:val="right" w:leader="dot" w:pos="9632"/>
            </w:tabs>
            <w:spacing w:before="0"/>
            <w:contextualSpacing/>
            <w:jc w:val="both"/>
            <w:rPr>
              <w:rFonts w:ascii="Times New Roman" w:eastAsiaTheme="minorEastAsia" w:hAnsi="Times New Roman" w:cs="Times New Roman"/>
              <w:b w:val="0"/>
              <w:bCs w:val="0"/>
              <w:noProof/>
              <w:sz w:val="24"/>
              <w:szCs w:val="24"/>
              <w:lang w:eastAsia="ru-RU"/>
            </w:rPr>
          </w:pPr>
          <w:hyperlink w:anchor="_Toc168999252" w:history="1">
            <w:r w:rsidR="00FB0DD5" w:rsidRPr="00FB0DD5">
              <w:rPr>
                <w:rStyle w:val="ad"/>
                <w:rFonts w:ascii="Times New Roman" w:hAnsi="Times New Roman" w:cs="Times New Roman"/>
                <w:b w:val="0"/>
                <w:noProof/>
                <w:kern w:val="28"/>
                <w:sz w:val="24"/>
                <w:szCs w:val="24"/>
                <w:lang w:eastAsia="ru-RU"/>
              </w:rPr>
              <w:t>2.17.4</w:t>
            </w:r>
            <w:r w:rsidR="00FB0DD5" w:rsidRPr="00FB0DD5">
              <w:rPr>
                <w:rFonts w:ascii="Times New Roman" w:eastAsiaTheme="minorEastAsia" w:hAnsi="Times New Roman" w:cs="Times New Roman"/>
                <w:b w:val="0"/>
                <w:bCs w:val="0"/>
                <w:noProof/>
                <w:sz w:val="24"/>
                <w:szCs w:val="24"/>
                <w:lang w:eastAsia="ru-RU"/>
              </w:rPr>
              <w:tab/>
            </w:r>
            <w:r w:rsidR="00FB0DD5" w:rsidRPr="00FB0DD5">
              <w:rPr>
                <w:rStyle w:val="ad"/>
                <w:rFonts w:ascii="Times New Roman" w:hAnsi="Times New Roman" w:cs="Times New Roman"/>
                <w:b w:val="0"/>
                <w:noProof/>
                <w:kern w:val="28"/>
                <w:sz w:val="24"/>
                <w:szCs w:val="24"/>
                <w:lang w:eastAsia="ru-RU"/>
              </w:rPr>
              <w:t>Особенности требований к использованию лесов по лесорастительным зонам и лесным районам</w:t>
            </w:r>
            <w:r w:rsidR="00FB0DD5" w:rsidRPr="00FB0DD5">
              <w:rPr>
                <w:rFonts w:ascii="Times New Roman" w:hAnsi="Times New Roman" w:cs="Times New Roman"/>
                <w:b w:val="0"/>
                <w:noProof/>
                <w:webHidden/>
                <w:sz w:val="24"/>
                <w:szCs w:val="24"/>
              </w:rPr>
              <w:tab/>
            </w:r>
            <w:r w:rsidR="00FB0DD5" w:rsidRPr="00FB0DD5">
              <w:rPr>
                <w:rFonts w:ascii="Times New Roman" w:hAnsi="Times New Roman" w:cs="Times New Roman"/>
                <w:b w:val="0"/>
                <w:noProof/>
                <w:webHidden/>
                <w:sz w:val="24"/>
                <w:szCs w:val="24"/>
              </w:rPr>
              <w:fldChar w:fldCharType="begin"/>
            </w:r>
            <w:r w:rsidR="00FB0DD5" w:rsidRPr="00FB0DD5">
              <w:rPr>
                <w:rFonts w:ascii="Times New Roman" w:hAnsi="Times New Roman" w:cs="Times New Roman"/>
                <w:b w:val="0"/>
                <w:noProof/>
                <w:webHidden/>
                <w:sz w:val="24"/>
                <w:szCs w:val="24"/>
              </w:rPr>
              <w:instrText xml:space="preserve"> PAGEREF _Toc168999252 \h </w:instrText>
            </w:r>
            <w:r w:rsidR="00FB0DD5" w:rsidRPr="00FB0DD5">
              <w:rPr>
                <w:rFonts w:ascii="Times New Roman" w:hAnsi="Times New Roman" w:cs="Times New Roman"/>
                <w:b w:val="0"/>
                <w:noProof/>
                <w:webHidden/>
                <w:sz w:val="24"/>
                <w:szCs w:val="24"/>
              </w:rPr>
            </w:r>
            <w:r w:rsidR="00FB0DD5" w:rsidRPr="00FB0DD5">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82</w:t>
            </w:r>
            <w:r w:rsidR="00FB0DD5" w:rsidRPr="00FB0DD5">
              <w:rPr>
                <w:rFonts w:ascii="Times New Roman" w:hAnsi="Times New Roman" w:cs="Times New Roman"/>
                <w:b w:val="0"/>
                <w:noProof/>
                <w:webHidden/>
                <w:sz w:val="24"/>
                <w:szCs w:val="24"/>
              </w:rPr>
              <w:fldChar w:fldCharType="end"/>
            </w:r>
          </w:hyperlink>
        </w:p>
        <w:p w14:paraId="17580873" w14:textId="77777777" w:rsidR="00FB0DD5" w:rsidRPr="00FB0DD5" w:rsidRDefault="001F7326" w:rsidP="00FB0DD5">
          <w:pPr>
            <w:pStyle w:val="11"/>
            <w:tabs>
              <w:tab w:val="left" w:pos="440"/>
              <w:tab w:val="right" w:leader="dot" w:pos="9632"/>
            </w:tabs>
            <w:spacing w:before="0"/>
            <w:contextualSpacing/>
            <w:jc w:val="both"/>
            <w:rPr>
              <w:rFonts w:ascii="Times New Roman" w:eastAsiaTheme="minorEastAsia" w:hAnsi="Times New Roman"/>
              <w:b w:val="0"/>
              <w:bCs w:val="0"/>
              <w:caps w:val="0"/>
              <w:noProof/>
              <w:lang w:eastAsia="ru-RU"/>
            </w:rPr>
          </w:pPr>
          <w:hyperlink w:anchor="_Toc168999253" w:history="1">
            <w:r w:rsidR="00FB0DD5" w:rsidRPr="00FB0DD5">
              <w:rPr>
                <w:rStyle w:val="ad"/>
                <w:rFonts w:ascii="Times New Roman" w:hAnsi="Times New Roman"/>
                <w:b w:val="0"/>
                <w:noProof/>
                <w:kern w:val="28"/>
                <w:lang w:eastAsia="ru-RU"/>
              </w:rPr>
              <w:t>3</w:t>
            </w:r>
            <w:r w:rsidR="00FB0DD5" w:rsidRPr="00FB0DD5">
              <w:rPr>
                <w:rFonts w:ascii="Times New Roman" w:eastAsiaTheme="minorEastAsia" w:hAnsi="Times New Roman"/>
                <w:b w:val="0"/>
                <w:bCs w:val="0"/>
                <w:caps w:val="0"/>
                <w:noProof/>
                <w:lang w:eastAsia="ru-RU"/>
              </w:rPr>
              <w:tab/>
            </w:r>
            <w:r w:rsidR="00FB0DD5" w:rsidRPr="00FB0DD5">
              <w:rPr>
                <w:rStyle w:val="ad"/>
                <w:rFonts w:ascii="Times New Roman" w:hAnsi="Times New Roman"/>
                <w:b w:val="0"/>
                <w:noProof/>
                <w:kern w:val="28"/>
                <w:lang w:eastAsia="ru-RU"/>
              </w:rPr>
              <w:t>Ограничения при использовании лесов</w:t>
            </w:r>
            <w:r w:rsidR="00FB0DD5" w:rsidRPr="00FB0DD5">
              <w:rPr>
                <w:rFonts w:ascii="Times New Roman" w:hAnsi="Times New Roman"/>
                <w:b w:val="0"/>
                <w:noProof/>
                <w:webHidden/>
              </w:rPr>
              <w:tab/>
            </w:r>
            <w:r w:rsidR="00FB0DD5" w:rsidRPr="00FB0DD5">
              <w:rPr>
                <w:rFonts w:ascii="Times New Roman" w:hAnsi="Times New Roman"/>
                <w:b w:val="0"/>
                <w:noProof/>
                <w:webHidden/>
              </w:rPr>
              <w:fldChar w:fldCharType="begin"/>
            </w:r>
            <w:r w:rsidR="00FB0DD5" w:rsidRPr="00FB0DD5">
              <w:rPr>
                <w:rFonts w:ascii="Times New Roman" w:hAnsi="Times New Roman"/>
                <w:b w:val="0"/>
                <w:noProof/>
                <w:webHidden/>
              </w:rPr>
              <w:instrText xml:space="preserve"> PAGEREF _Toc168999253 \h </w:instrText>
            </w:r>
            <w:r w:rsidR="00FB0DD5" w:rsidRPr="00FB0DD5">
              <w:rPr>
                <w:rFonts w:ascii="Times New Roman" w:hAnsi="Times New Roman"/>
                <w:b w:val="0"/>
                <w:noProof/>
                <w:webHidden/>
              </w:rPr>
            </w:r>
            <w:r w:rsidR="00FB0DD5" w:rsidRPr="00FB0DD5">
              <w:rPr>
                <w:rFonts w:ascii="Times New Roman" w:hAnsi="Times New Roman"/>
                <w:b w:val="0"/>
                <w:noProof/>
                <w:webHidden/>
              </w:rPr>
              <w:fldChar w:fldCharType="separate"/>
            </w:r>
            <w:r>
              <w:rPr>
                <w:rFonts w:ascii="Times New Roman" w:hAnsi="Times New Roman"/>
                <w:b w:val="0"/>
                <w:noProof/>
                <w:webHidden/>
              </w:rPr>
              <w:t>85</w:t>
            </w:r>
            <w:r w:rsidR="00FB0DD5" w:rsidRPr="00FB0DD5">
              <w:rPr>
                <w:rFonts w:ascii="Times New Roman" w:hAnsi="Times New Roman"/>
                <w:b w:val="0"/>
                <w:noProof/>
                <w:webHidden/>
              </w:rPr>
              <w:fldChar w:fldCharType="end"/>
            </w:r>
          </w:hyperlink>
        </w:p>
        <w:p w14:paraId="2748D109" w14:textId="77777777" w:rsidR="00FB0DD5" w:rsidRPr="00FB0DD5" w:rsidRDefault="001F7326" w:rsidP="00FB0DD5">
          <w:pPr>
            <w:pStyle w:val="21"/>
            <w:tabs>
              <w:tab w:val="left" w:pos="660"/>
              <w:tab w:val="right" w:leader="dot" w:pos="9632"/>
            </w:tabs>
            <w:spacing w:before="0"/>
            <w:contextualSpacing/>
            <w:jc w:val="both"/>
            <w:rPr>
              <w:rFonts w:ascii="Times New Roman" w:eastAsiaTheme="minorEastAsia" w:hAnsi="Times New Roman" w:cs="Times New Roman"/>
              <w:b w:val="0"/>
              <w:bCs w:val="0"/>
              <w:noProof/>
              <w:sz w:val="24"/>
              <w:szCs w:val="24"/>
              <w:lang w:eastAsia="ru-RU"/>
            </w:rPr>
          </w:pPr>
          <w:hyperlink w:anchor="_Toc168999254" w:history="1">
            <w:r w:rsidR="00FB0DD5" w:rsidRPr="00FB0DD5">
              <w:rPr>
                <w:rStyle w:val="ad"/>
                <w:rFonts w:ascii="Times New Roman" w:hAnsi="Times New Roman" w:cs="Times New Roman"/>
                <w:b w:val="0"/>
                <w:noProof/>
                <w:kern w:val="28"/>
                <w:sz w:val="24"/>
                <w:szCs w:val="24"/>
                <w:lang w:eastAsia="ru-RU"/>
              </w:rPr>
              <w:t>3.1</w:t>
            </w:r>
            <w:r w:rsidR="00FB0DD5" w:rsidRPr="00FB0DD5">
              <w:rPr>
                <w:rFonts w:ascii="Times New Roman" w:eastAsiaTheme="minorEastAsia" w:hAnsi="Times New Roman" w:cs="Times New Roman"/>
                <w:b w:val="0"/>
                <w:bCs w:val="0"/>
                <w:noProof/>
                <w:sz w:val="24"/>
                <w:szCs w:val="24"/>
                <w:lang w:eastAsia="ru-RU"/>
              </w:rPr>
              <w:tab/>
            </w:r>
            <w:r w:rsidR="00FB0DD5" w:rsidRPr="00FB0DD5">
              <w:rPr>
                <w:rStyle w:val="ad"/>
                <w:rFonts w:ascii="Times New Roman" w:hAnsi="Times New Roman" w:cs="Times New Roman"/>
                <w:b w:val="0"/>
                <w:noProof/>
                <w:kern w:val="28"/>
                <w:sz w:val="24"/>
                <w:szCs w:val="24"/>
                <w:lang w:eastAsia="ru-RU"/>
              </w:rPr>
              <w:t>Ограничения по видам целевого назначения лесов</w:t>
            </w:r>
            <w:r w:rsidR="00FB0DD5" w:rsidRPr="00FB0DD5">
              <w:rPr>
                <w:rFonts w:ascii="Times New Roman" w:hAnsi="Times New Roman" w:cs="Times New Roman"/>
                <w:b w:val="0"/>
                <w:noProof/>
                <w:webHidden/>
                <w:sz w:val="24"/>
                <w:szCs w:val="24"/>
              </w:rPr>
              <w:tab/>
            </w:r>
            <w:r w:rsidR="00FB0DD5" w:rsidRPr="00FB0DD5">
              <w:rPr>
                <w:rFonts w:ascii="Times New Roman" w:hAnsi="Times New Roman" w:cs="Times New Roman"/>
                <w:b w:val="0"/>
                <w:noProof/>
                <w:webHidden/>
                <w:sz w:val="24"/>
                <w:szCs w:val="24"/>
              </w:rPr>
              <w:fldChar w:fldCharType="begin"/>
            </w:r>
            <w:r w:rsidR="00FB0DD5" w:rsidRPr="00FB0DD5">
              <w:rPr>
                <w:rFonts w:ascii="Times New Roman" w:hAnsi="Times New Roman" w:cs="Times New Roman"/>
                <w:b w:val="0"/>
                <w:noProof/>
                <w:webHidden/>
                <w:sz w:val="24"/>
                <w:szCs w:val="24"/>
              </w:rPr>
              <w:instrText xml:space="preserve"> PAGEREF _Toc168999254 \h </w:instrText>
            </w:r>
            <w:r w:rsidR="00FB0DD5" w:rsidRPr="00FB0DD5">
              <w:rPr>
                <w:rFonts w:ascii="Times New Roman" w:hAnsi="Times New Roman" w:cs="Times New Roman"/>
                <w:b w:val="0"/>
                <w:noProof/>
                <w:webHidden/>
                <w:sz w:val="24"/>
                <w:szCs w:val="24"/>
              </w:rPr>
            </w:r>
            <w:r w:rsidR="00FB0DD5" w:rsidRPr="00FB0DD5">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85</w:t>
            </w:r>
            <w:r w:rsidR="00FB0DD5" w:rsidRPr="00FB0DD5">
              <w:rPr>
                <w:rFonts w:ascii="Times New Roman" w:hAnsi="Times New Roman" w:cs="Times New Roman"/>
                <w:b w:val="0"/>
                <w:noProof/>
                <w:webHidden/>
                <w:sz w:val="24"/>
                <w:szCs w:val="24"/>
              </w:rPr>
              <w:fldChar w:fldCharType="end"/>
            </w:r>
          </w:hyperlink>
        </w:p>
        <w:p w14:paraId="2F881505" w14:textId="77777777" w:rsidR="00FB0DD5" w:rsidRPr="00FB0DD5" w:rsidRDefault="001F7326" w:rsidP="00FB0DD5">
          <w:pPr>
            <w:pStyle w:val="21"/>
            <w:tabs>
              <w:tab w:val="left" w:pos="660"/>
              <w:tab w:val="right" w:leader="dot" w:pos="9632"/>
            </w:tabs>
            <w:spacing w:before="0"/>
            <w:contextualSpacing/>
            <w:jc w:val="both"/>
            <w:rPr>
              <w:rFonts w:ascii="Times New Roman" w:eastAsiaTheme="minorEastAsia" w:hAnsi="Times New Roman" w:cs="Times New Roman"/>
              <w:b w:val="0"/>
              <w:bCs w:val="0"/>
              <w:noProof/>
              <w:sz w:val="24"/>
              <w:szCs w:val="24"/>
              <w:lang w:eastAsia="ru-RU"/>
            </w:rPr>
          </w:pPr>
          <w:hyperlink w:anchor="_Toc168999255" w:history="1">
            <w:r w:rsidR="00FB0DD5" w:rsidRPr="00FB0DD5">
              <w:rPr>
                <w:rStyle w:val="ad"/>
                <w:rFonts w:ascii="Times New Roman" w:hAnsi="Times New Roman" w:cs="Times New Roman"/>
                <w:b w:val="0"/>
                <w:noProof/>
                <w:kern w:val="28"/>
                <w:sz w:val="24"/>
                <w:szCs w:val="24"/>
                <w:lang w:eastAsia="ru-RU"/>
              </w:rPr>
              <w:t>3.2</w:t>
            </w:r>
            <w:r w:rsidR="00FB0DD5" w:rsidRPr="00FB0DD5">
              <w:rPr>
                <w:rFonts w:ascii="Times New Roman" w:eastAsiaTheme="minorEastAsia" w:hAnsi="Times New Roman" w:cs="Times New Roman"/>
                <w:b w:val="0"/>
                <w:bCs w:val="0"/>
                <w:noProof/>
                <w:sz w:val="24"/>
                <w:szCs w:val="24"/>
                <w:lang w:eastAsia="ru-RU"/>
              </w:rPr>
              <w:tab/>
            </w:r>
            <w:r w:rsidR="00FB0DD5" w:rsidRPr="00FB0DD5">
              <w:rPr>
                <w:rStyle w:val="ad"/>
                <w:rFonts w:ascii="Times New Roman" w:hAnsi="Times New Roman" w:cs="Times New Roman"/>
                <w:b w:val="0"/>
                <w:noProof/>
                <w:kern w:val="28"/>
                <w:sz w:val="24"/>
                <w:szCs w:val="24"/>
                <w:lang w:eastAsia="ru-RU"/>
              </w:rPr>
              <w:t>Ограничения по видам особо защитных участков лесов</w:t>
            </w:r>
            <w:r w:rsidR="00FB0DD5" w:rsidRPr="00FB0DD5">
              <w:rPr>
                <w:rFonts w:ascii="Times New Roman" w:hAnsi="Times New Roman" w:cs="Times New Roman"/>
                <w:b w:val="0"/>
                <w:noProof/>
                <w:webHidden/>
                <w:sz w:val="24"/>
                <w:szCs w:val="24"/>
              </w:rPr>
              <w:tab/>
            </w:r>
            <w:r w:rsidR="00FB0DD5" w:rsidRPr="00FB0DD5">
              <w:rPr>
                <w:rFonts w:ascii="Times New Roman" w:hAnsi="Times New Roman" w:cs="Times New Roman"/>
                <w:b w:val="0"/>
                <w:noProof/>
                <w:webHidden/>
                <w:sz w:val="24"/>
                <w:szCs w:val="24"/>
              </w:rPr>
              <w:fldChar w:fldCharType="begin"/>
            </w:r>
            <w:r w:rsidR="00FB0DD5" w:rsidRPr="00FB0DD5">
              <w:rPr>
                <w:rFonts w:ascii="Times New Roman" w:hAnsi="Times New Roman" w:cs="Times New Roman"/>
                <w:b w:val="0"/>
                <w:noProof/>
                <w:webHidden/>
                <w:sz w:val="24"/>
                <w:szCs w:val="24"/>
              </w:rPr>
              <w:instrText xml:space="preserve"> PAGEREF _Toc168999255 \h </w:instrText>
            </w:r>
            <w:r w:rsidR="00FB0DD5" w:rsidRPr="00FB0DD5">
              <w:rPr>
                <w:rFonts w:ascii="Times New Roman" w:hAnsi="Times New Roman" w:cs="Times New Roman"/>
                <w:b w:val="0"/>
                <w:noProof/>
                <w:webHidden/>
                <w:sz w:val="24"/>
                <w:szCs w:val="24"/>
              </w:rPr>
            </w:r>
            <w:r w:rsidR="00FB0DD5" w:rsidRPr="00FB0DD5">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86</w:t>
            </w:r>
            <w:r w:rsidR="00FB0DD5" w:rsidRPr="00FB0DD5">
              <w:rPr>
                <w:rFonts w:ascii="Times New Roman" w:hAnsi="Times New Roman" w:cs="Times New Roman"/>
                <w:b w:val="0"/>
                <w:noProof/>
                <w:webHidden/>
                <w:sz w:val="24"/>
                <w:szCs w:val="24"/>
              </w:rPr>
              <w:fldChar w:fldCharType="end"/>
            </w:r>
          </w:hyperlink>
        </w:p>
        <w:p w14:paraId="129B36FD" w14:textId="77777777" w:rsidR="00FB0DD5" w:rsidRDefault="001F7326" w:rsidP="00FB0DD5">
          <w:pPr>
            <w:pStyle w:val="21"/>
            <w:tabs>
              <w:tab w:val="left" w:pos="660"/>
              <w:tab w:val="right" w:leader="dot" w:pos="9632"/>
            </w:tabs>
            <w:spacing w:before="0"/>
            <w:contextualSpacing/>
            <w:jc w:val="both"/>
            <w:rPr>
              <w:rFonts w:eastAsiaTheme="minorEastAsia" w:cstheme="minorBidi"/>
              <w:b w:val="0"/>
              <w:bCs w:val="0"/>
              <w:noProof/>
              <w:sz w:val="22"/>
              <w:szCs w:val="22"/>
              <w:lang w:eastAsia="ru-RU"/>
            </w:rPr>
          </w:pPr>
          <w:hyperlink w:anchor="_Toc168999256" w:history="1">
            <w:r w:rsidR="00FB0DD5" w:rsidRPr="00FB0DD5">
              <w:rPr>
                <w:rStyle w:val="ad"/>
                <w:rFonts w:ascii="Times New Roman" w:hAnsi="Times New Roman" w:cs="Times New Roman"/>
                <w:b w:val="0"/>
                <w:noProof/>
                <w:kern w:val="28"/>
                <w:sz w:val="24"/>
                <w:szCs w:val="24"/>
                <w:lang w:eastAsia="ru-RU"/>
              </w:rPr>
              <w:t>3.3</w:t>
            </w:r>
            <w:r w:rsidR="00FB0DD5" w:rsidRPr="00FB0DD5">
              <w:rPr>
                <w:rFonts w:ascii="Times New Roman" w:eastAsiaTheme="minorEastAsia" w:hAnsi="Times New Roman" w:cs="Times New Roman"/>
                <w:b w:val="0"/>
                <w:bCs w:val="0"/>
                <w:noProof/>
                <w:sz w:val="24"/>
                <w:szCs w:val="24"/>
                <w:lang w:eastAsia="ru-RU"/>
              </w:rPr>
              <w:tab/>
            </w:r>
            <w:r w:rsidR="00FB0DD5" w:rsidRPr="00FB0DD5">
              <w:rPr>
                <w:rStyle w:val="ad"/>
                <w:rFonts w:ascii="Times New Roman" w:hAnsi="Times New Roman" w:cs="Times New Roman"/>
                <w:b w:val="0"/>
                <w:noProof/>
                <w:kern w:val="28"/>
                <w:sz w:val="24"/>
                <w:szCs w:val="24"/>
                <w:lang w:eastAsia="ru-RU"/>
              </w:rPr>
              <w:t>Ограничения по видам использования лесов</w:t>
            </w:r>
            <w:r w:rsidR="00FB0DD5" w:rsidRPr="00FB0DD5">
              <w:rPr>
                <w:rFonts w:ascii="Times New Roman" w:hAnsi="Times New Roman" w:cs="Times New Roman"/>
                <w:b w:val="0"/>
                <w:noProof/>
                <w:webHidden/>
                <w:sz w:val="24"/>
                <w:szCs w:val="24"/>
              </w:rPr>
              <w:tab/>
            </w:r>
            <w:r w:rsidR="00FB0DD5" w:rsidRPr="00FB0DD5">
              <w:rPr>
                <w:rFonts w:ascii="Times New Roman" w:hAnsi="Times New Roman" w:cs="Times New Roman"/>
                <w:b w:val="0"/>
                <w:noProof/>
                <w:webHidden/>
                <w:sz w:val="24"/>
                <w:szCs w:val="24"/>
              </w:rPr>
              <w:fldChar w:fldCharType="begin"/>
            </w:r>
            <w:r w:rsidR="00FB0DD5" w:rsidRPr="00FB0DD5">
              <w:rPr>
                <w:rFonts w:ascii="Times New Roman" w:hAnsi="Times New Roman" w:cs="Times New Roman"/>
                <w:b w:val="0"/>
                <w:noProof/>
                <w:webHidden/>
                <w:sz w:val="24"/>
                <w:szCs w:val="24"/>
              </w:rPr>
              <w:instrText xml:space="preserve"> PAGEREF _Toc168999256 \h </w:instrText>
            </w:r>
            <w:r w:rsidR="00FB0DD5" w:rsidRPr="00FB0DD5">
              <w:rPr>
                <w:rFonts w:ascii="Times New Roman" w:hAnsi="Times New Roman" w:cs="Times New Roman"/>
                <w:b w:val="0"/>
                <w:noProof/>
                <w:webHidden/>
                <w:sz w:val="24"/>
                <w:szCs w:val="24"/>
              </w:rPr>
            </w:r>
            <w:r w:rsidR="00FB0DD5" w:rsidRPr="00FB0DD5">
              <w:rPr>
                <w:rFonts w:ascii="Times New Roman" w:hAnsi="Times New Roman" w:cs="Times New Roman"/>
                <w:b w:val="0"/>
                <w:noProof/>
                <w:webHidden/>
                <w:sz w:val="24"/>
                <w:szCs w:val="24"/>
              </w:rPr>
              <w:fldChar w:fldCharType="separate"/>
            </w:r>
            <w:r>
              <w:rPr>
                <w:rFonts w:ascii="Times New Roman" w:hAnsi="Times New Roman" w:cs="Times New Roman"/>
                <w:b w:val="0"/>
                <w:noProof/>
                <w:webHidden/>
                <w:sz w:val="24"/>
                <w:szCs w:val="24"/>
              </w:rPr>
              <w:t>88</w:t>
            </w:r>
            <w:r w:rsidR="00FB0DD5" w:rsidRPr="00FB0DD5">
              <w:rPr>
                <w:rFonts w:ascii="Times New Roman" w:hAnsi="Times New Roman" w:cs="Times New Roman"/>
                <w:b w:val="0"/>
                <w:noProof/>
                <w:webHidden/>
                <w:sz w:val="24"/>
                <w:szCs w:val="24"/>
              </w:rPr>
              <w:fldChar w:fldCharType="end"/>
            </w:r>
          </w:hyperlink>
        </w:p>
        <w:p w14:paraId="7FABD6D1" w14:textId="10D8C8DC" w:rsidR="002D4E07" w:rsidRPr="00FC26E6" w:rsidRDefault="00FB0DD5" w:rsidP="00AE3298">
          <w:pPr>
            <w:widowControl/>
            <w:tabs>
              <w:tab w:val="left" w:pos="567"/>
              <w:tab w:val="left" w:pos="709"/>
            </w:tabs>
            <w:suppressAutoHyphens/>
            <w:jc w:val="both"/>
            <w:rPr>
              <w:sz w:val="24"/>
              <w:szCs w:val="24"/>
            </w:rPr>
          </w:pPr>
          <w:r>
            <w:rPr>
              <w:rFonts w:asciiTheme="majorHAnsi" w:hAnsiTheme="majorHAnsi"/>
              <w:b/>
              <w:bCs/>
              <w:caps/>
              <w:sz w:val="24"/>
              <w:szCs w:val="24"/>
            </w:rPr>
            <w:fldChar w:fldCharType="end"/>
          </w:r>
        </w:p>
      </w:sdtContent>
    </w:sdt>
    <w:p w14:paraId="7E5D1166" w14:textId="77777777" w:rsidR="002D4E07" w:rsidRPr="00FC26E6" w:rsidRDefault="002D4E07" w:rsidP="00AE3298">
      <w:pPr>
        <w:suppressAutoHyphens/>
        <w:rPr>
          <w:sz w:val="24"/>
          <w:szCs w:val="24"/>
        </w:rPr>
      </w:pPr>
      <w:r w:rsidRPr="00FC26E6">
        <w:rPr>
          <w:sz w:val="24"/>
          <w:szCs w:val="24"/>
        </w:rPr>
        <w:br w:type="page"/>
      </w:r>
    </w:p>
    <w:p w14:paraId="53717176" w14:textId="77777777" w:rsidR="007F0DF2" w:rsidRPr="00A243E6" w:rsidRDefault="002A690E" w:rsidP="00AE3298">
      <w:pPr>
        <w:pStyle w:val="1"/>
        <w:pageBreakBefore/>
        <w:widowControl/>
        <w:suppressAutoHyphens/>
        <w:autoSpaceDE/>
        <w:autoSpaceDN/>
        <w:spacing w:before="120" w:after="120"/>
        <w:jc w:val="center"/>
        <w:rPr>
          <w:rFonts w:ascii="Times New Roman" w:eastAsia="Times New Roman" w:hAnsi="Times New Roman" w:cs="Times New Roman"/>
          <w:color w:val="auto"/>
          <w:kern w:val="28"/>
          <w:szCs w:val="24"/>
          <w:lang w:eastAsia="ru-RU"/>
        </w:rPr>
      </w:pPr>
      <w:bookmarkStart w:id="1" w:name="_Toc54700076"/>
      <w:bookmarkStart w:id="2" w:name="_Toc168999191"/>
      <w:r w:rsidRPr="00A243E6">
        <w:rPr>
          <w:rFonts w:ascii="Times New Roman" w:eastAsia="Times New Roman" w:hAnsi="Times New Roman" w:cs="Times New Roman"/>
          <w:color w:val="auto"/>
          <w:kern w:val="28"/>
          <w:szCs w:val="24"/>
          <w:lang w:eastAsia="ru-RU"/>
        </w:rPr>
        <w:lastRenderedPageBreak/>
        <w:t>Введение</w:t>
      </w:r>
      <w:bookmarkEnd w:id="1"/>
      <w:bookmarkEnd w:id="2"/>
    </w:p>
    <w:p w14:paraId="421A9C00" w14:textId="66D5310A" w:rsidR="00A243E6" w:rsidRPr="00A243E6" w:rsidRDefault="00A243E6" w:rsidP="00AE3298">
      <w:pPr>
        <w:pStyle w:val="a3"/>
        <w:suppressAutoHyphens/>
      </w:pPr>
      <w:r w:rsidRPr="00A243E6">
        <w:t xml:space="preserve">Настоящий лесохозяйственный регламент – является основой для осуществления использования, охраны, защиты и воспроизводства лесов, расположенных в границах </w:t>
      </w:r>
      <w:r w:rsidRPr="00A243E6">
        <w:rPr>
          <w:rFonts w:eastAsia="MS Mincho"/>
        </w:rPr>
        <w:t>муниципального образования</w:t>
      </w:r>
      <w:r w:rsidRPr="00A243E6">
        <w:rPr>
          <w:szCs w:val="32"/>
        </w:rPr>
        <w:t xml:space="preserve"> </w:t>
      </w:r>
      <w:r w:rsidRPr="00A243E6">
        <w:rPr>
          <w:rFonts w:eastAsia="MS Mincho"/>
        </w:rPr>
        <w:t>городского поселения «Печора»</w:t>
      </w:r>
      <w:r w:rsidRPr="00A243E6">
        <w:t xml:space="preserve"> </w:t>
      </w:r>
      <w:r w:rsidR="00327773" w:rsidRPr="00327773">
        <w:t>Печорского городского лесничества</w:t>
      </w:r>
      <w:r w:rsidRPr="00A243E6">
        <w:t>. Разработан в соответствии с частью 7 статьи 87 Лесного кодекса Российской Федерации (далее - ЛК РФ), и приказом Минприроды России от 27 февраля 2017 г. № 72 «Об утверждении состава лесохозяйственных регламентов, порядка их разработки, сроков их действия и порядка внесения в них изменений».</w:t>
      </w:r>
    </w:p>
    <w:p w14:paraId="11DF8791" w14:textId="77777777" w:rsidR="007F0DF2" w:rsidRPr="00A243E6" w:rsidRDefault="00A243E6" w:rsidP="00AE3298">
      <w:pPr>
        <w:pStyle w:val="a3"/>
        <w:suppressAutoHyphens/>
      </w:pPr>
      <w:r w:rsidRPr="00A243E6">
        <w:t>Лесохозяйственный регламент содержит свод нормативов и параметров комплексного освоения лесов применительно к территории, лесорастительным условиям лесничества, определяет правовой режим лесных участков, при этом лесничий самостоятельно планирует, проектирует и обеспечивает деятельность лесничества, руководствуясь нормами и ограничениями лесохозяйственного</w:t>
      </w:r>
      <w:r>
        <w:t xml:space="preserve"> </w:t>
      </w:r>
      <w:r w:rsidRPr="00A243E6">
        <w:t>регламента.</w:t>
      </w:r>
    </w:p>
    <w:p w14:paraId="476077CD" w14:textId="77777777" w:rsidR="00A243E6" w:rsidRPr="00A243E6" w:rsidRDefault="00A243E6" w:rsidP="00AE3298">
      <w:pPr>
        <w:pStyle w:val="a3"/>
        <w:suppressAutoHyphens/>
      </w:pPr>
      <w:r w:rsidRPr="00A243E6">
        <w:t>Лесной кодекс РФ устанавливает обязательность исполнения включенных в лесохозяйственный регламент требований всеми гражданами и юридическими лицами, осуществляющими использование, охрану, защиту, воспроизводство лесов в границах лесничества (ст. 87, п. 6 ЛК РФ).</w:t>
      </w:r>
    </w:p>
    <w:p w14:paraId="5AE0E12B" w14:textId="37302D3B" w:rsidR="00A243E6" w:rsidRDefault="00A243E6" w:rsidP="00AE3298">
      <w:pPr>
        <w:pStyle w:val="a3"/>
        <w:suppressAutoHyphens/>
      </w:pPr>
      <w:r w:rsidRPr="00A243E6">
        <w:t>Невыполнение лесохозяйственного регламента является основанием для расторжения договоров аренды лесных участков, договоров купли-продажи лесных насаждений, принудительного прекращения права постоянного (бессрочного) пользования или безвозмездного срочного пользования лесными участками (ст. 24, 51, 61 ЛК РФ).</w:t>
      </w:r>
    </w:p>
    <w:p w14:paraId="002B0578" w14:textId="77777777" w:rsidR="00A243E6" w:rsidRPr="00A243E6" w:rsidRDefault="00A243E6" w:rsidP="00AE3298">
      <w:pPr>
        <w:pStyle w:val="a3"/>
        <w:suppressAutoHyphens/>
      </w:pPr>
      <w:r w:rsidRPr="00A243E6">
        <w:t>ОСТ 56-84-85 дает следующее определение термину «городской лес»:</w:t>
      </w:r>
    </w:p>
    <w:p w14:paraId="0D7D6DB7" w14:textId="77777777" w:rsidR="00A243E6" w:rsidRPr="00A243E6" w:rsidRDefault="00A243E6" w:rsidP="00AE3298">
      <w:pPr>
        <w:pStyle w:val="a3"/>
        <w:suppressAutoHyphens/>
      </w:pPr>
      <w:r w:rsidRPr="00A243E6">
        <w:t>Городской лес - лес, находящийся в пределах городской или поселковой черты и выполняющий преимущественно санитарно-гигиенические, оздоровительные и рекреационные функции.</w:t>
      </w:r>
    </w:p>
    <w:p w14:paraId="1FE6C3E6" w14:textId="77777777" w:rsidR="00A243E6" w:rsidRPr="00A243E6" w:rsidRDefault="00A243E6" w:rsidP="00AE3298">
      <w:pPr>
        <w:pStyle w:val="a3"/>
        <w:suppressAutoHyphens/>
      </w:pPr>
      <w:r w:rsidRPr="00A243E6">
        <w:t>Земельный кодекс Российской Федерации (статья 85, часть 9) относит городские леса к землям населенных пунктов и учитывает их в составе рекреационных зон. Земельные участки, занятые городскими лесами, используются для отдыха граждан и туризма.</w:t>
      </w:r>
    </w:p>
    <w:p w14:paraId="72F61C29" w14:textId="77777777" w:rsidR="00A243E6" w:rsidRPr="00A243E6" w:rsidRDefault="00A243E6" w:rsidP="00AE3298">
      <w:pPr>
        <w:pStyle w:val="a3"/>
        <w:suppressAutoHyphens/>
      </w:pPr>
      <w:r w:rsidRPr="00A243E6">
        <w:t>В соответствии с Федеральн</w:t>
      </w:r>
      <w:r>
        <w:t>ы</w:t>
      </w:r>
      <w:r w:rsidRPr="00A243E6">
        <w:t xml:space="preserve">м законом от 27 декабря 2018 г. № 538-ФЗ и со </w:t>
      </w:r>
      <w:proofErr w:type="spellStart"/>
      <w:r w:rsidRPr="00A243E6">
        <w:t>статьѐй</w:t>
      </w:r>
      <w:proofErr w:type="spellEnd"/>
      <w:r w:rsidRPr="00A243E6">
        <w:t xml:space="preserve"> 111 Лесного кодекса, городские леса по целевому назначению отнесены к защитным лесам. Правовой режим городских лесов регулируется статьей 116 Лесного кодекса.</w:t>
      </w:r>
    </w:p>
    <w:p w14:paraId="66A3397E" w14:textId="77777777" w:rsidR="00A243E6" w:rsidRPr="00A243E6" w:rsidRDefault="00A243E6" w:rsidP="00AE3298">
      <w:pPr>
        <w:pStyle w:val="a3"/>
        <w:suppressAutoHyphens/>
      </w:pPr>
      <w:r w:rsidRPr="00A243E6">
        <w:t>Основными задачами органа управления городскими лесами являются:</w:t>
      </w:r>
    </w:p>
    <w:p w14:paraId="1EE1867E" w14:textId="77777777" w:rsidR="00A243E6" w:rsidRPr="00A243E6" w:rsidRDefault="00A243E6" w:rsidP="00AE3298">
      <w:pPr>
        <w:pStyle w:val="a3"/>
        <w:numPr>
          <w:ilvl w:val="0"/>
          <w:numId w:val="6"/>
        </w:numPr>
        <w:tabs>
          <w:tab w:val="left" w:pos="993"/>
        </w:tabs>
        <w:suppressAutoHyphens/>
        <w:ind w:left="0" w:firstLine="709"/>
      </w:pPr>
      <w:r w:rsidRPr="00A243E6">
        <w:t>сохранение и усиление средообразующих, водоохранных, защитных, санитарно-гигиенических и других полезных свойств леса в интересах здоровья человека;</w:t>
      </w:r>
    </w:p>
    <w:p w14:paraId="4CF162F2" w14:textId="77777777" w:rsidR="00A243E6" w:rsidRPr="00A243E6" w:rsidRDefault="00A243E6" w:rsidP="00AE3298">
      <w:pPr>
        <w:pStyle w:val="a3"/>
        <w:numPr>
          <w:ilvl w:val="0"/>
          <w:numId w:val="6"/>
        </w:numPr>
        <w:tabs>
          <w:tab w:val="left" w:pos="993"/>
        </w:tabs>
        <w:suppressAutoHyphens/>
        <w:ind w:left="0" w:firstLine="709"/>
      </w:pPr>
      <w:r w:rsidRPr="00A243E6">
        <w:t>многоцелевое, непрерывное, неистощительное пользование лесным фондом для удовлетворения потребностей общества и отдельных граждан в древесине и других лесных ресурсах;</w:t>
      </w:r>
    </w:p>
    <w:p w14:paraId="636DA937" w14:textId="77777777" w:rsidR="00A243E6" w:rsidRPr="00A243E6" w:rsidRDefault="00A243E6" w:rsidP="00AE3298">
      <w:pPr>
        <w:pStyle w:val="a3"/>
        <w:numPr>
          <w:ilvl w:val="0"/>
          <w:numId w:val="6"/>
        </w:numPr>
        <w:tabs>
          <w:tab w:val="left" w:pos="993"/>
        </w:tabs>
        <w:suppressAutoHyphens/>
        <w:ind w:left="0" w:firstLine="709"/>
      </w:pPr>
      <w:r w:rsidRPr="00A243E6">
        <w:t xml:space="preserve">воспроизводство, улучшение породного </w:t>
      </w:r>
      <w:r>
        <w:t>состава и качества лесов, повы</w:t>
      </w:r>
      <w:r w:rsidRPr="00A243E6">
        <w:t>шение их продуктивности, охрану и защиту;</w:t>
      </w:r>
    </w:p>
    <w:p w14:paraId="010191E1" w14:textId="77777777" w:rsidR="00A243E6" w:rsidRPr="00A243E6" w:rsidRDefault="00A243E6" w:rsidP="00AE3298">
      <w:pPr>
        <w:pStyle w:val="a3"/>
        <w:numPr>
          <w:ilvl w:val="0"/>
          <w:numId w:val="6"/>
        </w:numPr>
        <w:tabs>
          <w:tab w:val="left" w:pos="993"/>
        </w:tabs>
        <w:suppressAutoHyphens/>
        <w:ind w:left="0" w:firstLine="709"/>
      </w:pPr>
      <w:r w:rsidRPr="00A243E6">
        <w:t>рациональное использование земель лесного фонда;</w:t>
      </w:r>
    </w:p>
    <w:p w14:paraId="3446119F" w14:textId="77777777" w:rsidR="00A243E6" w:rsidRPr="00A243E6" w:rsidRDefault="00A243E6" w:rsidP="00AE3298">
      <w:pPr>
        <w:pStyle w:val="a3"/>
        <w:numPr>
          <w:ilvl w:val="0"/>
          <w:numId w:val="6"/>
        </w:numPr>
        <w:tabs>
          <w:tab w:val="left" w:pos="993"/>
        </w:tabs>
        <w:suppressAutoHyphens/>
        <w:ind w:left="0" w:firstLine="709"/>
      </w:pPr>
      <w:r w:rsidRPr="00A243E6">
        <w:t>повышение эффективности ведения лесного хозяйства на основе единой технической политики, использование достижений науки, техники и передового опыта;</w:t>
      </w:r>
    </w:p>
    <w:p w14:paraId="7F1ED308" w14:textId="4CF7D530" w:rsidR="00A243E6" w:rsidRDefault="00A243E6" w:rsidP="00AE3298">
      <w:pPr>
        <w:pStyle w:val="a3"/>
        <w:numPr>
          <w:ilvl w:val="0"/>
          <w:numId w:val="6"/>
        </w:numPr>
        <w:tabs>
          <w:tab w:val="left" w:pos="993"/>
        </w:tabs>
        <w:suppressAutoHyphens/>
        <w:ind w:left="0" w:firstLine="709"/>
      </w:pPr>
      <w:r w:rsidRPr="00A243E6">
        <w:t>сохранение биологического р</w:t>
      </w:r>
      <w:r w:rsidR="00BC47E8">
        <w:t>азнообразия, объектов историко-</w:t>
      </w:r>
      <w:r w:rsidRPr="00A243E6">
        <w:t>культурного и природного наследия.</w:t>
      </w:r>
    </w:p>
    <w:p w14:paraId="3CFC8899" w14:textId="77777777" w:rsidR="00FB0DD5" w:rsidRPr="00A243E6" w:rsidRDefault="00FB0DD5" w:rsidP="00AE3298">
      <w:pPr>
        <w:pStyle w:val="a3"/>
        <w:numPr>
          <w:ilvl w:val="0"/>
          <w:numId w:val="6"/>
        </w:numPr>
        <w:tabs>
          <w:tab w:val="left" w:pos="993"/>
        </w:tabs>
        <w:suppressAutoHyphens/>
        <w:ind w:left="0" w:firstLine="709"/>
      </w:pPr>
    </w:p>
    <w:p w14:paraId="5C92D02E" w14:textId="77777777" w:rsidR="00A243E6" w:rsidRPr="00FB0DD5" w:rsidRDefault="00A243E6" w:rsidP="00FB0DD5">
      <w:pPr>
        <w:jc w:val="center"/>
        <w:rPr>
          <w:b/>
        </w:rPr>
      </w:pPr>
      <w:bookmarkStart w:id="3" w:name="_Toc54355307"/>
      <w:bookmarkStart w:id="4" w:name="_Toc54700077"/>
      <w:r w:rsidRPr="00FB0DD5">
        <w:rPr>
          <w:b/>
        </w:rPr>
        <w:t>Основание для разработки лесохозяйственного регламента</w:t>
      </w:r>
      <w:bookmarkEnd w:id="3"/>
      <w:bookmarkEnd w:id="4"/>
    </w:p>
    <w:p w14:paraId="07495718" w14:textId="77777777" w:rsidR="007F0DF2" w:rsidRDefault="002A690E" w:rsidP="00AE3298">
      <w:pPr>
        <w:pStyle w:val="a3"/>
        <w:suppressAutoHyphens/>
      </w:pPr>
      <w:r w:rsidRPr="00A243E6">
        <w:t>Основанием для разработки лесохозяйст</w:t>
      </w:r>
      <w:r w:rsidR="00BC20A3" w:rsidRPr="00A243E6">
        <w:t>венного регламента является Му</w:t>
      </w:r>
      <w:r w:rsidRPr="00A243E6">
        <w:t xml:space="preserve">ниципальный контракт </w:t>
      </w:r>
      <w:r w:rsidR="00CC3614" w:rsidRPr="00A243E6">
        <w:t>от 02.07.2020г. №145-ЭА/2020</w:t>
      </w:r>
      <w:r w:rsidR="00A243E6">
        <w:t xml:space="preserve">, заключенный между Муниципальным образованием </w:t>
      </w:r>
      <w:r w:rsidR="00A243E6" w:rsidRPr="00A243E6">
        <w:t>муниципального района «Печора» и ООО «</w:t>
      </w:r>
      <w:proofErr w:type="spellStart"/>
      <w:r w:rsidR="00A243E6" w:rsidRPr="00A243E6">
        <w:t>Гринландия</w:t>
      </w:r>
      <w:proofErr w:type="spellEnd"/>
      <w:r w:rsidR="00A243E6" w:rsidRPr="00A243E6">
        <w:t>»</w:t>
      </w:r>
      <w:r w:rsidRPr="00A243E6">
        <w:t xml:space="preserve">. Разработчиком лесохозяйственного регламента является </w:t>
      </w:r>
      <w:r w:rsidR="00BC20A3" w:rsidRPr="00A243E6">
        <w:t>ООО «</w:t>
      </w:r>
      <w:proofErr w:type="spellStart"/>
      <w:r w:rsidR="00BC20A3" w:rsidRPr="00A243E6">
        <w:t>Гринландия</w:t>
      </w:r>
      <w:proofErr w:type="spellEnd"/>
      <w:r w:rsidR="00BC20A3" w:rsidRPr="00A243E6">
        <w:t>»</w:t>
      </w:r>
      <w:r w:rsidRPr="00A243E6">
        <w:t>.</w:t>
      </w:r>
    </w:p>
    <w:p w14:paraId="40B1C0BD" w14:textId="6F122849" w:rsidR="00A170D3" w:rsidRPr="00FB0DD5" w:rsidRDefault="00A170D3" w:rsidP="00FB0DD5">
      <w:pPr>
        <w:pStyle w:val="a3"/>
        <w:jc w:val="center"/>
        <w:rPr>
          <w:b/>
        </w:rPr>
      </w:pPr>
      <w:r w:rsidRPr="00FB0DD5">
        <w:rPr>
          <w:b/>
        </w:rPr>
        <w:lastRenderedPageBreak/>
        <w:t xml:space="preserve">Основание для внесения изменений </w:t>
      </w:r>
      <w:r w:rsidR="00221855">
        <w:rPr>
          <w:b/>
        </w:rPr>
        <w:t>в лесохозяйственный регламент</w:t>
      </w:r>
    </w:p>
    <w:p w14:paraId="4C4E9652" w14:textId="3A32D45E" w:rsidR="00A170D3" w:rsidRDefault="00A170D3" w:rsidP="00AE3298">
      <w:pPr>
        <w:pStyle w:val="a3"/>
        <w:suppressAutoHyphens/>
      </w:pPr>
      <w:r w:rsidRPr="00A243E6">
        <w:t xml:space="preserve">Основанием для </w:t>
      </w:r>
      <w:r>
        <w:t>внесения изменений</w:t>
      </w:r>
      <w:r w:rsidRPr="00A243E6">
        <w:t xml:space="preserve"> </w:t>
      </w:r>
      <w:r w:rsidR="00746117">
        <w:t xml:space="preserve">в </w:t>
      </w:r>
      <w:r w:rsidRPr="00A243E6">
        <w:t>лесохозяйственн</w:t>
      </w:r>
      <w:r w:rsidR="00746117">
        <w:t>ый</w:t>
      </w:r>
      <w:r w:rsidR="00D82AB0">
        <w:t xml:space="preserve"> регламент является м</w:t>
      </w:r>
      <w:r w:rsidRPr="00A243E6">
        <w:t>униципальный контракт от 02.0</w:t>
      </w:r>
      <w:r>
        <w:t>5</w:t>
      </w:r>
      <w:r w:rsidRPr="00A243E6">
        <w:t>.202</w:t>
      </w:r>
      <w:r>
        <w:t xml:space="preserve">4 </w:t>
      </w:r>
      <w:r w:rsidRPr="00A243E6">
        <w:t>г</w:t>
      </w:r>
      <w:r w:rsidRPr="00A170D3">
        <w:rPr>
          <w:szCs w:val="24"/>
        </w:rPr>
        <w:t>. №119/СМП/ЗК-2024,</w:t>
      </w:r>
      <w:r>
        <w:t xml:space="preserve"> заключенный между Муниципальным образованием </w:t>
      </w:r>
      <w:r w:rsidRPr="00A243E6">
        <w:t>муниципального района «Печора</w:t>
      </w:r>
      <w:r w:rsidRPr="00A170D3">
        <w:t>» (Администрация МР «Печора»)</w:t>
      </w:r>
      <w:r>
        <w:rPr>
          <w:b/>
          <w:sz w:val="22"/>
          <w:szCs w:val="22"/>
          <w:lang w:eastAsia="ru-RU"/>
        </w:rPr>
        <w:t xml:space="preserve"> </w:t>
      </w:r>
      <w:r w:rsidRPr="00A243E6">
        <w:t>и</w:t>
      </w:r>
      <w:r w:rsidR="00D82AB0">
        <w:t xml:space="preserve"> о</w:t>
      </w:r>
      <w:r w:rsidR="00D82AB0" w:rsidRPr="00D82AB0">
        <w:t>бщество</w:t>
      </w:r>
      <w:r w:rsidR="00D82AB0">
        <w:t>м</w:t>
      </w:r>
      <w:r w:rsidR="00D82AB0" w:rsidRPr="00D82AB0">
        <w:t xml:space="preserve"> с ограниченной ответственностью</w:t>
      </w:r>
      <w:r w:rsidR="00D82AB0">
        <w:t xml:space="preserve"> «</w:t>
      </w:r>
      <w:r w:rsidR="00D82AB0" w:rsidRPr="00D82AB0">
        <w:t>Земля» (ООО «Земля»)</w:t>
      </w:r>
      <w:r w:rsidRPr="00A243E6">
        <w:t xml:space="preserve">. </w:t>
      </w:r>
      <w:r w:rsidR="00D82AB0">
        <w:t xml:space="preserve">Оказание услуг по внесению изменений в </w:t>
      </w:r>
      <w:r w:rsidRPr="00A243E6">
        <w:t>лесохозяйственн</w:t>
      </w:r>
      <w:r w:rsidR="00D82AB0">
        <w:t>ый</w:t>
      </w:r>
      <w:r w:rsidRPr="00A243E6">
        <w:t xml:space="preserve"> регламент</w:t>
      </w:r>
      <w:r w:rsidR="00D82AB0">
        <w:t xml:space="preserve"> осуществлено</w:t>
      </w:r>
      <w:r w:rsidRPr="00A243E6">
        <w:t xml:space="preserve"> ООО «</w:t>
      </w:r>
      <w:r>
        <w:t>ЗЕМЛЯ</w:t>
      </w:r>
      <w:r w:rsidRPr="00A243E6">
        <w:t>».</w:t>
      </w:r>
    </w:p>
    <w:p w14:paraId="239EFA27" w14:textId="77777777" w:rsidR="0094567E" w:rsidRPr="0094567E" w:rsidRDefault="0094567E" w:rsidP="00AE3298">
      <w:pPr>
        <w:suppressAutoHyphens/>
      </w:pPr>
    </w:p>
    <w:p w14:paraId="24EF7A1E" w14:textId="77777777" w:rsidR="00A243E6" w:rsidRPr="00FB0DD5" w:rsidRDefault="00A243E6" w:rsidP="00FB0DD5">
      <w:pPr>
        <w:pStyle w:val="a3"/>
        <w:jc w:val="center"/>
        <w:rPr>
          <w:b/>
        </w:rPr>
      </w:pPr>
      <w:bookmarkStart w:id="5" w:name="_Toc54355308"/>
      <w:bookmarkStart w:id="6" w:name="_Toc54700078"/>
      <w:r w:rsidRPr="00FB0DD5">
        <w:rPr>
          <w:b/>
        </w:rPr>
        <w:t>Срок действия разрабатываемого лесохозяйственного регламента</w:t>
      </w:r>
      <w:bookmarkEnd w:id="5"/>
      <w:bookmarkEnd w:id="6"/>
    </w:p>
    <w:p w14:paraId="122CA379" w14:textId="77777777" w:rsidR="007F0DF2" w:rsidRDefault="002A690E" w:rsidP="00AE3298">
      <w:pPr>
        <w:pStyle w:val="a3"/>
        <w:suppressAutoHyphens/>
      </w:pPr>
      <w:r w:rsidRPr="00A243E6">
        <w:t xml:space="preserve">Срок действия лесохозяйственного регламента для лесов, расположенных на землях </w:t>
      </w:r>
      <w:r w:rsidR="00BC20A3" w:rsidRPr="00A243E6">
        <w:rPr>
          <w:rFonts w:eastAsia="MS Mincho"/>
        </w:rPr>
        <w:t>муниципального образования</w:t>
      </w:r>
      <w:r w:rsidR="00BC20A3" w:rsidRPr="00A243E6">
        <w:rPr>
          <w:szCs w:val="32"/>
        </w:rPr>
        <w:t xml:space="preserve"> </w:t>
      </w:r>
      <w:r w:rsidR="00BC20A3" w:rsidRPr="00A243E6">
        <w:rPr>
          <w:rFonts w:eastAsia="MS Mincho"/>
        </w:rPr>
        <w:t>городского поселения «Печора»</w:t>
      </w:r>
      <w:r w:rsidRPr="00A243E6">
        <w:t>, определен Приказом Федерального агентства лесного хозяйства «О составе лесохозяйственны</w:t>
      </w:r>
      <w:r w:rsidR="00541BB0" w:rsidRPr="00A243E6">
        <w:t>х регламентов, сроках их дейст</w:t>
      </w:r>
      <w:r w:rsidRPr="00A243E6">
        <w:t>вия и порядок внесения в них изменений» от 27.02.2017 № 72 и составляет 10 лет.</w:t>
      </w:r>
    </w:p>
    <w:p w14:paraId="558812E0" w14:textId="77777777" w:rsidR="00A243E6" w:rsidRPr="00FB0DD5" w:rsidRDefault="00A243E6" w:rsidP="00FB0DD5">
      <w:pPr>
        <w:pStyle w:val="a3"/>
        <w:jc w:val="center"/>
        <w:rPr>
          <w:b/>
        </w:rPr>
      </w:pPr>
      <w:bookmarkStart w:id="7" w:name="_Toc54355309"/>
      <w:bookmarkStart w:id="8" w:name="_Toc54700079"/>
      <w:r w:rsidRPr="00FB0DD5">
        <w:rPr>
          <w:b/>
        </w:rPr>
        <w:t>Сведения о разработчике лесохозяйственного регламента</w:t>
      </w:r>
      <w:bookmarkEnd w:id="7"/>
      <w:bookmarkEnd w:id="8"/>
    </w:p>
    <w:p w14:paraId="604904DF" w14:textId="77777777" w:rsidR="00A243E6" w:rsidRPr="00A243E6" w:rsidRDefault="00A243E6" w:rsidP="00AE3298">
      <w:pPr>
        <w:pStyle w:val="a3"/>
        <w:suppressAutoHyphens/>
      </w:pPr>
      <w:r w:rsidRPr="00A243E6">
        <w:t>ООО «</w:t>
      </w:r>
      <w:proofErr w:type="spellStart"/>
      <w:r w:rsidRPr="00A243E6">
        <w:t>Гринландия</w:t>
      </w:r>
      <w:proofErr w:type="spellEnd"/>
      <w:r w:rsidRPr="00A243E6">
        <w:t xml:space="preserve">» юридический адрес: 450006, г. Уфа, ул. </w:t>
      </w:r>
      <w:r>
        <w:t>Ленина, 63</w:t>
      </w:r>
      <w:r w:rsidRPr="00A243E6">
        <w:t xml:space="preserve">, </w:t>
      </w:r>
    </w:p>
    <w:p w14:paraId="6C4CD59F" w14:textId="70EBA2D1" w:rsidR="00A243E6" w:rsidRPr="00A243E6" w:rsidRDefault="00A243E6" w:rsidP="00AE3298">
      <w:pPr>
        <w:pStyle w:val="a3"/>
        <w:suppressAutoHyphens/>
      </w:pPr>
      <w:r w:rsidRPr="00A243E6">
        <w:t>номера телефон</w:t>
      </w:r>
      <w:r w:rsidR="00281A79">
        <w:t xml:space="preserve">ов: 8(3472) </w:t>
      </w:r>
      <w:r w:rsidRPr="00A243E6">
        <w:t xml:space="preserve">98-34-86, 8(963)136-34-86. </w:t>
      </w:r>
    </w:p>
    <w:p w14:paraId="5AAC2334" w14:textId="5637746A" w:rsidR="00A243E6" w:rsidRDefault="00A243E6" w:rsidP="00AE3298">
      <w:pPr>
        <w:pStyle w:val="a3"/>
        <w:suppressAutoHyphens/>
      </w:pPr>
      <w:r w:rsidRPr="00A243E6">
        <w:t xml:space="preserve">Электронный адрес: </w:t>
      </w:r>
      <w:hyperlink r:id="rId10" w:history="1">
        <w:r w:rsidRPr="00A243E6">
          <w:t>green.landia@mail.ru</w:t>
        </w:r>
      </w:hyperlink>
      <w:r w:rsidR="00FB0DD5">
        <w:t>.</w:t>
      </w:r>
    </w:p>
    <w:p w14:paraId="3F112202" w14:textId="77777777" w:rsidR="00FB0DD5" w:rsidRPr="00A243E6" w:rsidRDefault="00FB0DD5" w:rsidP="00AE3298">
      <w:pPr>
        <w:pStyle w:val="a3"/>
        <w:suppressAutoHyphens/>
      </w:pPr>
    </w:p>
    <w:p w14:paraId="18CF7835" w14:textId="77777777" w:rsidR="0094567E" w:rsidRPr="00FB0DD5" w:rsidRDefault="0094567E" w:rsidP="00FB0DD5">
      <w:pPr>
        <w:pStyle w:val="a3"/>
        <w:jc w:val="center"/>
        <w:rPr>
          <w:b/>
        </w:rPr>
      </w:pPr>
      <w:bookmarkStart w:id="9" w:name="_Toc54355310"/>
      <w:bookmarkStart w:id="10" w:name="_Toc54700080"/>
      <w:r w:rsidRPr="00FB0DD5">
        <w:rPr>
          <w:b/>
        </w:rPr>
        <w:t>Перечень законодательных и иных нормативно-правовых актов, нормативно-технических, методических и проектных документов, на основе которых разработан лесохозяйственный регламент</w:t>
      </w:r>
      <w:bookmarkEnd w:id="9"/>
      <w:bookmarkEnd w:id="10"/>
    </w:p>
    <w:p w14:paraId="6A433576" w14:textId="77777777" w:rsidR="007F0DF2" w:rsidRDefault="0094567E" w:rsidP="00AE3298">
      <w:pPr>
        <w:pStyle w:val="a3"/>
        <w:suppressAutoHyphens/>
      </w:pPr>
      <w:r w:rsidRPr="0094567E">
        <w:t>Лесохозяйственный регламент составлен на основе действующих Федеральных законов, Постановлений Правительства РФ (Государственной думы), изданных нормативных правовых актов Министерства природных ресурсов и экологии РФ, Федерального агентства лесного хозяйства РФ, нормативных документов Правительства Республики Коми. Приведенный ниже Перечень законов и нормативных правовых актов не являются исчерпывающим.</w:t>
      </w:r>
    </w:p>
    <w:p w14:paraId="60E5507A" w14:textId="77777777" w:rsidR="005771C8" w:rsidRPr="00FB4416" w:rsidRDefault="005771C8" w:rsidP="00AE3298">
      <w:pPr>
        <w:pStyle w:val="a3"/>
        <w:suppressAutoHyphens/>
        <w:jc w:val="center"/>
        <w:rPr>
          <w:b/>
          <w:szCs w:val="24"/>
        </w:rPr>
      </w:pPr>
      <w:r w:rsidRPr="00FB4416">
        <w:rPr>
          <w:b/>
          <w:szCs w:val="24"/>
        </w:rPr>
        <w:t>Федеральные законы Российской Федерации</w:t>
      </w:r>
    </w:p>
    <w:p w14:paraId="29192C10" w14:textId="77777777" w:rsidR="005771C8" w:rsidRPr="00FB4416" w:rsidRDefault="005771C8" w:rsidP="00AE3298">
      <w:pPr>
        <w:pStyle w:val="a3"/>
        <w:suppressAutoHyphens/>
        <w:rPr>
          <w:szCs w:val="24"/>
        </w:rPr>
      </w:pPr>
      <w:r w:rsidRPr="00FB4416">
        <w:rPr>
          <w:szCs w:val="24"/>
        </w:rPr>
        <w:t>Конституция Российской Федерации – принята всенародным голосованием 12.12.1993.</w:t>
      </w:r>
    </w:p>
    <w:p w14:paraId="45BC23AD" w14:textId="77777777" w:rsidR="005771C8" w:rsidRPr="00FB4416" w:rsidRDefault="005771C8" w:rsidP="00AE3298">
      <w:pPr>
        <w:pStyle w:val="a3"/>
        <w:suppressAutoHyphens/>
        <w:rPr>
          <w:szCs w:val="24"/>
        </w:rPr>
      </w:pPr>
      <w:r w:rsidRPr="00FB4416">
        <w:rPr>
          <w:szCs w:val="24"/>
        </w:rPr>
        <w:t>Гражданский кодекс Российской Федерации (часть первая) от 30.11.1994 № 51-ФЗ.</w:t>
      </w:r>
    </w:p>
    <w:p w14:paraId="5DB170B9" w14:textId="77777777" w:rsidR="005771C8" w:rsidRPr="00FB4416" w:rsidRDefault="005771C8" w:rsidP="00AE3298">
      <w:pPr>
        <w:pStyle w:val="a3"/>
        <w:suppressAutoHyphens/>
        <w:rPr>
          <w:szCs w:val="24"/>
        </w:rPr>
      </w:pPr>
      <w:r w:rsidRPr="00FB4416">
        <w:rPr>
          <w:szCs w:val="24"/>
        </w:rPr>
        <w:t>Гражданский кодекс Российской Федерации (часть вторая) от 26.01.1996 № 14-ФЗ.</w:t>
      </w:r>
    </w:p>
    <w:p w14:paraId="7B3E50FB" w14:textId="77777777" w:rsidR="005771C8" w:rsidRPr="00FB4416" w:rsidRDefault="005771C8" w:rsidP="00AE3298">
      <w:pPr>
        <w:pStyle w:val="a3"/>
        <w:suppressAutoHyphens/>
        <w:rPr>
          <w:szCs w:val="24"/>
        </w:rPr>
      </w:pPr>
      <w:r w:rsidRPr="00FB4416">
        <w:rPr>
          <w:szCs w:val="24"/>
        </w:rPr>
        <w:t>Федеральный закон от 04.12.2006 № 200-ФЗ «Лесной кодекс Российской Федерации» (далее – Лесной кодекс Российской Федерации, ЛК РФ).</w:t>
      </w:r>
    </w:p>
    <w:p w14:paraId="20B59CFB" w14:textId="77777777" w:rsidR="005771C8" w:rsidRPr="00FB4416" w:rsidRDefault="005771C8" w:rsidP="00AE3298">
      <w:pPr>
        <w:pStyle w:val="a3"/>
        <w:suppressAutoHyphens/>
        <w:rPr>
          <w:szCs w:val="24"/>
        </w:rPr>
      </w:pPr>
      <w:r w:rsidRPr="00FB4416">
        <w:rPr>
          <w:szCs w:val="24"/>
        </w:rPr>
        <w:t>Федеральный закон от 04.12.2006 № 201-ФЗ «О введении в действие Лесного кодекса Российской Федерации».</w:t>
      </w:r>
    </w:p>
    <w:p w14:paraId="7253FCF5" w14:textId="77777777" w:rsidR="005771C8" w:rsidRPr="00FB4416" w:rsidRDefault="005771C8" w:rsidP="00AE3298">
      <w:pPr>
        <w:pStyle w:val="a3"/>
        <w:suppressAutoHyphens/>
        <w:rPr>
          <w:szCs w:val="24"/>
        </w:rPr>
      </w:pPr>
      <w:r w:rsidRPr="00FB4416">
        <w:rPr>
          <w:szCs w:val="24"/>
        </w:rPr>
        <w:t>Федеральный закон от 26.12.2008 №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14:paraId="1B1C308D" w14:textId="77777777" w:rsidR="005771C8" w:rsidRPr="00FB4416" w:rsidRDefault="005771C8" w:rsidP="00AE3298">
      <w:pPr>
        <w:pStyle w:val="a3"/>
        <w:suppressAutoHyphens/>
        <w:rPr>
          <w:szCs w:val="24"/>
        </w:rPr>
      </w:pPr>
      <w:r w:rsidRPr="00FB4416">
        <w:rPr>
          <w:szCs w:val="24"/>
        </w:rPr>
        <w:t xml:space="preserve">Федеральный закон от 25.10.2001 № 136-ФЗ «Земельный кодекс Российской Федерации». </w:t>
      </w:r>
    </w:p>
    <w:p w14:paraId="237F5A48" w14:textId="77777777" w:rsidR="005771C8" w:rsidRPr="00FB4416" w:rsidRDefault="005771C8" w:rsidP="00AE3298">
      <w:pPr>
        <w:pStyle w:val="a3"/>
        <w:suppressAutoHyphens/>
        <w:rPr>
          <w:szCs w:val="24"/>
        </w:rPr>
      </w:pPr>
      <w:r w:rsidRPr="00FB4416">
        <w:rPr>
          <w:szCs w:val="24"/>
        </w:rPr>
        <w:t>Федеральный закон от 3.06.2006 № 74-ФЗ «Водный кодекс Российской Федерации».</w:t>
      </w:r>
    </w:p>
    <w:p w14:paraId="67B73374" w14:textId="77777777" w:rsidR="005771C8" w:rsidRPr="00FB4416" w:rsidRDefault="005771C8" w:rsidP="00AE3298">
      <w:pPr>
        <w:pStyle w:val="a3"/>
        <w:suppressAutoHyphens/>
        <w:rPr>
          <w:bCs/>
          <w:szCs w:val="24"/>
        </w:rPr>
      </w:pPr>
      <w:r w:rsidRPr="00FB4416">
        <w:rPr>
          <w:szCs w:val="24"/>
        </w:rPr>
        <w:t>Федеральный закон от 29.12.2004 № 190-ФЗ «Градостроительный кодекс Российской Федерации».</w:t>
      </w:r>
    </w:p>
    <w:p w14:paraId="7A3DC4ED" w14:textId="77777777" w:rsidR="005771C8" w:rsidRPr="00FB4416" w:rsidRDefault="005771C8" w:rsidP="00AE3298">
      <w:pPr>
        <w:pStyle w:val="a3"/>
        <w:suppressAutoHyphens/>
        <w:rPr>
          <w:szCs w:val="24"/>
        </w:rPr>
      </w:pPr>
      <w:r w:rsidRPr="00FB4416">
        <w:rPr>
          <w:szCs w:val="24"/>
        </w:rPr>
        <w:t>Федеральный закон от 14.03.1995 № 33-ФЗ «Об особо охраняемых природных территориях».</w:t>
      </w:r>
    </w:p>
    <w:p w14:paraId="2EB8A57F" w14:textId="77777777" w:rsidR="005771C8" w:rsidRPr="00FB4416" w:rsidRDefault="005771C8" w:rsidP="00AE3298">
      <w:pPr>
        <w:pStyle w:val="a3"/>
        <w:suppressAutoHyphens/>
        <w:rPr>
          <w:szCs w:val="24"/>
        </w:rPr>
      </w:pPr>
      <w:r w:rsidRPr="00FB4416">
        <w:rPr>
          <w:szCs w:val="24"/>
        </w:rPr>
        <w:t xml:space="preserve">Федеральный закон от 21.12.1994 № 69-ФЗ «О пожарной безопасности». </w:t>
      </w:r>
    </w:p>
    <w:p w14:paraId="7CB1B41A" w14:textId="77777777" w:rsidR="005771C8" w:rsidRPr="00FB4416" w:rsidRDefault="005771C8" w:rsidP="00AE3298">
      <w:pPr>
        <w:pStyle w:val="a3"/>
        <w:suppressAutoHyphens/>
        <w:rPr>
          <w:szCs w:val="24"/>
        </w:rPr>
      </w:pPr>
      <w:r w:rsidRPr="00FB4416">
        <w:rPr>
          <w:szCs w:val="24"/>
        </w:rPr>
        <w:t>Федеральный закон от 24.07.2009 № 209-ФЗ «Об охоте и о сохранении охотничьих ресурсов, и о внесении изменений в отдельные законодательные акты Российской Федерации».</w:t>
      </w:r>
    </w:p>
    <w:p w14:paraId="485747C6" w14:textId="77777777" w:rsidR="005771C8" w:rsidRPr="00FB4416" w:rsidRDefault="005771C8" w:rsidP="00AE3298">
      <w:pPr>
        <w:pStyle w:val="a3"/>
        <w:suppressAutoHyphens/>
        <w:rPr>
          <w:szCs w:val="24"/>
        </w:rPr>
      </w:pPr>
      <w:r w:rsidRPr="00FB4416">
        <w:rPr>
          <w:szCs w:val="24"/>
        </w:rPr>
        <w:t xml:space="preserve">Федеральный закон от 17.12.1997 № 149-ФЗ «О семеноводстве». </w:t>
      </w:r>
    </w:p>
    <w:p w14:paraId="57695A5C" w14:textId="77777777" w:rsidR="005771C8" w:rsidRPr="00FB4416" w:rsidRDefault="005771C8" w:rsidP="00AE3298">
      <w:pPr>
        <w:pStyle w:val="a3"/>
        <w:suppressAutoHyphens/>
        <w:rPr>
          <w:szCs w:val="24"/>
        </w:rPr>
      </w:pPr>
      <w:r w:rsidRPr="00FB4416">
        <w:rPr>
          <w:szCs w:val="24"/>
        </w:rPr>
        <w:lastRenderedPageBreak/>
        <w:t>Закон Российской Федерации от 21.02.1992 № 2395-1 «О недрах».</w:t>
      </w:r>
    </w:p>
    <w:p w14:paraId="7FBC56AE" w14:textId="77777777" w:rsidR="005771C8" w:rsidRPr="00FB4416" w:rsidRDefault="005771C8" w:rsidP="00AE3298">
      <w:pPr>
        <w:pStyle w:val="a3"/>
        <w:suppressAutoHyphens/>
        <w:rPr>
          <w:szCs w:val="24"/>
        </w:rPr>
      </w:pPr>
      <w:r w:rsidRPr="00FB4416">
        <w:rPr>
          <w:szCs w:val="24"/>
        </w:rPr>
        <w:t xml:space="preserve">Федеральный закон от 31.03.1999 № 69-ФЗ «О газоснабжении в Российской Федерации». </w:t>
      </w:r>
    </w:p>
    <w:p w14:paraId="77565A8D" w14:textId="77777777" w:rsidR="005771C8" w:rsidRPr="00FB4416" w:rsidRDefault="005771C8" w:rsidP="00AE3298">
      <w:pPr>
        <w:pStyle w:val="a3"/>
        <w:suppressAutoHyphens/>
        <w:rPr>
          <w:szCs w:val="24"/>
        </w:rPr>
      </w:pPr>
      <w:r w:rsidRPr="00FB4416">
        <w:rPr>
          <w:szCs w:val="24"/>
        </w:rPr>
        <w:t>Федеральный закон от 21.07.2014 № 206-ФЗ «О карантине растений».</w:t>
      </w:r>
    </w:p>
    <w:p w14:paraId="46DCD17A" w14:textId="77777777" w:rsidR="005771C8" w:rsidRPr="00FB4416" w:rsidRDefault="005771C8" w:rsidP="00AE3298">
      <w:pPr>
        <w:pStyle w:val="a3"/>
        <w:suppressAutoHyphens/>
        <w:rPr>
          <w:szCs w:val="24"/>
        </w:rPr>
      </w:pPr>
      <w:r w:rsidRPr="00FB4416">
        <w:rPr>
          <w:szCs w:val="24"/>
        </w:rPr>
        <w:t>Федеральный закон от 30.03.1999 № 52-ФЗ «О санитарно-эпидемиологическом благополучии населения».</w:t>
      </w:r>
    </w:p>
    <w:p w14:paraId="205D11B6" w14:textId="77777777" w:rsidR="005771C8" w:rsidRPr="00FB4416" w:rsidRDefault="005771C8" w:rsidP="00AE3298">
      <w:pPr>
        <w:pStyle w:val="a3"/>
        <w:suppressAutoHyphens/>
        <w:rPr>
          <w:szCs w:val="24"/>
        </w:rPr>
      </w:pPr>
      <w:r w:rsidRPr="00FB4416">
        <w:rPr>
          <w:szCs w:val="24"/>
        </w:rPr>
        <w:t xml:space="preserve">Федеральный закон от 23.02.1995 № 26-ФЗ «О природных лечебных ресурсах, лечебно-оздоровительных местностях и курортах». </w:t>
      </w:r>
    </w:p>
    <w:p w14:paraId="2D7D252C" w14:textId="77777777" w:rsidR="005771C8" w:rsidRPr="00FB4416" w:rsidRDefault="005771C8" w:rsidP="00AE3298">
      <w:pPr>
        <w:pStyle w:val="a3"/>
        <w:suppressAutoHyphens/>
        <w:rPr>
          <w:szCs w:val="24"/>
        </w:rPr>
      </w:pPr>
      <w:r w:rsidRPr="00FB4416">
        <w:rPr>
          <w:szCs w:val="24"/>
        </w:rPr>
        <w:t>Федеральный закон от 23.11.1995 № 174-ФЗ «Об экологической экспертизе».</w:t>
      </w:r>
    </w:p>
    <w:p w14:paraId="3507C959" w14:textId="77777777" w:rsidR="005771C8" w:rsidRPr="00FB4416" w:rsidRDefault="005771C8" w:rsidP="00AE3298">
      <w:pPr>
        <w:pStyle w:val="a3"/>
        <w:suppressAutoHyphens/>
        <w:rPr>
          <w:szCs w:val="24"/>
        </w:rPr>
      </w:pPr>
      <w:r w:rsidRPr="00FB4416">
        <w:rPr>
          <w:szCs w:val="24"/>
        </w:rPr>
        <w:t>Федеральный закон от 24.04.1995 № 52-ФЗ «О животном мире».</w:t>
      </w:r>
    </w:p>
    <w:p w14:paraId="06C4364C" w14:textId="77777777" w:rsidR="005771C8" w:rsidRPr="00FB4416" w:rsidRDefault="005771C8" w:rsidP="00AE3298">
      <w:pPr>
        <w:pStyle w:val="a3"/>
        <w:suppressAutoHyphens/>
        <w:rPr>
          <w:szCs w:val="24"/>
        </w:rPr>
      </w:pPr>
      <w:r w:rsidRPr="00FB4416">
        <w:rPr>
          <w:szCs w:val="24"/>
        </w:rPr>
        <w:t>Федеральный закон от 26.09.1997 № 125-ФЗ «О свободе совести и о религиозных объединениях».</w:t>
      </w:r>
    </w:p>
    <w:p w14:paraId="3063C8B8" w14:textId="77777777" w:rsidR="005771C8" w:rsidRPr="00FB4416" w:rsidRDefault="005771C8" w:rsidP="00AE3298">
      <w:pPr>
        <w:pStyle w:val="a3"/>
        <w:suppressAutoHyphens/>
        <w:rPr>
          <w:szCs w:val="24"/>
        </w:rPr>
      </w:pPr>
      <w:r w:rsidRPr="00FB4416">
        <w:rPr>
          <w:szCs w:val="24"/>
        </w:rPr>
        <w:t>Федеральный закон от 10.01.2002 № 7-ФЗ «Об охране окружающей среды».</w:t>
      </w:r>
    </w:p>
    <w:p w14:paraId="7F17FCC7" w14:textId="77777777" w:rsidR="005771C8" w:rsidRPr="00FB4416" w:rsidRDefault="005771C8" w:rsidP="00AE3298">
      <w:pPr>
        <w:pStyle w:val="a3"/>
        <w:suppressAutoHyphens/>
        <w:rPr>
          <w:szCs w:val="24"/>
        </w:rPr>
      </w:pPr>
      <w:r w:rsidRPr="00FB4416">
        <w:rPr>
          <w:szCs w:val="24"/>
        </w:rPr>
        <w:t xml:space="preserve">Федеральный закон от 05.04.2013 № 44-ФЗ «О контрактной системе в сфере закупок товаров, работ, услуг для обеспечения государственных и муниципальных нужд». </w:t>
      </w:r>
    </w:p>
    <w:p w14:paraId="56495880" w14:textId="77777777" w:rsidR="005771C8" w:rsidRPr="00FB4416" w:rsidRDefault="005771C8" w:rsidP="00AE3298">
      <w:pPr>
        <w:pStyle w:val="a3"/>
        <w:suppressAutoHyphens/>
        <w:rPr>
          <w:szCs w:val="24"/>
        </w:rPr>
      </w:pPr>
      <w:r w:rsidRPr="00FB4416">
        <w:rPr>
          <w:szCs w:val="24"/>
        </w:rPr>
        <w:t>Федеральный закон от 30.12.2015 № 431-ФЗ «О геодезии, картографии и пространственных данных и о внесении изменений в отдельные законодательные акты Российской Федерации».</w:t>
      </w:r>
    </w:p>
    <w:p w14:paraId="56D50A3A" w14:textId="77777777" w:rsidR="005771C8" w:rsidRPr="00FB4416" w:rsidRDefault="005771C8" w:rsidP="00AE3298">
      <w:pPr>
        <w:pStyle w:val="a3"/>
        <w:suppressAutoHyphens/>
        <w:rPr>
          <w:szCs w:val="24"/>
        </w:rPr>
      </w:pPr>
      <w:r w:rsidRPr="00FB4416">
        <w:rPr>
          <w:szCs w:val="24"/>
        </w:rPr>
        <w:t>Федеральный закон от 10.01.1996 № 4-ФЗ «О мелиорации земель».</w:t>
      </w:r>
    </w:p>
    <w:p w14:paraId="45F64A35" w14:textId="77777777" w:rsidR="005771C8" w:rsidRPr="00FB4416" w:rsidRDefault="005771C8" w:rsidP="00AE3298">
      <w:pPr>
        <w:pStyle w:val="a3"/>
        <w:suppressAutoHyphens/>
        <w:rPr>
          <w:szCs w:val="24"/>
        </w:rPr>
      </w:pPr>
      <w:r w:rsidRPr="00FB4416">
        <w:rPr>
          <w:szCs w:val="24"/>
        </w:rPr>
        <w:t>Федеральный закон от 04.05.2011 № 99-ФЗ «О лицензировании отдельных видов деятельности».</w:t>
      </w:r>
    </w:p>
    <w:p w14:paraId="1489A5C1" w14:textId="77777777" w:rsidR="005771C8" w:rsidRPr="00FB4416" w:rsidRDefault="005771C8" w:rsidP="00AE3298">
      <w:pPr>
        <w:pStyle w:val="a3"/>
        <w:suppressAutoHyphens/>
        <w:rPr>
          <w:szCs w:val="24"/>
        </w:rPr>
      </w:pPr>
      <w:r w:rsidRPr="00FB4416">
        <w:rPr>
          <w:szCs w:val="24"/>
        </w:rPr>
        <w:t xml:space="preserve">Федеральный закон от 21.07.1997 № 116-ФЗ «О промышленной безопасности опасных производственных объектов». </w:t>
      </w:r>
    </w:p>
    <w:p w14:paraId="7FA89010" w14:textId="77777777" w:rsidR="005771C8" w:rsidRPr="00FB4416" w:rsidRDefault="005771C8" w:rsidP="00AE3298">
      <w:pPr>
        <w:pStyle w:val="a3"/>
        <w:suppressAutoHyphens/>
        <w:rPr>
          <w:szCs w:val="24"/>
        </w:rPr>
      </w:pPr>
      <w:r w:rsidRPr="00FB4416">
        <w:rPr>
          <w:szCs w:val="24"/>
        </w:rPr>
        <w:t>Федеральный закон от 23.08.1996 № 127-ФЗ «О науке и государственной научно-технической политике».</w:t>
      </w:r>
    </w:p>
    <w:p w14:paraId="00ABA370" w14:textId="77777777" w:rsidR="005771C8" w:rsidRPr="00FB4416" w:rsidRDefault="005771C8" w:rsidP="00AE3298">
      <w:pPr>
        <w:pStyle w:val="a3"/>
        <w:suppressAutoHyphens/>
        <w:rPr>
          <w:szCs w:val="24"/>
        </w:rPr>
      </w:pPr>
      <w:r w:rsidRPr="00FB4416">
        <w:rPr>
          <w:szCs w:val="24"/>
        </w:rPr>
        <w:t>Федеральный закон от 19.07.1997 № 109-ФЗ «О безопасном обращении с пестицидами и агрохимикатами».</w:t>
      </w:r>
    </w:p>
    <w:p w14:paraId="53A9A946" w14:textId="77777777" w:rsidR="005771C8" w:rsidRPr="00FB4416" w:rsidRDefault="005771C8" w:rsidP="00AE3298">
      <w:pPr>
        <w:pStyle w:val="a3"/>
        <w:suppressAutoHyphens/>
        <w:rPr>
          <w:szCs w:val="24"/>
        </w:rPr>
      </w:pPr>
      <w:r w:rsidRPr="00FB4416">
        <w:rPr>
          <w:szCs w:val="24"/>
        </w:rPr>
        <w:t>Федеральный закон от 21.07.1997 № 117-ФЗ «О безопасности гидротехнических сооружений».</w:t>
      </w:r>
    </w:p>
    <w:p w14:paraId="2ECFB501" w14:textId="77777777" w:rsidR="005771C8" w:rsidRPr="00FB4416" w:rsidRDefault="005771C8" w:rsidP="00AE3298">
      <w:pPr>
        <w:pStyle w:val="a3"/>
        <w:suppressAutoHyphens/>
        <w:rPr>
          <w:szCs w:val="24"/>
        </w:rPr>
      </w:pPr>
      <w:r w:rsidRPr="00FB4416">
        <w:rPr>
          <w:szCs w:val="24"/>
        </w:rPr>
        <w:t>Федеральный закон от 25.02.1999 № 39-ФЗ «Об инвестиционной деятельности в Российской Федерации, осуществляемой в форме капитальных вложений».</w:t>
      </w:r>
    </w:p>
    <w:p w14:paraId="715FACBF" w14:textId="77777777" w:rsidR="005771C8" w:rsidRPr="00FB4416" w:rsidRDefault="005771C8" w:rsidP="00AE3298">
      <w:pPr>
        <w:pStyle w:val="a3"/>
        <w:suppressAutoHyphens/>
        <w:rPr>
          <w:szCs w:val="24"/>
        </w:rPr>
      </w:pPr>
      <w:r w:rsidRPr="00FB4416">
        <w:rPr>
          <w:szCs w:val="24"/>
        </w:rPr>
        <w:t>Федеральный закон от 25.06.2002 № 73-ФЗ «Об объектах культурного наследия (памятниках истории и культуры) народов Российской Федерации».</w:t>
      </w:r>
    </w:p>
    <w:p w14:paraId="7E72FCDD" w14:textId="77777777" w:rsidR="005771C8" w:rsidRPr="00FB4416" w:rsidRDefault="005771C8" w:rsidP="00AE3298">
      <w:pPr>
        <w:pStyle w:val="a3"/>
        <w:suppressAutoHyphens/>
        <w:rPr>
          <w:szCs w:val="24"/>
        </w:rPr>
      </w:pPr>
      <w:r w:rsidRPr="00FB4416">
        <w:rPr>
          <w:szCs w:val="24"/>
        </w:rPr>
        <w:t>Федеральный закон от 24.07.2007 № 221-ФЗ «О кадастровой деятельности».</w:t>
      </w:r>
    </w:p>
    <w:p w14:paraId="1C5BB6A1" w14:textId="77777777" w:rsidR="005771C8" w:rsidRPr="00FB4416" w:rsidRDefault="005771C8" w:rsidP="00AE3298">
      <w:pPr>
        <w:pStyle w:val="a3"/>
        <w:suppressAutoHyphens/>
        <w:rPr>
          <w:szCs w:val="24"/>
        </w:rPr>
      </w:pPr>
      <w:r w:rsidRPr="00FB4416">
        <w:rPr>
          <w:szCs w:val="24"/>
        </w:rPr>
        <w:t>Федеральный закон от 13.07.2015 № 218-ФЗ «О государственной регистрации недвижимости».</w:t>
      </w:r>
    </w:p>
    <w:p w14:paraId="0579FA36" w14:textId="77777777" w:rsidR="005771C8" w:rsidRPr="00FB4416" w:rsidRDefault="005771C8" w:rsidP="00AE3298">
      <w:pPr>
        <w:pStyle w:val="a3"/>
        <w:suppressAutoHyphens/>
        <w:rPr>
          <w:szCs w:val="24"/>
        </w:rPr>
      </w:pPr>
      <w:r w:rsidRPr="00FB4416">
        <w:rPr>
          <w:szCs w:val="24"/>
        </w:rPr>
        <w:t>Федеральный закон от 18.06.2001 № 78-ФЗ «О землеустройстве».</w:t>
      </w:r>
    </w:p>
    <w:p w14:paraId="3380942D" w14:textId="77777777" w:rsidR="005771C8" w:rsidRPr="00FB4416" w:rsidRDefault="005771C8" w:rsidP="00AE3298">
      <w:pPr>
        <w:pStyle w:val="a3"/>
        <w:suppressAutoHyphens/>
        <w:rPr>
          <w:szCs w:val="24"/>
        </w:rPr>
      </w:pPr>
      <w:r w:rsidRPr="00FB4416">
        <w:rPr>
          <w:szCs w:val="24"/>
        </w:rPr>
        <w:t>Федеральный закон от 08.08.2001 № 129-ФЗ «О государственной регистрации юридических лиц и индивидуальных предпринимателей».</w:t>
      </w:r>
    </w:p>
    <w:p w14:paraId="66C162C7" w14:textId="77777777" w:rsidR="005771C8" w:rsidRPr="00FB4416" w:rsidRDefault="005771C8" w:rsidP="00AE3298">
      <w:pPr>
        <w:pStyle w:val="a3"/>
        <w:suppressAutoHyphens/>
        <w:rPr>
          <w:szCs w:val="24"/>
        </w:rPr>
      </w:pPr>
      <w:r w:rsidRPr="00FB4416">
        <w:rPr>
          <w:szCs w:val="24"/>
        </w:rPr>
        <w:t>Федеральный закон от 26.03.2003 № 35-ФЗ «Об электроэнергетике».</w:t>
      </w:r>
    </w:p>
    <w:p w14:paraId="23F763BB" w14:textId="77777777" w:rsidR="005771C8" w:rsidRPr="00FB4416" w:rsidRDefault="005771C8" w:rsidP="00AE3298">
      <w:pPr>
        <w:pStyle w:val="a3"/>
        <w:suppressAutoHyphens/>
        <w:rPr>
          <w:szCs w:val="24"/>
        </w:rPr>
      </w:pPr>
      <w:r w:rsidRPr="00FB4416">
        <w:rPr>
          <w:szCs w:val="24"/>
        </w:rPr>
        <w:t>Федеральный закон от 07.07.2003 № 126-ФЗ «О связи».</w:t>
      </w:r>
    </w:p>
    <w:p w14:paraId="64B9C4F0" w14:textId="77777777" w:rsidR="005771C8" w:rsidRPr="00FB4416" w:rsidRDefault="005771C8" w:rsidP="00AE3298">
      <w:pPr>
        <w:pStyle w:val="a3"/>
        <w:suppressAutoHyphens/>
        <w:rPr>
          <w:szCs w:val="24"/>
        </w:rPr>
      </w:pPr>
      <w:r w:rsidRPr="00FB4416">
        <w:rPr>
          <w:szCs w:val="24"/>
        </w:rPr>
        <w:t>Федеральный закон от 06.10.2003 № 131-ФЗ «Об общих принципах организации местного самоуправления в Российской Федерации».</w:t>
      </w:r>
    </w:p>
    <w:p w14:paraId="45C51A62" w14:textId="77777777" w:rsidR="005771C8" w:rsidRPr="00FB4416" w:rsidRDefault="005771C8" w:rsidP="00AE3298">
      <w:pPr>
        <w:pStyle w:val="a3"/>
        <w:suppressAutoHyphens/>
        <w:rPr>
          <w:szCs w:val="24"/>
        </w:rPr>
      </w:pPr>
      <w:r w:rsidRPr="00FB4416">
        <w:rPr>
          <w:szCs w:val="24"/>
        </w:rPr>
        <w:t>Федеральный закон от 21.12.2004 № 172-ФЗ «О переводе земель или земельных участков из одной категории в другую».</w:t>
      </w:r>
    </w:p>
    <w:p w14:paraId="3591EA5C" w14:textId="77777777" w:rsidR="005771C8" w:rsidRPr="00FB4416" w:rsidRDefault="005771C8" w:rsidP="00AE3298">
      <w:pPr>
        <w:pStyle w:val="a3"/>
        <w:suppressAutoHyphens/>
        <w:rPr>
          <w:szCs w:val="24"/>
        </w:rPr>
      </w:pPr>
      <w:r w:rsidRPr="00FB4416">
        <w:rPr>
          <w:szCs w:val="24"/>
        </w:rPr>
        <w:t>Федеральный закон от 26.07.2006 № 135-ФЗ «О защите конкуренции».</w:t>
      </w:r>
    </w:p>
    <w:p w14:paraId="39D88D36" w14:textId="77777777" w:rsidR="005771C8" w:rsidRPr="00FB4416" w:rsidRDefault="005771C8" w:rsidP="00AE3298">
      <w:pPr>
        <w:pStyle w:val="a3"/>
        <w:suppressAutoHyphens/>
        <w:rPr>
          <w:szCs w:val="24"/>
        </w:rPr>
      </w:pPr>
      <w:r w:rsidRPr="00FB4416">
        <w:rPr>
          <w:szCs w:val="24"/>
        </w:rPr>
        <w:t>Федеральный закон от 29.12.2006 № 264-ФЗ «О развитии сельского хозяйства».</w:t>
      </w:r>
    </w:p>
    <w:p w14:paraId="43AE1686" w14:textId="77777777" w:rsidR="005771C8" w:rsidRDefault="005771C8" w:rsidP="00AE3298">
      <w:pPr>
        <w:pStyle w:val="a3"/>
        <w:suppressAutoHyphens/>
        <w:rPr>
          <w:szCs w:val="24"/>
        </w:rPr>
      </w:pPr>
      <w:r w:rsidRPr="00FB4416">
        <w:rPr>
          <w:szCs w:val="24"/>
        </w:rPr>
        <w:t>Федеральный закон от 22.07.2008 № 123-ФЗ «Технический регламент о требованиях пожарной безопасности».</w:t>
      </w:r>
    </w:p>
    <w:p w14:paraId="2879E2E5" w14:textId="77777777" w:rsidR="00FB0DD5" w:rsidRPr="00FB4416" w:rsidRDefault="00FB0DD5" w:rsidP="00AE3298">
      <w:pPr>
        <w:pStyle w:val="a3"/>
        <w:suppressAutoHyphens/>
        <w:rPr>
          <w:szCs w:val="24"/>
        </w:rPr>
      </w:pPr>
    </w:p>
    <w:p w14:paraId="700D3CD1" w14:textId="77777777" w:rsidR="005771C8" w:rsidRPr="00FB4416" w:rsidRDefault="005771C8" w:rsidP="00AE3298">
      <w:pPr>
        <w:suppressAutoHyphens/>
        <w:jc w:val="center"/>
        <w:rPr>
          <w:b/>
          <w:sz w:val="24"/>
          <w:szCs w:val="24"/>
        </w:rPr>
      </w:pPr>
      <w:r w:rsidRPr="00FB4416">
        <w:rPr>
          <w:b/>
          <w:sz w:val="24"/>
          <w:szCs w:val="24"/>
        </w:rPr>
        <w:t>Постановления и распоряжения Правительства Российской Федерации</w:t>
      </w:r>
    </w:p>
    <w:p w14:paraId="129A4338" w14:textId="77777777" w:rsidR="005771C8" w:rsidRPr="00FB4416" w:rsidRDefault="005771C8" w:rsidP="00AE3298">
      <w:pPr>
        <w:pStyle w:val="a3"/>
        <w:suppressAutoHyphens/>
        <w:rPr>
          <w:szCs w:val="24"/>
        </w:rPr>
      </w:pPr>
      <w:r w:rsidRPr="00FB4416">
        <w:rPr>
          <w:szCs w:val="24"/>
        </w:rPr>
        <w:t xml:space="preserve">Постановление Правительства Российской Федерации от 18.05.2022 № 897 «Об </w:t>
      </w:r>
      <w:r w:rsidRPr="00FB4416">
        <w:rPr>
          <w:szCs w:val="24"/>
        </w:rPr>
        <w:lastRenderedPageBreak/>
        <w:t>утверждении Правил осуществления лесовосстановления или лесоразведения в случае, предусмотренном частью 4 статьи 63.1 Лесного кодекса Российской Федерации, о признании утратившим силу постановления Правительства Российской Федерации от 18 мая 2022 года № 897 и внесении изменения в перечень нормативных правовых актов и групп нормативных правовых актов Правительства Российской Федерации, нормативных правовых актов, отдельных положений нормативных правовых актов и групп нормативных правовых актов федеральных органов исполнительной власти, правовых актов, отдельных положений правовых актов, групп правовых актов исполнительных и распорядительных органов государственной власти РСФСР и Союза ССР, решений Государственной комиссии по радиочастотам, содержащих обязательные требования, в отношении которых не применяются положения частей 1, 2 и 3 статьи 15 Федерального закона "Об обязательных требованиях в Российской Федерации».</w:t>
      </w:r>
    </w:p>
    <w:p w14:paraId="431169F3" w14:textId="77777777" w:rsidR="005771C8" w:rsidRPr="00FB4416" w:rsidRDefault="005771C8" w:rsidP="00AE3298">
      <w:pPr>
        <w:pStyle w:val="a3"/>
        <w:suppressAutoHyphens/>
        <w:rPr>
          <w:szCs w:val="24"/>
        </w:rPr>
      </w:pPr>
      <w:r w:rsidRPr="00FB4416">
        <w:rPr>
          <w:szCs w:val="24"/>
        </w:rPr>
        <w:t>Постановление Правительства РФ от 22.06.2007 № 395 «Об установлении максимального объема древесины, подлежащей заготовке лицом, группой лиц».</w:t>
      </w:r>
    </w:p>
    <w:p w14:paraId="0E1A685F" w14:textId="77777777" w:rsidR="005771C8" w:rsidRPr="00FB4416" w:rsidRDefault="005771C8" w:rsidP="00AE3298">
      <w:pPr>
        <w:pStyle w:val="a3"/>
        <w:suppressAutoHyphens/>
        <w:rPr>
          <w:szCs w:val="24"/>
        </w:rPr>
      </w:pPr>
      <w:r w:rsidRPr="00FB4416">
        <w:rPr>
          <w:szCs w:val="24"/>
        </w:rPr>
        <w:t>Постановление Правительства Российской Федерации от 07.10.2020 № 1614 «Об утверждении Правил пожарной безопасности в лесах».</w:t>
      </w:r>
    </w:p>
    <w:p w14:paraId="2622B6DE" w14:textId="77777777" w:rsidR="005771C8" w:rsidRPr="00FB4416" w:rsidRDefault="005771C8" w:rsidP="00AE3298">
      <w:pPr>
        <w:pStyle w:val="a3"/>
        <w:suppressAutoHyphens/>
        <w:rPr>
          <w:szCs w:val="24"/>
        </w:rPr>
      </w:pPr>
      <w:r w:rsidRPr="00FB4416">
        <w:rPr>
          <w:szCs w:val="24"/>
        </w:rPr>
        <w:t>Постановление Правительства Российской Федерации от 09.12.2020 № 2047 «Об утверждении Правил санитарной безопасности в лесах».</w:t>
      </w:r>
    </w:p>
    <w:p w14:paraId="1CCE1886" w14:textId="77777777" w:rsidR="005771C8" w:rsidRPr="00FB4416" w:rsidRDefault="005771C8" w:rsidP="00AE3298">
      <w:pPr>
        <w:pStyle w:val="a3"/>
        <w:suppressAutoHyphens/>
        <w:rPr>
          <w:szCs w:val="24"/>
        </w:rPr>
      </w:pPr>
      <w:r w:rsidRPr="00FB4416">
        <w:rPr>
          <w:szCs w:val="24"/>
        </w:rPr>
        <w:t>Постановление Правительства РФ от 21.12.2019 № 1755 «Об утверждении Правил изменения границ земель, на которых располагаются леса, указанные в пунктах 3 и 4 части 1 статьи 114 Лесного кодекса Российской Федерации, и определения функциональных зон в лесах, расположенных в лесопарковых зонах».</w:t>
      </w:r>
    </w:p>
    <w:p w14:paraId="298F9729" w14:textId="77777777" w:rsidR="005771C8" w:rsidRPr="00FB4416" w:rsidRDefault="005771C8" w:rsidP="00AE3298">
      <w:pPr>
        <w:pStyle w:val="a3"/>
        <w:suppressAutoHyphens/>
        <w:rPr>
          <w:szCs w:val="24"/>
        </w:rPr>
      </w:pPr>
      <w:r w:rsidRPr="00FB4416">
        <w:rPr>
          <w:szCs w:val="24"/>
        </w:rPr>
        <w:t>Постановление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14:paraId="04A6C881" w14:textId="77777777" w:rsidR="005771C8" w:rsidRPr="00FB4416" w:rsidRDefault="005771C8" w:rsidP="00AE3298">
      <w:pPr>
        <w:pStyle w:val="a3"/>
        <w:suppressAutoHyphens/>
        <w:rPr>
          <w:szCs w:val="24"/>
        </w:rPr>
      </w:pPr>
      <w:r w:rsidRPr="00FB4416">
        <w:rPr>
          <w:szCs w:val="24"/>
        </w:rPr>
        <w:t>Постановление Правительства РФ от 19.01.2022 № 18 «О подготовке и принятии решения о предоставлении водного объекта в пользование».</w:t>
      </w:r>
    </w:p>
    <w:p w14:paraId="0D66B0B8" w14:textId="77777777" w:rsidR="005771C8" w:rsidRPr="00FB4416" w:rsidRDefault="005771C8" w:rsidP="00AE3298">
      <w:pPr>
        <w:pStyle w:val="a3"/>
        <w:suppressAutoHyphens/>
        <w:rPr>
          <w:szCs w:val="24"/>
        </w:rPr>
      </w:pPr>
      <w:r w:rsidRPr="00FB4416">
        <w:rPr>
          <w:szCs w:val="24"/>
        </w:rPr>
        <w:t>Постановление Правительства РФ от 11.08.2003 № 486 «Об утверждении Правил определения размеров земельных участков для размещения воздушных линий электропередачи и опор линий связи, обслуживающих электрические сети».</w:t>
      </w:r>
    </w:p>
    <w:p w14:paraId="37962AA2" w14:textId="77777777" w:rsidR="005771C8" w:rsidRPr="00FB4416" w:rsidRDefault="005771C8" w:rsidP="00AE3298">
      <w:pPr>
        <w:pStyle w:val="a3"/>
        <w:suppressAutoHyphens/>
        <w:rPr>
          <w:szCs w:val="24"/>
        </w:rPr>
      </w:pPr>
      <w:r w:rsidRPr="00FB4416">
        <w:rPr>
          <w:szCs w:val="24"/>
        </w:rPr>
        <w:t>Постановление Правительства РФ от 12.10.2006 № 611 «О порядке установления и использования полос отвода и охранных зон железных дорог».</w:t>
      </w:r>
    </w:p>
    <w:p w14:paraId="16EE4DA3" w14:textId="77777777" w:rsidR="005771C8" w:rsidRPr="00FB4416" w:rsidRDefault="001F7326" w:rsidP="00AE3298">
      <w:pPr>
        <w:pStyle w:val="a3"/>
        <w:suppressAutoHyphens/>
        <w:rPr>
          <w:szCs w:val="24"/>
        </w:rPr>
      </w:pPr>
      <w:hyperlink r:id="rId11" w:history="1">
        <w:r w:rsidR="005771C8" w:rsidRPr="00FB4416">
          <w:rPr>
            <w:szCs w:val="24"/>
          </w:rPr>
          <w:t xml:space="preserve">Постановление Правительства РФ от 27.02.2010 № 103 «О мерах по осуществлению мероприятий по контролю за соблюдением особых условий использования земельных участков, расположенных в границах охранных зон объектов электросетевого хозяйства». </w:t>
        </w:r>
      </w:hyperlink>
    </w:p>
    <w:p w14:paraId="4F253650" w14:textId="77777777" w:rsidR="005771C8" w:rsidRPr="00FB4416" w:rsidRDefault="005771C8" w:rsidP="00AE3298">
      <w:pPr>
        <w:pStyle w:val="a3"/>
        <w:suppressAutoHyphens/>
        <w:rPr>
          <w:szCs w:val="24"/>
        </w:rPr>
      </w:pPr>
      <w:r w:rsidRPr="00FB4416">
        <w:rPr>
          <w:szCs w:val="24"/>
        </w:rPr>
        <w:t>Постановление Правительства РФ от 29.12.2018 № 1730 «Об утверждении особенностей возмещения вреда, причиненного лесам и находящимся в них природным объектам вследствие нарушения лесного законодательства».</w:t>
      </w:r>
    </w:p>
    <w:p w14:paraId="61A17B92" w14:textId="77777777" w:rsidR="005771C8" w:rsidRPr="00FB4416" w:rsidRDefault="005771C8" w:rsidP="00AE3298">
      <w:pPr>
        <w:pStyle w:val="a3"/>
        <w:suppressAutoHyphens/>
        <w:rPr>
          <w:szCs w:val="24"/>
        </w:rPr>
      </w:pPr>
      <w:r w:rsidRPr="00FB4416">
        <w:rPr>
          <w:szCs w:val="24"/>
        </w:rPr>
        <w:t>Постановление Правительства РФ от 13.08.1996 № 997 «Об утверждении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w:t>
      </w:r>
    </w:p>
    <w:p w14:paraId="0B0E6815" w14:textId="77777777" w:rsidR="005771C8" w:rsidRPr="00FB4416" w:rsidRDefault="005771C8" w:rsidP="00AE3298">
      <w:pPr>
        <w:pStyle w:val="a3"/>
        <w:suppressAutoHyphens/>
        <w:rPr>
          <w:szCs w:val="24"/>
        </w:rPr>
      </w:pPr>
      <w:r w:rsidRPr="00FB4416">
        <w:rPr>
          <w:szCs w:val="24"/>
        </w:rPr>
        <w:t>Постановление Правительства РФ от 07.12.1996 № 1425 «Об утверждении Положения об округах санитарной и горно-санитарной охраны лечебно-оздоровительных местностей и курортов федерального значения» (с изменениями и дополнениями).</w:t>
      </w:r>
    </w:p>
    <w:p w14:paraId="42BBB184" w14:textId="77777777" w:rsidR="005771C8" w:rsidRPr="00FB4416" w:rsidRDefault="005771C8" w:rsidP="00AE3298">
      <w:pPr>
        <w:pStyle w:val="a3"/>
        <w:suppressAutoHyphens/>
        <w:rPr>
          <w:szCs w:val="24"/>
        </w:rPr>
      </w:pPr>
      <w:r w:rsidRPr="00FB4416">
        <w:rPr>
          <w:szCs w:val="24"/>
        </w:rPr>
        <w:t>Постановление Правительства РФ от 05.06.2013 № 476 «О вопросах государственного контроля (надзора) и признании утратившими силу некоторых актов Правительства Российской Федерации».</w:t>
      </w:r>
    </w:p>
    <w:p w14:paraId="3595DE29" w14:textId="77777777" w:rsidR="005771C8" w:rsidRPr="00FB4416" w:rsidRDefault="005771C8" w:rsidP="00AE3298">
      <w:pPr>
        <w:pStyle w:val="a3"/>
        <w:suppressAutoHyphens/>
        <w:rPr>
          <w:szCs w:val="24"/>
        </w:rPr>
      </w:pPr>
      <w:r w:rsidRPr="00FB4416">
        <w:rPr>
          <w:szCs w:val="24"/>
        </w:rPr>
        <w:t>Постановление Правительства РФ от 23.09.2010 № 736 «О Федеральном агентстве лесного хозяйства».</w:t>
      </w:r>
    </w:p>
    <w:p w14:paraId="51789021" w14:textId="77777777" w:rsidR="005771C8" w:rsidRPr="00FB4416" w:rsidRDefault="005771C8" w:rsidP="00AE3298">
      <w:pPr>
        <w:pStyle w:val="a3"/>
        <w:suppressAutoHyphens/>
        <w:rPr>
          <w:szCs w:val="24"/>
        </w:rPr>
      </w:pPr>
      <w:r w:rsidRPr="00FB4416">
        <w:rPr>
          <w:szCs w:val="24"/>
        </w:rPr>
        <w:t xml:space="preserve">Распоряжение Правительства РФ от 17.07.2012 № 1283-р «Об утверждении перечня объектов лесной инфраструктуры для защитных лесов, эксплуатационных лесов и резервных </w:t>
      </w:r>
      <w:r w:rsidRPr="00FB4416">
        <w:rPr>
          <w:szCs w:val="24"/>
        </w:rPr>
        <w:lastRenderedPageBreak/>
        <w:t>лесов».</w:t>
      </w:r>
    </w:p>
    <w:p w14:paraId="193E1589" w14:textId="77777777" w:rsidR="005771C8" w:rsidRPr="00FB4416" w:rsidRDefault="005771C8" w:rsidP="00AE3298">
      <w:pPr>
        <w:pStyle w:val="a3"/>
        <w:suppressAutoHyphens/>
        <w:rPr>
          <w:szCs w:val="24"/>
        </w:rPr>
      </w:pPr>
      <w:r w:rsidRPr="00FB4416">
        <w:rPr>
          <w:szCs w:val="24"/>
        </w:rPr>
        <w:t>Распоряжение Правительства РФ от 23.04.2022 № 999-р «Об утверждении Перечня некапитальных строений, сооружений, не связанных с созданием лесной инфраструктуры, для защитных лесов, эксплуатационных лесов и резервных лесов».</w:t>
      </w:r>
    </w:p>
    <w:p w14:paraId="7DCCF08C" w14:textId="77777777" w:rsidR="005771C8" w:rsidRPr="00FB4416" w:rsidRDefault="005771C8" w:rsidP="00AE3298">
      <w:pPr>
        <w:pStyle w:val="a3"/>
        <w:suppressAutoHyphens/>
        <w:rPr>
          <w:szCs w:val="24"/>
        </w:rPr>
      </w:pPr>
      <w:r w:rsidRPr="00FB4416">
        <w:rPr>
          <w:szCs w:val="24"/>
        </w:rPr>
        <w:t>Распоряжение Правительства Российской Федерации от 30.04.2022 № 1084-р «Об утверждении </w:t>
      </w:r>
      <w:hyperlink r:id="rId12" w:anchor="7DK0KB" w:history="1">
        <w:r w:rsidRPr="00FB4416">
          <w:rPr>
            <w:szCs w:val="24"/>
          </w:rPr>
          <w:t>перечня объектов капитального строительства, не связанных с созданием лесной инфраструктуры, для защитных лесов, эксплуатационных лесов, резервных лесов</w:t>
        </w:r>
      </w:hyperlink>
      <w:r w:rsidRPr="00FB4416">
        <w:rPr>
          <w:szCs w:val="24"/>
        </w:rPr>
        <w:t>».</w:t>
      </w:r>
    </w:p>
    <w:p w14:paraId="3A352B83" w14:textId="77777777" w:rsidR="005771C8" w:rsidRPr="00FB4416" w:rsidRDefault="005771C8" w:rsidP="00AE3298">
      <w:pPr>
        <w:pStyle w:val="a3"/>
        <w:suppressAutoHyphens/>
        <w:rPr>
          <w:szCs w:val="24"/>
        </w:rPr>
      </w:pPr>
      <w:r w:rsidRPr="00FB4416">
        <w:rPr>
          <w:szCs w:val="24"/>
        </w:rPr>
        <w:t>Постановление Правительства РФ от 16.09.2020 № 1467 «О лицензировании производства маркшейдерских работ».</w:t>
      </w:r>
    </w:p>
    <w:p w14:paraId="24D315C9" w14:textId="77777777" w:rsidR="005771C8" w:rsidRPr="00FB4416" w:rsidRDefault="005771C8" w:rsidP="00AE3298">
      <w:pPr>
        <w:pStyle w:val="a3"/>
        <w:suppressAutoHyphens/>
        <w:rPr>
          <w:szCs w:val="24"/>
        </w:rPr>
      </w:pPr>
      <w:r w:rsidRPr="00FB4416">
        <w:rPr>
          <w:szCs w:val="24"/>
        </w:rPr>
        <w:t>Распоряжение Правительства РФ от 17.02.2014 № 212-р «Об утверждении Стратегии сохранения редких и находящихся под угрозой исчезновения видов животных, растений и грибов в Российской Федерации на период до 2030 года».</w:t>
      </w:r>
    </w:p>
    <w:p w14:paraId="50F787A6" w14:textId="77777777" w:rsidR="005771C8" w:rsidRPr="00FB4416" w:rsidRDefault="005771C8" w:rsidP="00AE3298">
      <w:pPr>
        <w:pStyle w:val="a3"/>
        <w:suppressAutoHyphens/>
        <w:rPr>
          <w:szCs w:val="24"/>
        </w:rPr>
      </w:pPr>
      <w:r w:rsidRPr="00FB4416">
        <w:rPr>
          <w:szCs w:val="24"/>
        </w:rPr>
        <w:t>Постановление Правительства РФ от 16.04.2011 № 281 «О мерах противопожарного обустройства лесов».</w:t>
      </w:r>
    </w:p>
    <w:p w14:paraId="431BDE05" w14:textId="77777777" w:rsidR="005771C8" w:rsidRPr="00FB4416" w:rsidRDefault="005771C8" w:rsidP="00AE3298">
      <w:pPr>
        <w:pStyle w:val="a3"/>
        <w:suppressAutoHyphens/>
        <w:rPr>
          <w:szCs w:val="24"/>
        </w:rPr>
      </w:pPr>
      <w:r w:rsidRPr="00FB4416">
        <w:rPr>
          <w:szCs w:val="24"/>
        </w:rPr>
        <w:t>Постановление Правительства РФ от 13.09.2016 № 913 «О ставках платы за негативное воздействие на окружающую среду и дополнительных коэффициентах».</w:t>
      </w:r>
    </w:p>
    <w:p w14:paraId="1F21432E" w14:textId="77777777" w:rsidR="005771C8" w:rsidRPr="00FB4416" w:rsidRDefault="005771C8" w:rsidP="00AE3298">
      <w:pPr>
        <w:pStyle w:val="a3"/>
        <w:suppressAutoHyphens/>
        <w:rPr>
          <w:szCs w:val="24"/>
        </w:rPr>
      </w:pPr>
      <w:r w:rsidRPr="00FB4416">
        <w:rPr>
          <w:szCs w:val="24"/>
        </w:rPr>
        <w:t>Постановление Правительства РФ от 24.11.1998 № 1371 «О регистрации объектов в государственном реестре опасных производственных объектов».</w:t>
      </w:r>
    </w:p>
    <w:p w14:paraId="5A1AFBA0" w14:textId="77777777" w:rsidR="005771C8" w:rsidRDefault="005771C8" w:rsidP="00AE3298">
      <w:pPr>
        <w:pStyle w:val="a3"/>
        <w:suppressAutoHyphens/>
        <w:rPr>
          <w:szCs w:val="24"/>
        </w:rPr>
      </w:pPr>
      <w:r w:rsidRPr="00FB4416">
        <w:rPr>
          <w:szCs w:val="24"/>
        </w:rPr>
        <w:t>Постановление Правительства РФ от 05.10.2016 № 1005 «Об утверждении Правил образования рыбохозяйственных заповедных зон».</w:t>
      </w:r>
    </w:p>
    <w:p w14:paraId="5D51CC3B" w14:textId="77777777" w:rsidR="00FB0DD5" w:rsidRPr="00FB4416" w:rsidRDefault="00FB0DD5" w:rsidP="00AE3298">
      <w:pPr>
        <w:pStyle w:val="a3"/>
        <w:suppressAutoHyphens/>
        <w:rPr>
          <w:szCs w:val="24"/>
        </w:rPr>
      </w:pPr>
    </w:p>
    <w:p w14:paraId="583400A4" w14:textId="1CF62939" w:rsidR="005771C8" w:rsidRPr="00FB4416" w:rsidRDefault="005771C8" w:rsidP="00AE3298">
      <w:pPr>
        <w:suppressAutoHyphens/>
        <w:jc w:val="center"/>
        <w:rPr>
          <w:b/>
          <w:iCs/>
          <w:sz w:val="24"/>
          <w:szCs w:val="24"/>
        </w:rPr>
      </w:pPr>
      <w:r w:rsidRPr="00FB4416">
        <w:rPr>
          <w:b/>
          <w:iCs/>
          <w:sz w:val="24"/>
          <w:szCs w:val="24"/>
        </w:rPr>
        <w:t xml:space="preserve">Приказы Министерства природных ресурсов и экологии </w:t>
      </w:r>
    </w:p>
    <w:p w14:paraId="5E097369" w14:textId="77777777" w:rsidR="005771C8" w:rsidRPr="00FB4416" w:rsidRDefault="005771C8" w:rsidP="00AE3298">
      <w:pPr>
        <w:suppressAutoHyphens/>
        <w:jc w:val="center"/>
        <w:rPr>
          <w:b/>
          <w:iCs/>
          <w:sz w:val="24"/>
          <w:szCs w:val="24"/>
        </w:rPr>
      </w:pPr>
      <w:r w:rsidRPr="00FB4416">
        <w:rPr>
          <w:b/>
          <w:iCs/>
          <w:sz w:val="24"/>
          <w:szCs w:val="24"/>
        </w:rPr>
        <w:t>Российской Федерации</w:t>
      </w:r>
    </w:p>
    <w:p w14:paraId="50D98C23" w14:textId="77777777" w:rsidR="005771C8" w:rsidRPr="00FB4416" w:rsidRDefault="005771C8" w:rsidP="00AE3298">
      <w:pPr>
        <w:pStyle w:val="a3"/>
        <w:suppressAutoHyphens/>
        <w:rPr>
          <w:szCs w:val="24"/>
        </w:rPr>
      </w:pPr>
      <w:r w:rsidRPr="00FB4416">
        <w:rPr>
          <w:szCs w:val="24"/>
        </w:rPr>
        <w:t>Приказ от 09.11.2020 № 910 «Об утверждении Порядка проведения лесопатологических обследований и формы акта лесопатологического обследования».</w:t>
      </w:r>
    </w:p>
    <w:p w14:paraId="44E206E9" w14:textId="77777777" w:rsidR="005771C8" w:rsidRPr="00FB4416" w:rsidRDefault="005771C8" w:rsidP="00AE3298">
      <w:pPr>
        <w:pStyle w:val="a3"/>
        <w:suppressAutoHyphens/>
        <w:rPr>
          <w:szCs w:val="24"/>
        </w:rPr>
      </w:pPr>
      <w:r w:rsidRPr="00FB4416">
        <w:rPr>
          <w:szCs w:val="24"/>
        </w:rPr>
        <w:t>Приказ от 09.01.2017 № 1 «Об утверждении Порядка лесозащитного районирования».</w:t>
      </w:r>
    </w:p>
    <w:p w14:paraId="2E2FFD93" w14:textId="77777777" w:rsidR="005771C8" w:rsidRPr="00FB4416" w:rsidRDefault="005771C8" w:rsidP="00AE3298">
      <w:pPr>
        <w:pStyle w:val="a3"/>
        <w:suppressAutoHyphens/>
        <w:rPr>
          <w:szCs w:val="24"/>
        </w:rPr>
      </w:pPr>
      <w:r w:rsidRPr="00FB4416">
        <w:rPr>
          <w:szCs w:val="24"/>
        </w:rPr>
        <w:t xml:space="preserve">Приказ от 24.07.2020 № 477 «Об утверждении Правил охоты». </w:t>
      </w:r>
    </w:p>
    <w:p w14:paraId="021FBD95" w14:textId="77777777" w:rsidR="005771C8" w:rsidRPr="00FB4416" w:rsidRDefault="005771C8" w:rsidP="00AE3298">
      <w:pPr>
        <w:pStyle w:val="a3"/>
        <w:suppressAutoHyphens/>
        <w:rPr>
          <w:szCs w:val="24"/>
        </w:rPr>
      </w:pPr>
      <w:r w:rsidRPr="00FB4416">
        <w:rPr>
          <w:szCs w:val="24"/>
        </w:rPr>
        <w:t>Приказ от 27.01.2022 № 49 «Об утверждении нормативов допустимого изъятия охотничьих ресурсов, нормативов биотехнических мероприятий и о признании утратившим силу приказа Министерства природных ресурсов и экологии Российской Федерации от 25 ноября 2020 г. № 965».</w:t>
      </w:r>
    </w:p>
    <w:p w14:paraId="16B8B40E" w14:textId="77777777" w:rsidR="005771C8" w:rsidRPr="00FB4416" w:rsidRDefault="005771C8" w:rsidP="00AE3298">
      <w:pPr>
        <w:pStyle w:val="a3"/>
        <w:suppressAutoHyphens/>
        <w:rPr>
          <w:szCs w:val="24"/>
        </w:rPr>
      </w:pPr>
      <w:r w:rsidRPr="00FB4416">
        <w:rPr>
          <w:szCs w:val="24"/>
        </w:rPr>
        <w:t>Приказ от 12.08.2021 № 558 «Об утверждении особенностей использования, охраны, защиты, воспроизводства лесов, расположенных на особо охраняемых территориях».</w:t>
      </w:r>
    </w:p>
    <w:p w14:paraId="46E03609" w14:textId="77777777" w:rsidR="005771C8" w:rsidRPr="00FB4416" w:rsidRDefault="005771C8" w:rsidP="00AE3298">
      <w:pPr>
        <w:pStyle w:val="a3"/>
        <w:suppressAutoHyphens/>
        <w:rPr>
          <w:szCs w:val="24"/>
        </w:rPr>
      </w:pPr>
      <w:r w:rsidRPr="00FB4416">
        <w:rPr>
          <w:szCs w:val="24"/>
        </w:rPr>
        <w:t>Приказ от 30.07.2020 № 534 «Об утверждении Правил ухода за лесами».</w:t>
      </w:r>
    </w:p>
    <w:p w14:paraId="2285C38C" w14:textId="77777777" w:rsidR="005771C8" w:rsidRPr="00FB4416" w:rsidRDefault="005771C8" w:rsidP="00AE3298">
      <w:pPr>
        <w:pStyle w:val="a3"/>
        <w:suppressAutoHyphens/>
        <w:rPr>
          <w:szCs w:val="24"/>
        </w:rPr>
      </w:pPr>
      <w:r w:rsidRPr="00FB4416">
        <w:rPr>
          <w:szCs w:val="24"/>
        </w:rPr>
        <w:t>Приказ от 30.06.2011 № 568 «Об утверждении требований охотничьего минимума».</w:t>
      </w:r>
    </w:p>
    <w:p w14:paraId="00ABA842" w14:textId="77777777" w:rsidR="005771C8" w:rsidRPr="00FB4416" w:rsidRDefault="005771C8" w:rsidP="00AE3298">
      <w:pPr>
        <w:pStyle w:val="a3"/>
        <w:suppressAutoHyphens/>
        <w:rPr>
          <w:szCs w:val="24"/>
        </w:rPr>
      </w:pPr>
      <w:r w:rsidRPr="00FB4416">
        <w:rPr>
          <w:szCs w:val="24"/>
        </w:rPr>
        <w:t>Приказ от 20.01.2011 № 13 «Об утверждении Порядка выдачи и аннулирования охотничьего билета единого федерального образца, формы охотничьего билета».</w:t>
      </w:r>
    </w:p>
    <w:p w14:paraId="546289A6" w14:textId="77777777" w:rsidR="005771C8" w:rsidRPr="00FB4416" w:rsidRDefault="005771C8" w:rsidP="00AE3298">
      <w:pPr>
        <w:pStyle w:val="a3"/>
        <w:suppressAutoHyphens/>
        <w:rPr>
          <w:szCs w:val="24"/>
        </w:rPr>
      </w:pPr>
      <w:r w:rsidRPr="00FB4416">
        <w:rPr>
          <w:szCs w:val="24"/>
        </w:rPr>
        <w:t>Приказ от 27.11.2020 № 981 «Об утверждении Порядка подготовки, принятия документа об утверждении лимита добычи охотничьих ресурсов, внесения в него изменений и требований к его содержанию и составу».</w:t>
      </w:r>
    </w:p>
    <w:p w14:paraId="63477C72" w14:textId="77777777" w:rsidR="005771C8" w:rsidRPr="00FB4416" w:rsidRDefault="005771C8" w:rsidP="00AE3298">
      <w:pPr>
        <w:pStyle w:val="a3"/>
        <w:suppressAutoHyphens/>
        <w:rPr>
          <w:szCs w:val="24"/>
        </w:rPr>
      </w:pPr>
      <w:r w:rsidRPr="00FB4416">
        <w:rPr>
          <w:szCs w:val="24"/>
        </w:rPr>
        <w:t>Приказ от 29.08.2014 № 379 «Об утверждении порядка оформления и выдачи разрешений на добычу охотничьих ресурсов, порядка подачи заявок и заявлений, необходимых для выдачи таких разрешений, и утверждении форм бланков разрешений на добычу копытных животных, медведей, пушных животных, птиц».</w:t>
      </w:r>
    </w:p>
    <w:p w14:paraId="487E103C" w14:textId="77777777" w:rsidR="005771C8" w:rsidRPr="00FB4416" w:rsidRDefault="005771C8" w:rsidP="00AE3298">
      <w:pPr>
        <w:pStyle w:val="a3"/>
        <w:suppressAutoHyphens/>
        <w:rPr>
          <w:szCs w:val="24"/>
        </w:rPr>
      </w:pPr>
      <w:r w:rsidRPr="00FB4416">
        <w:rPr>
          <w:szCs w:val="24"/>
        </w:rPr>
        <w:t>Приказ от 12.02.2021 № 95 «Об утверждении Административного регламента предоставления органами государственной власти субъектов Российской Федерации, осуществляющими переданные полномочия Российской Федерации в области охоты и сохранения охотничьих ресурсов, государственной услуги по выдаче разрешений на добычу охотничьих ресурсов, за исключением охотничьих ресурсов, находящихся на особо охраняемых природных территориях федерального значения, а также млекопитающих и птиц, занесенных в Красную книгу Российской Федерации».</w:t>
      </w:r>
    </w:p>
    <w:p w14:paraId="27419A13" w14:textId="77777777" w:rsidR="005771C8" w:rsidRPr="00FB4416" w:rsidRDefault="005771C8" w:rsidP="00AE3298">
      <w:pPr>
        <w:pStyle w:val="a3"/>
        <w:suppressAutoHyphens/>
        <w:rPr>
          <w:szCs w:val="24"/>
        </w:rPr>
      </w:pPr>
      <w:r w:rsidRPr="00FB4416">
        <w:rPr>
          <w:szCs w:val="24"/>
        </w:rPr>
        <w:t xml:space="preserve">Приказ от 28.04.2008 № 107 «Об утверждении Методики исчисления размера вреда, </w:t>
      </w:r>
      <w:r w:rsidRPr="00FB4416">
        <w:rPr>
          <w:szCs w:val="24"/>
        </w:rPr>
        <w:lastRenderedPageBreak/>
        <w:t>причиненного объектам животного мира, занесенным в Красную книгу Российской Федерации, а также иным объектам животного мира, не относящимся к объектам охоты и рыболовства и среде их обитания».</w:t>
      </w:r>
    </w:p>
    <w:p w14:paraId="1AC0A14C" w14:textId="77777777" w:rsidR="005771C8" w:rsidRPr="00FB4416" w:rsidRDefault="005771C8" w:rsidP="00AE3298">
      <w:pPr>
        <w:pStyle w:val="a3"/>
        <w:suppressAutoHyphens/>
        <w:rPr>
          <w:szCs w:val="24"/>
        </w:rPr>
      </w:pPr>
      <w:r w:rsidRPr="00FB4416">
        <w:rPr>
          <w:szCs w:val="24"/>
        </w:rPr>
        <w:t>Приказ от 13.01.2011 № 1 «Об утверждении Порядка принятия решения о регулировании численности охотничьих ресурсов и его формы».</w:t>
      </w:r>
    </w:p>
    <w:p w14:paraId="6AF8A4A4" w14:textId="77777777" w:rsidR="005771C8" w:rsidRPr="00FB4416" w:rsidRDefault="005771C8" w:rsidP="00AE3298">
      <w:pPr>
        <w:pStyle w:val="a3"/>
        <w:suppressAutoHyphens/>
        <w:rPr>
          <w:szCs w:val="24"/>
        </w:rPr>
      </w:pPr>
      <w:r w:rsidRPr="00FB4416">
        <w:rPr>
          <w:szCs w:val="24"/>
        </w:rPr>
        <w:t>Приказ от 24.12.2010 № 560 «Об утверждении видов и состава биотехнических мероприятий, а также порядка их проведения в целях сохранения охотничьих ресурсов».</w:t>
      </w:r>
    </w:p>
    <w:p w14:paraId="5FD12515" w14:textId="77777777" w:rsidR="005771C8" w:rsidRPr="00FB4416" w:rsidRDefault="005771C8" w:rsidP="00AE3298">
      <w:pPr>
        <w:pStyle w:val="a3"/>
        <w:suppressAutoHyphens/>
        <w:rPr>
          <w:szCs w:val="24"/>
        </w:rPr>
      </w:pPr>
      <w:r w:rsidRPr="00FB4416">
        <w:rPr>
          <w:szCs w:val="24"/>
        </w:rPr>
        <w:t>Приказ от 24.12.2010 № 561 «Об утверждении порядка выдачи разрешений на содержание и разведение охотничьих ресурсов в полувольных условиях и искусственно созданной среде обитания, отказа в их выдаче или их аннулирования, формы такого разрешения, а также порядка ведения государственного реестра разрешений на содержание и разведение охотничьих ресурсов в полувольных условиях и искусственно созданной среде обитания».</w:t>
      </w:r>
    </w:p>
    <w:p w14:paraId="75887A0E" w14:textId="77777777" w:rsidR="005771C8" w:rsidRPr="00FB4416" w:rsidRDefault="005771C8" w:rsidP="00AE3298">
      <w:pPr>
        <w:pStyle w:val="a3"/>
        <w:suppressAutoHyphens/>
        <w:rPr>
          <w:szCs w:val="24"/>
        </w:rPr>
      </w:pPr>
      <w:r w:rsidRPr="00FB4416">
        <w:rPr>
          <w:szCs w:val="24"/>
        </w:rPr>
        <w:t>Приказ от 06.07.2020 № 412 «Об утверждении Порядка установления на местности границ зон охраны охотничьих ресурсов».</w:t>
      </w:r>
    </w:p>
    <w:p w14:paraId="0FBF6CB7" w14:textId="77777777" w:rsidR="005771C8" w:rsidRPr="00FB4416" w:rsidRDefault="005771C8" w:rsidP="00AE3298">
      <w:pPr>
        <w:pStyle w:val="a3"/>
        <w:suppressAutoHyphens/>
        <w:rPr>
          <w:szCs w:val="24"/>
        </w:rPr>
      </w:pPr>
      <w:r w:rsidRPr="00FB4416">
        <w:rPr>
          <w:szCs w:val="24"/>
        </w:rPr>
        <w:t>Приказ от 27.07.2021 № 512 «Об утверждении Порядка осуществления государственного мониторинга охотничьих ресурсов и среды их обитания и применения его данных и о признании утратившим силу приказа Министерства природных ресурсов и экологии Российской Федерации от 25 ноября 2020 г. № 964».</w:t>
      </w:r>
    </w:p>
    <w:p w14:paraId="3DBA653F" w14:textId="77777777" w:rsidR="005771C8" w:rsidRPr="00FB4416" w:rsidRDefault="005771C8" w:rsidP="00AE3298">
      <w:pPr>
        <w:pStyle w:val="a3"/>
        <w:suppressAutoHyphens/>
        <w:rPr>
          <w:szCs w:val="24"/>
        </w:rPr>
      </w:pPr>
      <w:r w:rsidRPr="00FB4416">
        <w:rPr>
          <w:szCs w:val="24"/>
        </w:rPr>
        <w:t>Приказ от 28.07.2021 № 519 «Об установлении порядка ведения, структуры, состава и форм государственного охотхозяйственного реестра, а также порядка сбора и хранения документированной информации, содержащейся в государственном охотхозяйственном реестре, предоставления такой информации заинтересованным лицам, форм обмена такой информацией и о признании утратившими силу приказов Министерства природных ресурсов и экологии Российской Федерации от 6 сентября 2010 г. № 345 и от 17 июня 2014 г. № 269».</w:t>
      </w:r>
    </w:p>
    <w:p w14:paraId="32CB07A4" w14:textId="77777777" w:rsidR="005771C8" w:rsidRPr="00FB4416" w:rsidRDefault="005771C8" w:rsidP="00AE3298">
      <w:pPr>
        <w:pStyle w:val="a3"/>
        <w:suppressAutoHyphens/>
        <w:rPr>
          <w:szCs w:val="24"/>
        </w:rPr>
      </w:pPr>
      <w:r w:rsidRPr="00FB4416">
        <w:rPr>
          <w:szCs w:val="24"/>
        </w:rPr>
        <w:t>Приказ от 31.08.2010 № 335 «Об утверждении порядка составления схемы размещения, использования и охраны охотничьих угодий на территории субъекта Российской Федерации, а также требований к ее составу и структуре».</w:t>
      </w:r>
    </w:p>
    <w:p w14:paraId="31F0EBAE" w14:textId="77777777" w:rsidR="005771C8" w:rsidRPr="00FB4416" w:rsidRDefault="005771C8" w:rsidP="00AE3298">
      <w:pPr>
        <w:pStyle w:val="a3"/>
        <w:suppressAutoHyphens/>
        <w:rPr>
          <w:szCs w:val="24"/>
        </w:rPr>
      </w:pPr>
      <w:r w:rsidRPr="00FB4416">
        <w:rPr>
          <w:szCs w:val="24"/>
        </w:rPr>
        <w:t>Приказ от 06.08.2010 № 306 «Об утверждении требований к описанию границ охотничьих угодий».</w:t>
      </w:r>
    </w:p>
    <w:p w14:paraId="028E4888" w14:textId="77777777" w:rsidR="005771C8" w:rsidRPr="00FB4416" w:rsidRDefault="005771C8" w:rsidP="00AE3298">
      <w:pPr>
        <w:pStyle w:val="a3"/>
        <w:suppressAutoHyphens/>
        <w:rPr>
          <w:szCs w:val="24"/>
        </w:rPr>
      </w:pPr>
      <w:r w:rsidRPr="00FB4416">
        <w:rPr>
          <w:szCs w:val="24"/>
        </w:rPr>
        <w:t>Приказ от 17.05.2010 № 164 «Об утверждении перечня видов охотничьих ресурсов, добыча которых осуществляется в соответствии с лимитами их добычи».</w:t>
      </w:r>
    </w:p>
    <w:p w14:paraId="2781467A" w14:textId="77777777" w:rsidR="005771C8" w:rsidRPr="00FB4416" w:rsidRDefault="005771C8" w:rsidP="00AE3298">
      <w:pPr>
        <w:pStyle w:val="a3"/>
        <w:suppressAutoHyphens/>
        <w:rPr>
          <w:szCs w:val="24"/>
        </w:rPr>
      </w:pPr>
      <w:r w:rsidRPr="00FB4416">
        <w:rPr>
          <w:szCs w:val="24"/>
        </w:rPr>
        <w:t>Приказ от 31.03.2010 № 93 «Об утверждении примерной формы охотхозяйственного соглашения».</w:t>
      </w:r>
    </w:p>
    <w:p w14:paraId="25796B39" w14:textId="77777777" w:rsidR="005771C8" w:rsidRPr="00FB4416" w:rsidRDefault="005771C8" w:rsidP="00AE3298">
      <w:pPr>
        <w:pStyle w:val="a3"/>
        <w:suppressAutoHyphens/>
        <w:rPr>
          <w:szCs w:val="24"/>
        </w:rPr>
      </w:pPr>
      <w:r w:rsidRPr="00FB4416">
        <w:rPr>
          <w:szCs w:val="24"/>
        </w:rPr>
        <w:t>Приказ от 22.10.2020 № 846 «Об утверждении Примерного перечня мероприятий по осуществлению отдельных полномочий Российской Федерации в области водных отношений, переданных органам государственной власти субъектов Российской Федерации».</w:t>
      </w:r>
    </w:p>
    <w:p w14:paraId="3E133D54" w14:textId="77777777" w:rsidR="005771C8" w:rsidRPr="00FB4416" w:rsidRDefault="005771C8" w:rsidP="00AE3298">
      <w:pPr>
        <w:pStyle w:val="a3"/>
        <w:suppressAutoHyphens/>
        <w:rPr>
          <w:szCs w:val="24"/>
        </w:rPr>
      </w:pPr>
      <w:r w:rsidRPr="00FB4416">
        <w:rPr>
          <w:szCs w:val="24"/>
        </w:rPr>
        <w:t>Приказ от 18.08.2014 № 367 «Об утверждении Перечня лесорастительных зон Российской Федерации и Перечня лесных районов Российской Федерации» (с изменениями и дополнениями).</w:t>
      </w:r>
    </w:p>
    <w:p w14:paraId="03248E45" w14:textId="77777777" w:rsidR="005771C8" w:rsidRPr="00FB4416" w:rsidRDefault="005771C8" w:rsidP="00AE3298">
      <w:pPr>
        <w:pStyle w:val="a3"/>
        <w:suppressAutoHyphens/>
        <w:rPr>
          <w:szCs w:val="24"/>
        </w:rPr>
      </w:pPr>
      <w:r w:rsidRPr="00FB4416">
        <w:rPr>
          <w:szCs w:val="24"/>
        </w:rPr>
        <w:t>Приказ от 23.12.2014 № 569 «О внесении изменений в приказ Министерства природных ресурсов и экологии Российской Федерации от 18.08.2014 г. № 367 «Об утверждении Перечня лесорастительных зон Российской Федерации и Перечня лесных районов Российской Федерации»».</w:t>
      </w:r>
    </w:p>
    <w:p w14:paraId="2C729CDF" w14:textId="77777777" w:rsidR="005771C8" w:rsidRPr="00FB4416" w:rsidRDefault="005771C8" w:rsidP="00AE3298">
      <w:pPr>
        <w:pStyle w:val="a3"/>
        <w:suppressAutoHyphens/>
        <w:rPr>
          <w:szCs w:val="24"/>
        </w:rPr>
      </w:pPr>
      <w:r w:rsidRPr="00FB4416">
        <w:rPr>
          <w:szCs w:val="24"/>
        </w:rPr>
        <w:t>Приказ от 28.03.2014 № 161 «Об утверждении видов средств предупреждения и тушения лесных пожаров, нормативов обеспеченности данными средствами лиц, использующих леса, норм наличия средств предупреждения и тушения лесных пожаров при использовании лесов».</w:t>
      </w:r>
    </w:p>
    <w:p w14:paraId="43F8EC82" w14:textId="77777777" w:rsidR="005771C8" w:rsidRPr="00FB4416" w:rsidRDefault="005771C8" w:rsidP="00AE3298">
      <w:pPr>
        <w:pStyle w:val="a3"/>
        <w:suppressAutoHyphens/>
        <w:rPr>
          <w:szCs w:val="24"/>
        </w:rPr>
      </w:pPr>
      <w:r w:rsidRPr="00FB4416">
        <w:rPr>
          <w:szCs w:val="24"/>
        </w:rPr>
        <w:t>Приказ от 23.06.2014 № 276 «Об утверждении Порядка осуществления мониторинга пожарной опасности в лесах и лесных пожаров».</w:t>
      </w:r>
    </w:p>
    <w:p w14:paraId="3F960B5F" w14:textId="77777777" w:rsidR="005771C8" w:rsidRPr="00FB4416" w:rsidRDefault="005771C8" w:rsidP="00AE3298">
      <w:pPr>
        <w:pStyle w:val="a3"/>
        <w:suppressAutoHyphens/>
        <w:rPr>
          <w:szCs w:val="24"/>
        </w:rPr>
      </w:pPr>
      <w:r w:rsidRPr="00FB4416">
        <w:rPr>
          <w:szCs w:val="24"/>
        </w:rPr>
        <w:t xml:space="preserve">Приказ от 01 апреля 2022 года № 244 «Об утверждении Правил тушения лесных </w:t>
      </w:r>
      <w:r w:rsidRPr="00FB4416">
        <w:rPr>
          <w:szCs w:val="24"/>
        </w:rPr>
        <w:lastRenderedPageBreak/>
        <w:t>пожаров».</w:t>
      </w:r>
    </w:p>
    <w:p w14:paraId="7A3F14AC" w14:textId="77777777" w:rsidR="005771C8" w:rsidRPr="00FB4416" w:rsidRDefault="005771C8" w:rsidP="00AE3298">
      <w:pPr>
        <w:pStyle w:val="a3"/>
        <w:suppressAutoHyphens/>
        <w:rPr>
          <w:szCs w:val="24"/>
        </w:rPr>
      </w:pPr>
      <w:r w:rsidRPr="00FB4416">
        <w:rPr>
          <w:szCs w:val="24"/>
        </w:rPr>
        <w:t>Приказ от 31.01.2022 № 54 «Об утверждении Правил использования лесов для создания и эксплуатации объектов лесоперерабатывающей инфраструктуры».</w:t>
      </w:r>
    </w:p>
    <w:p w14:paraId="61091088" w14:textId="77777777" w:rsidR="005771C8" w:rsidRPr="00FB4416" w:rsidRDefault="005771C8" w:rsidP="00AE3298">
      <w:pPr>
        <w:pStyle w:val="a3"/>
        <w:suppressAutoHyphens/>
        <w:rPr>
          <w:szCs w:val="24"/>
        </w:rPr>
      </w:pPr>
      <w:r w:rsidRPr="00FB4416">
        <w:rPr>
          <w:szCs w:val="24"/>
        </w:rPr>
        <w:t>Приказ от 09.11.2020 № 909 «Об утверждении Порядка использования районированных семян лесных растений основных лесных древесных пород».</w:t>
      </w:r>
    </w:p>
    <w:p w14:paraId="33CC0999" w14:textId="77777777" w:rsidR="005771C8" w:rsidRPr="00FB4416" w:rsidRDefault="005771C8" w:rsidP="00AE3298">
      <w:pPr>
        <w:pStyle w:val="a3"/>
        <w:suppressAutoHyphens/>
        <w:rPr>
          <w:szCs w:val="24"/>
        </w:rPr>
      </w:pPr>
      <w:r w:rsidRPr="00FB4416">
        <w:rPr>
          <w:szCs w:val="24"/>
        </w:rPr>
        <w:t>Приказ от 06.04.2004 № 323 «Об утверждении Стратегии сохранения редких и находящихся под угрозой исчезновения видов животных, растений и грибов».</w:t>
      </w:r>
    </w:p>
    <w:p w14:paraId="35990468" w14:textId="77777777" w:rsidR="005771C8" w:rsidRPr="00FB4416" w:rsidRDefault="005771C8" w:rsidP="00AE3298">
      <w:pPr>
        <w:pStyle w:val="a3"/>
        <w:suppressAutoHyphens/>
        <w:rPr>
          <w:szCs w:val="24"/>
        </w:rPr>
      </w:pPr>
      <w:r w:rsidRPr="00FB4416">
        <w:rPr>
          <w:szCs w:val="24"/>
        </w:rPr>
        <w:t>Приказ от 21.08.2017 № 451 «Об утверждении перечня информации, включаемой в отчет об использовании лесов, формы и порядка представления отчета об использовании лесов, а также требований к формату отчета об использовании лесов в электронной форме».</w:t>
      </w:r>
    </w:p>
    <w:p w14:paraId="4A4ACABE" w14:textId="77777777" w:rsidR="005771C8" w:rsidRPr="00FB4416" w:rsidRDefault="005771C8" w:rsidP="00AE3298">
      <w:pPr>
        <w:pStyle w:val="a3"/>
        <w:suppressAutoHyphens/>
        <w:rPr>
          <w:szCs w:val="24"/>
        </w:rPr>
      </w:pPr>
      <w:r w:rsidRPr="00FB4416">
        <w:rPr>
          <w:szCs w:val="24"/>
        </w:rPr>
        <w:t>Приказ от 15.07.2015 № 321 «О внесении изменений в приказ Минприроды России от 28.03.2014 № 161 «Об утверждении видов средств предупреждения и тушения лесных пожаров, нормативов обеспеченности данными средствами лиц, использующих леса, норм наличия средств предупреждения и тушения лесных пожаров при использовании лесов».</w:t>
      </w:r>
    </w:p>
    <w:p w14:paraId="3250C75F" w14:textId="77777777" w:rsidR="005771C8" w:rsidRPr="00FB4416" w:rsidRDefault="005771C8" w:rsidP="00AE3298">
      <w:pPr>
        <w:pStyle w:val="a3"/>
        <w:suppressAutoHyphens/>
        <w:rPr>
          <w:szCs w:val="24"/>
        </w:rPr>
      </w:pPr>
      <w:r w:rsidRPr="00FB4416">
        <w:rPr>
          <w:szCs w:val="24"/>
        </w:rPr>
        <w:t>Приказ от 29.12.2021 № 1024 «Об утверждении Правил лесовосстановления, формы, состава, порядка согласования проекта лесовосстановления, оснований для отказа в его согласовании, а также требований к формату в электронной форме проекта лесовосстановления».</w:t>
      </w:r>
    </w:p>
    <w:p w14:paraId="5FFD5403" w14:textId="77777777" w:rsidR="005771C8" w:rsidRPr="00FB4416" w:rsidRDefault="005771C8" w:rsidP="00AE3298">
      <w:pPr>
        <w:pStyle w:val="a3"/>
        <w:suppressAutoHyphens/>
        <w:rPr>
          <w:szCs w:val="24"/>
        </w:rPr>
      </w:pPr>
      <w:r w:rsidRPr="00FB4416">
        <w:rPr>
          <w:szCs w:val="24"/>
        </w:rPr>
        <w:t>Приказ от 01.12.2020 № 993 «Об утверждении Правил заготовки древесины и особенностей заготовки древесины в лесничествах, указанных в статье 23 Лесного кодекса Российской Федерации».</w:t>
      </w:r>
    </w:p>
    <w:p w14:paraId="148CE264" w14:textId="77777777" w:rsidR="005771C8" w:rsidRPr="00FB4416" w:rsidRDefault="005771C8" w:rsidP="00AE3298">
      <w:pPr>
        <w:pStyle w:val="a3"/>
        <w:suppressAutoHyphens/>
        <w:rPr>
          <w:szCs w:val="24"/>
        </w:rPr>
      </w:pPr>
      <w:r w:rsidRPr="00FB4416">
        <w:rPr>
          <w:szCs w:val="24"/>
        </w:rPr>
        <w:t>Приказ от 17.01.2022 № 23 «Об утверждении видов лесосечных работ, порядка и последовательности их выполнения, формы технологической карты лесосечных работ, формы акта заключительного осмотра лесосеки и порядка заключительного осмотра лесосеки».</w:t>
      </w:r>
    </w:p>
    <w:p w14:paraId="7BD5CDFF" w14:textId="77777777" w:rsidR="005771C8" w:rsidRPr="00FB4416" w:rsidRDefault="005771C8" w:rsidP="00AE3298">
      <w:pPr>
        <w:pStyle w:val="a3"/>
        <w:suppressAutoHyphens/>
        <w:rPr>
          <w:szCs w:val="24"/>
        </w:rPr>
      </w:pPr>
      <w:r w:rsidRPr="00FB4416">
        <w:rPr>
          <w:szCs w:val="24"/>
        </w:rPr>
        <w:t>Приказ от 09.03.2017 № 78 «Об утверждении перечня информации, включаемой в отчет об охране лесов от пожаров, формы и порядка представления отчета об охране лесов от пожаров, а также требований к формату отчета об охране лесов от пожаров в электронной форме, перечня информации, включаемой в отчет о защите лесов, формы и порядка представления отчета о защите лесов, а также требований к формату отчета о защите лесов в электронной форме».</w:t>
      </w:r>
    </w:p>
    <w:p w14:paraId="544CAE44" w14:textId="77777777" w:rsidR="005771C8" w:rsidRPr="00FB4416" w:rsidRDefault="005771C8" w:rsidP="00AE3298">
      <w:pPr>
        <w:pStyle w:val="a3"/>
        <w:suppressAutoHyphens/>
        <w:rPr>
          <w:szCs w:val="24"/>
        </w:rPr>
      </w:pPr>
      <w:r w:rsidRPr="00FB4416">
        <w:rPr>
          <w:szCs w:val="24"/>
        </w:rPr>
        <w:t>Приказ от 09.11.2020 № 913 «Об утверждении Правил ликвидации очагов вредных организмов».</w:t>
      </w:r>
    </w:p>
    <w:p w14:paraId="1CC63FA5" w14:textId="77777777" w:rsidR="005771C8" w:rsidRPr="00FB4416" w:rsidRDefault="005771C8" w:rsidP="00AE3298">
      <w:pPr>
        <w:pStyle w:val="a3"/>
        <w:suppressAutoHyphens/>
        <w:rPr>
          <w:szCs w:val="24"/>
        </w:rPr>
      </w:pPr>
      <w:r w:rsidRPr="00FB4416">
        <w:rPr>
          <w:szCs w:val="24"/>
        </w:rPr>
        <w:t>Приказ от 27.02.2017 № 72 «Об утверждении состава лесохозяйственных регламентов, порядка их разработки, сроков их действия и порядка внесения в них изменений».</w:t>
      </w:r>
    </w:p>
    <w:p w14:paraId="7C8467B7" w14:textId="77777777" w:rsidR="005771C8" w:rsidRPr="00FB4416" w:rsidRDefault="005771C8" w:rsidP="00AE3298">
      <w:pPr>
        <w:pStyle w:val="a3"/>
        <w:suppressAutoHyphens/>
        <w:rPr>
          <w:szCs w:val="24"/>
        </w:rPr>
      </w:pPr>
      <w:r w:rsidRPr="00FB4416">
        <w:rPr>
          <w:szCs w:val="24"/>
        </w:rPr>
        <w:t xml:space="preserve">Приказ от 09.11.2020 № 912 «Об утверждении Правил осуществления мероприятий по предупреждению распространения вредных организмов». </w:t>
      </w:r>
    </w:p>
    <w:p w14:paraId="7E8BE252" w14:textId="77777777" w:rsidR="005771C8" w:rsidRPr="00FB4416" w:rsidRDefault="005771C8" w:rsidP="00AE3298">
      <w:pPr>
        <w:pStyle w:val="a3"/>
        <w:suppressAutoHyphens/>
        <w:rPr>
          <w:szCs w:val="24"/>
        </w:rPr>
      </w:pPr>
      <w:r w:rsidRPr="00FB4416">
        <w:rPr>
          <w:szCs w:val="24"/>
        </w:rPr>
        <w:t>Приказ от 05.04.2017 № 156 «Об утверждении Порядка осуществления государственного лесопатологического мониторинга».</w:t>
      </w:r>
    </w:p>
    <w:p w14:paraId="577653F5" w14:textId="77777777" w:rsidR="005771C8" w:rsidRPr="00FB4416" w:rsidRDefault="005771C8" w:rsidP="00AE3298">
      <w:pPr>
        <w:pStyle w:val="a3"/>
        <w:suppressAutoHyphens/>
        <w:rPr>
          <w:szCs w:val="24"/>
        </w:rPr>
      </w:pPr>
      <w:r w:rsidRPr="00FB4416">
        <w:rPr>
          <w:szCs w:val="24"/>
        </w:rPr>
        <w:t>Приказ от 5 августа 2022 года № 510 «Об утверждении Лесоустроительной инструкции».</w:t>
      </w:r>
    </w:p>
    <w:p w14:paraId="717FB4B1" w14:textId="77777777" w:rsidR="005771C8" w:rsidRPr="00FB4416" w:rsidRDefault="005771C8" w:rsidP="00AE3298">
      <w:pPr>
        <w:pStyle w:val="a3"/>
        <w:suppressAutoHyphens/>
        <w:rPr>
          <w:szCs w:val="24"/>
        </w:rPr>
      </w:pPr>
      <w:r w:rsidRPr="00FB4416">
        <w:rPr>
          <w:szCs w:val="24"/>
        </w:rPr>
        <w:t>Приказ от 02.07.2020 № 408 «Об утверждении Правил использования лесов для ведения сельского хозяйства и Перечня случаев использования лесов для ведения сельского хозяйства без предоставления лесного участка, с установлением или без установления сервитута, публичного сервитута».</w:t>
      </w:r>
    </w:p>
    <w:p w14:paraId="4B43F092" w14:textId="77777777" w:rsidR="005771C8" w:rsidRPr="00FB4416" w:rsidRDefault="005771C8" w:rsidP="00AE3298">
      <w:pPr>
        <w:pStyle w:val="a3"/>
        <w:suppressAutoHyphens/>
        <w:rPr>
          <w:szCs w:val="24"/>
        </w:rPr>
      </w:pPr>
      <w:r w:rsidRPr="00FB4416">
        <w:rPr>
          <w:szCs w:val="24"/>
        </w:rPr>
        <w:t>Приказ от 28.07.2020 № 496 «Об утверждении Правил заготовки и сбора не-древесных лесных ресурсов».</w:t>
      </w:r>
    </w:p>
    <w:p w14:paraId="0870FE10" w14:textId="77777777" w:rsidR="005771C8" w:rsidRPr="00FB4416" w:rsidRDefault="005771C8" w:rsidP="00AE3298">
      <w:pPr>
        <w:pStyle w:val="a3"/>
        <w:suppressAutoHyphens/>
        <w:rPr>
          <w:szCs w:val="24"/>
        </w:rPr>
      </w:pPr>
      <w:r w:rsidRPr="00FB4416">
        <w:rPr>
          <w:szCs w:val="24"/>
        </w:rPr>
        <w:t>Приказ от 12.08.2021 № 558 «Об утверждении Особенностей использования, охраны, защиты, воспроизводства лесов, расположенных на особо охраняемых природных территориях».496</w:t>
      </w:r>
    </w:p>
    <w:p w14:paraId="3D2DF88B" w14:textId="77777777" w:rsidR="005771C8" w:rsidRPr="00FB4416" w:rsidRDefault="005771C8" w:rsidP="00AE3298">
      <w:pPr>
        <w:pStyle w:val="a3"/>
        <w:suppressAutoHyphens/>
        <w:rPr>
          <w:szCs w:val="24"/>
        </w:rPr>
      </w:pPr>
      <w:r w:rsidRPr="00FB4416">
        <w:rPr>
          <w:szCs w:val="24"/>
        </w:rPr>
        <w:t xml:space="preserve">Приказ от 20.12.2021 № 978 «Об утверждении Правил лесоразведения, формы, состава, порядка согласования проекта лесоразведения, оснований для отказа в его </w:t>
      </w:r>
      <w:r w:rsidRPr="00FB4416">
        <w:rPr>
          <w:szCs w:val="24"/>
        </w:rPr>
        <w:lastRenderedPageBreak/>
        <w:t>согласовании, а также требований к формату в электронной форме проекта лесоразведения».</w:t>
      </w:r>
    </w:p>
    <w:p w14:paraId="27A4CDFB" w14:textId="77777777" w:rsidR="005771C8" w:rsidRPr="00FB4416" w:rsidRDefault="005771C8" w:rsidP="00AE3298">
      <w:pPr>
        <w:pStyle w:val="a3"/>
        <w:suppressAutoHyphens/>
        <w:rPr>
          <w:szCs w:val="24"/>
        </w:rPr>
      </w:pPr>
      <w:r w:rsidRPr="00FB4416">
        <w:rPr>
          <w:szCs w:val="24"/>
        </w:rPr>
        <w:t>Приказ от 15.11.2016 № 597 «Об утверждении Порядка организации и выполнения авиационных работ по охране лесов от пожаров и Порядка организации и выполнения авиационных работ по защите лесов».</w:t>
      </w:r>
    </w:p>
    <w:p w14:paraId="787ED5B8" w14:textId="77777777" w:rsidR="005771C8" w:rsidRPr="00FB4416" w:rsidRDefault="005771C8" w:rsidP="00AE3298">
      <w:pPr>
        <w:pStyle w:val="a3"/>
        <w:suppressAutoHyphens/>
        <w:rPr>
          <w:szCs w:val="24"/>
        </w:rPr>
      </w:pPr>
      <w:r w:rsidRPr="00FB4416">
        <w:rPr>
          <w:szCs w:val="24"/>
        </w:rPr>
        <w:t>Приказ от 06.09.2016 № 457 «Об утверждении Порядка ограничения пребывания граждан в лесах и въезда в них транспортных средств, проведения в лесах определенных видов работ в целях обеспечения пожарной безопасности в лесах и Порядка ограничения пребывания граждан в лесах и въезда в них транспортных средств, проведения в лесах определенных видов работ в целях обеспечения санитарной безопасности в лесах».</w:t>
      </w:r>
    </w:p>
    <w:p w14:paraId="34D9F53F" w14:textId="77777777" w:rsidR="005771C8" w:rsidRPr="00FB4416" w:rsidRDefault="005771C8" w:rsidP="00AE3298">
      <w:pPr>
        <w:pStyle w:val="a3"/>
        <w:suppressAutoHyphens/>
        <w:rPr>
          <w:szCs w:val="24"/>
        </w:rPr>
      </w:pPr>
      <w:r w:rsidRPr="00FB4416">
        <w:rPr>
          <w:szCs w:val="24"/>
        </w:rPr>
        <w:t>Приказ от 07.07.2020 № 417 «Об утверждении Правил использования лесов для осуществления геологического изучения недр, разведки и добычи полезных ископаемых и Перечня случаев использования лесов в целях осуществления геологического изучения недр, разведки и добычи полезных ископаемых без предоставления лесного участка, с установлением или без установления сервитута».</w:t>
      </w:r>
    </w:p>
    <w:p w14:paraId="28A2400A" w14:textId="77777777" w:rsidR="005771C8" w:rsidRPr="00FB4416" w:rsidRDefault="005771C8" w:rsidP="00AE3298">
      <w:pPr>
        <w:pStyle w:val="a3"/>
        <w:suppressAutoHyphens/>
        <w:rPr>
          <w:szCs w:val="24"/>
        </w:rPr>
      </w:pPr>
      <w:r w:rsidRPr="00FB4416">
        <w:rPr>
          <w:szCs w:val="24"/>
        </w:rPr>
        <w:t>Приказ от 10.07.2020 № 434 «Об утверждении Правил использования лесов для строительства, реконструкции, эксплуатации линейных объектов и Перечня случаев использования лесов для строительства, реконструкции, эксплуатации линейных объектов без предоставления лесного участка, с установлением или без установления сервитута, публичного сервитута».</w:t>
      </w:r>
    </w:p>
    <w:p w14:paraId="737F846A" w14:textId="77777777" w:rsidR="005771C8" w:rsidRPr="00FB4416" w:rsidRDefault="005771C8" w:rsidP="00AE3298">
      <w:pPr>
        <w:pStyle w:val="a3"/>
        <w:suppressAutoHyphens/>
        <w:rPr>
          <w:szCs w:val="24"/>
        </w:rPr>
      </w:pPr>
      <w:r w:rsidRPr="00FB4416">
        <w:rPr>
          <w:szCs w:val="24"/>
        </w:rPr>
        <w:t xml:space="preserve">Приказ от 12.10.2021 № 737 «Об утверждении Правил создания лесных питомников и их эксплуатации». </w:t>
      </w:r>
    </w:p>
    <w:p w14:paraId="7E07CCF7" w14:textId="77777777" w:rsidR="005771C8" w:rsidRPr="00FB4416" w:rsidRDefault="005771C8" w:rsidP="00AE3298">
      <w:pPr>
        <w:pStyle w:val="a3"/>
        <w:suppressAutoHyphens/>
        <w:rPr>
          <w:szCs w:val="24"/>
        </w:rPr>
      </w:pPr>
      <w:r w:rsidRPr="00FB4416">
        <w:rPr>
          <w:szCs w:val="24"/>
        </w:rPr>
        <w:t>Приказ от 27.07.2020 № 487 «Об утверждении Правил использования лесов для осуществления научно-исследовательской деятельности, образовательной деятельности».</w:t>
      </w:r>
    </w:p>
    <w:p w14:paraId="0C4F26AE" w14:textId="77777777" w:rsidR="005771C8" w:rsidRPr="00FB4416" w:rsidRDefault="005771C8" w:rsidP="00AE3298">
      <w:pPr>
        <w:pStyle w:val="a3"/>
        <w:suppressAutoHyphens/>
        <w:rPr>
          <w:szCs w:val="24"/>
        </w:rPr>
      </w:pPr>
      <w:r w:rsidRPr="00FB4416">
        <w:rPr>
          <w:szCs w:val="24"/>
        </w:rPr>
        <w:t xml:space="preserve">Приказ от 28.07.2020 № 494 «Об утверждении Правил заготовки пищевых лесных ресурсов и сбора лекарственных растений». </w:t>
      </w:r>
    </w:p>
    <w:p w14:paraId="538B99EE" w14:textId="77777777" w:rsidR="005771C8" w:rsidRPr="00FB4416" w:rsidRDefault="005771C8" w:rsidP="00AE3298">
      <w:pPr>
        <w:pStyle w:val="a3"/>
        <w:suppressAutoHyphens/>
        <w:rPr>
          <w:szCs w:val="24"/>
        </w:rPr>
      </w:pPr>
      <w:r w:rsidRPr="00FB4416">
        <w:rPr>
          <w:szCs w:val="24"/>
        </w:rPr>
        <w:t>Приказ от 28.07.2020 № 497 «Об утверждении Правил использования лесов для выращивания лесных плодовых, ягодных, декоративных растений, лекарственных растений».</w:t>
      </w:r>
    </w:p>
    <w:p w14:paraId="2D9D2C8F" w14:textId="77777777" w:rsidR="005771C8" w:rsidRPr="00FB4416" w:rsidRDefault="005771C8" w:rsidP="00AE3298">
      <w:pPr>
        <w:pStyle w:val="a3"/>
        <w:suppressAutoHyphens/>
        <w:rPr>
          <w:szCs w:val="24"/>
        </w:rPr>
      </w:pPr>
      <w:r w:rsidRPr="00FB4416">
        <w:rPr>
          <w:szCs w:val="24"/>
        </w:rPr>
        <w:t>Приказ от 09.11.2020 № 908 «Об утверждении Правил использования лесов для осуществления рекреационной деятельности».</w:t>
      </w:r>
    </w:p>
    <w:p w14:paraId="01C32F69" w14:textId="77777777" w:rsidR="005771C8" w:rsidRDefault="005771C8" w:rsidP="00AE3298">
      <w:pPr>
        <w:pStyle w:val="a3"/>
        <w:suppressAutoHyphens/>
        <w:rPr>
          <w:szCs w:val="24"/>
        </w:rPr>
      </w:pPr>
      <w:r w:rsidRPr="00FB4416">
        <w:rPr>
          <w:szCs w:val="24"/>
        </w:rPr>
        <w:t>Приказ от 09.11.2020 № 911 «Об утверждении Правил заготовки живицы».</w:t>
      </w:r>
    </w:p>
    <w:p w14:paraId="2614E0E8" w14:textId="77777777" w:rsidR="00FB0DD5" w:rsidRPr="00FB4416" w:rsidRDefault="00FB0DD5" w:rsidP="00AE3298">
      <w:pPr>
        <w:pStyle w:val="a3"/>
        <w:suppressAutoHyphens/>
        <w:rPr>
          <w:szCs w:val="24"/>
        </w:rPr>
      </w:pPr>
    </w:p>
    <w:p w14:paraId="3C166638" w14:textId="77777777" w:rsidR="005771C8" w:rsidRPr="00FB4416" w:rsidRDefault="005771C8" w:rsidP="00AE3298">
      <w:pPr>
        <w:suppressAutoHyphens/>
        <w:jc w:val="center"/>
        <w:rPr>
          <w:b/>
          <w:sz w:val="24"/>
          <w:szCs w:val="24"/>
        </w:rPr>
      </w:pPr>
      <w:r w:rsidRPr="00FB4416">
        <w:rPr>
          <w:b/>
          <w:sz w:val="24"/>
          <w:szCs w:val="24"/>
        </w:rPr>
        <w:t>Приказы Федерального агентства лесного хозяйства (Рослесхоза)</w:t>
      </w:r>
    </w:p>
    <w:p w14:paraId="67D2908A" w14:textId="77777777" w:rsidR="005771C8" w:rsidRPr="00FB4416" w:rsidRDefault="005771C8" w:rsidP="00221855">
      <w:pPr>
        <w:suppressAutoHyphens/>
        <w:adjustRightInd w:val="0"/>
        <w:ind w:firstLine="680"/>
        <w:jc w:val="both"/>
        <w:rPr>
          <w:sz w:val="24"/>
          <w:szCs w:val="24"/>
        </w:rPr>
      </w:pPr>
      <w:r w:rsidRPr="00FB4416">
        <w:rPr>
          <w:sz w:val="24"/>
          <w:szCs w:val="24"/>
        </w:rPr>
        <w:t>Приказ от 19.12.1997 № 167 «Об утверждения Положения о пожарно-химических станциях».</w:t>
      </w:r>
    </w:p>
    <w:p w14:paraId="13FFF4E6" w14:textId="77777777" w:rsidR="005771C8" w:rsidRPr="00FB4416" w:rsidRDefault="005771C8" w:rsidP="00221855">
      <w:pPr>
        <w:suppressAutoHyphens/>
        <w:adjustRightInd w:val="0"/>
        <w:ind w:firstLine="680"/>
        <w:jc w:val="both"/>
        <w:rPr>
          <w:sz w:val="24"/>
          <w:szCs w:val="24"/>
        </w:rPr>
      </w:pPr>
      <w:r w:rsidRPr="00FB4416">
        <w:rPr>
          <w:sz w:val="24"/>
          <w:szCs w:val="24"/>
        </w:rPr>
        <w:t>Приказ от 05.02.1998 № 21 «Об утверждении Критериев и индикаторов устойчивого управления лесами Российской Федерации».</w:t>
      </w:r>
    </w:p>
    <w:p w14:paraId="5D62CB35" w14:textId="77777777" w:rsidR="005771C8" w:rsidRPr="00FB4416" w:rsidRDefault="005771C8" w:rsidP="00221855">
      <w:pPr>
        <w:suppressAutoHyphens/>
        <w:adjustRightInd w:val="0"/>
        <w:ind w:firstLine="680"/>
        <w:jc w:val="both"/>
        <w:rPr>
          <w:sz w:val="24"/>
          <w:szCs w:val="24"/>
        </w:rPr>
      </w:pPr>
      <w:r w:rsidRPr="00FB4416">
        <w:rPr>
          <w:sz w:val="24"/>
          <w:szCs w:val="24"/>
        </w:rPr>
        <w:t>Приказ от 09.04.2015 № 105 «Об установлении возрастов рубок».</w:t>
      </w:r>
    </w:p>
    <w:p w14:paraId="321A9E2D" w14:textId="77777777" w:rsidR="005771C8" w:rsidRPr="00FB4416" w:rsidRDefault="005771C8" w:rsidP="00221855">
      <w:pPr>
        <w:suppressAutoHyphens/>
        <w:adjustRightInd w:val="0"/>
        <w:ind w:firstLine="680"/>
        <w:jc w:val="both"/>
        <w:rPr>
          <w:sz w:val="24"/>
          <w:szCs w:val="24"/>
        </w:rPr>
      </w:pPr>
      <w:r w:rsidRPr="00FB4416">
        <w:rPr>
          <w:sz w:val="24"/>
          <w:szCs w:val="24"/>
        </w:rPr>
        <w:t>Приказ от 27.05.2011 № 191 «Об утверждении Порядка исчисления расчетной лесосеки».</w:t>
      </w:r>
    </w:p>
    <w:p w14:paraId="4232E9BB" w14:textId="77777777" w:rsidR="005771C8" w:rsidRPr="00FB4416" w:rsidRDefault="005771C8" w:rsidP="00221855">
      <w:pPr>
        <w:suppressAutoHyphens/>
        <w:adjustRightInd w:val="0"/>
        <w:ind w:firstLine="680"/>
        <w:jc w:val="both"/>
        <w:rPr>
          <w:sz w:val="24"/>
          <w:szCs w:val="24"/>
        </w:rPr>
      </w:pPr>
      <w:r w:rsidRPr="00FB4416">
        <w:rPr>
          <w:sz w:val="24"/>
          <w:szCs w:val="24"/>
        </w:rPr>
        <w:t>Приказ от 05.07.2011 № 287 «Об утверждении классификации природной пожарной опасности лесов и классификации пожарной опасности в лесах в зависимости от условий погоды».</w:t>
      </w:r>
    </w:p>
    <w:p w14:paraId="363D8C6B" w14:textId="77777777" w:rsidR="005771C8" w:rsidRPr="00FB4416" w:rsidRDefault="005771C8" w:rsidP="00221855">
      <w:pPr>
        <w:suppressAutoHyphens/>
        <w:adjustRightInd w:val="0"/>
        <w:ind w:firstLine="680"/>
        <w:jc w:val="both"/>
        <w:rPr>
          <w:sz w:val="24"/>
          <w:szCs w:val="24"/>
        </w:rPr>
      </w:pPr>
      <w:r w:rsidRPr="00FB4416">
        <w:rPr>
          <w:sz w:val="24"/>
          <w:szCs w:val="24"/>
        </w:rPr>
        <w:t>Приказ от 05.12.2011 № 513 «Об утверждении Перечня видов (пород) деревьев и кустарников, заготовка древесины которых не допускается».</w:t>
      </w:r>
    </w:p>
    <w:p w14:paraId="7240A468" w14:textId="77777777" w:rsidR="005771C8" w:rsidRPr="00FB4416" w:rsidRDefault="005771C8" w:rsidP="00221855">
      <w:pPr>
        <w:suppressAutoHyphens/>
        <w:adjustRightInd w:val="0"/>
        <w:ind w:firstLine="680"/>
        <w:jc w:val="both"/>
        <w:rPr>
          <w:sz w:val="24"/>
          <w:szCs w:val="24"/>
        </w:rPr>
      </w:pPr>
      <w:r w:rsidRPr="00FB4416">
        <w:rPr>
          <w:sz w:val="24"/>
          <w:szCs w:val="24"/>
        </w:rPr>
        <w:t>Приказ от 16.03.2009 № 81 «Об утверждении методических документов».</w:t>
      </w:r>
    </w:p>
    <w:p w14:paraId="34F02B2F" w14:textId="77777777" w:rsidR="005771C8" w:rsidRPr="00FB4416" w:rsidRDefault="005771C8" w:rsidP="00221855">
      <w:pPr>
        <w:suppressAutoHyphens/>
        <w:adjustRightInd w:val="0"/>
        <w:ind w:firstLine="680"/>
        <w:jc w:val="both"/>
        <w:rPr>
          <w:sz w:val="24"/>
          <w:szCs w:val="24"/>
        </w:rPr>
      </w:pPr>
      <w:r w:rsidRPr="00FB4416">
        <w:rPr>
          <w:sz w:val="24"/>
          <w:szCs w:val="24"/>
        </w:rPr>
        <w:t>Приказ от 27.04.2012 № 174 «Об утверждении нормативов противопожарного обустройства лесов».</w:t>
      </w:r>
    </w:p>
    <w:p w14:paraId="7CB57839" w14:textId="77777777" w:rsidR="005771C8" w:rsidRPr="00FB4416" w:rsidRDefault="005771C8" w:rsidP="00221855">
      <w:pPr>
        <w:suppressAutoHyphens/>
        <w:adjustRightInd w:val="0"/>
        <w:ind w:firstLine="680"/>
        <w:jc w:val="both"/>
        <w:rPr>
          <w:sz w:val="24"/>
          <w:szCs w:val="24"/>
        </w:rPr>
      </w:pPr>
      <w:r w:rsidRPr="00FB4416">
        <w:rPr>
          <w:sz w:val="24"/>
          <w:szCs w:val="24"/>
        </w:rPr>
        <w:t>Приказ от 08.10.2015 № 353 «Об установлении лесосеменного районирования».</w:t>
      </w:r>
    </w:p>
    <w:p w14:paraId="58D20DDA" w14:textId="77777777" w:rsidR="005771C8" w:rsidRPr="00FB4416" w:rsidRDefault="005771C8" w:rsidP="00221855">
      <w:pPr>
        <w:suppressAutoHyphens/>
        <w:adjustRightInd w:val="0"/>
        <w:ind w:firstLine="680"/>
        <w:jc w:val="both"/>
        <w:rPr>
          <w:sz w:val="24"/>
          <w:szCs w:val="24"/>
        </w:rPr>
      </w:pPr>
      <w:r w:rsidRPr="00FB4416">
        <w:rPr>
          <w:sz w:val="24"/>
          <w:szCs w:val="24"/>
        </w:rPr>
        <w:t>Лесоводственные требования к технологическим процессам рубок ухода, утвержденные приказом Рослесхоза от 29.11.1993 № 314.</w:t>
      </w:r>
    </w:p>
    <w:p w14:paraId="0D6A5ACF" w14:textId="5843D56E" w:rsidR="005771C8" w:rsidRDefault="005771C8" w:rsidP="00221855">
      <w:pPr>
        <w:suppressAutoHyphens/>
        <w:adjustRightInd w:val="0"/>
        <w:ind w:firstLine="680"/>
        <w:jc w:val="both"/>
        <w:rPr>
          <w:sz w:val="24"/>
          <w:szCs w:val="24"/>
        </w:rPr>
      </w:pPr>
      <w:r w:rsidRPr="00FB4416">
        <w:rPr>
          <w:sz w:val="24"/>
          <w:szCs w:val="24"/>
        </w:rPr>
        <w:t>Приказ от 26.08.2008 № 237 «Об утверждении Временных указаний по отнесению лесов к ценным лесам, эксплуатационным лесам, резервным лесам»</w:t>
      </w:r>
      <w:r w:rsidR="00221855">
        <w:rPr>
          <w:sz w:val="24"/>
          <w:szCs w:val="24"/>
        </w:rPr>
        <w:t>.</w:t>
      </w:r>
    </w:p>
    <w:p w14:paraId="3D5FB407" w14:textId="3BFC6895" w:rsidR="00221855" w:rsidRPr="00FB4416" w:rsidRDefault="00221855" w:rsidP="00221855">
      <w:pPr>
        <w:suppressAutoHyphens/>
        <w:adjustRightInd w:val="0"/>
        <w:ind w:firstLine="680"/>
        <w:jc w:val="both"/>
        <w:rPr>
          <w:sz w:val="24"/>
          <w:szCs w:val="24"/>
        </w:rPr>
      </w:pPr>
      <w:r>
        <w:lastRenderedPageBreak/>
        <w:t>П</w:t>
      </w:r>
      <w:r w:rsidRPr="00497AE2">
        <w:rPr>
          <w:bCs/>
          <w:iCs/>
        </w:rPr>
        <w:t xml:space="preserve">риказ Рослесхоза от </w:t>
      </w:r>
      <w:r>
        <w:t>19.03.2021</w:t>
      </w:r>
      <w:r w:rsidRPr="00497AE2">
        <w:t xml:space="preserve"> </w:t>
      </w:r>
      <w:r w:rsidRPr="00497AE2">
        <w:rPr>
          <w:bCs/>
          <w:iCs/>
        </w:rPr>
        <w:t>№</w:t>
      </w:r>
      <w:r>
        <w:rPr>
          <w:bCs/>
          <w:iCs/>
        </w:rPr>
        <w:t xml:space="preserve"> 223</w:t>
      </w:r>
      <w:r w:rsidRPr="00497AE2">
        <w:rPr>
          <w:bCs/>
          <w:iCs/>
        </w:rPr>
        <w:t xml:space="preserve"> «</w:t>
      </w:r>
      <w:r w:rsidRPr="00497AE2">
        <w:rPr>
          <w:rFonts w:eastAsia="HiddenHorzOCR"/>
        </w:rPr>
        <w:t>О создании лесничеств</w:t>
      </w:r>
      <w:r>
        <w:rPr>
          <w:rFonts w:eastAsia="HiddenHorzOCR"/>
        </w:rPr>
        <w:t>а</w:t>
      </w:r>
      <w:r w:rsidRPr="00497AE2">
        <w:rPr>
          <w:rFonts w:eastAsia="HiddenHorzOCR"/>
        </w:rPr>
        <w:t xml:space="preserve"> на землях населенных пунктов </w:t>
      </w:r>
      <w:r w:rsidRPr="00D1603D">
        <w:rPr>
          <w:rFonts w:hint="eastAsia"/>
        </w:rPr>
        <w:t>муниципального</w:t>
      </w:r>
      <w:r w:rsidRPr="00D1603D">
        <w:t xml:space="preserve"> </w:t>
      </w:r>
      <w:r w:rsidRPr="00D1603D">
        <w:rPr>
          <w:rFonts w:hint="eastAsia"/>
        </w:rPr>
        <w:t>района</w:t>
      </w:r>
      <w:r w:rsidRPr="00D1603D">
        <w:t xml:space="preserve"> </w:t>
      </w:r>
      <w:r w:rsidRPr="00D1603D">
        <w:rPr>
          <w:rFonts w:hint="eastAsia"/>
        </w:rPr>
        <w:t>Печора</w:t>
      </w:r>
      <w:r w:rsidRPr="00D1603D">
        <w:t xml:space="preserve"> </w:t>
      </w:r>
      <w:r w:rsidRPr="00D1603D">
        <w:rPr>
          <w:rFonts w:hint="eastAsia"/>
        </w:rPr>
        <w:t>Республики</w:t>
      </w:r>
      <w:r w:rsidRPr="00D1603D">
        <w:t xml:space="preserve"> </w:t>
      </w:r>
      <w:r>
        <w:t>К</w:t>
      </w:r>
      <w:r w:rsidRPr="00D1603D">
        <w:rPr>
          <w:rFonts w:hint="eastAsia"/>
        </w:rPr>
        <w:t>оми</w:t>
      </w:r>
      <w:r w:rsidRPr="00D1603D">
        <w:t xml:space="preserve">, занятых </w:t>
      </w:r>
      <w:r w:rsidRPr="00DA213E">
        <w:rPr>
          <w:rFonts w:eastAsia="HiddenHorzOCR"/>
        </w:rPr>
        <w:t>городскими лесами, и установлении их границ</w:t>
      </w:r>
      <w:r w:rsidRPr="00497AE2">
        <w:rPr>
          <w:rFonts w:eastAsia="HiddenHorzOCR"/>
        </w:rPr>
        <w:t>»</w:t>
      </w:r>
      <w:r>
        <w:rPr>
          <w:rFonts w:eastAsia="HiddenHorzOCR"/>
        </w:rPr>
        <w:t>.</w:t>
      </w:r>
    </w:p>
    <w:p w14:paraId="3C6FF67C" w14:textId="063187C3" w:rsidR="007F0DF2" w:rsidRPr="00256A8C" w:rsidRDefault="0094567E" w:rsidP="00AE3298">
      <w:pPr>
        <w:pStyle w:val="1"/>
        <w:pageBreakBefore/>
        <w:widowControl/>
        <w:numPr>
          <w:ilvl w:val="0"/>
          <w:numId w:val="7"/>
        </w:numPr>
        <w:suppressAutoHyphens/>
        <w:autoSpaceDE/>
        <w:autoSpaceDN/>
        <w:spacing w:before="120" w:after="120"/>
        <w:jc w:val="center"/>
        <w:rPr>
          <w:rFonts w:ascii="Times New Roman" w:eastAsia="Times New Roman" w:hAnsi="Times New Roman" w:cs="Times New Roman"/>
          <w:color w:val="auto"/>
          <w:kern w:val="28"/>
          <w:szCs w:val="24"/>
          <w:lang w:eastAsia="ru-RU"/>
        </w:rPr>
      </w:pPr>
      <w:bookmarkStart w:id="11" w:name="_Toc168999192"/>
      <w:r w:rsidRPr="00256A8C">
        <w:rPr>
          <w:rFonts w:ascii="Times New Roman" w:eastAsia="Times New Roman" w:hAnsi="Times New Roman" w:cs="Times New Roman"/>
          <w:color w:val="auto"/>
          <w:kern w:val="28"/>
          <w:szCs w:val="24"/>
          <w:lang w:eastAsia="ru-RU"/>
        </w:rPr>
        <w:lastRenderedPageBreak/>
        <w:t>ОБЩИЕ СВЕДЕНИЯ</w:t>
      </w:r>
      <w:bookmarkEnd w:id="11"/>
    </w:p>
    <w:p w14:paraId="2E4FBE5B" w14:textId="77777777" w:rsidR="007F0DF2" w:rsidRPr="00501D27" w:rsidRDefault="002A690E" w:rsidP="00AE3298">
      <w:pPr>
        <w:pStyle w:val="2"/>
        <w:widowControl/>
        <w:numPr>
          <w:ilvl w:val="1"/>
          <w:numId w:val="7"/>
        </w:numPr>
        <w:suppressAutoHyphens/>
        <w:autoSpaceDE/>
        <w:autoSpaceDN/>
        <w:spacing w:before="120" w:after="120"/>
        <w:ind w:left="0" w:firstLine="0"/>
        <w:jc w:val="center"/>
        <w:rPr>
          <w:rFonts w:ascii="Times New Roman" w:eastAsia="Times New Roman" w:hAnsi="Times New Roman" w:cs="Times New Roman"/>
          <w:b/>
          <w:color w:val="auto"/>
          <w:kern w:val="28"/>
          <w:sz w:val="24"/>
          <w:szCs w:val="24"/>
          <w:lang w:eastAsia="ru-RU"/>
        </w:rPr>
      </w:pPr>
      <w:bookmarkStart w:id="12" w:name="_Toc168999193"/>
      <w:r w:rsidRPr="00501D27">
        <w:rPr>
          <w:rFonts w:ascii="Times New Roman" w:eastAsia="Times New Roman" w:hAnsi="Times New Roman" w:cs="Times New Roman"/>
          <w:b/>
          <w:color w:val="auto"/>
          <w:kern w:val="28"/>
          <w:sz w:val="24"/>
          <w:szCs w:val="24"/>
          <w:lang w:eastAsia="ru-RU"/>
        </w:rPr>
        <w:t>Краткая характеристика лесничества</w:t>
      </w:r>
      <w:bookmarkEnd w:id="12"/>
    </w:p>
    <w:p w14:paraId="4446623B" w14:textId="77A1EC92" w:rsidR="007F0DF2" w:rsidRDefault="002A690E" w:rsidP="00AE3298">
      <w:pPr>
        <w:pStyle w:val="a3"/>
        <w:widowControl/>
        <w:suppressAutoHyphens/>
      </w:pPr>
      <w:r w:rsidRPr="00DC5E91">
        <w:t xml:space="preserve">Лесоустроительные работы и разработка лесохозяйственного регламента выполнялись в соответствии с </w:t>
      </w:r>
      <w:r w:rsidR="002D4F74">
        <w:t>м</w:t>
      </w:r>
      <w:r w:rsidRPr="00DC5E91">
        <w:t>униципальным контрактом от 02.07.2020г. № 145-ЭА/2020. Объектом лесоустроительных работ являлись лесные участки, расположенные на территории муниципального образования городского поселения «Печора» Республики Коми.</w:t>
      </w:r>
    </w:p>
    <w:p w14:paraId="69B5A5AA" w14:textId="64C0057B" w:rsidR="0024518E" w:rsidRPr="00B15702" w:rsidRDefault="0024518E" w:rsidP="00AE3298">
      <w:pPr>
        <w:pStyle w:val="a3"/>
        <w:widowControl/>
        <w:suppressAutoHyphens/>
        <w:rPr>
          <w:szCs w:val="24"/>
        </w:rPr>
      </w:pPr>
      <w:r w:rsidRPr="00B15702">
        <w:rPr>
          <w:szCs w:val="24"/>
        </w:rPr>
        <w:t>Внесение изменений в лесохозяйственный регламент и лесоустроительную документацию Печорского городского лесничеств</w:t>
      </w:r>
      <w:r w:rsidR="002D4F74">
        <w:rPr>
          <w:szCs w:val="24"/>
        </w:rPr>
        <w:t>а выполнялись в соответствии с м</w:t>
      </w:r>
      <w:r w:rsidRPr="00B15702">
        <w:rPr>
          <w:szCs w:val="24"/>
        </w:rPr>
        <w:t xml:space="preserve">униципальным контрактом от 02.05.2024г. № </w:t>
      </w:r>
      <w:r w:rsidRPr="00B15702">
        <w:rPr>
          <w:bCs/>
          <w:szCs w:val="24"/>
        </w:rPr>
        <w:t>119/СМП/ЗК-2024</w:t>
      </w:r>
      <w:r w:rsidR="002D4F74">
        <w:rPr>
          <w:szCs w:val="24"/>
        </w:rPr>
        <w:t xml:space="preserve"> б</w:t>
      </w:r>
      <w:r w:rsidR="000B1659">
        <w:rPr>
          <w:szCs w:val="24"/>
        </w:rPr>
        <w:t>ез проведения натурной таксации с учётом изменения границ лесничества.</w:t>
      </w:r>
    </w:p>
    <w:p w14:paraId="5B333B9C" w14:textId="3B7AA325" w:rsidR="002A690E" w:rsidRDefault="00221855" w:rsidP="00AE3298">
      <w:pPr>
        <w:pStyle w:val="a3"/>
        <w:widowControl/>
        <w:suppressAutoHyphens/>
        <w:spacing w:after="120"/>
      </w:pPr>
      <w:r w:rsidRPr="00221855">
        <w:t xml:space="preserve">Сведения о земельных участках, входящих в границы </w:t>
      </w:r>
      <w:r>
        <w:t xml:space="preserve">Печорского городского </w:t>
      </w:r>
      <w:r w:rsidRPr="00221855">
        <w:t>лесничества</w:t>
      </w:r>
      <w:r>
        <w:t xml:space="preserve"> приведены в таблице 1</w:t>
      </w:r>
      <w:r w:rsidRPr="00221855">
        <w:t>.</w:t>
      </w:r>
    </w:p>
    <w:p w14:paraId="75190002" w14:textId="4A3C62D5" w:rsidR="00221855" w:rsidRPr="004374C9" w:rsidRDefault="00221855" w:rsidP="00221855">
      <w:pPr>
        <w:jc w:val="right"/>
      </w:pPr>
      <w:r w:rsidRPr="004374C9">
        <w:t>Таблица 1</w:t>
      </w:r>
    </w:p>
    <w:p w14:paraId="3F9DDEC2" w14:textId="77777777" w:rsidR="00221855" w:rsidRDefault="00221855" w:rsidP="00AE3298">
      <w:pPr>
        <w:pStyle w:val="a3"/>
        <w:widowControl/>
        <w:suppressAutoHyphens/>
        <w:spacing w:after="120"/>
      </w:pPr>
    </w:p>
    <w:p w14:paraId="558B0FB5" w14:textId="77777777" w:rsidR="00221855" w:rsidRDefault="00221855" w:rsidP="00221855">
      <w:pPr>
        <w:jc w:val="center"/>
        <w:rPr>
          <w:rFonts w:eastAsia="HiddenHorzOCR"/>
        </w:rPr>
      </w:pPr>
      <w:r w:rsidRPr="004374C9">
        <w:rPr>
          <w:rFonts w:eastAsia="HiddenHorzOCR"/>
        </w:rPr>
        <w:t xml:space="preserve">Сведения о земельных участках, включаемых в границы </w:t>
      </w:r>
    </w:p>
    <w:p w14:paraId="52E67476" w14:textId="4B0C6679" w:rsidR="00221855" w:rsidRPr="004374C9" w:rsidRDefault="00221855" w:rsidP="00221855">
      <w:pPr>
        <w:jc w:val="center"/>
      </w:pPr>
      <w:r w:rsidRPr="00221855">
        <w:rPr>
          <w:rFonts w:eastAsia="HiddenHorzOCR"/>
        </w:rPr>
        <w:t>Печорского городского лесничества</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1E0" w:firstRow="1" w:lastRow="1" w:firstColumn="1" w:lastColumn="1" w:noHBand="0" w:noVBand="0"/>
      </w:tblPr>
      <w:tblGrid>
        <w:gridCol w:w="1756"/>
        <w:gridCol w:w="2576"/>
        <w:gridCol w:w="3387"/>
        <w:gridCol w:w="2037"/>
      </w:tblGrid>
      <w:tr w:rsidR="00733549" w:rsidRPr="00733549" w14:paraId="4B376D5D" w14:textId="77777777" w:rsidTr="00221855">
        <w:trPr>
          <w:trHeight w:val="20"/>
          <w:jc w:val="center"/>
        </w:trPr>
        <w:tc>
          <w:tcPr>
            <w:tcW w:w="900" w:type="pct"/>
            <w:vAlign w:val="center"/>
          </w:tcPr>
          <w:p w14:paraId="5782C921" w14:textId="1AFF5FD9" w:rsidR="002A690E" w:rsidRPr="00733549" w:rsidRDefault="0021089E" w:rsidP="00AE3298">
            <w:pPr>
              <w:pStyle w:val="TableParagraph"/>
              <w:suppressAutoHyphens/>
              <w:jc w:val="center"/>
              <w:rPr>
                <w:sz w:val="20"/>
                <w:szCs w:val="20"/>
              </w:rPr>
            </w:pPr>
            <w:r w:rsidRPr="00733549">
              <w:rPr>
                <w:sz w:val="20"/>
                <w:szCs w:val="20"/>
              </w:rPr>
              <w:t xml:space="preserve">Наименование </w:t>
            </w:r>
            <w:r w:rsidR="00733549" w:rsidRPr="00733549">
              <w:rPr>
                <w:sz w:val="20"/>
                <w:szCs w:val="20"/>
              </w:rPr>
              <w:t>лесничества</w:t>
            </w:r>
          </w:p>
        </w:tc>
        <w:tc>
          <w:tcPr>
            <w:tcW w:w="1320" w:type="pct"/>
            <w:vAlign w:val="center"/>
          </w:tcPr>
          <w:p w14:paraId="4F6AE1B0" w14:textId="77777777" w:rsidR="002A690E" w:rsidRPr="00733549" w:rsidRDefault="00C7283C" w:rsidP="00AE3298">
            <w:pPr>
              <w:pStyle w:val="TableParagraph"/>
              <w:suppressAutoHyphens/>
              <w:jc w:val="center"/>
              <w:rPr>
                <w:sz w:val="20"/>
                <w:szCs w:val="20"/>
              </w:rPr>
            </w:pPr>
            <w:r w:rsidRPr="00733549">
              <w:rPr>
                <w:sz w:val="20"/>
                <w:szCs w:val="20"/>
              </w:rPr>
              <w:t>Кадастровый номер</w:t>
            </w:r>
          </w:p>
        </w:tc>
        <w:tc>
          <w:tcPr>
            <w:tcW w:w="1736" w:type="pct"/>
            <w:vAlign w:val="center"/>
          </w:tcPr>
          <w:p w14:paraId="5260E997" w14:textId="30320160" w:rsidR="002A690E" w:rsidRPr="00733549" w:rsidRDefault="00AA7A11" w:rsidP="00AE3298">
            <w:pPr>
              <w:pStyle w:val="TableParagraph"/>
              <w:suppressAutoHyphens/>
              <w:jc w:val="center"/>
              <w:rPr>
                <w:sz w:val="20"/>
                <w:szCs w:val="20"/>
              </w:rPr>
            </w:pPr>
            <w:r w:rsidRPr="00733549">
              <w:rPr>
                <w:sz w:val="20"/>
                <w:szCs w:val="20"/>
              </w:rPr>
              <w:t>Номера лесных кварталов</w:t>
            </w:r>
          </w:p>
        </w:tc>
        <w:tc>
          <w:tcPr>
            <w:tcW w:w="1044" w:type="pct"/>
            <w:vAlign w:val="center"/>
          </w:tcPr>
          <w:p w14:paraId="6AEE18B9" w14:textId="77777777" w:rsidR="002A690E" w:rsidRPr="00733549" w:rsidRDefault="002A690E" w:rsidP="00AE3298">
            <w:pPr>
              <w:pStyle w:val="TableParagraph"/>
              <w:suppressAutoHyphens/>
              <w:jc w:val="center"/>
              <w:rPr>
                <w:sz w:val="20"/>
                <w:szCs w:val="20"/>
              </w:rPr>
            </w:pPr>
            <w:r w:rsidRPr="00733549">
              <w:rPr>
                <w:sz w:val="20"/>
                <w:szCs w:val="20"/>
              </w:rPr>
              <w:t>Общая площадь, га</w:t>
            </w:r>
          </w:p>
        </w:tc>
      </w:tr>
      <w:tr w:rsidR="00733549" w:rsidRPr="00733549" w14:paraId="3665C9A2" w14:textId="77777777" w:rsidTr="00221855">
        <w:trPr>
          <w:trHeight w:val="20"/>
          <w:jc w:val="center"/>
        </w:trPr>
        <w:tc>
          <w:tcPr>
            <w:tcW w:w="900" w:type="pct"/>
            <w:vMerge w:val="restart"/>
            <w:vAlign w:val="center"/>
          </w:tcPr>
          <w:p w14:paraId="286B61E0" w14:textId="50806923" w:rsidR="002A690E" w:rsidRPr="00733549" w:rsidRDefault="00733549" w:rsidP="00AE3298">
            <w:pPr>
              <w:pStyle w:val="TableParagraph"/>
              <w:suppressAutoHyphens/>
              <w:jc w:val="center"/>
              <w:rPr>
                <w:sz w:val="20"/>
                <w:szCs w:val="20"/>
              </w:rPr>
            </w:pPr>
            <w:r w:rsidRPr="00733549">
              <w:rPr>
                <w:rFonts w:eastAsia="Calibri"/>
                <w:sz w:val="20"/>
                <w:szCs w:val="20"/>
              </w:rPr>
              <w:t>Печорское городское лесничество</w:t>
            </w:r>
          </w:p>
        </w:tc>
        <w:tc>
          <w:tcPr>
            <w:tcW w:w="1320" w:type="pct"/>
            <w:vAlign w:val="center"/>
          </w:tcPr>
          <w:p w14:paraId="3A96A717" w14:textId="77777777" w:rsidR="002A690E" w:rsidRPr="00733549" w:rsidRDefault="002A690E" w:rsidP="00AE3298">
            <w:pPr>
              <w:suppressAutoHyphens/>
              <w:adjustRightInd w:val="0"/>
              <w:jc w:val="center"/>
              <w:rPr>
                <w:sz w:val="20"/>
                <w:szCs w:val="20"/>
              </w:rPr>
            </w:pPr>
            <w:r w:rsidRPr="00733549">
              <w:rPr>
                <w:sz w:val="20"/>
                <w:szCs w:val="20"/>
              </w:rPr>
              <w:t>11:12:1703002:313</w:t>
            </w:r>
          </w:p>
        </w:tc>
        <w:tc>
          <w:tcPr>
            <w:tcW w:w="1736" w:type="pct"/>
            <w:vAlign w:val="center"/>
          </w:tcPr>
          <w:p w14:paraId="4094F998" w14:textId="7F9C346D" w:rsidR="002A690E" w:rsidRPr="00733549" w:rsidRDefault="002A690E" w:rsidP="00AE3298">
            <w:pPr>
              <w:pStyle w:val="TableParagraph"/>
              <w:suppressAutoHyphens/>
              <w:jc w:val="center"/>
              <w:rPr>
                <w:sz w:val="20"/>
                <w:szCs w:val="20"/>
              </w:rPr>
            </w:pPr>
            <w:r w:rsidRPr="00733549">
              <w:rPr>
                <w:sz w:val="20"/>
                <w:szCs w:val="20"/>
              </w:rPr>
              <w:t>1</w:t>
            </w:r>
            <w:r w:rsidR="0087575E" w:rsidRPr="00733549">
              <w:rPr>
                <w:sz w:val="20"/>
                <w:szCs w:val="20"/>
              </w:rPr>
              <w:t xml:space="preserve"> </w:t>
            </w:r>
          </w:p>
        </w:tc>
        <w:tc>
          <w:tcPr>
            <w:tcW w:w="1044" w:type="pct"/>
            <w:vAlign w:val="center"/>
          </w:tcPr>
          <w:p w14:paraId="2E3806B3" w14:textId="18670588" w:rsidR="002A690E" w:rsidRPr="00733549" w:rsidRDefault="00733549" w:rsidP="00AE3298">
            <w:pPr>
              <w:pStyle w:val="TableParagraph"/>
              <w:suppressAutoHyphens/>
              <w:jc w:val="center"/>
              <w:rPr>
                <w:sz w:val="20"/>
                <w:szCs w:val="20"/>
              </w:rPr>
            </w:pPr>
            <w:r w:rsidRPr="00733549">
              <w:rPr>
                <w:sz w:val="20"/>
                <w:szCs w:val="20"/>
              </w:rPr>
              <w:t>46,2745</w:t>
            </w:r>
          </w:p>
        </w:tc>
      </w:tr>
      <w:tr w:rsidR="00733549" w:rsidRPr="00733549" w14:paraId="09ACE9F1" w14:textId="77777777" w:rsidTr="00221855">
        <w:trPr>
          <w:trHeight w:val="20"/>
          <w:jc w:val="center"/>
        </w:trPr>
        <w:tc>
          <w:tcPr>
            <w:tcW w:w="900" w:type="pct"/>
            <w:vMerge/>
            <w:vAlign w:val="center"/>
          </w:tcPr>
          <w:p w14:paraId="79F52610" w14:textId="77777777" w:rsidR="002A690E" w:rsidRPr="00733549" w:rsidRDefault="002A690E" w:rsidP="00AE3298">
            <w:pPr>
              <w:pStyle w:val="TableParagraph"/>
              <w:suppressAutoHyphens/>
              <w:jc w:val="center"/>
              <w:rPr>
                <w:sz w:val="20"/>
                <w:szCs w:val="20"/>
              </w:rPr>
            </w:pPr>
          </w:p>
        </w:tc>
        <w:tc>
          <w:tcPr>
            <w:tcW w:w="1320" w:type="pct"/>
            <w:vAlign w:val="center"/>
          </w:tcPr>
          <w:p w14:paraId="4CC22853" w14:textId="77777777" w:rsidR="002A690E" w:rsidRPr="00733549" w:rsidRDefault="002A690E" w:rsidP="00AE3298">
            <w:pPr>
              <w:suppressAutoHyphens/>
              <w:adjustRightInd w:val="0"/>
              <w:jc w:val="center"/>
              <w:rPr>
                <w:sz w:val="20"/>
                <w:szCs w:val="20"/>
              </w:rPr>
            </w:pPr>
            <w:r w:rsidRPr="00733549">
              <w:rPr>
                <w:sz w:val="20"/>
                <w:szCs w:val="20"/>
              </w:rPr>
              <w:t>11:12:1703001:157</w:t>
            </w:r>
          </w:p>
        </w:tc>
        <w:tc>
          <w:tcPr>
            <w:tcW w:w="1736" w:type="pct"/>
            <w:vAlign w:val="center"/>
          </w:tcPr>
          <w:p w14:paraId="4F91E360" w14:textId="434BFEE8" w:rsidR="002A690E" w:rsidRPr="00733549" w:rsidRDefault="002A690E" w:rsidP="00AE3298">
            <w:pPr>
              <w:pStyle w:val="TableParagraph"/>
              <w:suppressAutoHyphens/>
              <w:jc w:val="center"/>
              <w:rPr>
                <w:sz w:val="20"/>
                <w:szCs w:val="20"/>
              </w:rPr>
            </w:pPr>
            <w:r w:rsidRPr="00733549">
              <w:rPr>
                <w:sz w:val="20"/>
                <w:szCs w:val="20"/>
              </w:rPr>
              <w:t>2</w:t>
            </w:r>
            <w:r w:rsidR="0087575E" w:rsidRPr="00733549">
              <w:rPr>
                <w:sz w:val="20"/>
                <w:szCs w:val="20"/>
              </w:rPr>
              <w:t xml:space="preserve"> </w:t>
            </w:r>
          </w:p>
        </w:tc>
        <w:tc>
          <w:tcPr>
            <w:tcW w:w="1044" w:type="pct"/>
            <w:vAlign w:val="center"/>
          </w:tcPr>
          <w:p w14:paraId="2ACCB0F1" w14:textId="5117ECBD" w:rsidR="002A690E" w:rsidRPr="00733549" w:rsidRDefault="00733549" w:rsidP="00AE3298">
            <w:pPr>
              <w:pStyle w:val="TableParagraph"/>
              <w:suppressAutoHyphens/>
              <w:jc w:val="center"/>
              <w:rPr>
                <w:sz w:val="20"/>
                <w:szCs w:val="20"/>
              </w:rPr>
            </w:pPr>
            <w:r w:rsidRPr="00733549">
              <w:rPr>
                <w:sz w:val="20"/>
                <w:szCs w:val="20"/>
              </w:rPr>
              <w:t>42,5276</w:t>
            </w:r>
          </w:p>
        </w:tc>
      </w:tr>
      <w:tr w:rsidR="00733549" w:rsidRPr="00733549" w14:paraId="576B0B56" w14:textId="77777777" w:rsidTr="00221855">
        <w:trPr>
          <w:trHeight w:val="20"/>
          <w:jc w:val="center"/>
        </w:trPr>
        <w:tc>
          <w:tcPr>
            <w:tcW w:w="900" w:type="pct"/>
            <w:vMerge/>
            <w:vAlign w:val="center"/>
          </w:tcPr>
          <w:p w14:paraId="596F4635" w14:textId="77777777" w:rsidR="002A690E" w:rsidRPr="00733549" w:rsidRDefault="002A690E" w:rsidP="00AE3298">
            <w:pPr>
              <w:pStyle w:val="TableParagraph"/>
              <w:suppressAutoHyphens/>
              <w:jc w:val="center"/>
              <w:rPr>
                <w:sz w:val="20"/>
                <w:szCs w:val="20"/>
              </w:rPr>
            </w:pPr>
          </w:p>
        </w:tc>
        <w:tc>
          <w:tcPr>
            <w:tcW w:w="1320" w:type="pct"/>
            <w:vAlign w:val="center"/>
          </w:tcPr>
          <w:p w14:paraId="1CE545C2" w14:textId="77777777" w:rsidR="002A690E" w:rsidRPr="00733549" w:rsidRDefault="002A690E" w:rsidP="00AE3298">
            <w:pPr>
              <w:suppressAutoHyphens/>
              <w:adjustRightInd w:val="0"/>
              <w:jc w:val="center"/>
              <w:rPr>
                <w:sz w:val="20"/>
                <w:szCs w:val="20"/>
              </w:rPr>
            </w:pPr>
            <w:r w:rsidRPr="00733549">
              <w:rPr>
                <w:sz w:val="20"/>
                <w:szCs w:val="20"/>
              </w:rPr>
              <w:t>11:12:1703002:311</w:t>
            </w:r>
          </w:p>
        </w:tc>
        <w:tc>
          <w:tcPr>
            <w:tcW w:w="1736" w:type="pct"/>
            <w:vAlign w:val="center"/>
          </w:tcPr>
          <w:p w14:paraId="22B1E989" w14:textId="463F6B7D" w:rsidR="002A690E" w:rsidRPr="00733549" w:rsidRDefault="002A690E" w:rsidP="00AE3298">
            <w:pPr>
              <w:pStyle w:val="TableParagraph"/>
              <w:suppressAutoHyphens/>
              <w:jc w:val="center"/>
              <w:rPr>
                <w:sz w:val="20"/>
                <w:szCs w:val="20"/>
              </w:rPr>
            </w:pPr>
            <w:r w:rsidRPr="00733549">
              <w:rPr>
                <w:sz w:val="20"/>
                <w:szCs w:val="20"/>
              </w:rPr>
              <w:t>4</w:t>
            </w:r>
            <w:r w:rsidR="0087575E" w:rsidRPr="00733549">
              <w:rPr>
                <w:sz w:val="20"/>
                <w:szCs w:val="20"/>
              </w:rPr>
              <w:t xml:space="preserve"> </w:t>
            </w:r>
          </w:p>
        </w:tc>
        <w:tc>
          <w:tcPr>
            <w:tcW w:w="1044" w:type="pct"/>
            <w:vAlign w:val="center"/>
          </w:tcPr>
          <w:p w14:paraId="1E59003E" w14:textId="2B0EBCFA" w:rsidR="002A690E" w:rsidRPr="00733549" w:rsidRDefault="00733549" w:rsidP="00AE3298">
            <w:pPr>
              <w:pStyle w:val="TableParagraph"/>
              <w:suppressAutoHyphens/>
              <w:jc w:val="center"/>
              <w:rPr>
                <w:sz w:val="20"/>
                <w:szCs w:val="20"/>
              </w:rPr>
            </w:pPr>
            <w:r>
              <w:rPr>
                <w:sz w:val="20"/>
                <w:szCs w:val="20"/>
              </w:rPr>
              <w:t>9,3475</w:t>
            </w:r>
          </w:p>
        </w:tc>
      </w:tr>
      <w:tr w:rsidR="00733549" w:rsidRPr="00733549" w14:paraId="590BA05A" w14:textId="77777777" w:rsidTr="00221855">
        <w:trPr>
          <w:trHeight w:val="20"/>
          <w:jc w:val="center"/>
        </w:trPr>
        <w:tc>
          <w:tcPr>
            <w:tcW w:w="900" w:type="pct"/>
            <w:vMerge/>
            <w:vAlign w:val="center"/>
          </w:tcPr>
          <w:p w14:paraId="409EC0A7" w14:textId="77777777" w:rsidR="002A690E" w:rsidRPr="00733549" w:rsidRDefault="002A690E" w:rsidP="00AE3298">
            <w:pPr>
              <w:pStyle w:val="TableParagraph"/>
              <w:suppressAutoHyphens/>
              <w:jc w:val="center"/>
              <w:rPr>
                <w:sz w:val="20"/>
                <w:szCs w:val="20"/>
              </w:rPr>
            </w:pPr>
          </w:p>
        </w:tc>
        <w:tc>
          <w:tcPr>
            <w:tcW w:w="1320" w:type="pct"/>
            <w:vAlign w:val="center"/>
          </w:tcPr>
          <w:p w14:paraId="25519B6A" w14:textId="77777777" w:rsidR="002A690E" w:rsidRPr="00733549" w:rsidRDefault="002A690E" w:rsidP="00AE3298">
            <w:pPr>
              <w:suppressAutoHyphens/>
              <w:adjustRightInd w:val="0"/>
              <w:jc w:val="center"/>
              <w:rPr>
                <w:sz w:val="20"/>
                <w:szCs w:val="20"/>
              </w:rPr>
            </w:pPr>
            <w:r w:rsidRPr="00733549">
              <w:rPr>
                <w:sz w:val="20"/>
                <w:szCs w:val="20"/>
              </w:rPr>
              <w:t>11:12:1701001:1686</w:t>
            </w:r>
          </w:p>
        </w:tc>
        <w:tc>
          <w:tcPr>
            <w:tcW w:w="1736" w:type="pct"/>
            <w:vAlign w:val="center"/>
          </w:tcPr>
          <w:p w14:paraId="46C3F5B1" w14:textId="6F748295" w:rsidR="002A690E" w:rsidRPr="00733549" w:rsidRDefault="002A690E" w:rsidP="00AE3298">
            <w:pPr>
              <w:pStyle w:val="TableParagraph"/>
              <w:suppressAutoHyphens/>
              <w:jc w:val="center"/>
              <w:rPr>
                <w:sz w:val="20"/>
                <w:szCs w:val="20"/>
              </w:rPr>
            </w:pPr>
            <w:r w:rsidRPr="00733549">
              <w:rPr>
                <w:sz w:val="20"/>
                <w:szCs w:val="20"/>
              </w:rPr>
              <w:t>5</w:t>
            </w:r>
            <w:r w:rsidR="0087575E" w:rsidRPr="00733549">
              <w:rPr>
                <w:sz w:val="20"/>
                <w:szCs w:val="20"/>
              </w:rPr>
              <w:t xml:space="preserve"> </w:t>
            </w:r>
          </w:p>
        </w:tc>
        <w:tc>
          <w:tcPr>
            <w:tcW w:w="1044" w:type="pct"/>
            <w:vAlign w:val="center"/>
          </w:tcPr>
          <w:p w14:paraId="66B56C61" w14:textId="2D6C0C15" w:rsidR="002A690E" w:rsidRPr="00733549" w:rsidRDefault="00733549" w:rsidP="00AE3298">
            <w:pPr>
              <w:pStyle w:val="TableParagraph"/>
              <w:suppressAutoHyphens/>
              <w:jc w:val="center"/>
              <w:rPr>
                <w:sz w:val="20"/>
                <w:szCs w:val="20"/>
              </w:rPr>
            </w:pPr>
            <w:r>
              <w:rPr>
                <w:sz w:val="20"/>
                <w:szCs w:val="20"/>
              </w:rPr>
              <w:t>36,2992</w:t>
            </w:r>
          </w:p>
        </w:tc>
      </w:tr>
      <w:tr w:rsidR="00733549" w:rsidRPr="00733549" w14:paraId="58535BEE" w14:textId="77777777" w:rsidTr="00221855">
        <w:trPr>
          <w:trHeight w:val="20"/>
          <w:jc w:val="center"/>
        </w:trPr>
        <w:tc>
          <w:tcPr>
            <w:tcW w:w="900" w:type="pct"/>
            <w:vMerge/>
            <w:vAlign w:val="center"/>
          </w:tcPr>
          <w:p w14:paraId="2E1371BE" w14:textId="77777777" w:rsidR="002A690E" w:rsidRPr="00733549" w:rsidRDefault="002A690E" w:rsidP="00AE3298">
            <w:pPr>
              <w:pStyle w:val="TableParagraph"/>
              <w:suppressAutoHyphens/>
              <w:jc w:val="center"/>
              <w:rPr>
                <w:sz w:val="20"/>
                <w:szCs w:val="20"/>
              </w:rPr>
            </w:pPr>
          </w:p>
        </w:tc>
        <w:tc>
          <w:tcPr>
            <w:tcW w:w="1320" w:type="pct"/>
            <w:vAlign w:val="center"/>
          </w:tcPr>
          <w:p w14:paraId="3AFF3FB8" w14:textId="77777777" w:rsidR="002A690E" w:rsidRPr="00733549" w:rsidRDefault="002A690E" w:rsidP="00AE3298">
            <w:pPr>
              <w:suppressAutoHyphens/>
              <w:adjustRightInd w:val="0"/>
              <w:jc w:val="center"/>
              <w:rPr>
                <w:sz w:val="20"/>
                <w:szCs w:val="20"/>
              </w:rPr>
            </w:pPr>
            <w:r w:rsidRPr="00733549">
              <w:rPr>
                <w:sz w:val="20"/>
                <w:szCs w:val="20"/>
              </w:rPr>
              <w:t>11:12:1701002:335</w:t>
            </w:r>
          </w:p>
        </w:tc>
        <w:tc>
          <w:tcPr>
            <w:tcW w:w="1736" w:type="pct"/>
            <w:vAlign w:val="center"/>
          </w:tcPr>
          <w:p w14:paraId="6D3C4A6F" w14:textId="2518430B" w:rsidR="002A690E" w:rsidRPr="00733549" w:rsidRDefault="002A690E" w:rsidP="00AE3298">
            <w:pPr>
              <w:pStyle w:val="TableParagraph"/>
              <w:suppressAutoHyphens/>
              <w:jc w:val="center"/>
              <w:rPr>
                <w:sz w:val="20"/>
                <w:szCs w:val="20"/>
              </w:rPr>
            </w:pPr>
            <w:r w:rsidRPr="00733549">
              <w:rPr>
                <w:sz w:val="20"/>
                <w:szCs w:val="20"/>
              </w:rPr>
              <w:t>6</w:t>
            </w:r>
            <w:r w:rsidR="0087575E" w:rsidRPr="00733549">
              <w:rPr>
                <w:sz w:val="20"/>
                <w:szCs w:val="20"/>
              </w:rPr>
              <w:t xml:space="preserve"> </w:t>
            </w:r>
          </w:p>
        </w:tc>
        <w:tc>
          <w:tcPr>
            <w:tcW w:w="1044" w:type="pct"/>
            <w:vAlign w:val="center"/>
          </w:tcPr>
          <w:p w14:paraId="3D00874D" w14:textId="67D6A2D7" w:rsidR="002A690E" w:rsidRPr="00733549" w:rsidRDefault="00733549" w:rsidP="00AE3298">
            <w:pPr>
              <w:pStyle w:val="TableParagraph"/>
              <w:suppressAutoHyphens/>
              <w:jc w:val="center"/>
              <w:rPr>
                <w:sz w:val="20"/>
                <w:szCs w:val="20"/>
              </w:rPr>
            </w:pPr>
            <w:r>
              <w:rPr>
                <w:sz w:val="20"/>
                <w:szCs w:val="20"/>
              </w:rPr>
              <w:t>29,023</w:t>
            </w:r>
          </w:p>
        </w:tc>
      </w:tr>
      <w:tr w:rsidR="00733549" w:rsidRPr="00733549" w14:paraId="44B06F25" w14:textId="77777777" w:rsidTr="00221855">
        <w:trPr>
          <w:trHeight w:val="20"/>
          <w:jc w:val="center"/>
        </w:trPr>
        <w:tc>
          <w:tcPr>
            <w:tcW w:w="900" w:type="pct"/>
            <w:vMerge/>
            <w:vAlign w:val="center"/>
          </w:tcPr>
          <w:p w14:paraId="10FA93D4" w14:textId="77777777" w:rsidR="002A690E" w:rsidRPr="00733549" w:rsidRDefault="002A690E" w:rsidP="00AE3298">
            <w:pPr>
              <w:pStyle w:val="TableParagraph"/>
              <w:suppressAutoHyphens/>
              <w:jc w:val="center"/>
              <w:rPr>
                <w:sz w:val="20"/>
                <w:szCs w:val="20"/>
              </w:rPr>
            </w:pPr>
          </w:p>
        </w:tc>
        <w:tc>
          <w:tcPr>
            <w:tcW w:w="1320" w:type="pct"/>
            <w:vAlign w:val="center"/>
          </w:tcPr>
          <w:p w14:paraId="7805E1BC" w14:textId="77777777" w:rsidR="002A690E" w:rsidRPr="00733549" w:rsidRDefault="002A690E" w:rsidP="00AE3298">
            <w:pPr>
              <w:suppressAutoHyphens/>
              <w:adjustRightInd w:val="0"/>
              <w:jc w:val="center"/>
              <w:rPr>
                <w:sz w:val="20"/>
                <w:szCs w:val="20"/>
              </w:rPr>
            </w:pPr>
            <w:r w:rsidRPr="00733549">
              <w:rPr>
                <w:sz w:val="20"/>
                <w:szCs w:val="20"/>
              </w:rPr>
              <w:t>11:12:1703001:158</w:t>
            </w:r>
          </w:p>
        </w:tc>
        <w:tc>
          <w:tcPr>
            <w:tcW w:w="1736" w:type="pct"/>
            <w:vAlign w:val="center"/>
          </w:tcPr>
          <w:p w14:paraId="14B1F292" w14:textId="096B8F9A" w:rsidR="002A690E" w:rsidRPr="00733549" w:rsidRDefault="002A690E" w:rsidP="00AE3298">
            <w:pPr>
              <w:pStyle w:val="TableParagraph"/>
              <w:suppressAutoHyphens/>
              <w:jc w:val="center"/>
              <w:rPr>
                <w:sz w:val="20"/>
                <w:szCs w:val="20"/>
              </w:rPr>
            </w:pPr>
            <w:r w:rsidRPr="00733549">
              <w:rPr>
                <w:sz w:val="20"/>
                <w:szCs w:val="20"/>
              </w:rPr>
              <w:t>7</w:t>
            </w:r>
            <w:r w:rsidR="0087575E" w:rsidRPr="00733549">
              <w:rPr>
                <w:sz w:val="20"/>
                <w:szCs w:val="20"/>
              </w:rPr>
              <w:t xml:space="preserve"> </w:t>
            </w:r>
          </w:p>
        </w:tc>
        <w:tc>
          <w:tcPr>
            <w:tcW w:w="1044" w:type="pct"/>
            <w:vAlign w:val="center"/>
          </w:tcPr>
          <w:p w14:paraId="09B37587" w14:textId="1DF4E8F4" w:rsidR="002A690E" w:rsidRPr="00733549" w:rsidRDefault="00733549" w:rsidP="00AE3298">
            <w:pPr>
              <w:pStyle w:val="TableParagraph"/>
              <w:suppressAutoHyphens/>
              <w:jc w:val="center"/>
              <w:rPr>
                <w:sz w:val="20"/>
                <w:szCs w:val="20"/>
              </w:rPr>
            </w:pPr>
            <w:r>
              <w:rPr>
                <w:sz w:val="20"/>
                <w:szCs w:val="20"/>
              </w:rPr>
              <w:t>16,8199</w:t>
            </w:r>
          </w:p>
        </w:tc>
      </w:tr>
      <w:tr w:rsidR="00733549" w:rsidRPr="00733549" w14:paraId="2DFF909A" w14:textId="77777777" w:rsidTr="00221855">
        <w:trPr>
          <w:trHeight w:val="20"/>
          <w:jc w:val="center"/>
        </w:trPr>
        <w:tc>
          <w:tcPr>
            <w:tcW w:w="900" w:type="pct"/>
            <w:vMerge/>
            <w:vAlign w:val="center"/>
          </w:tcPr>
          <w:p w14:paraId="3FA4B3A3" w14:textId="77777777" w:rsidR="00733549" w:rsidRPr="00733549" w:rsidRDefault="00733549" w:rsidP="00AE3298">
            <w:pPr>
              <w:pStyle w:val="TableParagraph"/>
              <w:suppressAutoHyphens/>
              <w:jc w:val="center"/>
              <w:rPr>
                <w:sz w:val="20"/>
                <w:szCs w:val="20"/>
              </w:rPr>
            </w:pPr>
          </w:p>
        </w:tc>
        <w:tc>
          <w:tcPr>
            <w:tcW w:w="1320" w:type="pct"/>
            <w:vMerge w:val="restart"/>
            <w:vAlign w:val="center"/>
          </w:tcPr>
          <w:p w14:paraId="2C8C3BD9" w14:textId="2F01D8BC" w:rsidR="00733549" w:rsidRPr="00733549" w:rsidRDefault="00733549" w:rsidP="00AE3298">
            <w:pPr>
              <w:suppressAutoHyphens/>
              <w:adjustRightInd w:val="0"/>
              <w:jc w:val="center"/>
              <w:rPr>
                <w:sz w:val="20"/>
                <w:szCs w:val="20"/>
              </w:rPr>
            </w:pPr>
            <w:r w:rsidRPr="00733549">
              <w:rPr>
                <w:sz w:val="20"/>
                <w:szCs w:val="20"/>
              </w:rPr>
              <w:t>11:12:1702001:479</w:t>
            </w:r>
          </w:p>
        </w:tc>
        <w:tc>
          <w:tcPr>
            <w:tcW w:w="1736" w:type="pct"/>
            <w:vAlign w:val="center"/>
          </w:tcPr>
          <w:p w14:paraId="1AE0C030" w14:textId="57999B07" w:rsidR="00733549" w:rsidRPr="00733549" w:rsidRDefault="00733549" w:rsidP="00AE3298">
            <w:pPr>
              <w:pStyle w:val="TableParagraph"/>
              <w:suppressAutoHyphens/>
              <w:jc w:val="center"/>
              <w:rPr>
                <w:sz w:val="20"/>
                <w:szCs w:val="20"/>
              </w:rPr>
            </w:pPr>
            <w:r w:rsidRPr="00733549">
              <w:rPr>
                <w:sz w:val="20"/>
                <w:szCs w:val="20"/>
              </w:rPr>
              <w:t xml:space="preserve">8 </w:t>
            </w:r>
          </w:p>
        </w:tc>
        <w:tc>
          <w:tcPr>
            <w:tcW w:w="1044" w:type="pct"/>
            <w:vMerge w:val="restart"/>
            <w:vAlign w:val="center"/>
          </w:tcPr>
          <w:p w14:paraId="3B39A86F" w14:textId="2A63EDA1" w:rsidR="00733549" w:rsidRPr="00733549" w:rsidRDefault="00733549" w:rsidP="00AE3298">
            <w:pPr>
              <w:pStyle w:val="TableParagraph"/>
              <w:suppressAutoHyphens/>
              <w:jc w:val="center"/>
              <w:rPr>
                <w:sz w:val="20"/>
                <w:szCs w:val="20"/>
              </w:rPr>
            </w:pPr>
            <w:r>
              <w:rPr>
                <w:sz w:val="20"/>
                <w:szCs w:val="20"/>
              </w:rPr>
              <w:t>176,752</w:t>
            </w:r>
          </w:p>
        </w:tc>
      </w:tr>
      <w:tr w:rsidR="00733549" w:rsidRPr="00733549" w14:paraId="08D38A5C" w14:textId="77777777" w:rsidTr="00221855">
        <w:trPr>
          <w:trHeight w:val="20"/>
          <w:jc w:val="center"/>
        </w:trPr>
        <w:tc>
          <w:tcPr>
            <w:tcW w:w="900" w:type="pct"/>
            <w:vMerge/>
            <w:vAlign w:val="center"/>
          </w:tcPr>
          <w:p w14:paraId="405B3B76" w14:textId="77777777" w:rsidR="00733549" w:rsidRPr="00733549" w:rsidRDefault="00733549" w:rsidP="00AE3298">
            <w:pPr>
              <w:pStyle w:val="TableParagraph"/>
              <w:suppressAutoHyphens/>
              <w:jc w:val="center"/>
              <w:rPr>
                <w:sz w:val="20"/>
                <w:szCs w:val="20"/>
              </w:rPr>
            </w:pPr>
          </w:p>
        </w:tc>
        <w:tc>
          <w:tcPr>
            <w:tcW w:w="1320" w:type="pct"/>
            <w:vMerge/>
            <w:vAlign w:val="center"/>
          </w:tcPr>
          <w:p w14:paraId="0704FDB4" w14:textId="77777777" w:rsidR="00733549" w:rsidRPr="00733549" w:rsidRDefault="00733549" w:rsidP="00AE3298">
            <w:pPr>
              <w:suppressAutoHyphens/>
              <w:adjustRightInd w:val="0"/>
              <w:jc w:val="center"/>
              <w:rPr>
                <w:sz w:val="20"/>
                <w:szCs w:val="20"/>
              </w:rPr>
            </w:pPr>
          </w:p>
        </w:tc>
        <w:tc>
          <w:tcPr>
            <w:tcW w:w="1736" w:type="pct"/>
            <w:vAlign w:val="center"/>
          </w:tcPr>
          <w:p w14:paraId="6585A214" w14:textId="52F406AB" w:rsidR="00733549" w:rsidRPr="00733549" w:rsidRDefault="00733549" w:rsidP="00AE3298">
            <w:pPr>
              <w:pStyle w:val="TableParagraph"/>
              <w:suppressAutoHyphens/>
              <w:jc w:val="center"/>
              <w:rPr>
                <w:sz w:val="20"/>
                <w:szCs w:val="20"/>
              </w:rPr>
            </w:pPr>
            <w:r w:rsidRPr="00733549">
              <w:rPr>
                <w:sz w:val="20"/>
                <w:szCs w:val="20"/>
              </w:rPr>
              <w:t xml:space="preserve">9 </w:t>
            </w:r>
          </w:p>
        </w:tc>
        <w:tc>
          <w:tcPr>
            <w:tcW w:w="1044" w:type="pct"/>
            <w:vMerge/>
            <w:vAlign w:val="center"/>
          </w:tcPr>
          <w:p w14:paraId="52A7C23D" w14:textId="5158DF5B" w:rsidR="00733549" w:rsidRPr="00733549" w:rsidRDefault="00733549" w:rsidP="00AE3298">
            <w:pPr>
              <w:pStyle w:val="TableParagraph"/>
              <w:suppressAutoHyphens/>
              <w:jc w:val="center"/>
              <w:rPr>
                <w:sz w:val="20"/>
                <w:szCs w:val="20"/>
              </w:rPr>
            </w:pPr>
          </w:p>
        </w:tc>
      </w:tr>
      <w:tr w:rsidR="00733549" w:rsidRPr="00733549" w14:paraId="520D456D" w14:textId="77777777" w:rsidTr="00221855">
        <w:trPr>
          <w:trHeight w:val="20"/>
          <w:jc w:val="center"/>
        </w:trPr>
        <w:tc>
          <w:tcPr>
            <w:tcW w:w="900" w:type="pct"/>
            <w:vAlign w:val="center"/>
          </w:tcPr>
          <w:p w14:paraId="6B1C0FFA" w14:textId="77777777" w:rsidR="002A690E" w:rsidRPr="00733549" w:rsidRDefault="002A690E" w:rsidP="00AE3298">
            <w:pPr>
              <w:pStyle w:val="TableParagraph"/>
              <w:suppressAutoHyphens/>
              <w:jc w:val="center"/>
              <w:rPr>
                <w:sz w:val="20"/>
                <w:szCs w:val="20"/>
              </w:rPr>
            </w:pPr>
            <w:r w:rsidRPr="00733549">
              <w:rPr>
                <w:sz w:val="20"/>
                <w:szCs w:val="20"/>
              </w:rPr>
              <w:t>ВСЕГО</w:t>
            </w:r>
          </w:p>
        </w:tc>
        <w:tc>
          <w:tcPr>
            <w:tcW w:w="1320" w:type="pct"/>
            <w:vAlign w:val="center"/>
          </w:tcPr>
          <w:p w14:paraId="2E9DD3C5" w14:textId="77777777" w:rsidR="002A690E" w:rsidRPr="00733549" w:rsidRDefault="002A690E" w:rsidP="00AE3298">
            <w:pPr>
              <w:pStyle w:val="TableParagraph"/>
              <w:suppressAutoHyphens/>
              <w:jc w:val="center"/>
              <w:rPr>
                <w:sz w:val="20"/>
                <w:szCs w:val="20"/>
              </w:rPr>
            </w:pPr>
          </w:p>
        </w:tc>
        <w:tc>
          <w:tcPr>
            <w:tcW w:w="1736" w:type="pct"/>
            <w:vAlign w:val="center"/>
          </w:tcPr>
          <w:p w14:paraId="77D20068" w14:textId="77777777" w:rsidR="002A690E" w:rsidRPr="00733549" w:rsidRDefault="002A690E" w:rsidP="00AE3298">
            <w:pPr>
              <w:pStyle w:val="TableParagraph"/>
              <w:suppressAutoHyphens/>
              <w:jc w:val="center"/>
              <w:rPr>
                <w:sz w:val="20"/>
                <w:szCs w:val="20"/>
              </w:rPr>
            </w:pPr>
          </w:p>
        </w:tc>
        <w:tc>
          <w:tcPr>
            <w:tcW w:w="1044" w:type="pct"/>
            <w:vAlign w:val="center"/>
          </w:tcPr>
          <w:p w14:paraId="4E669FCC" w14:textId="70956062" w:rsidR="002A690E" w:rsidRPr="00733549" w:rsidRDefault="00733549" w:rsidP="00AE3298">
            <w:pPr>
              <w:pStyle w:val="TableParagraph"/>
              <w:suppressAutoHyphens/>
              <w:jc w:val="center"/>
              <w:rPr>
                <w:sz w:val="20"/>
                <w:szCs w:val="20"/>
              </w:rPr>
            </w:pPr>
            <w:r>
              <w:rPr>
                <w:sz w:val="20"/>
                <w:szCs w:val="20"/>
              </w:rPr>
              <w:t>357,0437</w:t>
            </w:r>
          </w:p>
        </w:tc>
      </w:tr>
    </w:tbl>
    <w:p w14:paraId="67BC4838" w14:textId="77777777" w:rsidR="00221855" w:rsidRDefault="00221855" w:rsidP="00221855">
      <w:pPr>
        <w:pStyle w:val="a3"/>
        <w:suppressAutoHyphens/>
      </w:pPr>
    </w:p>
    <w:p w14:paraId="4504E46F" w14:textId="52C23B97" w:rsidR="00221855" w:rsidRPr="00497AE2" w:rsidRDefault="00221855" w:rsidP="00221855">
      <w:pPr>
        <w:pStyle w:val="a3"/>
        <w:suppressAutoHyphens/>
      </w:pPr>
      <w:r>
        <w:t>Согласно</w:t>
      </w:r>
      <w:r w:rsidRPr="00497AE2">
        <w:t xml:space="preserve"> </w:t>
      </w:r>
      <w:r>
        <w:t>п</w:t>
      </w:r>
      <w:r w:rsidRPr="00497AE2">
        <w:rPr>
          <w:bCs/>
          <w:iCs/>
        </w:rPr>
        <w:t xml:space="preserve">риказа Рослесхоза от </w:t>
      </w:r>
      <w:r>
        <w:t>19.03.2021</w:t>
      </w:r>
      <w:r w:rsidRPr="00497AE2">
        <w:t xml:space="preserve"> </w:t>
      </w:r>
      <w:r w:rsidRPr="00497AE2">
        <w:rPr>
          <w:bCs/>
          <w:iCs/>
        </w:rPr>
        <w:t>№</w:t>
      </w:r>
      <w:r>
        <w:rPr>
          <w:bCs/>
          <w:iCs/>
        </w:rPr>
        <w:t xml:space="preserve"> 223</w:t>
      </w:r>
      <w:r w:rsidRPr="00497AE2">
        <w:rPr>
          <w:bCs/>
          <w:iCs/>
        </w:rPr>
        <w:t xml:space="preserve"> «</w:t>
      </w:r>
      <w:r w:rsidRPr="00497AE2">
        <w:rPr>
          <w:rFonts w:eastAsia="HiddenHorzOCR"/>
        </w:rPr>
        <w:t>О создании лесничеств</w:t>
      </w:r>
      <w:r>
        <w:rPr>
          <w:rFonts w:eastAsia="HiddenHorzOCR"/>
        </w:rPr>
        <w:t>а</w:t>
      </w:r>
      <w:r w:rsidRPr="00497AE2">
        <w:rPr>
          <w:rFonts w:eastAsia="HiddenHorzOCR"/>
        </w:rPr>
        <w:t xml:space="preserve"> на землях населенных пунктов </w:t>
      </w:r>
      <w:r w:rsidRPr="00D1603D">
        <w:rPr>
          <w:rFonts w:hint="eastAsia"/>
        </w:rPr>
        <w:t>муниципального</w:t>
      </w:r>
      <w:r w:rsidRPr="00D1603D">
        <w:t xml:space="preserve"> </w:t>
      </w:r>
      <w:r w:rsidRPr="00D1603D">
        <w:rPr>
          <w:rFonts w:hint="eastAsia"/>
        </w:rPr>
        <w:t>района</w:t>
      </w:r>
      <w:r w:rsidRPr="00D1603D">
        <w:t xml:space="preserve"> </w:t>
      </w:r>
      <w:r w:rsidRPr="00D1603D">
        <w:rPr>
          <w:rFonts w:hint="eastAsia"/>
        </w:rPr>
        <w:t>Печора</w:t>
      </w:r>
      <w:r w:rsidRPr="00D1603D">
        <w:t xml:space="preserve"> </w:t>
      </w:r>
      <w:r w:rsidRPr="00D1603D">
        <w:rPr>
          <w:rFonts w:hint="eastAsia"/>
        </w:rPr>
        <w:t>Республики</w:t>
      </w:r>
      <w:r w:rsidRPr="00D1603D">
        <w:t xml:space="preserve"> </w:t>
      </w:r>
      <w:r>
        <w:t>К</w:t>
      </w:r>
      <w:r w:rsidRPr="00D1603D">
        <w:rPr>
          <w:rFonts w:hint="eastAsia"/>
        </w:rPr>
        <w:t>оми</w:t>
      </w:r>
      <w:r w:rsidRPr="00D1603D">
        <w:t xml:space="preserve">, занятых </w:t>
      </w:r>
      <w:r w:rsidRPr="00DA213E">
        <w:rPr>
          <w:rFonts w:eastAsia="HiddenHorzOCR"/>
        </w:rPr>
        <w:t>городскими лесами, и установлении их границ</w:t>
      </w:r>
      <w:r w:rsidRPr="00497AE2">
        <w:rPr>
          <w:rFonts w:eastAsia="HiddenHorzOCR"/>
        </w:rPr>
        <w:t xml:space="preserve">» </w:t>
      </w:r>
      <w:r>
        <w:rPr>
          <w:rFonts w:eastAsia="HiddenHorzOCR"/>
        </w:rPr>
        <w:t>площадь</w:t>
      </w:r>
      <w:r w:rsidRPr="00497AE2">
        <w:t xml:space="preserve"> </w:t>
      </w:r>
      <w:r w:rsidRPr="00D1603D">
        <w:t>Печорского городского лесничества</w:t>
      </w:r>
      <w:r>
        <w:t xml:space="preserve"> составляет </w:t>
      </w:r>
      <w:r w:rsidRPr="00D1603D">
        <w:t>357,0437</w:t>
      </w:r>
      <w:r>
        <w:t xml:space="preserve"> </w:t>
      </w:r>
      <w:r w:rsidRPr="00497AE2">
        <w:t xml:space="preserve">га. </w:t>
      </w:r>
    </w:p>
    <w:p w14:paraId="30D3FB2D" w14:textId="0F29E33F" w:rsidR="007F0DF2" w:rsidRPr="00DC5E91" w:rsidRDefault="002A690E" w:rsidP="00AE3298">
      <w:pPr>
        <w:pStyle w:val="a3"/>
        <w:widowControl/>
        <w:suppressAutoHyphens/>
      </w:pPr>
      <w:r w:rsidRPr="00DC5E91">
        <w:t xml:space="preserve">В условиях района расположения устраиваемых лесных участков </w:t>
      </w:r>
      <w:r w:rsidR="0087575E" w:rsidRPr="00DC5E91">
        <w:t>произрастают</w:t>
      </w:r>
      <w:r w:rsidRPr="00DC5E91">
        <w:t xml:space="preserve"> ель, сосна, </w:t>
      </w:r>
      <w:r w:rsidR="000478FF">
        <w:t>береза, осина, ива кустарниковая.</w:t>
      </w:r>
    </w:p>
    <w:p w14:paraId="4F57CAC8" w14:textId="77777777" w:rsidR="007F0DF2" w:rsidRPr="00DC5E91" w:rsidRDefault="002A690E" w:rsidP="00AE3298">
      <w:pPr>
        <w:pStyle w:val="a3"/>
        <w:widowControl/>
        <w:suppressAutoHyphens/>
      </w:pPr>
      <w:r w:rsidRPr="00DC5E91">
        <w:t xml:space="preserve">Климат района умеренно-континентальный, с довольно значительной амплитудой колебания температуры в течение года, с продолжительной </w:t>
      </w:r>
      <w:r w:rsidR="0087575E" w:rsidRPr="00DC5E91">
        <w:t>многоснежной</w:t>
      </w:r>
      <w:r w:rsidRPr="00DC5E91">
        <w:t xml:space="preserve"> зимой, умеренно жарким летом и неустойчивым режимом погоды.</w:t>
      </w:r>
    </w:p>
    <w:p w14:paraId="760B47E6" w14:textId="6BEE3B66" w:rsidR="007F0DF2" w:rsidRPr="00DC5E91" w:rsidRDefault="002A690E" w:rsidP="00AE3298">
      <w:pPr>
        <w:pStyle w:val="a3"/>
        <w:widowControl/>
        <w:suppressAutoHyphens/>
      </w:pPr>
      <w:r w:rsidRPr="00DC5E91">
        <w:t>Средняя температура наиболее жаркого месяца июля - +16,6</w:t>
      </w:r>
      <w:r w:rsidR="000478FF">
        <w:t>⁰</w:t>
      </w:r>
      <w:r w:rsidRPr="00DC5E91">
        <w:t>С, наиболее холодного месяца января – -15,1</w:t>
      </w:r>
      <w:r w:rsidR="000478FF">
        <w:t>⁰</w:t>
      </w:r>
      <w:r w:rsidRPr="00DC5E91">
        <w:t>С.</w:t>
      </w:r>
    </w:p>
    <w:p w14:paraId="29D23C51" w14:textId="77777777" w:rsidR="007F0DF2" w:rsidRPr="00DC5E91" w:rsidRDefault="002A690E" w:rsidP="00AE3298">
      <w:pPr>
        <w:pStyle w:val="a3"/>
        <w:widowControl/>
        <w:suppressAutoHyphens/>
      </w:pPr>
      <w:r w:rsidRPr="00DC5E91">
        <w:t xml:space="preserve">Начало и конец вегетационного периода происходит при переходе </w:t>
      </w:r>
      <w:r w:rsidR="0087575E" w:rsidRPr="00DC5E91">
        <w:t>среднесуточной</w:t>
      </w:r>
      <w:r w:rsidRPr="00DC5E91">
        <w:t xml:space="preserve"> отметки температуры через +50С, средняя продолжительность </w:t>
      </w:r>
      <w:r w:rsidR="0087575E" w:rsidRPr="00DC5E91">
        <w:t>вегетационного</w:t>
      </w:r>
      <w:r w:rsidRPr="00DC5E91">
        <w:t xml:space="preserve"> периода 140-150 дней. Относительная влажность воздуха в </w:t>
      </w:r>
      <w:r w:rsidR="0087575E" w:rsidRPr="00DC5E91">
        <w:t>период</w:t>
      </w:r>
      <w:r w:rsidRPr="00DC5E91">
        <w:t xml:space="preserve"> вегетации составляет в среднем 75,6%.</w:t>
      </w:r>
    </w:p>
    <w:p w14:paraId="0160A959" w14:textId="77777777" w:rsidR="007F0DF2" w:rsidRPr="00DC5E91" w:rsidRDefault="002A690E" w:rsidP="00AE3298">
      <w:pPr>
        <w:pStyle w:val="a3"/>
        <w:widowControl/>
        <w:suppressAutoHyphens/>
      </w:pPr>
      <w:r w:rsidRPr="00DC5E91">
        <w:t>Наибольшая сила ветра наблюдается в осенне-зимние месяцы (4,7 м/сек).</w:t>
      </w:r>
    </w:p>
    <w:p w14:paraId="744D7E77" w14:textId="77777777" w:rsidR="007F0DF2" w:rsidRPr="00DC5E91" w:rsidRDefault="002A690E" w:rsidP="00AE3298">
      <w:pPr>
        <w:pStyle w:val="a3"/>
        <w:widowControl/>
        <w:suppressAutoHyphens/>
      </w:pPr>
      <w:r w:rsidRPr="00DC5E91">
        <w:t>Преобладающими являются ветры юго-западных направлений.</w:t>
      </w:r>
    </w:p>
    <w:p w14:paraId="5BF991D7" w14:textId="77777777" w:rsidR="00651AD9" w:rsidRPr="00DC5E91" w:rsidRDefault="002A690E" w:rsidP="00AE3298">
      <w:pPr>
        <w:pStyle w:val="a3"/>
        <w:widowControl/>
        <w:suppressAutoHyphens/>
      </w:pPr>
      <w:r w:rsidRPr="00DC5E91">
        <w:t>Высота снежного покрова достигает 56</w:t>
      </w:r>
      <w:r w:rsidR="00541BB0" w:rsidRPr="00DC5E91">
        <w:t xml:space="preserve"> см в феврале. Устойчивый снеж</w:t>
      </w:r>
      <w:r w:rsidRPr="00DC5E91">
        <w:t>ный покров образуется в начале ноября и сохраняется до конца апреля. Снег держится в среднем 180 дней.</w:t>
      </w:r>
    </w:p>
    <w:p w14:paraId="105CDF2B" w14:textId="77777777" w:rsidR="007F0DF2" w:rsidRPr="00DC5E91" w:rsidRDefault="002A690E" w:rsidP="00AE3298">
      <w:pPr>
        <w:pStyle w:val="a3"/>
        <w:widowControl/>
        <w:suppressAutoHyphens/>
      </w:pPr>
      <w:r w:rsidRPr="00DC5E91">
        <w:t>Средняя дата замерзания рек приходится на середину ноября (15.XI), вскрытия рек – на конец апреля (25-30.IV).</w:t>
      </w:r>
    </w:p>
    <w:p w14:paraId="55EA23FA" w14:textId="77777777" w:rsidR="007F0DF2" w:rsidRPr="00DC5E91" w:rsidRDefault="002A690E" w:rsidP="00AE3298">
      <w:pPr>
        <w:pStyle w:val="a3"/>
        <w:widowControl/>
        <w:suppressAutoHyphens/>
      </w:pPr>
      <w:r w:rsidRPr="00DC5E91">
        <w:t>Средняя дата первых осенних заморозков – начало сентября, последних весенних заморозков – конец мая – начало июня.</w:t>
      </w:r>
    </w:p>
    <w:p w14:paraId="1272FFDF" w14:textId="77777777" w:rsidR="007F0DF2" w:rsidRDefault="002A690E" w:rsidP="00AE3298">
      <w:pPr>
        <w:pStyle w:val="a3"/>
        <w:widowControl/>
        <w:suppressAutoHyphens/>
      </w:pPr>
      <w:r w:rsidRPr="00DC5E91">
        <w:lastRenderedPageBreak/>
        <w:t>В целом, район имеет достаточно суровый климат для произрастания древесно-кустарниковой растительности.</w:t>
      </w:r>
    </w:p>
    <w:p w14:paraId="60CEBD84" w14:textId="77777777" w:rsidR="0087575E" w:rsidRPr="00501D27" w:rsidRDefault="0087575E" w:rsidP="00AE3298">
      <w:pPr>
        <w:pStyle w:val="3"/>
        <w:widowControl/>
        <w:numPr>
          <w:ilvl w:val="2"/>
          <w:numId w:val="7"/>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13" w:name="_Toc193096534"/>
      <w:bookmarkStart w:id="14" w:name="_Toc213638890"/>
      <w:bookmarkStart w:id="15" w:name="_Toc217897329"/>
      <w:bookmarkStart w:id="16" w:name="_Toc217979597"/>
      <w:bookmarkStart w:id="17" w:name="_Toc239495134"/>
      <w:bookmarkStart w:id="18" w:name="_Toc239495426"/>
      <w:bookmarkStart w:id="19" w:name="_Toc239495651"/>
      <w:bookmarkStart w:id="20" w:name="_Toc239495728"/>
      <w:bookmarkStart w:id="21" w:name="_Toc248047180"/>
      <w:bookmarkStart w:id="22" w:name="_Toc248732388"/>
      <w:bookmarkStart w:id="23" w:name="_Toc248814397"/>
      <w:bookmarkStart w:id="24" w:name="_Toc249176961"/>
      <w:bookmarkStart w:id="25" w:name="_Toc249177101"/>
      <w:bookmarkStart w:id="26" w:name="_Toc249177234"/>
      <w:bookmarkStart w:id="27" w:name="_Toc254273847"/>
      <w:bookmarkStart w:id="28" w:name="_Toc254617680"/>
      <w:bookmarkStart w:id="29" w:name="_Toc259172172"/>
      <w:bookmarkStart w:id="30" w:name="_Toc259527389"/>
      <w:bookmarkStart w:id="31" w:name="_Toc346888363"/>
      <w:bookmarkStart w:id="32" w:name="_Toc532743122"/>
      <w:bookmarkStart w:id="33" w:name="_Toc168999194"/>
      <w:r w:rsidRPr="00501D27">
        <w:rPr>
          <w:rFonts w:ascii="Times New Roman" w:eastAsia="Times New Roman" w:hAnsi="Times New Roman" w:cs="Times New Roman"/>
          <w:b/>
          <w:color w:val="auto"/>
          <w:kern w:val="28"/>
          <w:lang w:eastAsia="ru-RU"/>
        </w:rPr>
        <w:t>Наименование и местоположение лесничества</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764950EF" w14:textId="6E4CBA69" w:rsidR="007F0DF2" w:rsidRPr="0087575E" w:rsidRDefault="002A690E" w:rsidP="00AE3298">
      <w:pPr>
        <w:pStyle w:val="a3"/>
        <w:widowControl/>
        <w:suppressAutoHyphens/>
      </w:pPr>
      <w:r w:rsidRPr="0087575E">
        <w:t>В соответствии со статьей 23 Лесного ко</w:t>
      </w:r>
      <w:r w:rsidR="00DE08FB" w:rsidRPr="0087575E">
        <w:t xml:space="preserve">декса </w:t>
      </w:r>
      <w:r w:rsidR="00D82AB0">
        <w:t>РФ</w:t>
      </w:r>
      <w:r w:rsidR="00DE08FB" w:rsidRPr="0087575E">
        <w:t xml:space="preserve"> количество лес</w:t>
      </w:r>
      <w:r w:rsidRPr="0087575E">
        <w:t>ничеств, лесопарков, их границы устанавли</w:t>
      </w:r>
      <w:r w:rsidR="00DE08FB" w:rsidRPr="0087575E">
        <w:t>ваются уполномоченным федераль</w:t>
      </w:r>
      <w:r w:rsidRPr="0087575E">
        <w:t>ным органом исполнительной власти.</w:t>
      </w:r>
    </w:p>
    <w:p w14:paraId="265F32FB" w14:textId="6CC8F457" w:rsidR="00D1603D" w:rsidRPr="00497AE2" w:rsidRDefault="00D1603D" w:rsidP="00AE3298">
      <w:pPr>
        <w:pStyle w:val="a3"/>
        <w:suppressAutoHyphens/>
      </w:pPr>
      <w:r w:rsidRPr="00497AE2">
        <w:t xml:space="preserve">На основании </w:t>
      </w:r>
      <w:r w:rsidR="001A0422">
        <w:t>п</w:t>
      </w:r>
      <w:r w:rsidRPr="00497AE2">
        <w:rPr>
          <w:bCs/>
          <w:iCs/>
        </w:rPr>
        <w:t xml:space="preserve">риказа Рослесхоза от </w:t>
      </w:r>
      <w:r>
        <w:t>19.03.2021</w:t>
      </w:r>
      <w:r w:rsidRPr="00497AE2">
        <w:t xml:space="preserve"> </w:t>
      </w:r>
      <w:r w:rsidRPr="00497AE2">
        <w:rPr>
          <w:bCs/>
          <w:iCs/>
        </w:rPr>
        <w:t>№</w:t>
      </w:r>
      <w:r w:rsidR="00982852">
        <w:rPr>
          <w:bCs/>
          <w:iCs/>
        </w:rPr>
        <w:t xml:space="preserve"> </w:t>
      </w:r>
      <w:r>
        <w:rPr>
          <w:bCs/>
          <w:iCs/>
        </w:rPr>
        <w:t>223</w:t>
      </w:r>
      <w:r w:rsidRPr="00497AE2">
        <w:rPr>
          <w:bCs/>
          <w:iCs/>
        </w:rPr>
        <w:t xml:space="preserve"> «</w:t>
      </w:r>
      <w:r w:rsidRPr="00497AE2">
        <w:rPr>
          <w:rFonts w:eastAsia="HiddenHorzOCR"/>
        </w:rPr>
        <w:t>О создании лесничеств</w:t>
      </w:r>
      <w:r>
        <w:rPr>
          <w:rFonts w:eastAsia="HiddenHorzOCR"/>
        </w:rPr>
        <w:t>а</w:t>
      </w:r>
      <w:r w:rsidRPr="00497AE2">
        <w:rPr>
          <w:rFonts w:eastAsia="HiddenHorzOCR"/>
        </w:rPr>
        <w:t xml:space="preserve"> на землях населенных пунктов </w:t>
      </w:r>
      <w:r w:rsidRPr="00D1603D">
        <w:rPr>
          <w:rFonts w:hint="eastAsia"/>
        </w:rPr>
        <w:t>муниципального</w:t>
      </w:r>
      <w:r w:rsidRPr="00D1603D">
        <w:t xml:space="preserve"> </w:t>
      </w:r>
      <w:r w:rsidRPr="00D1603D">
        <w:rPr>
          <w:rFonts w:hint="eastAsia"/>
        </w:rPr>
        <w:t>района</w:t>
      </w:r>
      <w:r w:rsidRPr="00D1603D">
        <w:t xml:space="preserve"> </w:t>
      </w:r>
      <w:r w:rsidRPr="00D1603D">
        <w:rPr>
          <w:rFonts w:hint="eastAsia"/>
        </w:rPr>
        <w:t>Печора</w:t>
      </w:r>
      <w:r w:rsidRPr="00D1603D">
        <w:t xml:space="preserve"> </w:t>
      </w:r>
      <w:r w:rsidRPr="00D1603D">
        <w:rPr>
          <w:rFonts w:hint="eastAsia"/>
        </w:rPr>
        <w:t>Республики</w:t>
      </w:r>
      <w:r w:rsidRPr="00D1603D">
        <w:t xml:space="preserve"> </w:t>
      </w:r>
      <w:r>
        <w:t>К</w:t>
      </w:r>
      <w:r w:rsidRPr="00D1603D">
        <w:rPr>
          <w:rFonts w:hint="eastAsia"/>
        </w:rPr>
        <w:t>оми</w:t>
      </w:r>
      <w:r w:rsidRPr="00D1603D">
        <w:t xml:space="preserve">, занятых </w:t>
      </w:r>
      <w:r w:rsidRPr="00DA213E">
        <w:rPr>
          <w:rFonts w:eastAsia="HiddenHorzOCR"/>
        </w:rPr>
        <w:t>городскими лесами, и установлении их границ</w:t>
      </w:r>
      <w:r w:rsidRPr="00497AE2">
        <w:rPr>
          <w:rFonts w:eastAsia="HiddenHorzOCR"/>
        </w:rPr>
        <w:t xml:space="preserve">» </w:t>
      </w:r>
      <w:r w:rsidRPr="00497AE2">
        <w:t xml:space="preserve">утверждены границы </w:t>
      </w:r>
      <w:r w:rsidRPr="00D1603D">
        <w:t>Печорского городского лесничества</w:t>
      </w:r>
      <w:r w:rsidRPr="00497AE2">
        <w:t xml:space="preserve">, общей площадью </w:t>
      </w:r>
      <w:r w:rsidRPr="00D1603D">
        <w:t>357,0437</w:t>
      </w:r>
      <w:r>
        <w:t xml:space="preserve"> </w:t>
      </w:r>
      <w:r w:rsidRPr="00497AE2">
        <w:t xml:space="preserve">га. </w:t>
      </w:r>
    </w:p>
    <w:p w14:paraId="1FCCFA45" w14:textId="0D3886BC" w:rsidR="007F0DF2" w:rsidRDefault="002A690E" w:rsidP="00AE3298">
      <w:pPr>
        <w:pStyle w:val="a3"/>
        <w:widowControl/>
        <w:suppressAutoHyphens/>
      </w:pPr>
      <w:r w:rsidRPr="0087575E">
        <w:t xml:space="preserve">Контроль и мониторинг за городскими лесами осуществляет </w:t>
      </w:r>
      <w:r w:rsidR="00651AD9" w:rsidRPr="0087575E">
        <w:rPr>
          <w:rFonts w:eastAsia="Calibri"/>
        </w:rPr>
        <w:t>Комитет по управлению муниципальной собственностью муниципального района «Печора»</w:t>
      </w:r>
      <w:r w:rsidRPr="0087575E">
        <w:t>, расположенная по адресу:</w:t>
      </w:r>
      <w:r w:rsidR="000478FF">
        <w:t xml:space="preserve"> и</w:t>
      </w:r>
      <w:r w:rsidR="000478FF" w:rsidRPr="0087575E">
        <w:t>ндекс 169900</w:t>
      </w:r>
      <w:r w:rsidR="000478FF">
        <w:t xml:space="preserve">. </w:t>
      </w:r>
      <w:r w:rsidR="00C57676" w:rsidRPr="0087575E">
        <w:rPr>
          <w:spacing w:val="-16"/>
        </w:rPr>
        <w:t>Республика</w:t>
      </w:r>
      <w:r w:rsidR="00651AD9" w:rsidRPr="0087575E">
        <w:t xml:space="preserve"> Коми, Печорский район, г. Печора, ул. Печорский проспект, д.</w:t>
      </w:r>
      <w:r w:rsidR="000478FF">
        <w:t xml:space="preserve"> 46.</w:t>
      </w:r>
      <w:r w:rsidR="000478FF" w:rsidRPr="000478FF">
        <w:t xml:space="preserve"> </w:t>
      </w:r>
      <w:r w:rsidR="000478FF" w:rsidRPr="0087575E">
        <w:t xml:space="preserve">телефон </w:t>
      </w:r>
      <w:r w:rsidR="000478FF" w:rsidRPr="0087575E">
        <w:rPr>
          <w:rFonts w:eastAsia="Calibri"/>
        </w:rPr>
        <w:t>8 82142 7-43-63</w:t>
      </w:r>
      <w:r w:rsidR="000478FF">
        <w:rPr>
          <w:rFonts w:eastAsia="Calibri"/>
        </w:rPr>
        <w:t>.</w:t>
      </w:r>
    </w:p>
    <w:p w14:paraId="4C1F0A1A" w14:textId="77777777" w:rsidR="000478FF" w:rsidRPr="0087575E" w:rsidRDefault="000478FF" w:rsidP="00AE3298">
      <w:pPr>
        <w:pStyle w:val="a3"/>
        <w:widowControl/>
        <w:suppressAutoHyphens/>
      </w:pPr>
    </w:p>
    <w:p w14:paraId="15A9E78F" w14:textId="7BC69B6B" w:rsidR="007F0DF2" w:rsidRPr="00501D27" w:rsidRDefault="002A690E" w:rsidP="00AE3298">
      <w:pPr>
        <w:pStyle w:val="3"/>
        <w:widowControl/>
        <w:numPr>
          <w:ilvl w:val="2"/>
          <w:numId w:val="7"/>
        </w:numPr>
        <w:suppressAutoHyphens/>
        <w:autoSpaceDE/>
        <w:autoSpaceDN/>
        <w:spacing w:before="120" w:after="120"/>
        <w:jc w:val="center"/>
        <w:rPr>
          <w:rFonts w:ascii="Times New Roman" w:eastAsia="Times New Roman" w:hAnsi="Times New Roman" w:cs="Times New Roman"/>
          <w:b/>
          <w:color w:val="auto"/>
          <w:kern w:val="28"/>
          <w:lang w:eastAsia="ru-RU"/>
        </w:rPr>
      </w:pPr>
      <w:bookmarkStart w:id="34" w:name="_Toc168999195"/>
      <w:r w:rsidRPr="00501D27">
        <w:rPr>
          <w:rFonts w:ascii="Times New Roman" w:eastAsia="Times New Roman" w:hAnsi="Times New Roman" w:cs="Times New Roman"/>
          <w:b/>
          <w:color w:val="auto"/>
          <w:kern w:val="28"/>
          <w:lang w:eastAsia="ru-RU"/>
        </w:rPr>
        <w:t xml:space="preserve">Общая площадь </w:t>
      </w:r>
      <w:r w:rsidR="00DD3836">
        <w:rPr>
          <w:rFonts w:ascii="Times New Roman" w:eastAsia="Times New Roman" w:hAnsi="Times New Roman" w:cs="Times New Roman"/>
          <w:b/>
          <w:color w:val="auto"/>
          <w:kern w:val="28"/>
          <w:lang w:eastAsia="ru-RU"/>
        </w:rPr>
        <w:t>лесничества</w:t>
      </w:r>
      <w:r w:rsidR="00D25959">
        <w:rPr>
          <w:rFonts w:ascii="Times New Roman" w:eastAsia="Times New Roman" w:hAnsi="Times New Roman" w:cs="Times New Roman"/>
          <w:b/>
          <w:color w:val="auto"/>
          <w:kern w:val="28"/>
          <w:lang w:eastAsia="ru-RU"/>
        </w:rPr>
        <w:t xml:space="preserve"> </w:t>
      </w:r>
      <w:r w:rsidR="00D25959" w:rsidRPr="00D25959">
        <w:rPr>
          <w:rFonts w:ascii="Times New Roman" w:eastAsia="Times New Roman" w:hAnsi="Times New Roman" w:cs="Times New Roman"/>
          <w:b/>
          <w:color w:val="auto"/>
          <w:kern w:val="28"/>
          <w:lang w:eastAsia="ru-RU"/>
        </w:rPr>
        <w:t>и участковых лесничеств</w:t>
      </w:r>
      <w:bookmarkEnd w:id="34"/>
    </w:p>
    <w:p w14:paraId="4A445232" w14:textId="57A11F08" w:rsidR="00C56526" w:rsidRDefault="002A690E" w:rsidP="00AE3298">
      <w:pPr>
        <w:pStyle w:val="a3"/>
        <w:widowControl/>
        <w:suppressAutoHyphens/>
      </w:pPr>
      <w:r w:rsidRPr="00857814">
        <w:t>Общая площадь</w:t>
      </w:r>
      <w:r w:rsidR="00651AD9" w:rsidRPr="00857814">
        <w:t xml:space="preserve"> </w:t>
      </w:r>
      <w:r w:rsidR="00DD3836" w:rsidRPr="00DD3836">
        <w:t>Печорско</w:t>
      </w:r>
      <w:r w:rsidR="00DD3836">
        <w:t>го</w:t>
      </w:r>
      <w:r w:rsidR="00DD3836" w:rsidRPr="00DD3836">
        <w:t xml:space="preserve"> городско</w:t>
      </w:r>
      <w:r w:rsidR="00DD3836">
        <w:t>го</w:t>
      </w:r>
      <w:r w:rsidR="00DD3836" w:rsidRPr="00DD3836">
        <w:t xml:space="preserve"> лесничеств</w:t>
      </w:r>
      <w:r w:rsidR="00DD3836">
        <w:t>а</w:t>
      </w:r>
      <w:r w:rsidR="00C56526">
        <w:t xml:space="preserve"> составляет </w:t>
      </w:r>
      <w:r w:rsidR="00130D8A">
        <w:t>357,0437</w:t>
      </w:r>
      <w:r w:rsidRPr="00857814">
        <w:t xml:space="preserve"> га.</w:t>
      </w:r>
      <w:r w:rsidR="00C56526">
        <w:t xml:space="preserve"> </w:t>
      </w:r>
    </w:p>
    <w:p w14:paraId="32251F28" w14:textId="3A122394" w:rsidR="007F0DF2" w:rsidRDefault="00C56526" w:rsidP="00AE3298">
      <w:pPr>
        <w:pStyle w:val="a3"/>
        <w:widowControl/>
        <w:suppressAutoHyphens/>
      </w:pPr>
      <w:r w:rsidRPr="00C56526">
        <w:t>В соответствии со статьей 116 Лесного кодекса Российской Федерации изменение границ земель, на которых располагаются городские леса, которое может привести к уменьшению их площади, не допускается.</w:t>
      </w:r>
    </w:p>
    <w:p w14:paraId="4C9597E3" w14:textId="77777777" w:rsidR="000478FF" w:rsidRDefault="000478FF" w:rsidP="00AE3298">
      <w:pPr>
        <w:pStyle w:val="a3"/>
        <w:widowControl/>
        <w:suppressAutoHyphens/>
      </w:pPr>
    </w:p>
    <w:p w14:paraId="552922F0" w14:textId="73B643DA" w:rsidR="007F0DF2" w:rsidRPr="00501D27" w:rsidRDefault="002A690E" w:rsidP="00AE3298">
      <w:pPr>
        <w:pStyle w:val="3"/>
        <w:widowControl/>
        <w:numPr>
          <w:ilvl w:val="2"/>
          <w:numId w:val="7"/>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35" w:name="_Toc168999196"/>
      <w:r w:rsidRPr="00501D27">
        <w:rPr>
          <w:rFonts w:ascii="Times New Roman" w:eastAsia="Times New Roman" w:hAnsi="Times New Roman" w:cs="Times New Roman"/>
          <w:b/>
          <w:color w:val="auto"/>
          <w:kern w:val="28"/>
          <w:lang w:eastAsia="ru-RU"/>
        </w:rPr>
        <w:t xml:space="preserve">Распределение территории </w:t>
      </w:r>
      <w:r w:rsidR="00DD3836">
        <w:rPr>
          <w:rFonts w:ascii="Times New Roman" w:eastAsia="Times New Roman" w:hAnsi="Times New Roman" w:cs="Times New Roman"/>
          <w:b/>
          <w:color w:val="auto"/>
          <w:kern w:val="28"/>
          <w:lang w:eastAsia="ru-RU"/>
        </w:rPr>
        <w:t>лесничества</w:t>
      </w:r>
      <w:r w:rsidRPr="00501D27">
        <w:rPr>
          <w:rFonts w:ascii="Times New Roman" w:eastAsia="Times New Roman" w:hAnsi="Times New Roman" w:cs="Times New Roman"/>
          <w:b/>
          <w:color w:val="auto"/>
          <w:kern w:val="28"/>
          <w:lang w:eastAsia="ru-RU"/>
        </w:rPr>
        <w:t xml:space="preserve"> по муниципальным образованиям</w:t>
      </w:r>
      <w:bookmarkEnd w:id="35"/>
    </w:p>
    <w:p w14:paraId="262E3020" w14:textId="42FA029D" w:rsidR="009C0323" w:rsidRPr="00857814" w:rsidRDefault="00D1603D" w:rsidP="00AE3298">
      <w:pPr>
        <w:pStyle w:val="a3"/>
        <w:widowControl/>
        <w:suppressAutoHyphens/>
      </w:pPr>
      <w:r w:rsidRPr="00D1603D">
        <w:t>Печорское городское лесничество</w:t>
      </w:r>
      <w:r>
        <w:t xml:space="preserve"> </w:t>
      </w:r>
      <w:r w:rsidR="001060AB" w:rsidRPr="00857814">
        <w:t>расположен</w:t>
      </w:r>
      <w:r>
        <w:t>о</w:t>
      </w:r>
      <w:r w:rsidR="002A690E" w:rsidRPr="00857814">
        <w:t xml:space="preserve"> на территории </w:t>
      </w:r>
      <w:r w:rsidR="009C0323" w:rsidRPr="00857814">
        <w:t>муниципального образования городского поселения «Печора»</w:t>
      </w:r>
      <w:r w:rsidR="002A690E" w:rsidRPr="00857814">
        <w:t>.</w:t>
      </w:r>
      <w:r w:rsidR="00857814">
        <w:t xml:space="preserve"> </w:t>
      </w:r>
      <w:r w:rsidR="002A690E" w:rsidRPr="00857814">
        <w:t>Структура городских лесов и и</w:t>
      </w:r>
      <w:r w:rsidR="009C0323" w:rsidRPr="00857814">
        <w:t xml:space="preserve">х площадь приведены в </w:t>
      </w:r>
      <w:r w:rsidR="001F48C0">
        <w:t xml:space="preserve">типовой </w:t>
      </w:r>
      <w:r w:rsidR="009C0323" w:rsidRPr="00857814">
        <w:t>таблице 1</w:t>
      </w:r>
    </w:p>
    <w:p w14:paraId="54F8F46B" w14:textId="542508B4" w:rsidR="007F0DF2" w:rsidRPr="001F48C0" w:rsidRDefault="00733549" w:rsidP="000478FF">
      <w:pPr>
        <w:suppressAutoHyphens/>
        <w:spacing w:before="120" w:after="120" w:line="322" w:lineRule="exact"/>
        <w:ind w:right="3"/>
        <w:jc w:val="right"/>
        <w:rPr>
          <w:sz w:val="24"/>
        </w:rPr>
      </w:pPr>
      <w:r>
        <w:rPr>
          <w:sz w:val="24"/>
        </w:rPr>
        <w:t>Т</w:t>
      </w:r>
      <w:r w:rsidR="00E210CE">
        <w:rPr>
          <w:sz w:val="24"/>
        </w:rPr>
        <w:t>иповая т</w:t>
      </w:r>
      <w:r w:rsidR="001F48C0" w:rsidRPr="001F48C0">
        <w:rPr>
          <w:sz w:val="24"/>
        </w:rPr>
        <w:t>аблица 1</w:t>
      </w:r>
    </w:p>
    <w:p w14:paraId="6DC5A0EF" w14:textId="77777777" w:rsidR="007F0DF2" w:rsidRPr="001F48C0" w:rsidRDefault="002A690E" w:rsidP="00AE3298">
      <w:pPr>
        <w:pStyle w:val="a3"/>
        <w:suppressAutoHyphens/>
        <w:spacing w:before="120" w:after="120"/>
        <w:ind w:right="386" w:firstLine="0"/>
        <w:jc w:val="center"/>
      </w:pPr>
      <w:r w:rsidRPr="001F48C0">
        <w:t xml:space="preserve">Структура </w:t>
      </w:r>
      <w:r w:rsidR="001F48C0" w:rsidRPr="001F48C0">
        <w:t>лесничества</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1E0" w:firstRow="1" w:lastRow="1" w:firstColumn="1" w:lastColumn="1" w:noHBand="0" w:noVBand="0"/>
      </w:tblPr>
      <w:tblGrid>
        <w:gridCol w:w="581"/>
        <w:gridCol w:w="3932"/>
        <w:gridCol w:w="3643"/>
        <w:gridCol w:w="1600"/>
      </w:tblGrid>
      <w:tr w:rsidR="007F0DF2" w:rsidRPr="001F48C0" w14:paraId="7024CF6B" w14:textId="77777777" w:rsidTr="00AE3298">
        <w:trPr>
          <w:trHeight w:val="20"/>
          <w:jc w:val="center"/>
        </w:trPr>
        <w:tc>
          <w:tcPr>
            <w:tcW w:w="298" w:type="pct"/>
            <w:vAlign w:val="center"/>
          </w:tcPr>
          <w:p w14:paraId="51BBD886" w14:textId="77777777" w:rsidR="007F0DF2" w:rsidRPr="001F48C0" w:rsidRDefault="002A690E" w:rsidP="00AE3298">
            <w:pPr>
              <w:pStyle w:val="TableParagraph"/>
              <w:suppressAutoHyphens/>
              <w:jc w:val="center"/>
              <w:rPr>
                <w:sz w:val="20"/>
                <w:szCs w:val="20"/>
              </w:rPr>
            </w:pPr>
            <w:r w:rsidRPr="001F48C0">
              <w:rPr>
                <w:sz w:val="20"/>
                <w:szCs w:val="20"/>
              </w:rPr>
              <w:t>№</w:t>
            </w:r>
          </w:p>
          <w:p w14:paraId="2E6E7581" w14:textId="77777777" w:rsidR="007F0DF2" w:rsidRPr="001F48C0" w:rsidRDefault="002A690E" w:rsidP="00AE3298">
            <w:pPr>
              <w:pStyle w:val="TableParagraph"/>
              <w:suppressAutoHyphens/>
              <w:jc w:val="center"/>
              <w:rPr>
                <w:sz w:val="20"/>
                <w:szCs w:val="20"/>
              </w:rPr>
            </w:pPr>
            <w:r w:rsidRPr="001F48C0">
              <w:rPr>
                <w:sz w:val="20"/>
                <w:szCs w:val="20"/>
              </w:rPr>
              <w:t>п/п</w:t>
            </w:r>
          </w:p>
        </w:tc>
        <w:tc>
          <w:tcPr>
            <w:tcW w:w="2015" w:type="pct"/>
            <w:vAlign w:val="center"/>
          </w:tcPr>
          <w:p w14:paraId="5E9EB41F" w14:textId="41DA9BD3" w:rsidR="007F0DF2" w:rsidRPr="001F48C0" w:rsidRDefault="002A690E" w:rsidP="00AE3298">
            <w:pPr>
              <w:pStyle w:val="TableParagraph"/>
              <w:suppressAutoHyphens/>
              <w:jc w:val="center"/>
              <w:rPr>
                <w:sz w:val="20"/>
                <w:szCs w:val="20"/>
              </w:rPr>
            </w:pPr>
            <w:r w:rsidRPr="001F48C0">
              <w:rPr>
                <w:sz w:val="20"/>
                <w:szCs w:val="20"/>
              </w:rPr>
              <w:t>Наименование</w:t>
            </w:r>
            <w:r w:rsidR="001F48C0">
              <w:rPr>
                <w:sz w:val="20"/>
                <w:szCs w:val="20"/>
              </w:rPr>
              <w:t xml:space="preserve"> </w:t>
            </w:r>
            <w:r w:rsidR="00486C42">
              <w:rPr>
                <w:sz w:val="20"/>
                <w:szCs w:val="20"/>
              </w:rPr>
              <w:t>участковых лесничеств</w:t>
            </w:r>
          </w:p>
        </w:tc>
        <w:tc>
          <w:tcPr>
            <w:tcW w:w="1866" w:type="pct"/>
            <w:vAlign w:val="center"/>
          </w:tcPr>
          <w:p w14:paraId="0970F670" w14:textId="77777777" w:rsidR="007F0DF2" w:rsidRPr="001F48C0" w:rsidRDefault="002A690E" w:rsidP="00AE3298">
            <w:pPr>
              <w:pStyle w:val="TableParagraph"/>
              <w:suppressAutoHyphens/>
              <w:jc w:val="center"/>
              <w:rPr>
                <w:sz w:val="20"/>
                <w:szCs w:val="20"/>
              </w:rPr>
            </w:pPr>
            <w:r w:rsidRPr="001F48C0">
              <w:rPr>
                <w:sz w:val="20"/>
                <w:szCs w:val="20"/>
              </w:rPr>
              <w:t>Административный район</w:t>
            </w:r>
          </w:p>
          <w:p w14:paraId="4DAACCC0" w14:textId="77777777" w:rsidR="007F0DF2" w:rsidRPr="001F48C0" w:rsidRDefault="002A690E" w:rsidP="00AE3298">
            <w:pPr>
              <w:pStyle w:val="TableParagraph"/>
              <w:suppressAutoHyphens/>
              <w:jc w:val="center"/>
              <w:rPr>
                <w:sz w:val="20"/>
                <w:szCs w:val="20"/>
              </w:rPr>
            </w:pPr>
            <w:r w:rsidRPr="001F48C0">
              <w:rPr>
                <w:sz w:val="20"/>
                <w:szCs w:val="20"/>
              </w:rPr>
              <w:t>(муниципальное образование)</w:t>
            </w:r>
          </w:p>
        </w:tc>
        <w:tc>
          <w:tcPr>
            <w:tcW w:w="820" w:type="pct"/>
            <w:vAlign w:val="center"/>
          </w:tcPr>
          <w:p w14:paraId="2C7DC615" w14:textId="77777777" w:rsidR="007F0DF2" w:rsidRPr="001F48C0" w:rsidRDefault="001F48C0" w:rsidP="00AE3298">
            <w:pPr>
              <w:pStyle w:val="TableParagraph"/>
              <w:suppressAutoHyphens/>
              <w:jc w:val="center"/>
              <w:rPr>
                <w:sz w:val="20"/>
                <w:szCs w:val="20"/>
              </w:rPr>
            </w:pPr>
            <w:r>
              <w:rPr>
                <w:sz w:val="20"/>
                <w:szCs w:val="20"/>
              </w:rPr>
              <w:t>Общая пло</w:t>
            </w:r>
            <w:r w:rsidR="002A690E" w:rsidRPr="001F48C0">
              <w:rPr>
                <w:sz w:val="20"/>
                <w:szCs w:val="20"/>
              </w:rPr>
              <w:t>щадь, га</w:t>
            </w:r>
          </w:p>
        </w:tc>
      </w:tr>
      <w:tr w:rsidR="007F0DF2" w:rsidRPr="001F48C0" w14:paraId="489D6FD1" w14:textId="77777777" w:rsidTr="00AE3298">
        <w:trPr>
          <w:trHeight w:val="20"/>
          <w:jc w:val="center"/>
        </w:trPr>
        <w:tc>
          <w:tcPr>
            <w:tcW w:w="298" w:type="pct"/>
            <w:vAlign w:val="center"/>
          </w:tcPr>
          <w:p w14:paraId="4F363A20" w14:textId="77777777" w:rsidR="007F0DF2" w:rsidRPr="001F48C0" w:rsidRDefault="001060AB" w:rsidP="00AE3298">
            <w:pPr>
              <w:pStyle w:val="TableParagraph"/>
              <w:suppressAutoHyphens/>
              <w:jc w:val="center"/>
              <w:rPr>
                <w:sz w:val="20"/>
                <w:szCs w:val="20"/>
              </w:rPr>
            </w:pPr>
            <w:r w:rsidRPr="001F48C0">
              <w:rPr>
                <w:sz w:val="20"/>
                <w:szCs w:val="20"/>
              </w:rPr>
              <w:t>1</w:t>
            </w:r>
          </w:p>
        </w:tc>
        <w:tc>
          <w:tcPr>
            <w:tcW w:w="2015" w:type="pct"/>
            <w:vAlign w:val="center"/>
          </w:tcPr>
          <w:p w14:paraId="6E60BA02" w14:textId="4325F3E7" w:rsidR="007F0DF2" w:rsidRPr="001F48C0" w:rsidRDefault="00D1603D" w:rsidP="00AE3298">
            <w:pPr>
              <w:pStyle w:val="TableParagraph"/>
              <w:suppressAutoHyphens/>
              <w:jc w:val="center"/>
              <w:rPr>
                <w:sz w:val="20"/>
                <w:szCs w:val="20"/>
              </w:rPr>
            </w:pPr>
            <w:r w:rsidRPr="00D1603D">
              <w:rPr>
                <w:sz w:val="20"/>
                <w:szCs w:val="20"/>
              </w:rPr>
              <w:t>Печорское городское лесничество</w:t>
            </w:r>
          </w:p>
        </w:tc>
        <w:tc>
          <w:tcPr>
            <w:tcW w:w="1866" w:type="pct"/>
            <w:vAlign w:val="center"/>
          </w:tcPr>
          <w:p w14:paraId="0FCCDD82" w14:textId="77777777" w:rsidR="007F0DF2" w:rsidRPr="001F48C0" w:rsidRDefault="002A690E" w:rsidP="00AE3298">
            <w:pPr>
              <w:pStyle w:val="TableParagraph"/>
              <w:suppressAutoHyphens/>
              <w:jc w:val="center"/>
              <w:rPr>
                <w:sz w:val="20"/>
                <w:szCs w:val="20"/>
              </w:rPr>
            </w:pPr>
            <w:r w:rsidRPr="001F48C0">
              <w:rPr>
                <w:sz w:val="20"/>
                <w:szCs w:val="20"/>
              </w:rPr>
              <w:t xml:space="preserve">МО </w:t>
            </w:r>
            <w:r w:rsidR="009C0323" w:rsidRPr="001F48C0">
              <w:rPr>
                <w:sz w:val="20"/>
                <w:szCs w:val="20"/>
              </w:rPr>
              <w:t>Печорский район</w:t>
            </w:r>
          </w:p>
        </w:tc>
        <w:tc>
          <w:tcPr>
            <w:tcW w:w="820" w:type="pct"/>
            <w:vAlign w:val="center"/>
          </w:tcPr>
          <w:p w14:paraId="415A8497" w14:textId="6C17BAAD" w:rsidR="007F0DF2" w:rsidRPr="001F48C0" w:rsidRDefault="00D25959" w:rsidP="00AE3298">
            <w:pPr>
              <w:pStyle w:val="TableParagraph"/>
              <w:suppressAutoHyphens/>
              <w:jc w:val="center"/>
              <w:rPr>
                <w:sz w:val="20"/>
                <w:szCs w:val="20"/>
              </w:rPr>
            </w:pPr>
            <w:r w:rsidRPr="00D25959">
              <w:rPr>
                <w:sz w:val="20"/>
                <w:szCs w:val="20"/>
              </w:rPr>
              <w:t>357,0437</w:t>
            </w:r>
          </w:p>
        </w:tc>
      </w:tr>
      <w:tr w:rsidR="007F0DF2" w:rsidRPr="001F48C0" w14:paraId="05EA281F" w14:textId="77777777" w:rsidTr="00AE3298">
        <w:trPr>
          <w:trHeight w:val="20"/>
          <w:jc w:val="center"/>
        </w:trPr>
        <w:tc>
          <w:tcPr>
            <w:tcW w:w="4180" w:type="pct"/>
            <w:gridSpan w:val="3"/>
            <w:vAlign w:val="center"/>
          </w:tcPr>
          <w:p w14:paraId="5AD79265" w14:textId="77777777" w:rsidR="007F0DF2" w:rsidRPr="001F48C0" w:rsidRDefault="002A690E" w:rsidP="00AE3298">
            <w:pPr>
              <w:pStyle w:val="TableParagraph"/>
              <w:suppressAutoHyphens/>
              <w:jc w:val="center"/>
              <w:rPr>
                <w:sz w:val="20"/>
                <w:szCs w:val="20"/>
              </w:rPr>
            </w:pPr>
            <w:r w:rsidRPr="001F48C0">
              <w:rPr>
                <w:sz w:val="20"/>
                <w:szCs w:val="20"/>
              </w:rPr>
              <w:t>Всего по лесничеству:</w:t>
            </w:r>
          </w:p>
        </w:tc>
        <w:tc>
          <w:tcPr>
            <w:tcW w:w="820" w:type="pct"/>
            <w:vAlign w:val="center"/>
          </w:tcPr>
          <w:p w14:paraId="1B1814FF" w14:textId="3A6C2B5B" w:rsidR="007F0DF2" w:rsidRPr="001F48C0" w:rsidRDefault="00D25959" w:rsidP="00AE3298">
            <w:pPr>
              <w:pStyle w:val="TableParagraph"/>
              <w:suppressAutoHyphens/>
              <w:jc w:val="center"/>
              <w:rPr>
                <w:sz w:val="20"/>
                <w:szCs w:val="20"/>
              </w:rPr>
            </w:pPr>
            <w:r w:rsidRPr="00D25959">
              <w:rPr>
                <w:sz w:val="20"/>
                <w:szCs w:val="20"/>
              </w:rPr>
              <w:t>357,0437</w:t>
            </w:r>
          </w:p>
        </w:tc>
      </w:tr>
    </w:tbl>
    <w:p w14:paraId="61601363" w14:textId="0B50861E" w:rsidR="007F0DF2" w:rsidRPr="001F48C0" w:rsidRDefault="002A690E" w:rsidP="00C56526">
      <w:pPr>
        <w:pStyle w:val="a3"/>
        <w:widowControl/>
        <w:suppressAutoHyphens/>
        <w:spacing w:before="120"/>
      </w:pPr>
      <w:r w:rsidRPr="001F48C0">
        <w:t xml:space="preserve">Территория </w:t>
      </w:r>
      <w:r w:rsidR="00C56526">
        <w:t>лесничества</w:t>
      </w:r>
      <w:r w:rsidRPr="001F48C0">
        <w:t xml:space="preserve"> распределена на </w:t>
      </w:r>
      <w:r w:rsidR="00CF2FD5">
        <w:t>8</w:t>
      </w:r>
      <w:r w:rsidR="001A0422">
        <w:t xml:space="preserve"> </w:t>
      </w:r>
      <w:r w:rsidR="0023299B">
        <w:t>лесных кварталов общей площадью 357,0437 га.</w:t>
      </w:r>
      <w:r w:rsidR="00C56526">
        <w:t xml:space="preserve"> </w:t>
      </w:r>
      <w:r w:rsidR="00ED55FD" w:rsidRPr="00ED55FD">
        <w:t>Распределение лесных участков</w:t>
      </w:r>
      <w:r w:rsidR="00ED55FD">
        <w:t xml:space="preserve"> </w:t>
      </w:r>
      <w:r w:rsidR="00ED55FD" w:rsidRPr="00ED55FD">
        <w:t>Печорско</w:t>
      </w:r>
      <w:r w:rsidR="00ED55FD">
        <w:t>го</w:t>
      </w:r>
      <w:r w:rsidR="00ED55FD" w:rsidRPr="00ED55FD">
        <w:t xml:space="preserve"> городско</w:t>
      </w:r>
      <w:r w:rsidR="00ED55FD">
        <w:t>го</w:t>
      </w:r>
      <w:r w:rsidR="00ED55FD" w:rsidRPr="00ED55FD">
        <w:t xml:space="preserve"> лесничеств</w:t>
      </w:r>
      <w:r w:rsidR="00ED55FD">
        <w:t xml:space="preserve">а </w:t>
      </w:r>
      <w:r w:rsidR="00ED55FD" w:rsidRPr="00ED55FD">
        <w:t xml:space="preserve">по кварталам </w:t>
      </w:r>
      <w:r w:rsidR="00416404" w:rsidRPr="001F48C0">
        <w:t>приво</w:t>
      </w:r>
      <w:r w:rsidRPr="001F48C0">
        <w:t xml:space="preserve">дится в таблице </w:t>
      </w:r>
      <w:r w:rsidR="00C57676">
        <w:t>1.</w:t>
      </w:r>
      <w:r w:rsidR="00DC10F2">
        <w:t>1</w:t>
      </w:r>
      <w:r w:rsidRPr="001F48C0">
        <w:t>.</w:t>
      </w:r>
      <w:r w:rsidR="00416404" w:rsidRPr="001F48C0">
        <w:t xml:space="preserve"> </w:t>
      </w:r>
    </w:p>
    <w:p w14:paraId="3DD4B9F3" w14:textId="40B1AC5D" w:rsidR="007F0DF2" w:rsidRPr="001F48C0" w:rsidRDefault="000478FF" w:rsidP="000478FF">
      <w:pPr>
        <w:suppressAutoHyphens/>
        <w:spacing w:before="120" w:after="120" w:line="322" w:lineRule="exact"/>
        <w:ind w:right="3"/>
        <w:jc w:val="right"/>
        <w:rPr>
          <w:sz w:val="24"/>
        </w:rPr>
      </w:pPr>
      <w:r>
        <w:rPr>
          <w:sz w:val="24"/>
        </w:rPr>
        <w:t>Т</w:t>
      </w:r>
      <w:r w:rsidR="002A690E" w:rsidRPr="001F48C0">
        <w:rPr>
          <w:sz w:val="24"/>
        </w:rPr>
        <w:t xml:space="preserve">аблица </w:t>
      </w:r>
      <w:r w:rsidR="00C57676">
        <w:rPr>
          <w:sz w:val="24"/>
        </w:rPr>
        <w:t>1.</w:t>
      </w:r>
      <w:r w:rsidR="00C56526">
        <w:rPr>
          <w:sz w:val="24"/>
        </w:rPr>
        <w:t>1</w:t>
      </w:r>
    </w:p>
    <w:p w14:paraId="24EE68DC" w14:textId="20FB9FF3" w:rsidR="007F0DF2" w:rsidRPr="00C57676" w:rsidRDefault="002A690E" w:rsidP="00AE3298">
      <w:pPr>
        <w:pStyle w:val="a3"/>
        <w:suppressAutoHyphens/>
        <w:spacing w:before="120" w:after="120"/>
        <w:ind w:right="386" w:firstLine="0"/>
        <w:jc w:val="center"/>
      </w:pPr>
      <w:r w:rsidRPr="00C57676">
        <w:t xml:space="preserve">Распределение лесных участков </w:t>
      </w:r>
      <w:r w:rsidR="00F34CA4" w:rsidRPr="00F34CA4">
        <w:t>Печорско</w:t>
      </w:r>
      <w:r w:rsidR="00F34CA4">
        <w:t>го</w:t>
      </w:r>
      <w:r w:rsidR="00F34CA4" w:rsidRPr="00F34CA4">
        <w:t xml:space="preserve"> городско</w:t>
      </w:r>
      <w:r w:rsidR="00F34CA4">
        <w:t>го</w:t>
      </w:r>
      <w:r w:rsidR="00F34CA4" w:rsidRPr="00F34CA4">
        <w:t xml:space="preserve"> лесничеств</w:t>
      </w:r>
      <w:r w:rsidR="00F34CA4">
        <w:t>а</w:t>
      </w:r>
      <w:r w:rsidR="00F34CA4" w:rsidRPr="00F34CA4">
        <w:t xml:space="preserve"> </w:t>
      </w:r>
      <w:r w:rsidRPr="00C57676">
        <w:t>по кварталам</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1E0" w:firstRow="1" w:lastRow="1" w:firstColumn="1" w:lastColumn="1" w:noHBand="0" w:noVBand="0"/>
      </w:tblPr>
      <w:tblGrid>
        <w:gridCol w:w="3403"/>
        <w:gridCol w:w="4267"/>
        <w:gridCol w:w="2086"/>
      </w:tblGrid>
      <w:tr w:rsidR="00BF43E5" w:rsidRPr="00C57676" w14:paraId="40C96715" w14:textId="77777777" w:rsidTr="00AE3298">
        <w:trPr>
          <w:trHeight w:val="20"/>
          <w:jc w:val="center"/>
        </w:trPr>
        <w:tc>
          <w:tcPr>
            <w:tcW w:w="1744" w:type="pct"/>
            <w:vAlign w:val="center"/>
          </w:tcPr>
          <w:p w14:paraId="5E2F0927" w14:textId="3A5057C4" w:rsidR="00BF43E5" w:rsidRPr="00C57676" w:rsidRDefault="00486C42" w:rsidP="00AE3298">
            <w:pPr>
              <w:pStyle w:val="TableParagraph"/>
              <w:suppressAutoHyphens/>
              <w:jc w:val="center"/>
              <w:rPr>
                <w:sz w:val="20"/>
                <w:szCs w:val="20"/>
              </w:rPr>
            </w:pPr>
            <w:r w:rsidRPr="001F48C0">
              <w:rPr>
                <w:sz w:val="20"/>
                <w:szCs w:val="20"/>
              </w:rPr>
              <w:t>Наименование</w:t>
            </w:r>
            <w:r>
              <w:rPr>
                <w:sz w:val="20"/>
                <w:szCs w:val="20"/>
              </w:rPr>
              <w:t xml:space="preserve"> участковых лесничеств</w:t>
            </w:r>
          </w:p>
        </w:tc>
        <w:tc>
          <w:tcPr>
            <w:tcW w:w="2187" w:type="pct"/>
            <w:vAlign w:val="center"/>
          </w:tcPr>
          <w:p w14:paraId="4D7F0D2F" w14:textId="3797A49B" w:rsidR="00BF43E5" w:rsidRPr="00C57676" w:rsidRDefault="00F0010F" w:rsidP="00AE3298">
            <w:pPr>
              <w:pStyle w:val="TableParagraph"/>
              <w:suppressAutoHyphens/>
              <w:jc w:val="center"/>
              <w:rPr>
                <w:sz w:val="20"/>
                <w:szCs w:val="20"/>
              </w:rPr>
            </w:pPr>
            <w:r>
              <w:rPr>
                <w:sz w:val="20"/>
                <w:szCs w:val="20"/>
              </w:rPr>
              <w:t>Номера лесных кварталов</w:t>
            </w:r>
          </w:p>
        </w:tc>
        <w:tc>
          <w:tcPr>
            <w:tcW w:w="1069" w:type="pct"/>
            <w:vAlign w:val="center"/>
          </w:tcPr>
          <w:p w14:paraId="1E29B31F" w14:textId="6C46F5C4" w:rsidR="00BF43E5" w:rsidRPr="00C57676" w:rsidRDefault="00BF43E5" w:rsidP="00AE3298">
            <w:pPr>
              <w:pStyle w:val="TableParagraph"/>
              <w:suppressAutoHyphens/>
              <w:jc w:val="center"/>
              <w:rPr>
                <w:sz w:val="20"/>
                <w:szCs w:val="20"/>
              </w:rPr>
            </w:pPr>
            <w:r w:rsidRPr="00C57676">
              <w:rPr>
                <w:sz w:val="20"/>
                <w:szCs w:val="20"/>
              </w:rPr>
              <w:t>Общая площадь, га</w:t>
            </w:r>
          </w:p>
        </w:tc>
      </w:tr>
      <w:tr w:rsidR="00BF43E5" w:rsidRPr="00C57676" w14:paraId="1808C62F" w14:textId="77777777" w:rsidTr="00AE3298">
        <w:trPr>
          <w:trHeight w:val="20"/>
          <w:jc w:val="center"/>
        </w:trPr>
        <w:tc>
          <w:tcPr>
            <w:tcW w:w="1744" w:type="pct"/>
            <w:vMerge w:val="restart"/>
            <w:vAlign w:val="center"/>
          </w:tcPr>
          <w:p w14:paraId="00B3FFE3" w14:textId="5C45431D" w:rsidR="00BF43E5" w:rsidRPr="00C57676" w:rsidRDefault="00486C42" w:rsidP="00AE3298">
            <w:pPr>
              <w:pStyle w:val="TableParagraph"/>
              <w:suppressAutoHyphens/>
              <w:jc w:val="center"/>
              <w:rPr>
                <w:sz w:val="20"/>
                <w:szCs w:val="20"/>
              </w:rPr>
            </w:pPr>
            <w:r w:rsidRPr="00D1603D">
              <w:rPr>
                <w:sz w:val="20"/>
                <w:szCs w:val="20"/>
              </w:rPr>
              <w:t>Печорское городское лесничество</w:t>
            </w:r>
          </w:p>
        </w:tc>
        <w:tc>
          <w:tcPr>
            <w:tcW w:w="2187" w:type="pct"/>
            <w:vAlign w:val="center"/>
          </w:tcPr>
          <w:p w14:paraId="146C60B7" w14:textId="4F929950" w:rsidR="00BF43E5" w:rsidRPr="00C57676" w:rsidRDefault="00BF43E5" w:rsidP="00AE3298">
            <w:pPr>
              <w:pStyle w:val="TableParagraph"/>
              <w:suppressAutoHyphens/>
              <w:jc w:val="center"/>
              <w:rPr>
                <w:sz w:val="20"/>
                <w:szCs w:val="20"/>
              </w:rPr>
            </w:pPr>
            <w:r w:rsidRPr="00C57676">
              <w:rPr>
                <w:sz w:val="20"/>
                <w:szCs w:val="20"/>
              </w:rPr>
              <w:t>1</w:t>
            </w:r>
          </w:p>
        </w:tc>
        <w:tc>
          <w:tcPr>
            <w:tcW w:w="1069" w:type="pct"/>
            <w:vAlign w:val="center"/>
          </w:tcPr>
          <w:p w14:paraId="1CC6F745" w14:textId="49B42C32" w:rsidR="00BF43E5" w:rsidRPr="00C57676" w:rsidRDefault="00F0010F" w:rsidP="00AE3298">
            <w:pPr>
              <w:pStyle w:val="TableParagraph"/>
              <w:suppressAutoHyphens/>
              <w:jc w:val="center"/>
              <w:rPr>
                <w:sz w:val="20"/>
                <w:szCs w:val="20"/>
              </w:rPr>
            </w:pPr>
            <w:r>
              <w:rPr>
                <w:sz w:val="20"/>
                <w:szCs w:val="20"/>
              </w:rPr>
              <w:t>46,2745</w:t>
            </w:r>
          </w:p>
        </w:tc>
      </w:tr>
      <w:tr w:rsidR="00BF43E5" w:rsidRPr="00C57676" w14:paraId="7E2FA8EC" w14:textId="77777777" w:rsidTr="00AE3298">
        <w:trPr>
          <w:trHeight w:val="20"/>
          <w:jc w:val="center"/>
        </w:trPr>
        <w:tc>
          <w:tcPr>
            <w:tcW w:w="1744" w:type="pct"/>
            <w:vMerge/>
            <w:vAlign w:val="center"/>
          </w:tcPr>
          <w:p w14:paraId="23A7A612" w14:textId="77777777" w:rsidR="00BF43E5" w:rsidRPr="00C57676" w:rsidRDefault="00BF43E5" w:rsidP="00AE3298">
            <w:pPr>
              <w:pStyle w:val="TableParagraph"/>
              <w:suppressAutoHyphens/>
              <w:jc w:val="center"/>
              <w:rPr>
                <w:sz w:val="20"/>
                <w:szCs w:val="20"/>
              </w:rPr>
            </w:pPr>
          </w:p>
        </w:tc>
        <w:tc>
          <w:tcPr>
            <w:tcW w:w="2187" w:type="pct"/>
            <w:vAlign w:val="center"/>
          </w:tcPr>
          <w:p w14:paraId="719ACA14" w14:textId="20104CD0" w:rsidR="00BF43E5" w:rsidRPr="00C57676" w:rsidRDefault="00BF43E5" w:rsidP="00AE3298">
            <w:pPr>
              <w:pStyle w:val="TableParagraph"/>
              <w:suppressAutoHyphens/>
              <w:jc w:val="center"/>
              <w:rPr>
                <w:sz w:val="20"/>
                <w:szCs w:val="20"/>
              </w:rPr>
            </w:pPr>
            <w:r w:rsidRPr="00C57676">
              <w:rPr>
                <w:sz w:val="20"/>
                <w:szCs w:val="20"/>
              </w:rPr>
              <w:t>2</w:t>
            </w:r>
          </w:p>
        </w:tc>
        <w:tc>
          <w:tcPr>
            <w:tcW w:w="1069" w:type="pct"/>
            <w:vAlign w:val="center"/>
          </w:tcPr>
          <w:p w14:paraId="5A47590A" w14:textId="44549427" w:rsidR="00BF43E5" w:rsidRPr="00C57676" w:rsidRDefault="00F0010F" w:rsidP="00AE3298">
            <w:pPr>
              <w:pStyle w:val="TableParagraph"/>
              <w:suppressAutoHyphens/>
              <w:jc w:val="center"/>
              <w:rPr>
                <w:sz w:val="20"/>
                <w:szCs w:val="20"/>
              </w:rPr>
            </w:pPr>
            <w:r>
              <w:rPr>
                <w:sz w:val="20"/>
                <w:szCs w:val="20"/>
              </w:rPr>
              <w:t>42,5276</w:t>
            </w:r>
          </w:p>
        </w:tc>
      </w:tr>
      <w:tr w:rsidR="00BF43E5" w:rsidRPr="00C57676" w14:paraId="4974297B" w14:textId="77777777" w:rsidTr="00AE3298">
        <w:trPr>
          <w:trHeight w:val="20"/>
          <w:jc w:val="center"/>
        </w:trPr>
        <w:tc>
          <w:tcPr>
            <w:tcW w:w="1744" w:type="pct"/>
            <w:vMerge/>
            <w:vAlign w:val="center"/>
          </w:tcPr>
          <w:p w14:paraId="154FFFF3" w14:textId="77777777" w:rsidR="00BF43E5" w:rsidRPr="00C57676" w:rsidRDefault="00BF43E5" w:rsidP="00AE3298">
            <w:pPr>
              <w:pStyle w:val="TableParagraph"/>
              <w:suppressAutoHyphens/>
              <w:jc w:val="center"/>
              <w:rPr>
                <w:sz w:val="20"/>
                <w:szCs w:val="20"/>
              </w:rPr>
            </w:pPr>
          </w:p>
        </w:tc>
        <w:tc>
          <w:tcPr>
            <w:tcW w:w="2187" w:type="pct"/>
            <w:vAlign w:val="center"/>
          </w:tcPr>
          <w:p w14:paraId="391AD6A2" w14:textId="7BC48716" w:rsidR="00BF43E5" w:rsidRPr="00C57676" w:rsidRDefault="00BF43E5" w:rsidP="00AE3298">
            <w:pPr>
              <w:pStyle w:val="TableParagraph"/>
              <w:suppressAutoHyphens/>
              <w:jc w:val="center"/>
              <w:rPr>
                <w:sz w:val="20"/>
                <w:szCs w:val="20"/>
              </w:rPr>
            </w:pPr>
            <w:r w:rsidRPr="00C57676">
              <w:rPr>
                <w:sz w:val="20"/>
                <w:szCs w:val="20"/>
              </w:rPr>
              <w:t>4</w:t>
            </w:r>
          </w:p>
        </w:tc>
        <w:tc>
          <w:tcPr>
            <w:tcW w:w="1069" w:type="pct"/>
            <w:vAlign w:val="center"/>
          </w:tcPr>
          <w:p w14:paraId="55A8D805" w14:textId="08D8479D" w:rsidR="00BF43E5" w:rsidRPr="00C57676" w:rsidRDefault="00F0010F" w:rsidP="00AE3298">
            <w:pPr>
              <w:pStyle w:val="TableParagraph"/>
              <w:suppressAutoHyphens/>
              <w:jc w:val="center"/>
              <w:rPr>
                <w:sz w:val="20"/>
                <w:szCs w:val="20"/>
              </w:rPr>
            </w:pPr>
            <w:r>
              <w:rPr>
                <w:sz w:val="20"/>
                <w:szCs w:val="20"/>
              </w:rPr>
              <w:t>9,3475</w:t>
            </w:r>
          </w:p>
        </w:tc>
      </w:tr>
      <w:tr w:rsidR="00BF43E5" w:rsidRPr="00C57676" w14:paraId="4FFCD832" w14:textId="77777777" w:rsidTr="00AE3298">
        <w:trPr>
          <w:trHeight w:val="20"/>
          <w:jc w:val="center"/>
        </w:trPr>
        <w:tc>
          <w:tcPr>
            <w:tcW w:w="1744" w:type="pct"/>
            <w:vMerge/>
            <w:vAlign w:val="center"/>
          </w:tcPr>
          <w:p w14:paraId="08684295" w14:textId="77777777" w:rsidR="00BF43E5" w:rsidRPr="00C57676" w:rsidRDefault="00BF43E5" w:rsidP="00AE3298">
            <w:pPr>
              <w:pStyle w:val="TableParagraph"/>
              <w:suppressAutoHyphens/>
              <w:jc w:val="center"/>
              <w:rPr>
                <w:sz w:val="20"/>
                <w:szCs w:val="20"/>
              </w:rPr>
            </w:pPr>
          </w:p>
        </w:tc>
        <w:tc>
          <w:tcPr>
            <w:tcW w:w="2187" w:type="pct"/>
            <w:vAlign w:val="center"/>
          </w:tcPr>
          <w:p w14:paraId="22CEFB03" w14:textId="6C40183E" w:rsidR="00BF43E5" w:rsidRPr="00C57676" w:rsidRDefault="00BF43E5" w:rsidP="00AE3298">
            <w:pPr>
              <w:pStyle w:val="TableParagraph"/>
              <w:suppressAutoHyphens/>
              <w:jc w:val="center"/>
              <w:rPr>
                <w:sz w:val="20"/>
                <w:szCs w:val="20"/>
              </w:rPr>
            </w:pPr>
            <w:r w:rsidRPr="00C57676">
              <w:rPr>
                <w:sz w:val="20"/>
                <w:szCs w:val="20"/>
              </w:rPr>
              <w:t>5</w:t>
            </w:r>
          </w:p>
        </w:tc>
        <w:tc>
          <w:tcPr>
            <w:tcW w:w="1069" w:type="pct"/>
            <w:vAlign w:val="center"/>
          </w:tcPr>
          <w:p w14:paraId="7980745C" w14:textId="5F3B01EC" w:rsidR="00BF43E5" w:rsidRPr="00C57676" w:rsidRDefault="00F0010F" w:rsidP="00AE3298">
            <w:pPr>
              <w:pStyle w:val="TableParagraph"/>
              <w:suppressAutoHyphens/>
              <w:jc w:val="center"/>
              <w:rPr>
                <w:sz w:val="20"/>
                <w:szCs w:val="20"/>
              </w:rPr>
            </w:pPr>
            <w:r>
              <w:rPr>
                <w:sz w:val="20"/>
                <w:szCs w:val="20"/>
              </w:rPr>
              <w:t>36,2992</w:t>
            </w:r>
          </w:p>
        </w:tc>
      </w:tr>
      <w:tr w:rsidR="00BF43E5" w:rsidRPr="00C57676" w14:paraId="510962FE" w14:textId="77777777" w:rsidTr="00AE3298">
        <w:trPr>
          <w:trHeight w:val="20"/>
          <w:jc w:val="center"/>
        </w:trPr>
        <w:tc>
          <w:tcPr>
            <w:tcW w:w="1744" w:type="pct"/>
            <w:vMerge/>
            <w:vAlign w:val="center"/>
          </w:tcPr>
          <w:p w14:paraId="31FEC9DC" w14:textId="77777777" w:rsidR="00BF43E5" w:rsidRPr="00C57676" w:rsidRDefault="00BF43E5" w:rsidP="00AE3298">
            <w:pPr>
              <w:pStyle w:val="TableParagraph"/>
              <w:suppressAutoHyphens/>
              <w:jc w:val="center"/>
              <w:rPr>
                <w:sz w:val="20"/>
                <w:szCs w:val="20"/>
              </w:rPr>
            </w:pPr>
          </w:p>
        </w:tc>
        <w:tc>
          <w:tcPr>
            <w:tcW w:w="2187" w:type="pct"/>
            <w:vAlign w:val="center"/>
          </w:tcPr>
          <w:p w14:paraId="1692D2A5" w14:textId="75C5B5D7" w:rsidR="00BF43E5" w:rsidRPr="00C57676" w:rsidRDefault="00BF43E5" w:rsidP="00AE3298">
            <w:pPr>
              <w:pStyle w:val="TableParagraph"/>
              <w:suppressAutoHyphens/>
              <w:jc w:val="center"/>
              <w:rPr>
                <w:sz w:val="20"/>
                <w:szCs w:val="20"/>
              </w:rPr>
            </w:pPr>
            <w:r w:rsidRPr="00C57676">
              <w:rPr>
                <w:sz w:val="20"/>
                <w:szCs w:val="20"/>
              </w:rPr>
              <w:t>6</w:t>
            </w:r>
          </w:p>
        </w:tc>
        <w:tc>
          <w:tcPr>
            <w:tcW w:w="1069" w:type="pct"/>
            <w:vAlign w:val="center"/>
          </w:tcPr>
          <w:p w14:paraId="19A7AFA1" w14:textId="10A5D43E" w:rsidR="00BF43E5" w:rsidRPr="00C57676" w:rsidRDefault="00F0010F" w:rsidP="00AE3298">
            <w:pPr>
              <w:pStyle w:val="TableParagraph"/>
              <w:suppressAutoHyphens/>
              <w:jc w:val="center"/>
              <w:rPr>
                <w:sz w:val="20"/>
                <w:szCs w:val="20"/>
              </w:rPr>
            </w:pPr>
            <w:r>
              <w:rPr>
                <w:sz w:val="20"/>
                <w:szCs w:val="20"/>
              </w:rPr>
              <w:t>29,023</w:t>
            </w:r>
          </w:p>
        </w:tc>
      </w:tr>
      <w:tr w:rsidR="00BF43E5" w:rsidRPr="00C57676" w14:paraId="348228CB" w14:textId="77777777" w:rsidTr="00AE3298">
        <w:trPr>
          <w:trHeight w:val="20"/>
          <w:jc w:val="center"/>
        </w:trPr>
        <w:tc>
          <w:tcPr>
            <w:tcW w:w="1744" w:type="pct"/>
            <w:vMerge/>
            <w:vAlign w:val="center"/>
          </w:tcPr>
          <w:p w14:paraId="70278A41" w14:textId="77777777" w:rsidR="00BF43E5" w:rsidRPr="00C57676" w:rsidRDefault="00BF43E5" w:rsidP="00AE3298">
            <w:pPr>
              <w:pStyle w:val="TableParagraph"/>
              <w:suppressAutoHyphens/>
              <w:jc w:val="center"/>
              <w:rPr>
                <w:sz w:val="20"/>
                <w:szCs w:val="20"/>
              </w:rPr>
            </w:pPr>
          </w:p>
        </w:tc>
        <w:tc>
          <w:tcPr>
            <w:tcW w:w="2187" w:type="pct"/>
            <w:vAlign w:val="center"/>
          </w:tcPr>
          <w:p w14:paraId="37EFD39A" w14:textId="44CC1B53" w:rsidR="00BF43E5" w:rsidRPr="00C57676" w:rsidRDefault="00BF43E5" w:rsidP="00AE3298">
            <w:pPr>
              <w:pStyle w:val="TableParagraph"/>
              <w:suppressAutoHyphens/>
              <w:jc w:val="center"/>
              <w:rPr>
                <w:sz w:val="20"/>
                <w:szCs w:val="20"/>
              </w:rPr>
            </w:pPr>
            <w:r w:rsidRPr="00C57676">
              <w:rPr>
                <w:sz w:val="20"/>
                <w:szCs w:val="20"/>
              </w:rPr>
              <w:t>7</w:t>
            </w:r>
          </w:p>
        </w:tc>
        <w:tc>
          <w:tcPr>
            <w:tcW w:w="1069" w:type="pct"/>
            <w:vAlign w:val="center"/>
          </w:tcPr>
          <w:p w14:paraId="06959BAE" w14:textId="107B2A23" w:rsidR="00BF43E5" w:rsidRPr="00C57676" w:rsidRDefault="00F0010F" w:rsidP="00AE3298">
            <w:pPr>
              <w:pStyle w:val="TableParagraph"/>
              <w:suppressAutoHyphens/>
              <w:jc w:val="center"/>
              <w:rPr>
                <w:sz w:val="20"/>
                <w:szCs w:val="20"/>
              </w:rPr>
            </w:pPr>
            <w:r>
              <w:rPr>
                <w:sz w:val="20"/>
                <w:szCs w:val="20"/>
              </w:rPr>
              <w:t>16,8199</w:t>
            </w:r>
          </w:p>
        </w:tc>
      </w:tr>
      <w:tr w:rsidR="00BF43E5" w:rsidRPr="00C57676" w14:paraId="7D7868D8" w14:textId="77777777" w:rsidTr="00AE3298">
        <w:trPr>
          <w:trHeight w:val="20"/>
          <w:jc w:val="center"/>
        </w:trPr>
        <w:tc>
          <w:tcPr>
            <w:tcW w:w="1744" w:type="pct"/>
            <w:vMerge/>
            <w:vAlign w:val="center"/>
          </w:tcPr>
          <w:p w14:paraId="0063D1A3" w14:textId="77777777" w:rsidR="00BF43E5" w:rsidRPr="00C57676" w:rsidRDefault="00BF43E5" w:rsidP="00AE3298">
            <w:pPr>
              <w:pStyle w:val="TableParagraph"/>
              <w:suppressAutoHyphens/>
              <w:jc w:val="center"/>
              <w:rPr>
                <w:sz w:val="20"/>
                <w:szCs w:val="20"/>
              </w:rPr>
            </w:pPr>
          </w:p>
        </w:tc>
        <w:tc>
          <w:tcPr>
            <w:tcW w:w="2187" w:type="pct"/>
            <w:vAlign w:val="center"/>
          </w:tcPr>
          <w:p w14:paraId="106DFE2F" w14:textId="600C4B6B" w:rsidR="00BF43E5" w:rsidRPr="00C57676" w:rsidRDefault="00BF43E5" w:rsidP="00AE3298">
            <w:pPr>
              <w:pStyle w:val="TableParagraph"/>
              <w:suppressAutoHyphens/>
              <w:jc w:val="center"/>
              <w:rPr>
                <w:sz w:val="20"/>
                <w:szCs w:val="20"/>
              </w:rPr>
            </w:pPr>
            <w:r w:rsidRPr="00C57676">
              <w:rPr>
                <w:sz w:val="20"/>
                <w:szCs w:val="20"/>
              </w:rPr>
              <w:t>8</w:t>
            </w:r>
          </w:p>
        </w:tc>
        <w:tc>
          <w:tcPr>
            <w:tcW w:w="1069" w:type="pct"/>
            <w:vAlign w:val="center"/>
          </w:tcPr>
          <w:p w14:paraId="66BD0BBE" w14:textId="77777777" w:rsidR="00BF43E5" w:rsidRPr="00C57676" w:rsidRDefault="00BF43E5" w:rsidP="00AE3298">
            <w:pPr>
              <w:pStyle w:val="TableParagraph"/>
              <w:suppressAutoHyphens/>
              <w:jc w:val="center"/>
              <w:rPr>
                <w:sz w:val="20"/>
                <w:szCs w:val="20"/>
              </w:rPr>
            </w:pPr>
            <w:r w:rsidRPr="00C57676">
              <w:rPr>
                <w:sz w:val="20"/>
                <w:szCs w:val="20"/>
              </w:rPr>
              <w:t>94,2</w:t>
            </w:r>
          </w:p>
        </w:tc>
      </w:tr>
      <w:tr w:rsidR="00BF43E5" w:rsidRPr="00C57676" w14:paraId="09390766" w14:textId="77777777" w:rsidTr="00AE3298">
        <w:trPr>
          <w:trHeight w:val="20"/>
          <w:jc w:val="center"/>
        </w:trPr>
        <w:tc>
          <w:tcPr>
            <w:tcW w:w="1744" w:type="pct"/>
            <w:vMerge/>
            <w:vAlign w:val="center"/>
          </w:tcPr>
          <w:p w14:paraId="0F5B1D4F" w14:textId="77777777" w:rsidR="00BF43E5" w:rsidRPr="00C57676" w:rsidRDefault="00BF43E5" w:rsidP="00AE3298">
            <w:pPr>
              <w:pStyle w:val="TableParagraph"/>
              <w:suppressAutoHyphens/>
              <w:jc w:val="center"/>
              <w:rPr>
                <w:sz w:val="20"/>
                <w:szCs w:val="20"/>
              </w:rPr>
            </w:pPr>
          </w:p>
        </w:tc>
        <w:tc>
          <w:tcPr>
            <w:tcW w:w="2187" w:type="pct"/>
            <w:vAlign w:val="center"/>
          </w:tcPr>
          <w:p w14:paraId="35801679" w14:textId="52B62561" w:rsidR="00BF43E5" w:rsidRPr="00C57676" w:rsidRDefault="00BF43E5" w:rsidP="00AE3298">
            <w:pPr>
              <w:pStyle w:val="TableParagraph"/>
              <w:suppressAutoHyphens/>
              <w:jc w:val="center"/>
              <w:rPr>
                <w:sz w:val="20"/>
                <w:szCs w:val="20"/>
              </w:rPr>
            </w:pPr>
            <w:r w:rsidRPr="00C57676">
              <w:rPr>
                <w:sz w:val="20"/>
                <w:szCs w:val="20"/>
              </w:rPr>
              <w:t>9</w:t>
            </w:r>
          </w:p>
        </w:tc>
        <w:tc>
          <w:tcPr>
            <w:tcW w:w="1069" w:type="pct"/>
            <w:vAlign w:val="center"/>
          </w:tcPr>
          <w:p w14:paraId="0DEAF155" w14:textId="30AF6E17" w:rsidR="00BF43E5" w:rsidRPr="00C57676" w:rsidRDefault="00BF43E5" w:rsidP="00AE3298">
            <w:pPr>
              <w:pStyle w:val="TableParagraph"/>
              <w:suppressAutoHyphens/>
              <w:jc w:val="center"/>
              <w:rPr>
                <w:sz w:val="20"/>
                <w:szCs w:val="20"/>
              </w:rPr>
            </w:pPr>
            <w:r w:rsidRPr="00C57676">
              <w:rPr>
                <w:sz w:val="20"/>
                <w:szCs w:val="20"/>
              </w:rPr>
              <w:t>82,</w:t>
            </w:r>
            <w:r w:rsidR="00F0010F">
              <w:rPr>
                <w:sz w:val="20"/>
                <w:szCs w:val="20"/>
              </w:rPr>
              <w:t>552</w:t>
            </w:r>
          </w:p>
        </w:tc>
      </w:tr>
      <w:tr w:rsidR="00BF43E5" w:rsidRPr="00C57676" w14:paraId="6196D85C" w14:textId="77777777" w:rsidTr="00AE3298">
        <w:trPr>
          <w:trHeight w:val="20"/>
          <w:jc w:val="center"/>
        </w:trPr>
        <w:tc>
          <w:tcPr>
            <w:tcW w:w="1744" w:type="pct"/>
            <w:vAlign w:val="center"/>
          </w:tcPr>
          <w:p w14:paraId="63D4C59A" w14:textId="77777777" w:rsidR="00BF43E5" w:rsidRPr="00C57676" w:rsidRDefault="00BF43E5" w:rsidP="00AE3298">
            <w:pPr>
              <w:pStyle w:val="TableParagraph"/>
              <w:suppressAutoHyphens/>
              <w:jc w:val="center"/>
              <w:rPr>
                <w:sz w:val="20"/>
                <w:szCs w:val="20"/>
              </w:rPr>
            </w:pPr>
            <w:r w:rsidRPr="00C57676">
              <w:rPr>
                <w:sz w:val="20"/>
                <w:szCs w:val="20"/>
              </w:rPr>
              <w:t>ВСЕГО</w:t>
            </w:r>
          </w:p>
        </w:tc>
        <w:tc>
          <w:tcPr>
            <w:tcW w:w="2187" w:type="pct"/>
            <w:vAlign w:val="center"/>
          </w:tcPr>
          <w:p w14:paraId="74AD9B1B" w14:textId="77777777" w:rsidR="00BF43E5" w:rsidRPr="00C57676" w:rsidRDefault="00BF43E5" w:rsidP="00AE3298">
            <w:pPr>
              <w:pStyle w:val="TableParagraph"/>
              <w:suppressAutoHyphens/>
              <w:jc w:val="center"/>
              <w:rPr>
                <w:sz w:val="20"/>
                <w:szCs w:val="20"/>
              </w:rPr>
            </w:pPr>
          </w:p>
        </w:tc>
        <w:tc>
          <w:tcPr>
            <w:tcW w:w="1069" w:type="pct"/>
            <w:vAlign w:val="center"/>
          </w:tcPr>
          <w:p w14:paraId="432445CE" w14:textId="5586FA96" w:rsidR="00BF43E5" w:rsidRPr="00C57676" w:rsidRDefault="00F0010F" w:rsidP="00AE3298">
            <w:pPr>
              <w:pStyle w:val="TableParagraph"/>
              <w:suppressAutoHyphens/>
              <w:jc w:val="center"/>
              <w:rPr>
                <w:sz w:val="20"/>
                <w:szCs w:val="20"/>
              </w:rPr>
            </w:pPr>
            <w:r>
              <w:rPr>
                <w:sz w:val="20"/>
                <w:szCs w:val="20"/>
              </w:rPr>
              <w:t>357,0437</w:t>
            </w:r>
          </w:p>
        </w:tc>
      </w:tr>
    </w:tbl>
    <w:p w14:paraId="0F19B147" w14:textId="2ADDF88F" w:rsidR="00BA2609" w:rsidRPr="00501D27" w:rsidRDefault="002A690E" w:rsidP="000478FF">
      <w:pPr>
        <w:pStyle w:val="3"/>
        <w:widowControl/>
        <w:suppressAutoHyphens/>
        <w:autoSpaceDE/>
        <w:autoSpaceDN/>
        <w:spacing w:before="120" w:after="120"/>
        <w:jc w:val="center"/>
        <w:rPr>
          <w:rFonts w:ascii="Times New Roman" w:eastAsia="Times New Roman" w:hAnsi="Times New Roman" w:cs="Times New Roman"/>
          <w:b/>
          <w:color w:val="auto"/>
          <w:kern w:val="28"/>
          <w:lang w:eastAsia="ru-RU"/>
        </w:rPr>
      </w:pPr>
      <w:bookmarkStart w:id="36" w:name="_Toc168999197"/>
      <w:r w:rsidRPr="00501D27">
        <w:rPr>
          <w:rFonts w:ascii="Times New Roman" w:eastAsia="Times New Roman" w:hAnsi="Times New Roman" w:cs="Times New Roman"/>
          <w:b/>
          <w:color w:val="auto"/>
          <w:kern w:val="28"/>
          <w:lang w:eastAsia="ru-RU"/>
        </w:rPr>
        <w:lastRenderedPageBreak/>
        <w:t xml:space="preserve">Схематическая карта субъекта Российской Федерации с выделением территории </w:t>
      </w:r>
      <w:r w:rsidR="00F0010F" w:rsidRPr="00F0010F">
        <w:rPr>
          <w:rFonts w:ascii="Times New Roman" w:eastAsia="Times New Roman" w:hAnsi="Times New Roman" w:cs="Times New Roman"/>
          <w:b/>
          <w:color w:val="auto"/>
          <w:kern w:val="28"/>
          <w:lang w:eastAsia="ru-RU"/>
        </w:rPr>
        <w:t>лесничеств</w:t>
      </w:r>
      <w:r w:rsidR="00416404" w:rsidRPr="00501D27">
        <w:rPr>
          <w:rFonts w:ascii="Times New Roman" w:eastAsia="Times New Roman" w:hAnsi="Times New Roman" w:cs="Times New Roman"/>
          <w:b/>
          <w:color w:val="auto"/>
          <w:kern w:val="28"/>
          <w:lang w:eastAsia="ru-RU"/>
        </w:rPr>
        <w:t>а</w:t>
      </w:r>
      <w:bookmarkEnd w:id="36"/>
    </w:p>
    <w:p w14:paraId="4EDB5421" w14:textId="40A0FF1C" w:rsidR="007F0DF2" w:rsidRDefault="002A690E" w:rsidP="00AE3298">
      <w:pPr>
        <w:pStyle w:val="a3"/>
        <w:widowControl/>
        <w:suppressAutoHyphens/>
      </w:pPr>
      <w:r w:rsidRPr="00C57676">
        <w:t>Схематическая карта субъекта Российс</w:t>
      </w:r>
      <w:r w:rsidR="00AE25E6" w:rsidRPr="00C57676">
        <w:t>кой Федерации с выделением тер</w:t>
      </w:r>
      <w:r w:rsidRPr="00C57676">
        <w:t xml:space="preserve">ритории лесных участков </w:t>
      </w:r>
      <w:r w:rsidR="00F0010F" w:rsidRPr="00F0010F">
        <w:t xml:space="preserve">Печорского городского лесничества </w:t>
      </w:r>
      <w:r w:rsidR="00BA2609" w:rsidRPr="00C57676">
        <w:t>при</w:t>
      </w:r>
      <w:r w:rsidRPr="00C57676">
        <w:t>водится в приложении 1.</w:t>
      </w:r>
    </w:p>
    <w:p w14:paraId="1D889A0F" w14:textId="77777777" w:rsidR="000478FF" w:rsidRPr="00C57676" w:rsidRDefault="000478FF" w:rsidP="00AE3298">
      <w:pPr>
        <w:pStyle w:val="a3"/>
        <w:widowControl/>
        <w:suppressAutoHyphens/>
      </w:pPr>
    </w:p>
    <w:p w14:paraId="1979B89E" w14:textId="3F8DD0B3" w:rsidR="007F0DF2" w:rsidRPr="00501D27" w:rsidRDefault="002A690E" w:rsidP="00AE3298">
      <w:pPr>
        <w:pStyle w:val="3"/>
        <w:widowControl/>
        <w:numPr>
          <w:ilvl w:val="2"/>
          <w:numId w:val="7"/>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37" w:name="_Toc168999198"/>
      <w:r w:rsidRPr="00501D27">
        <w:rPr>
          <w:rFonts w:ascii="Times New Roman" w:eastAsia="Times New Roman" w:hAnsi="Times New Roman" w:cs="Times New Roman"/>
          <w:b/>
          <w:color w:val="auto"/>
          <w:kern w:val="28"/>
          <w:lang w:eastAsia="ru-RU"/>
        </w:rPr>
        <w:t xml:space="preserve">Распределение </w:t>
      </w:r>
      <w:r w:rsidR="00FA3647" w:rsidRPr="00FA3647">
        <w:rPr>
          <w:rFonts w:ascii="Times New Roman" w:eastAsia="Times New Roman" w:hAnsi="Times New Roman" w:cs="Times New Roman"/>
          <w:b/>
          <w:color w:val="auto"/>
          <w:kern w:val="28"/>
          <w:lang w:eastAsia="ru-RU"/>
        </w:rPr>
        <w:t>лесов лесничества по лесорастительным зонам, лесным районам и зонам лесозащитного и лесосеменного районирования</w:t>
      </w:r>
      <w:r w:rsidRPr="00501D27">
        <w:rPr>
          <w:rFonts w:ascii="Times New Roman" w:eastAsia="Times New Roman" w:hAnsi="Times New Roman" w:cs="Times New Roman"/>
          <w:b/>
          <w:color w:val="auto"/>
          <w:kern w:val="28"/>
          <w:lang w:eastAsia="ru-RU"/>
        </w:rPr>
        <w:t>.</w:t>
      </w:r>
      <w:bookmarkEnd w:id="37"/>
    </w:p>
    <w:p w14:paraId="71653029" w14:textId="55C4D558" w:rsidR="000674C1" w:rsidRDefault="002A690E" w:rsidP="00AE3298">
      <w:pPr>
        <w:pStyle w:val="a3"/>
        <w:widowControl/>
        <w:suppressAutoHyphens/>
      </w:pPr>
      <w:r w:rsidRPr="006D05CE">
        <w:t>По лесорастительному районированию г</w:t>
      </w:r>
      <w:r w:rsidR="00AE25E6" w:rsidRPr="006D05CE">
        <w:t xml:space="preserve">ородские леса </w:t>
      </w:r>
      <w:r w:rsidR="00FA3647" w:rsidRPr="00FA3647">
        <w:t xml:space="preserve">Печорского городского лесничества </w:t>
      </w:r>
      <w:r w:rsidR="00AE25E6" w:rsidRPr="006D05CE">
        <w:t xml:space="preserve">относятся к </w:t>
      </w:r>
      <w:r w:rsidR="009E6038" w:rsidRPr="006D05CE">
        <w:t xml:space="preserve">району </w:t>
      </w:r>
      <w:proofErr w:type="spellStart"/>
      <w:r w:rsidR="009E6038" w:rsidRPr="006D05CE">
        <w:t>притундровых</w:t>
      </w:r>
      <w:proofErr w:type="spellEnd"/>
      <w:r w:rsidR="009E6038" w:rsidRPr="006D05CE">
        <w:t xml:space="preserve"> лесов лесотундры и </w:t>
      </w:r>
      <w:proofErr w:type="spellStart"/>
      <w:r w:rsidR="009E6038" w:rsidRPr="006D05CE">
        <w:t>редкостойной</w:t>
      </w:r>
      <w:proofErr w:type="spellEnd"/>
      <w:r w:rsidR="009E6038" w:rsidRPr="006D05CE">
        <w:t xml:space="preserve"> тайги Европейско-Уральской части Российской Федерации</w:t>
      </w:r>
      <w:r w:rsidRPr="006D05CE">
        <w:t xml:space="preserve"> лесорастительной зоне </w:t>
      </w:r>
      <w:proofErr w:type="spellStart"/>
      <w:r w:rsidR="009336ED" w:rsidRPr="009336ED">
        <w:t>притундровых</w:t>
      </w:r>
      <w:proofErr w:type="spellEnd"/>
      <w:r w:rsidR="009336ED" w:rsidRPr="009336ED">
        <w:t xml:space="preserve"> лесов и </w:t>
      </w:r>
      <w:proofErr w:type="spellStart"/>
      <w:r w:rsidR="009336ED" w:rsidRPr="009336ED">
        <w:t>редкостойной</w:t>
      </w:r>
      <w:proofErr w:type="spellEnd"/>
      <w:r w:rsidR="009336ED" w:rsidRPr="009336ED">
        <w:t xml:space="preserve"> тайги</w:t>
      </w:r>
      <w:r w:rsidRPr="006D05CE">
        <w:t xml:space="preserve"> в соответствии с приказом Министерства при</w:t>
      </w:r>
      <w:r w:rsidR="00AE25E6" w:rsidRPr="006D05CE">
        <w:t>родных ресурсов и экологии Рос</w:t>
      </w:r>
      <w:r w:rsidRPr="006D05CE">
        <w:t>сийской Федерации от 18.08.2014 № 367 «Об</w:t>
      </w:r>
      <w:r w:rsidR="00AE25E6" w:rsidRPr="006D05CE">
        <w:t xml:space="preserve"> утверждении перечня лесорасти</w:t>
      </w:r>
      <w:r w:rsidRPr="006D05CE">
        <w:t>тельных зон Российской Федераци</w:t>
      </w:r>
      <w:r w:rsidR="00DF3985" w:rsidRPr="006D05CE">
        <w:t>и и лесных районах Российской</w:t>
      </w:r>
      <w:r w:rsidRPr="006D05CE">
        <w:t xml:space="preserve"> Федерации». </w:t>
      </w:r>
    </w:p>
    <w:p w14:paraId="4ABC7C33" w14:textId="5C5B8A0C" w:rsidR="000674C1" w:rsidRDefault="0027681A" w:rsidP="00AE3298">
      <w:pPr>
        <w:pStyle w:val="a3"/>
        <w:widowControl/>
        <w:suppressAutoHyphens/>
      </w:pPr>
      <w:r w:rsidRPr="0027681A">
        <w:t xml:space="preserve">В соответствии с приказом Рослесхоза от 19.12.2022 № 1032 «Об установлении лесосеменного районирования» территория </w:t>
      </w:r>
      <w:r w:rsidRPr="006D05CE">
        <w:t>городски</w:t>
      </w:r>
      <w:r>
        <w:t>х лесов</w:t>
      </w:r>
      <w:r w:rsidRPr="006D05CE">
        <w:t xml:space="preserve"> </w:t>
      </w:r>
      <w:r w:rsidRPr="00FA3647">
        <w:t>Печорского городского лесничества</w:t>
      </w:r>
      <w:r>
        <w:t xml:space="preserve"> относя</w:t>
      </w:r>
      <w:r w:rsidRPr="0027681A">
        <w:t xml:space="preserve">тся для насаждений сосны обыкновенной к </w:t>
      </w:r>
      <w:r>
        <w:t>1</w:t>
      </w:r>
      <w:r w:rsidRPr="0027681A">
        <w:t xml:space="preserve">-му, сосны кедровой сибирской – к </w:t>
      </w:r>
      <w:r>
        <w:t>1-му, ели к 5</w:t>
      </w:r>
      <w:r w:rsidRPr="0027681A">
        <w:t>-му, лиственницы – к</w:t>
      </w:r>
      <w:r>
        <w:t>о 2</w:t>
      </w:r>
      <w:r w:rsidRPr="0027681A">
        <w:t xml:space="preserve">-му лесосеменным </w:t>
      </w:r>
      <w:proofErr w:type="spellStart"/>
      <w:r w:rsidRPr="0027681A">
        <w:t>районам.</w:t>
      </w:r>
      <w:r w:rsidR="000674C1" w:rsidRPr="000674C1">
        <w:t>Распределение</w:t>
      </w:r>
      <w:proofErr w:type="spellEnd"/>
      <w:r w:rsidR="000674C1" w:rsidRPr="000674C1">
        <w:t xml:space="preserve"> лесов по лесорастительным зонам и лесным районам показано в типовой таблице 2 и в приложение 2. в соответствии с приказом Рослесхоза от 08.10.2015 № 353 «Об установлении лесосеменного районирования».</w:t>
      </w:r>
    </w:p>
    <w:p w14:paraId="3BB16D69" w14:textId="33352D27" w:rsidR="00A22736" w:rsidRPr="000674C1" w:rsidRDefault="00A22736" w:rsidP="00AE3298">
      <w:pPr>
        <w:pStyle w:val="a3"/>
        <w:widowControl/>
        <w:suppressAutoHyphens/>
      </w:pPr>
      <w:r w:rsidRPr="00A22736">
        <w:t xml:space="preserve">Приказом Минприроды России от 09.01.2017 № 1 утвержден Порядок лесозащитного районирования, согласно которому лесозащитное районирование осуществляется Федеральным агентством лесного хозяйства. </w:t>
      </w:r>
    </w:p>
    <w:p w14:paraId="38ED2856" w14:textId="1C8AE47A" w:rsidR="007F0DF2" w:rsidRPr="000674C1" w:rsidRDefault="000478FF" w:rsidP="000478FF">
      <w:pPr>
        <w:suppressAutoHyphens/>
        <w:spacing w:before="120" w:after="120" w:line="322" w:lineRule="exact"/>
        <w:ind w:right="3"/>
        <w:jc w:val="right"/>
        <w:rPr>
          <w:sz w:val="24"/>
        </w:rPr>
      </w:pPr>
      <w:r>
        <w:rPr>
          <w:sz w:val="24"/>
        </w:rPr>
        <w:t xml:space="preserve">     </w:t>
      </w:r>
      <w:r w:rsidR="002A690E" w:rsidRPr="000674C1">
        <w:rPr>
          <w:sz w:val="24"/>
        </w:rPr>
        <w:t>Т</w:t>
      </w:r>
      <w:r w:rsidR="000674C1">
        <w:rPr>
          <w:sz w:val="24"/>
        </w:rPr>
        <w:t>иповая т</w:t>
      </w:r>
      <w:r w:rsidR="002A690E" w:rsidRPr="000674C1">
        <w:rPr>
          <w:sz w:val="24"/>
        </w:rPr>
        <w:t xml:space="preserve">аблица </w:t>
      </w:r>
      <w:r w:rsidR="000674C1">
        <w:rPr>
          <w:sz w:val="24"/>
        </w:rPr>
        <w:t>2</w:t>
      </w:r>
    </w:p>
    <w:p w14:paraId="67C95610" w14:textId="1F578E87" w:rsidR="007F0DF2" w:rsidRPr="000674C1" w:rsidRDefault="002A690E" w:rsidP="00AE3298">
      <w:pPr>
        <w:pStyle w:val="a3"/>
        <w:suppressAutoHyphens/>
        <w:spacing w:before="120" w:after="120"/>
        <w:ind w:right="386" w:firstLine="0"/>
        <w:jc w:val="center"/>
      </w:pPr>
      <w:r w:rsidRPr="000674C1">
        <w:t>Распределение лесов лесничества</w:t>
      </w:r>
      <w:r w:rsidR="000674C1" w:rsidRPr="000674C1">
        <w:t xml:space="preserve"> по лесорастительным зонам</w:t>
      </w:r>
      <w:r w:rsidRPr="000674C1">
        <w:t xml:space="preserve"> </w:t>
      </w:r>
      <w:r w:rsidR="000674C1" w:rsidRPr="000674C1">
        <w:t xml:space="preserve">и </w:t>
      </w:r>
      <w:r w:rsidRPr="000674C1">
        <w:t>лесным районам</w:t>
      </w:r>
    </w:p>
    <w:tbl>
      <w:tblPr>
        <w:tblW w:w="9756" w:type="dxa"/>
        <w:jc w:val="center"/>
        <w:tblCellMar>
          <w:left w:w="57" w:type="dxa"/>
          <w:right w:w="57" w:type="dxa"/>
        </w:tblCellMar>
        <w:tblLook w:val="04A0" w:firstRow="1" w:lastRow="0" w:firstColumn="1" w:lastColumn="0" w:noHBand="0" w:noVBand="1"/>
      </w:tblPr>
      <w:tblGrid>
        <w:gridCol w:w="560"/>
        <w:gridCol w:w="1366"/>
        <w:gridCol w:w="1673"/>
        <w:gridCol w:w="1354"/>
        <w:gridCol w:w="1414"/>
        <w:gridCol w:w="1414"/>
        <w:gridCol w:w="999"/>
        <w:gridCol w:w="976"/>
      </w:tblGrid>
      <w:tr w:rsidR="00FC26E6" w:rsidRPr="00DC64E7" w14:paraId="74F757DB" w14:textId="77777777" w:rsidTr="00FA3647">
        <w:trPr>
          <w:trHeight w:val="20"/>
          <w:jc w:val="center"/>
        </w:trPr>
        <w:tc>
          <w:tcPr>
            <w:tcW w:w="708" w:type="dxa"/>
            <w:tcBorders>
              <w:top w:val="single" w:sz="4" w:space="0" w:color="auto"/>
              <w:left w:val="single" w:sz="4" w:space="0" w:color="auto"/>
              <w:bottom w:val="single" w:sz="4" w:space="0" w:color="auto"/>
              <w:right w:val="single" w:sz="4" w:space="0" w:color="auto"/>
            </w:tcBorders>
            <w:vAlign w:val="center"/>
          </w:tcPr>
          <w:p w14:paraId="1F997F76" w14:textId="77777777" w:rsidR="00FC26E6" w:rsidRPr="00DC64E7" w:rsidRDefault="00FC26E6" w:rsidP="00AE3298">
            <w:pPr>
              <w:pStyle w:val="TableParagraph"/>
              <w:suppressAutoHyphens/>
              <w:jc w:val="center"/>
              <w:rPr>
                <w:sz w:val="20"/>
                <w:szCs w:val="20"/>
              </w:rPr>
            </w:pPr>
            <w:r w:rsidRPr="00DC64E7">
              <w:rPr>
                <w:sz w:val="20"/>
                <w:szCs w:val="20"/>
              </w:rPr>
              <w:t>№ п/п</w:t>
            </w:r>
          </w:p>
        </w:tc>
        <w:tc>
          <w:tcPr>
            <w:tcW w:w="1366" w:type="dxa"/>
            <w:tcBorders>
              <w:top w:val="single" w:sz="4" w:space="0" w:color="auto"/>
              <w:left w:val="single" w:sz="4" w:space="0" w:color="auto"/>
              <w:bottom w:val="single" w:sz="4" w:space="0" w:color="auto"/>
              <w:right w:val="single" w:sz="4" w:space="0" w:color="auto"/>
            </w:tcBorders>
            <w:vAlign w:val="center"/>
          </w:tcPr>
          <w:p w14:paraId="5AD4D431" w14:textId="79249A70" w:rsidR="00FC26E6" w:rsidRPr="00DC64E7" w:rsidRDefault="00FC26E6" w:rsidP="00AE3298">
            <w:pPr>
              <w:pStyle w:val="a3"/>
              <w:suppressAutoHyphens/>
              <w:ind w:firstLine="0"/>
              <w:jc w:val="center"/>
              <w:rPr>
                <w:sz w:val="20"/>
                <w:szCs w:val="20"/>
              </w:rPr>
            </w:pPr>
            <w:r w:rsidRPr="00DC64E7">
              <w:rPr>
                <w:sz w:val="20"/>
                <w:szCs w:val="20"/>
              </w:rPr>
              <w:t xml:space="preserve">Наименования </w:t>
            </w:r>
            <w:r w:rsidR="00FA3647" w:rsidRPr="00FA3647">
              <w:rPr>
                <w:sz w:val="20"/>
                <w:szCs w:val="20"/>
              </w:rPr>
              <w:t>лесничества</w:t>
            </w:r>
          </w:p>
        </w:tc>
        <w:tc>
          <w:tcPr>
            <w:tcW w:w="1689" w:type="dxa"/>
            <w:tcBorders>
              <w:top w:val="single" w:sz="4" w:space="0" w:color="auto"/>
              <w:left w:val="single" w:sz="4" w:space="0" w:color="auto"/>
              <w:bottom w:val="single" w:sz="4" w:space="0" w:color="auto"/>
              <w:right w:val="single" w:sz="4" w:space="0" w:color="auto"/>
            </w:tcBorders>
            <w:vAlign w:val="center"/>
          </w:tcPr>
          <w:p w14:paraId="0FF7D3E4" w14:textId="53190E2D" w:rsidR="00FC26E6" w:rsidRPr="00DC64E7" w:rsidRDefault="00FC26E6" w:rsidP="00AE3298">
            <w:pPr>
              <w:pStyle w:val="a3"/>
              <w:suppressAutoHyphens/>
              <w:ind w:firstLine="0"/>
              <w:jc w:val="center"/>
              <w:rPr>
                <w:sz w:val="20"/>
                <w:szCs w:val="20"/>
              </w:rPr>
            </w:pPr>
            <w:r w:rsidRPr="00DC64E7">
              <w:rPr>
                <w:sz w:val="20"/>
                <w:szCs w:val="20"/>
              </w:rPr>
              <w:t>Лесорастительная зона</w:t>
            </w:r>
          </w:p>
        </w:tc>
        <w:tc>
          <w:tcPr>
            <w:tcW w:w="1136" w:type="dxa"/>
            <w:tcBorders>
              <w:top w:val="single" w:sz="4" w:space="0" w:color="auto"/>
              <w:left w:val="single" w:sz="4" w:space="0" w:color="auto"/>
              <w:bottom w:val="single" w:sz="4" w:space="0" w:color="auto"/>
              <w:right w:val="single" w:sz="4" w:space="0" w:color="auto"/>
            </w:tcBorders>
            <w:vAlign w:val="center"/>
          </w:tcPr>
          <w:p w14:paraId="5BE7E498" w14:textId="0C145E79" w:rsidR="00FC26E6" w:rsidRPr="00DC64E7" w:rsidRDefault="00FC26E6" w:rsidP="00AE3298">
            <w:pPr>
              <w:pStyle w:val="a3"/>
              <w:suppressAutoHyphens/>
              <w:ind w:firstLine="0"/>
              <w:jc w:val="center"/>
              <w:rPr>
                <w:sz w:val="20"/>
                <w:szCs w:val="20"/>
              </w:rPr>
            </w:pPr>
            <w:r w:rsidRPr="00DC64E7">
              <w:rPr>
                <w:sz w:val="20"/>
                <w:szCs w:val="20"/>
              </w:rPr>
              <w:t>Лесной район</w:t>
            </w:r>
          </w:p>
        </w:tc>
        <w:tc>
          <w:tcPr>
            <w:tcW w:w="1414" w:type="dxa"/>
            <w:tcBorders>
              <w:top w:val="single" w:sz="4" w:space="0" w:color="auto"/>
              <w:left w:val="single" w:sz="4" w:space="0" w:color="auto"/>
              <w:bottom w:val="single" w:sz="4" w:space="0" w:color="auto"/>
              <w:right w:val="single" w:sz="4" w:space="0" w:color="auto"/>
            </w:tcBorders>
            <w:vAlign w:val="center"/>
          </w:tcPr>
          <w:p w14:paraId="77609844" w14:textId="3CB038BA" w:rsidR="00FC26E6" w:rsidRPr="00DC64E7" w:rsidRDefault="00FC26E6" w:rsidP="00AE3298">
            <w:pPr>
              <w:pStyle w:val="a3"/>
              <w:suppressAutoHyphens/>
              <w:ind w:firstLine="0"/>
              <w:jc w:val="center"/>
              <w:rPr>
                <w:sz w:val="20"/>
                <w:szCs w:val="20"/>
              </w:rPr>
            </w:pPr>
            <w:r w:rsidRPr="00DC64E7">
              <w:rPr>
                <w:sz w:val="20"/>
                <w:szCs w:val="20"/>
              </w:rPr>
              <w:t>Зона лесозащитного районирования</w:t>
            </w:r>
          </w:p>
        </w:tc>
        <w:tc>
          <w:tcPr>
            <w:tcW w:w="1414" w:type="dxa"/>
            <w:tcBorders>
              <w:top w:val="single" w:sz="4" w:space="0" w:color="auto"/>
              <w:left w:val="single" w:sz="4" w:space="0" w:color="auto"/>
              <w:bottom w:val="single" w:sz="4" w:space="0" w:color="auto"/>
              <w:right w:val="single" w:sz="4" w:space="0" w:color="auto"/>
            </w:tcBorders>
            <w:vAlign w:val="center"/>
          </w:tcPr>
          <w:p w14:paraId="610A8DBA" w14:textId="0647464C" w:rsidR="00FC26E6" w:rsidRPr="00DC64E7" w:rsidRDefault="00FC26E6" w:rsidP="00AE3298">
            <w:pPr>
              <w:pStyle w:val="a3"/>
              <w:suppressAutoHyphens/>
              <w:ind w:firstLine="0"/>
              <w:jc w:val="center"/>
              <w:rPr>
                <w:sz w:val="20"/>
                <w:szCs w:val="20"/>
              </w:rPr>
            </w:pPr>
            <w:r w:rsidRPr="00DC64E7">
              <w:rPr>
                <w:sz w:val="20"/>
                <w:szCs w:val="20"/>
              </w:rPr>
              <w:t>Зона лесосеменного районирования</w:t>
            </w:r>
          </w:p>
        </w:tc>
        <w:tc>
          <w:tcPr>
            <w:tcW w:w="1027" w:type="dxa"/>
            <w:tcBorders>
              <w:top w:val="single" w:sz="4" w:space="0" w:color="auto"/>
              <w:left w:val="single" w:sz="4" w:space="0" w:color="auto"/>
              <w:bottom w:val="single" w:sz="4" w:space="0" w:color="auto"/>
              <w:right w:val="single" w:sz="4" w:space="0" w:color="auto"/>
            </w:tcBorders>
            <w:vAlign w:val="center"/>
          </w:tcPr>
          <w:p w14:paraId="19B91B32" w14:textId="7C764A3A" w:rsidR="00FC26E6" w:rsidRPr="00DC64E7" w:rsidRDefault="00FC26E6" w:rsidP="00AE3298">
            <w:pPr>
              <w:pStyle w:val="a3"/>
              <w:suppressAutoHyphens/>
              <w:ind w:firstLine="0"/>
              <w:jc w:val="center"/>
              <w:rPr>
                <w:sz w:val="20"/>
                <w:szCs w:val="20"/>
              </w:rPr>
            </w:pPr>
            <w:r w:rsidRPr="00DC64E7">
              <w:rPr>
                <w:sz w:val="20"/>
                <w:szCs w:val="20"/>
              </w:rPr>
              <w:t>Перечень лесных кварталов</w:t>
            </w:r>
          </w:p>
        </w:tc>
        <w:tc>
          <w:tcPr>
            <w:tcW w:w="1002" w:type="dxa"/>
            <w:tcBorders>
              <w:top w:val="single" w:sz="4" w:space="0" w:color="auto"/>
              <w:left w:val="single" w:sz="4" w:space="0" w:color="auto"/>
              <w:bottom w:val="single" w:sz="4" w:space="0" w:color="auto"/>
              <w:right w:val="single" w:sz="4" w:space="0" w:color="auto"/>
            </w:tcBorders>
            <w:vAlign w:val="center"/>
          </w:tcPr>
          <w:p w14:paraId="6D551AF0" w14:textId="77777777" w:rsidR="00FC26E6" w:rsidRPr="00DC64E7" w:rsidRDefault="00FC26E6" w:rsidP="00AE3298">
            <w:pPr>
              <w:pStyle w:val="a3"/>
              <w:suppressAutoHyphens/>
              <w:ind w:firstLine="0"/>
              <w:jc w:val="center"/>
              <w:rPr>
                <w:sz w:val="20"/>
                <w:szCs w:val="20"/>
              </w:rPr>
            </w:pPr>
            <w:r w:rsidRPr="00DC64E7">
              <w:rPr>
                <w:sz w:val="20"/>
                <w:szCs w:val="20"/>
              </w:rPr>
              <w:t>Площадь, га.</w:t>
            </w:r>
          </w:p>
        </w:tc>
      </w:tr>
      <w:tr w:rsidR="00FA3647" w:rsidRPr="00DC64E7" w14:paraId="2872540F" w14:textId="77777777" w:rsidTr="00FA3647">
        <w:trPr>
          <w:trHeight w:val="20"/>
          <w:jc w:val="center"/>
        </w:trPr>
        <w:tc>
          <w:tcPr>
            <w:tcW w:w="708" w:type="dxa"/>
            <w:tcBorders>
              <w:top w:val="single" w:sz="4" w:space="0" w:color="auto"/>
              <w:left w:val="single" w:sz="4" w:space="0" w:color="auto"/>
              <w:bottom w:val="single" w:sz="4" w:space="0" w:color="auto"/>
              <w:right w:val="single" w:sz="4" w:space="0" w:color="auto"/>
            </w:tcBorders>
            <w:vAlign w:val="center"/>
          </w:tcPr>
          <w:p w14:paraId="14FE2CEC" w14:textId="450F8469" w:rsidR="00FA3647" w:rsidRPr="00DC64E7" w:rsidRDefault="00FA3647" w:rsidP="00AE3298">
            <w:pPr>
              <w:pStyle w:val="TableParagraph"/>
              <w:suppressAutoHyphens/>
              <w:jc w:val="center"/>
              <w:rPr>
                <w:sz w:val="20"/>
                <w:szCs w:val="20"/>
              </w:rPr>
            </w:pPr>
            <w:r>
              <w:rPr>
                <w:sz w:val="20"/>
                <w:szCs w:val="20"/>
              </w:rPr>
              <w:t>1</w:t>
            </w:r>
          </w:p>
        </w:tc>
        <w:tc>
          <w:tcPr>
            <w:tcW w:w="1366" w:type="dxa"/>
            <w:tcBorders>
              <w:top w:val="single" w:sz="4" w:space="0" w:color="auto"/>
              <w:left w:val="single" w:sz="4" w:space="0" w:color="auto"/>
              <w:bottom w:val="single" w:sz="4" w:space="0" w:color="auto"/>
              <w:right w:val="single" w:sz="4" w:space="0" w:color="auto"/>
            </w:tcBorders>
            <w:vAlign w:val="center"/>
          </w:tcPr>
          <w:p w14:paraId="760E1F6A" w14:textId="7F579C7D" w:rsidR="00FA3647" w:rsidRPr="00DC64E7" w:rsidRDefault="00FA3647" w:rsidP="00AE3298">
            <w:pPr>
              <w:pStyle w:val="a3"/>
              <w:suppressAutoHyphens/>
              <w:ind w:firstLine="0"/>
              <w:jc w:val="center"/>
              <w:rPr>
                <w:sz w:val="20"/>
                <w:szCs w:val="20"/>
              </w:rPr>
            </w:pPr>
            <w:r>
              <w:rPr>
                <w:sz w:val="20"/>
                <w:szCs w:val="20"/>
              </w:rPr>
              <w:t>2</w:t>
            </w:r>
          </w:p>
        </w:tc>
        <w:tc>
          <w:tcPr>
            <w:tcW w:w="1689" w:type="dxa"/>
            <w:tcBorders>
              <w:top w:val="single" w:sz="4" w:space="0" w:color="auto"/>
              <w:left w:val="single" w:sz="4" w:space="0" w:color="auto"/>
              <w:bottom w:val="single" w:sz="4" w:space="0" w:color="auto"/>
              <w:right w:val="single" w:sz="4" w:space="0" w:color="auto"/>
            </w:tcBorders>
            <w:vAlign w:val="center"/>
          </w:tcPr>
          <w:p w14:paraId="16D822DE" w14:textId="5F1B5A46" w:rsidR="00FA3647" w:rsidRPr="00DC64E7" w:rsidRDefault="00FA3647" w:rsidP="00AE3298">
            <w:pPr>
              <w:pStyle w:val="a3"/>
              <w:suppressAutoHyphens/>
              <w:ind w:firstLine="0"/>
              <w:jc w:val="center"/>
              <w:rPr>
                <w:sz w:val="20"/>
                <w:szCs w:val="20"/>
              </w:rPr>
            </w:pPr>
            <w:r>
              <w:rPr>
                <w:sz w:val="20"/>
                <w:szCs w:val="20"/>
              </w:rPr>
              <w:t>3</w:t>
            </w:r>
          </w:p>
        </w:tc>
        <w:tc>
          <w:tcPr>
            <w:tcW w:w="1136" w:type="dxa"/>
            <w:tcBorders>
              <w:top w:val="single" w:sz="4" w:space="0" w:color="auto"/>
              <w:left w:val="single" w:sz="4" w:space="0" w:color="auto"/>
              <w:bottom w:val="single" w:sz="4" w:space="0" w:color="auto"/>
              <w:right w:val="single" w:sz="4" w:space="0" w:color="auto"/>
            </w:tcBorders>
            <w:vAlign w:val="center"/>
          </w:tcPr>
          <w:p w14:paraId="7CBE4DC6" w14:textId="37631ACE" w:rsidR="00FA3647" w:rsidRPr="00DC64E7" w:rsidRDefault="00FA3647" w:rsidP="00AE3298">
            <w:pPr>
              <w:pStyle w:val="a3"/>
              <w:suppressAutoHyphens/>
              <w:ind w:firstLine="0"/>
              <w:jc w:val="center"/>
              <w:rPr>
                <w:sz w:val="20"/>
                <w:szCs w:val="20"/>
              </w:rPr>
            </w:pPr>
            <w:r>
              <w:rPr>
                <w:sz w:val="20"/>
                <w:szCs w:val="20"/>
              </w:rPr>
              <w:t>4</w:t>
            </w:r>
          </w:p>
        </w:tc>
        <w:tc>
          <w:tcPr>
            <w:tcW w:w="1414" w:type="dxa"/>
            <w:tcBorders>
              <w:top w:val="single" w:sz="4" w:space="0" w:color="auto"/>
              <w:left w:val="single" w:sz="4" w:space="0" w:color="auto"/>
              <w:bottom w:val="single" w:sz="4" w:space="0" w:color="auto"/>
              <w:right w:val="single" w:sz="4" w:space="0" w:color="auto"/>
            </w:tcBorders>
            <w:vAlign w:val="center"/>
          </w:tcPr>
          <w:p w14:paraId="2BBAAECD" w14:textId="70080F79" w:rsidR="00FA3647" w:rsidRPr="00DC64E7" w:rsidRDefault="00FA3647" w:rsidP="00AE3298">
            <w:pPr>
              <w:pStyle w:val="a3"/>
              <w:suppressAutoHyphens/>
              <w:ind w:firstLine="0"/>
              <w:jc w:val="center"/>
              <w:rPr>
                <w:sz w:val="20"/>
                <w:szCs w:val="20"/>
              </w:rPr>
            </w:pPr>
            <w:r>
              <w:rPr>
                <w:sz w:val="20"/>
                <w:szCs w:val="20"/>
              </w:rPr>
              <w:t>5</w:t>
            </w:r>
          </w:p>
        </w:tc>
        <w:tc>
          <w:tcPr>
            <w:tcW w:w="1414" w:type="dxa"/>
            <w:tcBorders>
              <w:top w:val="single" w:sz="4" w:space="0" w:color="auto"/>
              <w:left w:val="single" w:sz="4" w:space="0" w:color="auto"/>
              <w:bottom w:val="single" w:sz="4" w:space="0" w:color="auto"/>
              <w:right w:val="single" w:sz="4" w:space="0" w:color="auto"/>
            </w:tcBorders>
            <w:vAlign w:val="center"/>
          </w:tcPr>
          <w:p w14:paraId="33D0AA57" w14:textId="00468F78" w:rsidR="00FA3647" w:rsidRPr="00DC64E7" w:rsidRDefault="00FA3647" w:rsidP="00AE3298">
            <w:pPr>
              <w:pStyle w:val="a3"/>
              <w:suppressAutoHyphens/>
              <w:ind w:firstLine="0"/>
              <w:jc w:val="center"/>
              <w:rPr>
                <w:sz w:val="20"/>
                <w:szCs w:val="20"/>
              </w:rPr>
            </w:pPr>
            <w:r>
              <w:rPr>
                <w:sz w:val="20"/>
                <w:szCs w:val="20"/>
              </w:rPr>
              <w:t>6</w:t>
            </w:r>
          </w:p>
        </w:tc>
        <w:tc>
          <w:tcPr>
            <w:tcW w:w="1027" w:type="dxa"/>
            <w:tcBorders>
              <w:top w:val="single" w:sz="4" w:space="0" w:color="auto"/>
              <w:left w:val="single" w:sz="4" w:space="0" w:color="auto"/>
              <w:bottom w:val="single" w:sz="4" w:space="0" w:color="auto"/>
              <w:right w:val="single" w:sz="4" w:space="0" w:color="auto"/>
            </w:tcBorders>
            <w:vAlign w:val="center"/>
          </w:tcPr>
          <w:p w14:paraId="6723AA76" w14:textId="2DFAA179" w:rsidR="00FA3647" w:rsidRPr="00DC64E7" w:rsidRDefault="00FA3647" w:rsidP="00AE3298">
            <w:pPr>
              <w:pStyle w:val="a3"/>
              <w:suppressAutoHyphens/>
              <w:ind w:firstLine="0"/>
              <w:jc w:val="center"/>
              <w:rPr>
                <w:sz w:val="20"/>
                <w:szCs w:val="20"/>
              </w:rPr>
            </w:pPr>
            <w:r>
              <w:rPr>
                <w:sz w:val="20"/>
                <w:szCs w:val="20"/>
              </w:rPr>
              <w:t>7</w:t>
            </w:r>
          </w:p>
        </w:tc>
        <w:tc>
          <w:tcPr>
            <w:tcW w:w="1002" w:type="dxa"/>
            <w:tcBorders>
              <w:top w:val="single" w:sz="4" w:space="0" w:color="auto"/>
              <w:left w:val="single" w:sz="4" w:space="0" w:color="auto"/>
              <w:bottom w:val="single" w:sz="4" w:space="0" w:color="auto"/>
              <w:right w:val="single" w:sz="4" w:space="0" w:color="auto"/>
            </w:tcBorders>
            <w:vAlign w:val="center"/>
          </w:tcPr>
          <w:p w14:paraId="5E4F6F6B" w14:textId="03115F40" w:rsidR="00FA3647" w:rsidRPr="00DC64E7" w:rsidRDefault="00FA3647" w:rsidP="00AE3298">
            <w:pPr>
              <w:pStyle w:val="a3"/>
              <w:suppressAutoHyphens/>
              <w:ind w:firstLine="0"/>
              <w:jc w:val="center"/>
              <w:rPr>
                <w:sz w:val="20"/>
                <w:szCs w:val="20"/>
              </w:rPr>
            </w:pPr>
            <w:r>
              <w:rPr>
                <w:sz w:val="20"/>
                <w:szCs w:val="20"/>
              </w:rPr>
              <w:t>8</w:t>
            </w:r>
          </w:p>
        </w:tc>
      </w:tr>
      <w:tr w:rsidR="00FA3647" w:rsidRPr="00DC64E7" w14:paraId="244FD5FB" w14:textId="77777777" w:rsidTr="00FA3647">
        <w:trPr>
          <w:trHeight w:val="20"/>
          <w:jc w:val="center"/>
        </w:trPr>
        <w:tc>
          <w:tcPr>
            <w:tcW w:w="708" w:type="dxa"/>
            <w:vMerge w:val="restart"/>
            <w:tcBorders>
              <w:top w:val="single" w:sz="4" w:space="0" w:color="auto"/>
              <w:left w:val="single" w:sz="4" w:space="0" w:color="auto"/>
              <w:right w:val="single" w:sz="4" w:space="0" w:color="auto"/>
            </w:tcBorders>
            <w:vAlign w:val="center"/>
          </w:tcPr>
          <w:p w14:paraId="1E2735EC" w14:textId="77777777" w:rsidR="00FA3647" w:rsidRPr="00DC64E7" w:rsidRDefault="00FA3647" w:rsidP="00AE3298">
            <w:pPr>
              <w:pStyle w:val="TableParagraph"/>
              <w:suppressAutoHyphens/>
              <w:jc w:val="center"/>
              <w:rPr>
                <w:sz w:val="20"/>
                <w:szCs w:val="20"/>
              </w:rPr>
            </w:pPr>
            <w:r w:rsidRPr="00DC64E7">
              <w:rPr>
                <w:sz w:val="20"/>
                <w:szCs w:val="20"/>
              </w:rPr>
              <w:t>1.</w:t>
            </w:r>
          </w:p>
        </w:tc>
        <w:tc>
          <w:tcPr>
            <w:tcW w:w="1366" w:type="dxa"/>
            <w:vMerge w:val="restart"/>
            <w:tcBorders>
              <w:top w:val="single" w:sz="4" w:space="0" w:color="auto"/>
              <w:left w:val="single" w:sz="4" w:space="0" w:color="auto"/>
              <w:right w:val="single" w:sz="4" w:space="0" w:color="auto"/>
            </w:tcBorders>
            <w:vAlign w:val="center"/>
          </w:tcPr>
          <w:p w14:paraId="4AC67316" w14:textId="1E2ED090" w:rsidR="00FA3647" w:rsidRPr="00DC64E7" w:rsidRDefault="00FA3647" w:rsidP="00AE3298">
            <w:pPr>
              <w:pStyle w:val="a3"/>
              <w:suppressAutoHyphens/>
              <w:ind w:firstLine="0"/>
              <w:jc w:val="center"/>
              <w:rPr>
                <w:sz w:val="20"/>
                <w:szCs w:val="20"/>
              </w:rPr>
            </w:pPr>
            <w:r w:rsidRPr="00FA3647">
              <w:rPr>
                <w:sz w:val="20"/>
                <w:szCs w:val="20"/>
              </w:rPr>
              <w:t>Печорское городское лесничество</w:t>
            </w:r>
          </w:p>
        </w:tc>
        <w:tc>
          <w:tcPr>
            <w:tcW w:w="1689" w:type="dxa"/>
            <w:vMerge w:val="restart"/>
            <w:tcBorders>
              <w:top w:val="single" w:sz="4" w:space="0" w:color="auto"/>
              <w:left w:val="single" w:sz="4" w:space="0" w:color="auto"/>
              <w:right w:val="single" w:sz="4" w:space="0" w:color="auto"/>
            </w:tcBorders>
            <w:vAlign w:val="center"/>
          </w:tcPr>
          <w:p w14:paraId="3A39F60C" w14:textId="32E97DCB" w:rsidR="00FA3647" w:rsidRPr="00DC64E7" w:rsidRDefault="00612E1B" w:rsidP="00612E1B">
            <w:pPr>
              <w:pStyle w:val="a3"/>
              <w:suppressAutoHyphens/>
              <w:ind w:firstLine="0"/>
              <w:jc w:val="center"/>
              <w:rPr>
                <w:sz w:val="20"/>
                <w:szCs w:val="20"/>
              </w:rPr>
            </w:pPr>
            <w:r>
              <w:rPr>
                <w:sz w:val="20"/>
                <w:szCs w:val="20"/>
              </w:rPr>
              <w:t xml:space="preserve">Зона </w:t>
            </w:r>
            <w:proofErr w:type="spellStart"/>
            <w:r>
              <w:rPr>
                <w:sz w:val="20"/>
                <w:szCs w:val="20"/>
              </w:rPr>
              <w:t>п</w:t>
            </w:r>
            <w:r w:rsidR="00FA3647" w:rsidRPr="00DC64E7">
              <w:rPr>
                <w:sz w:val="20"/>
                <w:szCs w:val="20"/>
              </w:rPr>
              <w:t>ритундровых</w:t>
            </w:r>
            <w:proofErr w:type="spellEnd"/>
            <w:r w:rsidR="00FA3647" w:rsidRPr="00DC64E7">
              <w:rPr>
                <w:sz w:val="20"/>
                <w:szCs w:val="20"/>
              </w:rPr>
              <w:t xml:space="preserve"> лесов и </w:t>
            </w:r>
            <w:proofErr w:type="spellStart"/>
            <w:r w:rsidR="00FA3647" w:rsidRPr="00DC64E7">
              <w:rPr>
                <w:sz w:val="20"/>
                <w:szCs w:val="20"/>
              </w:rPr>
              <w:t>редкостойной</w:t>
            </w:r>
            <w:proofErr w:type="spellEnd"/>
            <w:r w:rsidR="00FA3647" w:rsidRPr="00DC64E7">
              <w:rPr>
                <w:sz w:val="20"/>
                <w:szCs w:val="20"/>
              </w:rPr>
              <w:t xml:space="preserve"> тайги </w:t>
            </w:r>
          </w:p>
        </w:tc>
        <w:tc>
          <w:tcPr>
            <w:tcW w:w="1136" w:type="dxa"/>
            <w:vMerge w:val="restart"/>
            <w:tcBorders>
              <w:top w:val="single" w:sz="4" w:space="0" w:color="auto"/>
              <w:left w:val="single" w:sz="4" w:space="0" w:color="auto"/>
              <w:right w:val="single" w:sz="4" w:space="0" w:color="auto"/>
            </w:tcBorders>
            <w:vAlign w:val="center"/>
          </w:tcPr>
          <w:p w14:paraId="5CA10924" w14:textId="5E7DC256" w:rsidR="00FA3647" w:rsidRPr="00DC64E7" w:rsidRDefault="00E264DA" w:rsidP="00AE3298">
            <w:pPr>
              <w:pStyle w:val="a3"/>
              <w:suppressAutoHyphens/>
              <w:ind w:firstLine="0"/>
              <w:jc w:val="center"/>
              <w:rPr>
                <w:sz w:val="20"/>
                <w:szCs w:val="20"/>
              </w:rPr>
            </w:pPr>
            <w:r w:rsidRPr="00E264DA">
              <w:rPr>
                <w:sz w:val="20"/>
                <w:szCs w:val="20"/>
              </w:rPr>
              <w:t xml:space="preserve">Район </w:t>
            </w:r>
            <w:proofErr w:type="spellStart"/>
            <w:r w:rsidRPr="00E264DA">
              <w:rPr>
                <w:sz w:val="20"/>
                <w:szCs w:val="20"/>
              </w:rPr>
              <w:t>притундровых</w:t>
            </w:r>
            <w:proofErr w:type="spellEnd"/>
            <w:r w:rsidRPr="00E264DA">
              <w:rPr>
                <w:sz w:val="20"/>
                <w:szCs w:val="20"/>
              </w:rPr>
              <w:t xml:space="preserve"> лесов и </w:t>
            </w:r>
            <w:proofErr w:type="spellStart"/>
            <w:r w:rsidRPr="00E264DA">
              <w:rPr>
                <w:sz w:val="20"/>
                <w:szCs w:val="20"/>
              </w:rPr>
              <w:t>редкостойной</w:t>
            </w:r>
            <w:proofErr w:type="spellEnd"/>
            <w:r w:rsidRPr="00E264DA">
              <w:rPr>
                <w:sz w:val="20"/>
                <w:szCs w:val="20"/>
              </w:rPr>
              <w:t xml:space="preserve"> тайги Европейско-Уральской части Российской Федерации</w:t>
            </w:r>
          </w:p>
        </w:tc>
        <w:tc>
          <w:tcPr>
            <w:tcW w:w="1414" w:type="dxa"/>
            <w:vMerge w:val="restart"/>
            <w:tcBorders>
              <w:top w:val="single" w:sz="4" w:space="0" w:color="auto"/>
              <w:left w:val="single" w:sz="4" w:space="0" w:color="auto"/>
              <w:right w:val="single" w:sz="4" w:space="0" w:color="auto"/>
            </w:tcBorders>
            <w:vAlign w:val="center"/>
          </w:tcPr>
          <w:p w14:paraId="52B22D4E" w14:textId="278F2E14" w:rsidR="00FA3647" w:rsidRPr="00DC64E7" w:rsidRDefault="00B01A01" w:rsidP="00AE3298">
            <w:pPr>
              <w:pStyle w:val="a3"/>
              <w:suppressAutoHyphens/>
              <w:ind w:firstLine="0"/>
              <w:jc w:val="center"/>
              <w:rPr>
                <w:sz w:val="20"/>
                <w:szCs w:val="20"/>
              </w:rPr>
            </w:pPr>
            <w:r>
              <w:rPr>
                <w:sz w:val="20"/>
                <w:szCs w:val="20"/>
              </w:rPr>
              <w:t>средняя</w:t>
            </w:r>
          </w:p>
        </w:tc>
        <w:tc>
          <w:tcPr>
            <w:tcW w:w="1414" w:type="dxa"/>
            <w:vMerge w:val="restart"/>
            <w:tcBorders>
              <w:top w:val="single" w:sz="4" w:space="0" w:color="auto"/>
              <w:left w:val="single" w:sz="4" w:space="0" w:color="auto"/>
              <w:right w:val="single" w:sz="4" w:space="0" w:color="auto"/>
            </w:tcBorders>
            <w:vAlign w:val="center"/>
          </w:tcPr>
          <w:p w14:paraId="3B8F8DE6" w14:textId="23C029EC" w:rsidR="00FA3647" w:rsidRPr="00DC64E7" w:rsidRDefault="00FA3647" w:rsidP="00AE3298">
            <w:pPr>
              <w:pStyle w:val="a3"/>
              <w:suppressAutoHyphens/>
              <w:ind w:firstLine="0"/>
              <w:jc w:val="center"/>
              <w:rPr>
                <w:sz w:val="20"/>
                <w:szCs w:val="20"/>
              </w:rPr>
            </w:pPr>
            <w:r w:rsidRPr="00DC64E7">
              <w:rPr>
                <w:sz w:val="20"/>
                <w:szCs w:val="20"/>
              </w:rPr>
              <w:t xml:space="preserve">Сосна – </w:t>
            </w:r>
            <w:r w:rsidR="0027681A">
              <w:rPr>
                <w:sz w:val="20"/>
                <w:szCs w:val="20"/>
              </w:rPr>
              <w:t>1</w:t>
            </w:r>
            <w:r w:rsidRPr="00DC64E7">
              <w:rPr>
                <w:sz w:val="20"/>
                <w:szCs w:val="20"/>
              </w:rPr>
              <w:t>;</w:t>
            </w:r>
          </w:p>
          <w:p w14:paraId="0D437CE9" w14:textId="77777777" w:rsidR="00FA3647" w:rsidRPr="00DC64E7" w:rsidRDefault="00FA3647" w:rsidP="00AE3298">
            <w:pPr>
              <w:pStyle w:val="a3"/>
              <w:suppressAutoHyphens/>
              <w:ind w:firstLine="0"/>
              <w:jc w:val="center"/>
              <w:rPr>
                <w:sz w:val="20"/>
                <w:szCs w:val="20"/>
              </w:rPr>
            </w:pPr>
            <w:r w:rsidRPr="00DC64E7">
              <w:rPr>
                <w:sz w:val="20"/>
                <w:szCs w:val="20"/>
              </w:rPr>
              <w:t>Ель – 5;</w:t>
            </w:r>
          </w:p>
          <w:p w14:paraId="711BADA4" w14:textId="77777777" w:rsidR="00FA3647" w:rsidRPr="00DC64E7" w:rsidRDefault="00FA3647" w:rsidP="00AE3298">
            <w:pPr>
              <w:pStyle w:val="a3"/>
              <w:suppressAutoHyphens/>
              <w:ind w:firstLine="0"/>
              <w:jc w:val="center"/>
              <w:rPr>
                <w:sz w:val="20"/>
                <w:szCs w:val="20"/>
              </w:rPr>
            </w:pPr>
            <w:r w:rsidRPr="00DC64E7">
              <w:rPr>
                <w:sz w:val="20"/>
                <w:szCs w:val="20"/>
              </w:rPr>
              <w:t>Лиственница – 2;</w:t>
            </w:r>
          </w:p>
          <w:p w14:paraId="34BF20CC" w14:textId="5FD2FF15" w:rsidR="00FA3647" w:rsidRPr="00DC64E7" w:rsidRDefault="00FA3647" w:rsidP="0027681A">
            <w:pPr>
              <w:pStyle w:val="a3"/>
              <w:suppressAutoHyphens/>
              <w:ind w:firstLine="0"/>
              <w:jc w:val="center"/>
              <w:rPr>
                <w:sz w:val="20"/>
                <w:szCs w:val="20"/>
              </w:rPr>
            </w:pPr>
            <w:r w:rsidRPr="00DC64E7">
              <w:rPr>
                <w:sz w:val="20"/>
                <w:szCs w:val="20"/>
              </w:rPr>
              <w:t xml:space="preserve">Сосна </w:t>
            </w:r>
            <w:r w:rsidR="0027681A">
              <w:rPr>
                <w:sz w:val="20"/>
                <w:szCs w:val="20"/>
              </w:rPr>
              <w:t>к</w:t>
            </w:r>
            <w:r w:rsidRPr="00DC64E7">
              <w:rPr>
                <w:sz w:val="20"/>
                <w:szCs w:val="20"/>
              </w:rPr>
              <w:t xml:space="preserve">едровая </w:t>
            </w:r>
            <w:r w:rsidR="0027681A">
              <w:rPr>
                <w:sz w:val="20"/>
                <w:szCs w:val="20"/>
              </w:rPr>
              <w:t>с</w:t>
            </w:r>
            <w:r w:rsidRPr="00DC64E7">
              <w:rPr>
                <w:sz w:val="20"/>
                <w:szCs w:val="20"/>
              </w:rPr>
              <w:t>ибирская – 1</w:t>
            </w:r>
          </w:p>
        </w:tc>
        <w:tc>
          <w:tcPr>
            <w:tcW w:w="1027" w:type="dxa"/>
            <w:tcBorders>
              <w:top w:val="single" w:sz="4" w:space="0" w:color="auto"/>
              <w:left w:val="single" w:sz="4" w:space="0" w:color="auto"/>
              <w:bottom w:val="single" w:sz="4" w:space="0" w:color="auto"/>
              <w:right w:val="single" w:sz="4" w:space="0" w:color="auto"/>
            </w:tcBorders>
            <w:vAlign w:val="center"/>
          </w:tcPr>
          <w:p w14:paraId="28E8A1AA" w14:textId="6A00B23C" w:rsidR="00FA3647" w:rsidRPr="00DC64E7" w:rsidRDefault="00FA3647" w:rsidP="00AE3298">
            <w:pPr>
              <w:pStyle w:val="a3"/>
              <w:suppressAutoHyphens/>
              <w:ind w:firstLine="0"/>
              <w:jc w:val="center"/>
              <w:rPr>
                <w:sz w:val="20"/>
                <w:szCs w:val="20"/>
              </w:rPr>
            </w:pPr>
            <w:r w:rsidRPr="00C57676">
              <w:rPr>
                <w:sz w:val="20"/>
                <w:szCs w:val="20"/>
              </w:rPr>
              <w:t>1</w:t>
            </w:r>
          </w:p>
        </w:tc>
        <w:tc>
          <w:tcPr>
            <w:tcW w:w="1002" w:type="dxa"/>
            <w:tcBorders>
              <w:top w:val="single" w:sz="4" w:space="0" w:color="auto"/>
              <w:left w:val="single" w:sz="4" w:space="0" w:color="auto"/>
              <w:bottom w:val="single" w:sz="4" w:space="0" w:color="auto"/>
              <w:right w:val="single" w:sz="4" w:space="0" w:color="auto"/>
            </w:tcBorders>
            <w:vAlign w:val="center"/>
          </w:tcPr>
          <w:p w14:paraId="7F8ECCB2" w14:textId="41DEF7BB" w:rsidR="00FA3647" w:rsidRPr="00DC64E7" w:rsidRDefault="00FA3647" w:rsidP="00AE3298">
            <w:pPr>
              <w:pStyle w:val="a3"/>
              <w:suppressAutoHyphens/>
              <w:ind w:firstLine="0"/>
              <w:jc w:val="center"/>
              <w:rPr>
                <w:sz w:val="20"/>
                <w:szCs w:val="20"/>
              </w:rPr>
            </w:pPr>
            <w:r>
              <w:rPr>
                <w:sz w:val="20"/>
                <w:szCs w:val="20"/>
              </w:rPr>
              <w:t>46,2745</w:t>
            </w:r>
          </w:p>
        </w:tc>
      </w:tr>
      <w:tr w:rsidR="00FA3647" w:rsidRPr="00DC64E7" w14:paraId="5FAF63F0" w14:textId="77777777" w:rsidTr="00FA3647">
        <w:trPr>
          <w:trHeight w:val="20"/>
          <w:jc w:val="center"/>
        </w:trPr>
        <w:tc>
          <w:tcPr>
            <w:tcW w:w="708" w:type="dxa"/>
            <w:vMerge/>
            <w:tcBorders>
              <w:left w:val="single" w:sz="4" w:space="0" w:color="auto"/>
              <w:right w:val="single" w:sz="4" w:space="0" w:color="auto"/>
            </w:tcBorders>
            <w:vAlign w:val="center"/>
          </w:tcPr>
          <w:p w14:paraId="2D24FC80" w14:textId="77777777" w:rsidR="00FA3647" w:rsidRPr="00DC64E7" w:rsidRDefault="00FA3647" w:rsidP="00AE3298">
            <w:pPr>
              <w:pStyle w:val="TableParagraph"/>
              <w:suppressAutoHyphens/>
              <w:jc w:val="center"/>
              <w:rPr>
                <w:sz w:val="20"/>
                <w:szCs w:val="20"/>
              </w:rPr>
            </w:pPr>
          </w:p>
        </w:tc>
        <w:tc>
          <w:tcPr>
            <w:tcW w:w="1366" w:type="dxa"/>
            <w:vMerge/>
            <w:tcBorders>
              <w:left w:val="single" w:sz="4" w:space="0" w:color="auto"/>
              <w:right w:val="single" w:sz="4" w:space="0" w:color="auto"/>
            </w:tcBorders>
            <w:vAlign w:val="center"/>
          </w:tcPr>
          <w:p w14:paraId="7EF77BE9" w14:textId="77777777" w:rsidR="00FA3647" w:rsidRPr="00DC64E7" w:rsidRDefault="00FA3647" w:rsidP="00AE3298">
            <w:pPr>
              <w:pStyle w:val="a3"/>
              <w:suppressAutoHyphens/>
              <w:ind w:firstLine="0"/>
              <w:jc w:val="center"/>
              <w:rPr>
                <w:sz w:val="20"/>
                <w:szCs w:val="20"/>
              </w:rPr>
            </w:pPr>
          </w:p>
        </w:tc>
        <w:tc>
          <w:tcPr>
            <w:tcW w:w="1689" w:type="dxa"/>
            <w:vMerge/>
            <w:tcBorders>
              <w:left w:val="single" w:sz="4" w:space="0" w:color="auto"/>
              <w:right w:val="single" w:sz="4" w:space="0" w:color="auto"/>
            </w:tcBorders>
            <w:vAlign w:val="center"/>
          </w:tcPr>
          <w:p w14:paraId="7759896F" w14:textId="77777777" w:rsidR="00FA3647" w:rsidRPr="00DC64E7" w:rsidRDefault="00FA3647" w:rsidP="00AE3298">
            <w:pPr>
              <w:pStyle w:val="a3"/>
              <w:suppressAutoHyphens/>
              <w:ind w:firstLine="0"/>
              <w:jc w:val="center"/>
              <w:rPr>
                <w:sz w:val="20"/>
                <w:szCs w:val="20"/>
              </w:rPr>
            </w:pPr>
          </w:p>
        </w:tc>
        <w:tc>
          <w:tcPr>
            <w:tcW w:w="1136" w:type="dxa"/>
            <w:vMerge/>
            <w:tcBorders>
              <w:left w:val="single" w:sz="4" w:space="0" w:color="auto"/>
              <w:right w:val="single" w:sz="4" w:space="0" w:color="auto"/>
            </w:tcBorders>
            <w:vAlign w:val="center"/>
          </w:tcPr>
          <w:p w14:paraId="40FA67D4" w14:textId="77777777" w:rsidR="00FA3647" w:rsidRPr="00DC64E7" w:rsidRDefault="00FA3647" w:rsidP="00AE3298">
            <w:pPr>
              <w:pStyle w:val="a3"/>
              <w:suppressAutoHyphens/>
              <w:ind w:firstLine="0"/>
              <w:jc w:val="center"/>
              <w:rPr>
                <w:sz w:val="20"/>
                <w:szCs w:val="20"/>
              </w:rPr>
            </w:pPr>
          </w:p>
        </w:tc>
        <w:tc>
          <w:tcPr>
            <w:tcW w:w="1414" w:type="dxa"/>
            <w:vMerge/>
            <w:tcBorders>
              <w:left w:val="single" w:sz="4" w:space="0" w:color="auto"/>
              <w:right w:val="single" w:sz="4" w:space="0" w:color="auto"/>
            </w:tcBorders>
            <w:vAlign w:val="center"/>
          </w:tcPr>
          <w:p w14:paraId="26D101E8" w14:textId="77777777" w:rsidR="00FA3647" w:rsidRPr="00DC64E7" w:rsidRDefault="00FA3647" w:rsidP="00AE3298">
            <w:pPr>
              <w:pStyle w:val="a3"/>
              <w:suppressAutoHyphens/>
              <w:ind w:firstLine="0"/>
              <w:jc w:val="center"/>
              <w:rPr>
                <w:sz w:val="20"/>
                <w:szCs w:val="20"/>
              </w:rPr>
            </w:pPr>
          </w:p>
        </w:tc>
        <w:tc>
          <w:tcPr>
            <w:tcW w:w="1414" w:type="dxa"/>
            <w:vMerge/>
            <w:tcBorders>
              <w:left w:val="single" w:sz="4" w:space="0" w:color="auto"/>
              <w:right w:val="single" w:sz="4" w:space="0" w:color="auto"/>
            </w:tcBorders>
            <w:vAlign w:val="center"/>
          </w:tcPr>
          <w:p w14:paraId="4FC5C3BE" w14:textId="1880F8AF" w:rsidR="00FA3647" w:rsidRPr="00DC64E7" w:rsidRDefault="00FA3647" w:rsidP="00AE3298">
            <w:pPr>
              <w:pStyle w:val="a3"/>
              <w:suppressAutoHyphens/>
              <w:ind w:firstLine="0"/>
              <w:jc w:val="center"/>
              <w:rPr>
                <w:sz w:val="20"/>
                <w:szCs w:val="20"/>
              </w:rPr>
            </w:pPr>
          </w:p>
        </w:tc>
        <w:tc>
          <w:tcPr>
            <w:tcW w:w="1027" w:type="dxa"/>
            <w:tcBorders>
              <w:top w:val="single" w:sz="4" w:space="0" w:color="auto"/>
              <w:left w:val="single" w:sz="4" w:space="0" w:color="auto"/>
              <w:bottom w:val="single" w:sz="4" w:space="0" w:color="auto"/>
              <w:right w:val="single" w:sz="4" w:space="0" w:color="auto"/>
            </w:tcBorders>
            <w:vAlign w:val="center"/>
          </w:tcPr>
          <w:p w14:paraId="616DF745" w14:textId="29B336A5" w:rsidR="00FA3647" w:rsidRPr="00DC64E7" w:rsidRDefault="00FA3647" w:rsidP="00AE3298">
            <w:pPr>
              <w:pStyle w:val="a3"/>
              <w:suppressAutoHyphens/>
              <w:ind w:firstLine="0"/>
              <w:jc w:val="center"/>
              <w:rPr>
                <w:sz w:val="20"/>
                <w:szCs w:val="20"/>
              </w:rPr>
            </w:pPr>
            <w:r w:rsidRPr="00C57676">
              <w:rPr>
                <w:sz w:val="20"/>
                <w:szCs w:val="20"/>
              </w:rPr>
              <w:t>2</w:t>
            </w:r>
          </w:p>
        </w:tc>
        <w:tc>
          <w:tcPr>
            <w:tcW w:w="1002" w:type="dxa"/>
            <w:tcBorders>
              <w:top w:val="single" w:sz="4" w:space="0" w:color="auto"/>
              <w:left w:val="single" w:sz="4" w:space="0" w:color="auto"/>
              <w:bottom w:val="single" w:sz="4" w:space="0" w:color="auto"/>
              <w:right w:val="single" w:sz="4" w:space="0" w:color="auto"/>
            </w:tcBorders>
            <w:vAlign w:val="center"/>
          </w:tcPr>
          <w:p w14:paraId="52B4084D" w14:textId="5DEF689A" w:rsidR="00FA3647" w:rsidRPr="00DC64E7" w:rsidRDefault="00FA3647" w:rsidP="00AE3298">
            <w:pPr>
              <w:pStyle w:val="a3"/>
              <w:suppressAutoHyphens/>
              <w:ind w:firstLine="0"/>
              <w:jc w:val="center"/>
              <w:rPr>
                <w:sz w:val="20"/>
                <w:szCs w:val="20"/>
              </w:rPr>
            </w:pPr>
            <w:r>
              <w:rPr>
                <w:sz w:val="20"/>
                <w:szCs w:val="20"/>
              </w:rPr>
              <w:t>42,5276</w:t>
            </w:r>
          </w:p>
        </w:tc>
      </w:tr>
      <w:tr w:rsidR="00FA3647" w:rsidRPr="00DC64E7" w14:paraId="6D6E16B5" w14:textId="77777777" w:rsidTr="00FA3647">
        <w:trPr>
          <w:trHeight w:val="20"/>
          <w:jc w:val="center"/>
        </w:trPr>
        <w:tc>
          <w:tcPr>
            <w:tcW w:w="708" w:type="dxa"/>
            <w:vMerge/>
            <w:tcBorders>
              <w:left w:val="single" w:sz="4" w:space="0" w:color="auto"/>
              <w:right w:val="single" w:sz="4" w:space="0" w:color="auto"/>
            </w:tcBorders>
            <w:vAlign w:val="center"/>
          </w:tcPr>
          <w:p w14:paraId="6699D297" w14:textId="77777777" w:rsidR="00FA3647" w:rsidRPr="00DC64E7" w:rsidRDefault="00FA3647" w:rsidP="00AE3298">
            <w:pPr>
              <w:pStyle w:val="TableParagraph"/>
              <w:suppressAutoHyphens/>
              <w:jc w:val="center"/>
              <w:rPr>
                <w:sz w:val="20"/>
                <w:szCs w:val="20"/>
              </w:rPr>
            </w:pPr>
          </w:p>
        </w:tc>
        <w:tc>
          <w:tcPr>
            <w:tcW w:w="1366" w:type="dxa"/>
            <w:vMerge/>
            <w:tcBorders>
              <w:left w:val="single" w:sz="4" w:space="0" w:color="auto"/>
              <w:right w:val="single" w:sz="4" w:space="0" w:color="auto"/>
            </w:tcBorders>
            <w:vAlign w:val="center"/>
          </w:tcPr>
          <w:p w14:paraId="3630D3FB" w14:textId="77777777" w:rsidR="00FA3647" w:rsidRPr="00DC64E7" w:rsidRDefault="00FA3647" w:rsidP="00AE3298">
            <w:pPr>
              <w:pStyle w:val="a3"/>
              <w:suppressAutoHyphens/>
              <w:ind w:firstLine="0"/>
              <w:jc w:val="center"/>
              <w:rPr>
                <w:sz w:val="20"/>
                <w:szCs w:val="20"/>
              </w:rPr>
            </w:pPr>
          </w:p>
        </w:tc>
        <w:tc>
          <w:tcPr>
            <w:tcW w:w="1689" w:type="dxa"/>
            <w:vMerge/>
            <w:tcBorders>
              <w:left w:val="single" w:sz="4" w:space="0" w:color="auto"/>
              <w:right w:val="single" w:sz="4" w:space="0" w:color="auto"/>
            </w:tcBorders>
            <w:vAlign w:val="center"/>
          </w:tcPr>
          <w:p w14:paraId="0A4117F5" w14:textId="77777777" w:rsidR="00FA3647" w:rsidRPr="00DC64E7" w:rsidRDefault="00FA3647" w:rsidP="00AE3298">
            <w:pPr>
              <w:pStyle w:val="a3"/>
              <w:suppressAutoHyphens/>
              <w:ind w:firstLine="0"/>
              <w:jc w:val="center"/>
              <w:rPr>
                <w:sz w:val="20"/>
                <w:szCs w:val="20"/>
              </w:rPr>
            </w:pPr>
          </w:p>
        </w:tc>
        <w:tc>
          <w:tcPr>
            <w:tcW w:w="1136" w:type="dxa"/>
            <w:vMerge/>
            <w:tcBorders>
              <w:left w:val="single" w:sz="4" w:space="0" w:color="auto"/>
              <w:right w:val="single" w:sz="4" w:space="0" w:color="auto"/>
            </w:tcBorders>
            <w:vAlign w:val="center"/>
          </w:tcPr>
          <w:p w14:paraId="7E40C853" w14:textId="77777777" w:rsidR="00FA3647" w:rsidRPr="00DC64E7" w:rsidRDefault="00FA3647" w:rsidP="00AE3298">
            <w:pPr>
              <w:pStyle w:val="a3"/>
              <w:suppressAutoHyphens/>
              <w:ind w:firstLine="0"/>
              <w:jc w:val="center"/>
              <w:rPr>
                <w:sz w:val="20"/>
                <w:szCs w:val="20"/>
              </w:rPr>
            </w:pPr>
          </w:p>
        </w:tc>
        <w:tc>
          <w:tcPr>
            <w:tcW w:w="1414" w:type="dxa"/>
            <w:vMerge/>
            <w:tcBorders>
              <w:left w:val="single" w:sz="4" w:space="0" w:color="auto"/>
              <w:right w:val="single" w:sz="4" w:space="0" w:color="auto"/>
            </w:tcBorders>
            <w:vAlign w:val="center"/>
          </w:tcPr>
          <w:p w14:paraId="0ED1BDAD" w14:textId="77777777" w:rsidR="00FA3647" w:rsidRPr="00DC64E7" w:rsidRDefault="00FA3647" w:rsidP="00AE3298">
            <w:pPr>
              <w:pStyle w:val="a3"/>
              <w:suppressAutoHyphens/>
              <w:ind w:firstLine="0"/>
              <w:jc w:val="center"/>
              <w:rPr>
                <w:sz w:val="20"/>
                <w:szCs w:val="20"/>
              </w:rPr>
            </w:pPr>
          </w:p>
        </w:tc>
        <w:tc>
          <w:tcPr>
            <w:tcW w:w="1414" w:type="dxa"/>
            <w:vMerge/>
            <w:tcBorders>
              <w:left w:val="single" w:sz="4" w:space="0" w:color="auto"/>
              <w:right w:val="single" w:sz="4" w:space="0" w:color="auto"/>
            </w:tcBorders>
            <w:vAlign w:val="center"/>
          </w:tcPr>
          <w:p w14:paraId="3D49018F" w14:textId="3B42DAD4" w:rsidR="00FA3647" w:rsidRPr="00DC64E7" w:rsidRDefault="00FA3647" w:rsidP="00AE3298">
            <w:pPr>
              <w:pStyle w:val="a3"/>
              <w:suppressAutoHyphens/>
              <w:ind w:firstLine="0"/>
              <w:jc w:val="center"/>
              <w:rPr>
                <w:sz w:val="20"/>
                <w:szCs w:val="20"/>
              </w:rPr>
            </w:pPr>
          </w:p>
        </w:tc>
        <w:tc>
          <w:tcPr>
            <w:tcW w:w="1027" w:type="dxa"/>
            <w:tcBorders>
              <w:top w:val="single" w:sz="4" w:space="0" w:color="auto"/>
              <w:left w:val="single" w:sz="4" w:space="0" w:color="auto"/>
              <w:bottom w:val="single" w:sz="4" w:space="0" w:color="auto"/>
              <w:right w:val="single" w:sz="4" w:space="0" w:color="auto"/>
            </w:tcBorders>
            <w:vAlign w:val="center"/>
          </w:tcPr>
          <w:p w14:paraId="16520C72" w14:textId="448CB290" w:rsidR="00FA3647" w:rsidRPr="00DC64E7" w:rsidRDefault="00FA3647" w:rsidP="00AE3298">
            <w:pPr>
              <w:pStyle w:val="a3"/>
              <w:suppressAutoHyphens/>
              <w:ind w:firstLine="0"/>
              <w:jc w:val="center"/>
              <w:rPr>
                <w:sz w:val="20"/>
                <w:szCs w:val="20"/>
              </w:rPr>
            </w:pPr>
            <w:r w:rsidRPr="00C57676">
              <w:rPr>
                <w:sz w:val="20"/>
                <w:szCs w:val="20"/>
              </w:rPr>
              <w:t>4</w:t>
            </w:r>
          </w:p>
        </w:tc>
        <w:tc>
          <w:tcPr>
            <w:tcW w:w="1002" w:type="dxa"/>
            <w:tcBorders>
              <w:top w:val="single" w:sz="4" w:space="0" w:color="auto"/>
              <w:left w:val="single" w:sz="4" w:space="0" w:color="auto"/>
              <w:bottom w:val="single" w:sz="4" w:space="0" w:color="auto"/>
              <w:right w:val="single" w:sz="4" w:space="0" w:color="auto"/>
            </w:tcBorders>
            <w:vAlign w:val="center"/>
          </w:tcPr>
          <w:p w14:paraId="64B4214B" w14:textId="64AB1740" w:rsidR="00FA3647" w:rsidRPr="00DC64E7" w:rsidRDefault="00FA3647" w:rsidP="00AE3298">
            <w:pPr>
              <w:pStyle w:val="a3"/>
              <w:suppressAutoHyphens/>
              <w:ind w:firstLine="0"/>
              <w:jc w:val="center"/>
              <w:rPr>
                <w:sz w:val="20"/>
                <w:szCs w:val="20"/>
              </w:rPr>
            </w:pPr>
            <w:r>
              <w:rPr>
                <w:sz w:val="20"/>
                <w:szCs w:val="20"/>
              </w:rPr>
              <w:t>9,3475</w:t>
            </w:r>
          </w:p>
        </w:tc>
      </w:tr>
      <w:tr w:rsidR="00FA3647" w:rsidRPr="00DC64E7" w14:paraId="6C27FCB8" w14:textId="77777777" w:rsidTr="00FA3647">
        <w:trPr>
          <w:trHeight w:val="20"/>
          <w:jc w:val="center"/>
        </w:trPr>
        <w:tc>
          <w:tcPr>
            <w:tcW w:w="708" w:type="dxa"/>
            <w:vMerge/>
            <w:tcBorders>
              <w:left w:val="single" w:sz="4" w:space="0" w:color="auto"/>
              <w:right w:val="single" w:sz="4" w:space="0" w:color="auto"/>
            </w:tcBorders>
            <w:vAlign w:val="center"/>
          </w:tcPr>
          <w:p w14:paraId="3369FD24" w14:textId="77777777" w:rsidR="00FA3647" w:rsidRPr="00DC64E7" w:rsidRDefault="00FA3647" w:rsidP="00AE3298">
            <w:pPr>
              <w:pStyle w:val="TableParagraph"/>
              <w:suppressAutoHyphens/>
              <w:jc w:val="center"/>
              <w:rPr>
                <w:sz w:val="20"/>
                <w:szCs w:val="20"/>
              </w:rPr>
            </w:pPr>
          </w:p>
        </w:tc>
        <w:tc>
          <w:tcPr>
            <w:tcW w:w="1366" w:type="dxa"/>
            <w:vMerge/>
            <w:tcBorders>
              <w:left w:val="single" w:sz="4" w:space="0" w:color="auto"/>
              <w:right w:val="single" w:sz="4" w:space="0" w:color="auto"/>
            </w:tcBorders>
            <w:vAlign w:val="center"/>
          </w:tcPr>
          <w:p w14:paraId="04210A66" w14:textId="77777777" w:rsidR="00FA3647" w:rsidRPr="00DC64E7" w:rsidRDefault="00FA3647" w:rsidP="00AE3298">
            <w:pPr>
              <w:pStyle w:val="a3"/>
              <w:suppressAutoHyphens/>
              <w:ind w:firstLine="0"/>
              <w:jc w:val="center"/>
              <w:rPr>
                <w:sz w:val="20"/>
                <w:szCs w:val="20"/>
              </w:rPr>
            </w:pPr>
          </w:p>
        </w:tc>
        <w:tc>
          <w:tcPr>
            <w:tcW w:w="1689" w:type="dxa"/>
            <w:vMerge/>
            <w:tcBorders>
              <w:left w:val="single" w:sz="4" w:space="0" w:color="auto"/>
              <w:right w:val="single" w:sz="4" w:space="0" w:color="auto"/>
            </w:tcBorders>
            <w:vAlign w:val="center"/>
          </w:tcPr>
          <w:p w14:paraId="0298A700" w14:textId="77777777" w:rsidR="00FA3647" w:rsidRPr="00DC64E7" w:rsidRDefault="00FA3647" w:rsidP="00AE3298">
            <w:pPr>
              <w:pStyle w:val="a3"/>
              <w:suppressAutoHyphens/>
              <w:ind w:firstLine="0"/>
              <w:jc w:val="center"/>
              <w:rPr>
                <w:sz w:val="20"/>
                <w:szCs w:val="20"/>
              </w:rPr>
            </w:pPr>
          </w:p>
        </w:tc>
        <w:tc>
          <w:tcPr>
            <w:tcW w:w="1136" w:type="dxa"/>
            <w:vMerge/>
            <w:tcBorders>
              <w:left w:val="single" w:sz="4" w:space="0" w:color="auto"/>
              <w:right w:val="single" w:sz="4" w:space="0" w:color="auto"/>
            </w:tcBorders>
            <w:vAlign w:val="center"/>
          </w:tcPr>
          <w:p w14:paraId="354B6A77" w14:textId="77777777" w:rsidR="00FA3647" w:rsidRPr="00DC64E7" w:rsidRDefault="00FA3647" w:rsidP="00AE3298">
            <w:pPr>
              <w:pStyle w:val="a3"/>
              <w:suppressAutoHyphens/>
              <w:ind w:firstLine="0"/>
              <w:jc w:val="center"/>
              <w:rPr>
                <w:sz w:val="20"/>
                <w:szCs w:val="20"/>
              </w:rPr>
            </w:pPr>
          </w:p>
        </w:tc>
        <w:tc>
          <w:tcPr>
            <w:tcW w:w="1414" w:type="dxa"/>
            <w:vMerge/>
            <w:tcBorders>
              <w:left w:val="single" w:sz="4" w:space="0" w:color="auto"/>
              <w:right w:val="single" w:sz="4" w:space="0" w:color="auto"/>
            </w:tcBorders>
            <w:vAlign w:val="center"/>
          </w:tcPr>
          <w:p w14:paraId="33BE53D0" w14:textId="77777777" w:rsidR="00FA3647" w:rsidRPr="00DC64E7" w:rsidRDefault="00FA3647" w:rsidP="00AE3298">
            <w:pPr>
              <w:pStyle w:val="a3"/>
              <w:suppressAutoHyphens/>
              <w:ind w:firstLine="0"/>
              <w:jc w:val="center"/>
              <w:rPr>
                <w:sz w:val="20"/>
                <w:szCs w:val="20"/>
              </w:rPr>
            </w:pPr>
          </w:p>
        </w:tc>
        <w:tc>
          <w:tcPr>
            <w:tcW w:w="1414" w:type="dxa"/>
            <w:vMerge/>
            <w:tcBorders>
              <w:left w:val="single" w:sz="4" w:space="0" w:color="auto"/>
              <w:right w:val="single" w:sz="4" w:space="0" w:color="auto"/>
            </w:tcBorders>
            <w:vAlign w:val="center"/>
          </w:tcPr>
          <w:p w14:paraId="4F7FB355" w14:textId="1F665457" w:rsidR="00FA3647" w:rsidRPr="00DC64E7" w:rsidRDefault="00FA3647" w:rsidP="00AE3298">
            <w:pPr>
              <w:pStyle w:val="a3"/>
              <w:suppressAutoHyphens/>
              <w:ind w:firstLine="0"/>
              <w:jc w:val="center"/>
              <w:rPr>
                <w:sz w:val="20"/>
                <w:szCs w:val="20"/>
              </w:rPr>
            </w:pPr>
          </w:p>
        </w:tc>
        <w:tc>
          <w:tcPr>
            <w:tcW w:w="1027" w:type="dxa"/>
            <w:tcBorders>
              <w:top w:val="single" w:sz="4" w:space="0" w:color="auto"/>
              <w:left w:val="single" w:sz="4" w:space="0" w:color="auto"/>
              <w:bottom w:val="single" w:sz="4" w:space="0" w:color="auto"/>
              <w:right w:val="single" w:sz="4" w:space="0" w:color="auto"/>
            </w:tcBorders>
            <w:vAlign w:val="center"/>
          </w:tcPr>
          <w:p w14:paraId="29402B4E" w14:textId="4DCB57CE" w:rsidR="00FA3647" w:rsidRPr="00DC64E7" w:rsidRDefault="00FA3647" w:rsidP="00AE3298">
            <w:pPr>
              <w:pStyle w:val="a3"/>
              <w:suppressAutoHyphens/>
              <w:ind w:firstLine="0"/>
              <w:jc w:val="center"/>
              <w:rPr>
                <w:sz w:val="20"/>
                <w:szCs w:val="20"/>
              </w:rPr>
            </w:pPr>
            <w:r w:rsidRPr="00C57676">
              <w:rPr>
                <w:sz w:val="20"/>
                <w:szCs w:val="20"/>
              </w:rPr>
              <w:t>5</w:t>
            </w:r>
          </w:p>
        </w:tc>
        <w:tc>
          <w:tcPr>
            <w:tcW w:w="1002" w:type="dxa"/>
            <w:tcBorders>
              <w:top w:val="single" w:sz="4" w:space="0" w:color="auto"/>
              <w:left w:val="single" w:sz="4" w:space="0" w:color="auto"/>
              <w:bottom w:val="single" w:sz="4" w:space="0" w:color="auto"/>
              <w:right w:val="single" w:sz="4" w:space="0" w:color="auto"/>
            </w:tcBorders>
            <w:vAlign w:val="center"/>
          </w:tcPr>
          <w:p w14:paraId="1DCA122D" w14:textId="17909F1D" w:rsidR="00FA3647" w:rsidRPr="00DC64E7" w:rsidRDefault="00FA3647" w:rsidP="00AE3298">
            <w:pPr>
              <w:pStyle w:val="a3"/>
              <w:suppressAutoHyphens/>
              <w:ind w:firstLine="0"/>
              <w:jc w:val="center"/>
              <w:rPr>
                <w:sz w:val="20"/>
                <w:szCs w:val="20"/>
              </w:rPr>
            </w:pPr>
            <w:r>
              <w:rPr>
                <w:sz w:val="20"/>
                <w:szCs w:val="20"/>
              </w:rPr>
              <w:t>36,2992</w:t>
            </w:r>
          </w:p>
        </w:tc>
      </w:tr>
      <w:tr w:rsidR="00FA3647" w:rsidRPr="00DC64E7" w14:paraId="608F3403" w14:textId="77777777" w:rsidTr="00FA3647">
        <w:trPr>
          <w:trHeight w:val="20"/>
          <w:jc w:val="center"/>
        </w:trPr>
        <w:tc>
          <w:tcPr>
            <w:tcW w:w="708" w:type="dxa"/>
            <w:vMerge/>
            <w:tcBorders>
              <w:left w:val="single" w:sz="4" w:space="0" w:color="auto"/>
              <w:right w:val="single" w:sz="4" w:space="0" w:color="auto"/>
            </w:tcBorders>
            <w:vAlign w:val="center"/>
          </w:tcPr>
          <w:p w14:paraId="55171DC5" w14:textId="77777777" w:rsidR="00FA3647" w:rsidRPr="00DC64E7" w:rsidRDefault="00FA3647" w:rsidP="00AE3298">
            <w:pPr>
              <w:pStyle w:val="TableParagraph"/>
              <w:suppressAutoHyphens/>
              <w:jc w:val="center"/>
              <w:rPr>
                <w:sz w:val="20"/>
                <w:szCs w:val="20"/>
              </w:rPr>
            </w:pPr>
          </w:p>
        </w:tc>
        <w:tc>
          <w:tcPr>
            <w:tcW w:w="1366" w:type="dxa"/>
            <w:vMerge/>
            <w:tcBorders>
              <w:left w:val="single" w:sz="4" w:space="0" w:color="auto"/>
              <w:right w:val="single" w:sz="4" w:space="0" w:color="auto"/>
            </w:tcBorders>
            <w:vAlign w:val="center"/>
          </w:tcPr>
          <w:p w14:paraId="72DE0360" w14:textId="77777777" w:rsidR="00FA3647" w:rsidRPr="00DC64E7" w:rsidRDefault="00FA3647" w:rsidP="00AE3298">
            <w:pPr>
              <w:pStyle w:val="a3"/>
              <w:suppressAutoHyphens/>
              <w:ind w:firstLine="0"/>
              <w:jc w:val="center"/>
              <w:rPr>
                <w:sz w:val="20"/>
                <w:szCs w:val="20"/>
              </w:rPr>
            </w:pPr>
          </w:p>
        </w:tc>
        <w:tc>
          <w:tcPr>
            <w:tcW w:w="1689" w:type="dxa"/>
            <w:vMerge/>
            <w:tcBorders>
              <w:left w:val="single" w:sz="4" w:space="0" w:color="auto"/>
              <w:right w:val="single" w:sz="4" w:space="0" w:color="auto"/>
            </w:tcBorders>
            <w:vAlign w:val="center"/>
          </w:tcPr>
          <w:p w14:paraId="4A3480E5" w14:textId="77777777" w:rsidR="00FA3647" w:rsidRPr="00DC64E7" w:rsidRDefault="00FA3647" w:rsidP="00AE3298">
            <w:pPr>
              <w:pStyle w:val="a3"/>
              <w:suppressAutoHyphens/>
              <w:ind w:firstLine="0"/>
              <w:jc w:val="center"/>
              <w:rPr>
                <w:sz w:val="20"/>
                <w:szCs w:val="20"/>
              </w:rPr>
            </w:pPr>
          </w:p>
        </w:tc>
        <w:tc>
          <w:tcPr>
            <w:tcW w:w="1136" w:type="dxa"/>
            <w:vMerge/>
            <w:tcBorders>
              <w:left w:val="single" w:sz="4" w:space="0" w:color="auto"/>
              <w:right w:val="single" w:sz="4" w:space="0" w:color="auto"/>
            </w:tcBorders>
            <w:vAlign w:val="center"/>
          </w:tcPr>
          <w:p w14:paraId="5B41B751" w14:textId="77777777" w:rsidR="00FA3647" w:rsidRPr="00DC64E7" w:rsidRDefault="00FA3647" w:rsidP="00AE3298">
            <w:pPr>
              <w:pStyle w:val="a3"/>
              <w:suppressAutoHyphens/>
              <w:ind w:firstLine="0"/>
              <w:jc w:val="center"/>
              <w:rPr>
                <w:sz w:val="20"/>
                <w:szCs w:val="20"/>
              </w:rPr>
            </w:pPr>
          </w:p>
        </w:tc>
        <w:tc>
          <w:tcPr>
            <w:tcW w:w="1414" w:type="dxa"/>
            <w:vMerge/>
            <w:tcBorders>
              <w:left w:val="single" w:sz="4" w:space="0" w:color="auto"/>
              <w:right w:val="single" w:sz="4" w:space="0" w:color="auto"/>
            </w:tcBorders>
            <w:vAlign w:val="center"/>
          </w:tcPr>
          <w:p w14:paraId="14B09008" w14:textId="77777777" w:rsidR="00FA3647" w:rsidRPr="00DC64E7" w:rsidRDefault="00FA3647" w:rsidP="00AE3298">
            <w:pPr>
              <w:pStyle w:val="a3"/>
              <w:suppressAutoHyphens/>
              <w:ind w:firstLine="0"/>
              <w:jc w:val="center"/>
              <w:rPr>
                <w:sz w:val="20"/>
                <w:szCs w:val="20"/>
              </w:rPr>
            </w:pPr>
          </w:p>
        </w:tc>
        <w:tc>
          <w:tcPr>
            <w:tcW w:w="1414" w:type="dxa"/>
            <w:vMerge/>
            <w:tcBorders>
              <w:left w:val="single" w:sz="4" w:space="0" w:color="auto"/>
              <w:right w:val="single" w:sz="4" w:space="0" w:color="auto"/>
            </w:tcBorders>
            <w:vAlign w:val="center"/>
          </w:tcPr>
          <w:p w14:paraId="7E593691" w14:textId="27A233F9" w:rsidR="00FA3647" w:rsidRPr="00DC64E7" w:rsidRDefault="00FA3647" w:rsidP="00AE3298">
            <w:pPr>
              <w:pStyle w:val="a3"/>
              <w:suppressAutoHyphens/>
              <w:ind w:firstLine="0"/>
              <w:jc w:val="center"/>
              <w:rPr>
                <w:sz w:val="20"/>
                <w:szCs w:val="20"/>
              </w:rPr>
            </w:pPr>
          </w:p>
        </w:tc>
        <w:tc>
          <w:tcPr>
            <w:tcW w:w="1027" w:type="dxa"/>
            <w:tcBorders>
              <w:top w:val="single" w:sz="4" w:space="0" w:color="auto"/>
              <w:left w:val="single" w:sz="4" w:space="0" w:color="auto"/>
              <w:bottom w:val="single" w:sz="4" w:space="0" w:color="auto"/>
              <w:right w:val="single" w:sz="4" w:space="0" w:color="auto"/>
            </w:tcBorders>
            <w:vAlign w:val="center"/>
          </w:tcPr>
          <w:p w14:paraId="03228E5F" w14:textId="5F721233" w:rsidR="00FA3647" w:rsidRPr="00DC64E7" w:rsidRDefault="00FA3647" w:rsidP="00AE3298">
            <w:pPr>
              <w:pStyle w:val="a3"/>
              <w:suppressAutoHyphens/>
              <w:ind w:firstLine="0"/>
              <w:jc w:val="center"/>
              <w:rPr>
                <w:sz w:val="20"/>
                <w:szCs w:val="20"/>
              </w:rPr>
            </w:pPr>
            <w:r w:rsidRPr="00C57676">
              <w:rPr>
                <w:sz w:val="20"/>
                <w:szCs w:val="20"/>
              </w:rPr>
              <w:t>6</w:t>
            </w:r>
          </w:p>
        </w:tc>
        <w:tc>
          <w:tcPr>
            <w:tcW w:w="1002" w:type="dxa"/>
            <w:tcBorders>
              <w:top w:val="single" w:sz="4" w:space="0" w:color="auto"/>
              <w:left w:val="single" w:sz="4" w:space="0" w:color="auto"/>
              <w:bottom w:val="single" w:sz="4" w:space="0" w:color="auto"/>
              <w:right w:val="single" w:sz="4" w:space="0" w:color="auto"/>
            </w:tcBorders>
            <w:vAlign w:val="center"/>
          </w:tcPr>
          <w:p w14:paraId="5FBC9439" w14:textId="669091D9" w:rsidR="00FA3647" w:rsidRPr="00DC64E7" w:rsidRDefault="00FA3647" w:rsidP="00AE3298">
            <w:pPr>
              <w:pStyle w:val="a3"/>
              <w:suppressAutoHyphens/>
              <w:ind w:firstLine="0"/>
              <w:jc w:val="center"/>
              <w:rPr>
                <w:sz w:val="20"/>
                <w:szCs w:val="20"/>
              </w:rPr>
            </w:pPr>
            <w:r>
              <w:rPr>
                <w:sz w:val="20"/>
                <w:szCs w:val="20"/>
              </w:rPr>
              <w:t>29,023</w:t>
            </w:r>
            <w:r w:rsidR="009336ED">
              <w:rPr>
                <w:sz w:val="20"/>
                <w:szCs w:val="20"/>
              </w:rPr>
              <w:t>0</w:t>
            </w:r>
          </w:p>
        </w:tc>
      </w:tr>
      <w:tr w:rsidR="00FA3647" w:rsidRPr="00DC64E7" w14:paraId="221634C9" w14:textId="77777777" w:rsidTr="00FA3647">
        <w:trPr>
          <w:trHeight w:val="20"/>
          <w:jc w:val="center"/>
        </w:trPr>
        <w:tc>
          <w:tcPr>
            <w:tcW w:w="708" w:type="dxa"/>
            <w:vMerge/>
            <w:tcBorders>
              <w:left w:val="single" w:sz="4" w:space="0" w:color="auto"/>
              <w:right w:val="single" w:sz="4" w:space="0" w:color="auto"/>
            </w:tcBorders>
            <w:vAlign w:val="center"/>
          </w:tcPr>
          <w:p w14:paraId="70CB37BF" w14:textId="77777777" w:rsidR="00FA3647" w:rsidRPr="00DC64E7" w:rsidRDefault="00FA3647" w:rsidP="00AE3298">
            <w:pPr>
              <w:pStyle w:val="TableParagraph"/>
              <w:suppressAutoHyphens/>
              <w:jc w:val="center"/>
              <w:rPr>
                <w:sz w:val="20"/>
                <w:szCs w:val="20"/>
              </w:rPr>
            </w:pPr>
          </w:p>
        </w:tc>
        <w:tc>
          <w:tcPr>
            <w:tcW w:w="1366" w:type="dxa"/>
            <w:vMerge/>
            <w:tcBorders>
              <w:left w:val="single" w:sz="4" w:space="0" w:color="auto"/>
              <w:right w:val="single" w:sz="4" w:space="0" w:color="auto"/>
            </w:tcBorders>
            <w:vAlign w:val="center"/>
          </w:tcPr>
          <w:p w14:paraId="3F26805D" w14:textId="77777777" w:rsidR="00FA3647" w:rsidRPr="00DC64E7" w:rsidRDefault="00FA3647" w:rsidP="00AE3298">
            <w:pPr>
              <w:pStyle w:val="a3"/>
              <w:suppressAutoHyphens/>
              <w:ind w:firstLine="0"/>
              <w:jc w:val="center"/>
              <w:rPr>
                <w:sz w:val="20"/>
                <w:szCs w:val="20"/>
              </w:rPr>
            </w:pPr>
          </w:p>
        </w:tc>
        <w:tc>
          <w:tcPr>
            <w:tcW w:w="1689" w:type="dxa"/>
            <w:vMerge/>
            <w:tcBorders>
              <w:left w:val="single" w:sz="4" w:space="0" w:color="auto"/>
              <w:right w:val="single" w:sz="4" w:space="0" w:color="auto"/>
            </w:tcBorders>
            <w:vAlign w:val="center"/>
          </w:tcPr>
          <w:p w14:paraId="431751DE" w14:textId="77777777" w:rsidR="00FA3647" w:rsidRPr="00DC64E7" w:rsidRDefault="00FA3647" w:rsidP="00AE3298">
            <w:pPr>
              <w:pStyle w:val="a3"/>
              <w:suppressAutoHyphens/>
              <w:ind w:firstLine="0"/>
              <w:jc w:val="center"/>
              <w:rPr>
                <w:sz w:val="20"/>
                <w:szCs w:val="20"/>
              </w:rPr>
            </w:pPr>
          </w:p>
        </w:tc>
        <w:tc>
          <w:tcPr>
            <w:tcW w:w="1136" w:type="dxa"/>
            <w:vMerge/>
            <w:tcBorders>
              <w:left w:val="single" w:sz="4" w:space="0" w:color="auto"/>
              <w:right w:val="single" w:sz="4" w:space="0" w:color="auto"/>
            </w:tcBorders>
            <w:vAlign w:val="center"/>
          </w:tcPr>
          <w:p w14:paraId="70AC8291" w14:textId="77777777" w:rsidR="00FA3647" w:rsidRPr="00DC64E7" w:rsidRDefault="00FA3647" w:rsidP="00AE3298">
            <w:pPr>
              <w:pStyle w:val="a3"/>
              <w:suppressAutoHyphens/>
              <w:ind w:firstLine="0"/>
              <w:jc w:val="center"/>
              <w:rPr>
                <w:sz w:val="20"/>
                <w:szCs w:val="20"/>
              </w:rPr>
            </w:pPr>
          </w:p>
        </w:tc>
        <w:tc>
          <w:tcPr>
            <w:tcW w:w="1414" w:type="dxa"/>
            <w:vMerge/>
            <w:tcBorders>
              <w:left w:val="single" w:sz="4" w:space="0" w:color="auto"/>
              <w:right w:val="single" w:sz="4" w:space="0" w:color="auto"/>
            </w:tcBorders>
            <w:vAlign w:val="center"/>
          </w:tcPr>
          <w:p w14:paraId="09093618" w14:textId="77777777" w:rsidR="00FA3647" w:rsidRPr="00DC64E7" w:rsidRDefault="00FA3647" w:rsidP="00AE3298">
            <w:pPr>
              <w:pStyle w:val="a3"/>
              <w:suppressAutoHyphens/>
              <w:ind w:firstLine="0"/>
              <w:jc w:val="center"/>
              <w:rPr>
                <w:sz w:val="20"/>
                <w:szCs w:val="20"/>
              </w:rPr>
            </w:pPr>
          </w:p>
        </w:tc>
        <w:tc>
          <w:tcPr>
            <w:tcW w:w="1414" w:type="dxa"/>
            <w:vMerge/>
            <w:tcBorders>
              <w:left w:val="single" w:sz="4" w:space="0" w:color="auto"/>
              <w:right w:val="single" w:sz="4" w:space="0" w:color="auto"/>
            </w:tcBorders>
            <w:vAlign w:val="center"/>
          </w:tcPr>
          <w:p w14:paraId="767D2212" w14:textId="54923BB3" w:rsidR="00FA3647" w:rsidRPr="00DC64E7" w:rsidRDefault="00FA3647" w:rsidP="00AE3298">
            <w:pPr>
              <w:pStyle w:val="a3"/>
              <w:suppressAutoHyphens/>
              <w:ind w:firstLine="0"/>
              <w:jc w:val="center"/>
              <w:rPr>
                <w:sz w:val="20"/>
                <w:szCs w:val="20"/>
              </w:rPr>
            </w:pPr>
          </w:p>
        </w:tc>
        <w:tc>
          <w:tcPr>
            <w:tcW w:w="1027" w:type="dxa"/>
            <w:tcBorders>
              <w:top w:val="single" w:sz="4" w:space="0" w:color="auto"/>
              <w:left w:val="single" w:sz="4" w:space="0" w:color="auto"/>
              <w:bottom w:val="single" w:sz="4" w:space="0" w:color="auto"/>
              <w:right w:val="single" w:sz="4" w:space="0" w:color="auto"/>
            </w:tcBorders>
            <w:vAlign w:val="center"/>
          </w:tcPr>
          <w:p w14:paraId="2519FB79" w14:textId="707D0BC2" w:rsidR="00FA3647" w:rsidRPr="00DC64E7" w:rsidRDefault="00FA3647" w:rsidP="00AE3298">
            <w:pPr>
              <w:pStyle w:val="a3"/>
              <w:suppressAutoHyphens/>
              <w:ind w:firstLine="0"/>
              <w:jc w:val="center"/>
              <w:rPr>
                <w:sz w:val="20"/>
                <w:szCs w:val="20"/>
              </w:rPr>
            </w:pPr>
            <w:r w:rsidRPr="00C57676">
              <w:rPr>
                <w:sz w:val="20"/>
                <w:szCs w:val="20"/>
              </w:rPr>
              <w:t>7</w:t>
            </w:r>
          </w:p>
        </w:tc>
        <w:tc>
          <w:tcPr>
            <w:tcW w:w="1002" w:type="dxa"/>
            <w:tcBorders>
              <w:top w:val="single" w:sz="4" w:space="0" w:color="auto"/>
              <w:left w:val="single" w:sz="4" w:space="0" w:color="auto"/>
              <w:bottom w:val="single" w:sz="4" w:space="0" w:color="auto"/>
              <w:right w:val="single" w:sz="4" w:space="0" w:color="auto"/>
            </w:tcBorders>
            <w:vAlign w:val="center"/>
          </w:tcPr>
          <w:p w14:paraId="70D1221A" w14:textId="0C492159" w:rsidR="00FA3647" w:rsidRPr="00DC64E7" w:rsidRDefault="00FA3647" w:rsidP="00AE3298">
            <w:pPr>
              <w:pStyle w:val="a3"/>
              <w:suppressAutoHyphens/>
              <w:ind w:firstLine="0"/>
              <w:jc w:val="center"/>
              <w:rPr>
                <w:sz w:val="20"/>
                <w:szCs w:val="20"/>
              </w:rPr>
            </w:pPr>
            <w:r>
              <w:rPr>
                <w:sz w:val="20"/>
                <w:szCs w:val="20"/>
              </w:rPr>
              <w:t>16,8199</w:t>
            </w:r>
          </w:p>
        </w:tc>
      </w:tr>
      <w:tr w:rsidR="00FA3647" w:rsidRPr="00DC64E7" w14:paraId="5EB02E7B" w14:textId="77777777" w:rsidTr="00FA3647">
        <w:trPr>
          <w:trHeight w:val="20"/>
          <w:jc w:val="center"/>
        </w:trPr>
        <w:tc>
          <w:tcPr>
            <w:tcW w:w="708" w:type="dxa"/>
            <w:vMerge/>
            <w:tcBorders>
              <w:left w:val="single" w:sz="4" w:space="0" w:color="auto"/>
              <w:right w:val="single" w:sz="4" w:space="0" w:color="auto"/>
            </w:tcBorders>
            <w:vAlign w:val="center"/>
          </w:tcPr>
          <w:p w14:paraId="48F3C7E1" w14:textId="77777777" w:rsidR="00FA3647" w:rsidRPr="00DC64E7" w:rsidRDefault="00FA3647" w:rsidP="00AE3298">
            <w:pPr>
              <w:pStyle w:val="TableParagraph"/>
              <w:suppressAutoHyphens/>
              <w:jc w:val="center"/>
              <w:rPr>
                <w:sz w:val="20"/>
                <w:szCs w:val="20"/>
              </w:rPr>
            </w:pPr>
          </w:p>
        </w:tc>
        <w:tc>
          <w:tcPr>
            <w:tcW w:w="1366" w:type="dxa"/>
            <w:vMerge/>
            <w:tcBorders>
              <w:left w:val="single" w:sz="4" w:space="0" w:color="auto"/>
              <w:right w:val="single" w:sz="4" w:space="0" w:color="auto"/>
            </w:tcBorders>
            <w:vAlign w:val="center"/>
          </w:tcPr>
          <w:p w14:paraId="4B47D9CE" w14:textId="77777777" w:rsidR="00FA3647" w:rsidRPr="00DC64E7" w:rsidRDefault="00FA3647" w:rsidP="00AE3298">
            <w:pPr>
              <w:pStyle w:val="a3"/>
              <w:suppressAutoHyphens/>
              <w:ind w:firstLine="0"/>
              <w:jc w:val="center"/>
              <w:rPr>
                <w:sz w:val="20"/>
                <w:szCs w:val="20"/>
              </w:rPr>
            </w:pPr>
          </w:p>
        </w:tc>
        <w:tc>
          <w:tcPr>
            <w:tcW w:w="1689" w:type="dxa"/>
            <w:vMerge/>
            <w:tcBorders>
              <w:left w:val="single" w:sz="4" w:space="0" w:color="auto"/>
              <w:right w:val="single" w:sz="4" w:space="0" w:color="auto"/>
            </w:tcBorders>
            <w:vAlign w:val="center"/>
          </w:tcPr>
          <w:p w14:paraId="1E7B903A" w14:textId="77777777" w:rsidR="00FA3647" w:rsidRPr="00DC64E7" w:rsidRDefault="00FA3647" w:rsidP="00AE3298">
            <w:pPr>
              <w:pStyle w:val="a3"/>
              <w:suppressAutoHyphens/>
              <w:ind w:firstLine="0"/>
              <w:jc w:val="center"/>
              <w:rPr>
                <w:sz w:val="20"/>
                <w:szCs w:val="20"/>
              </w:rPr>
            </w:pPr>
          </w:p>
        </w:tc>
        <w:tc>
          <w:tcPr>
            <w:tcW w:w="1136" w:type="dxa"/>
            <w:vMerge/>
            <w:tcBorders>
              <w:left w:val="single" w:sz="4" w:space="0" w:color="auto"/>
              <w:right w:val="single" w:sz="4" w:space="0" w:color="auto"/>
            </w:tcBorders>
            <w:vAlign w:val="center"/>
          </w:tcPr>
          <w:p w14:paraId="0558B320" w14:textId="77777777" w:rsidR="00FA3647" w:rsidRPr="00DC64E7" w:rsidRDefault="00FA3647" w:rsidP="00AE3298">
            <w:pPr>
              <w:pStyle w:val="a3"/>
              <w:suppressAutoHyphens/>
              <w:ind w:firstLine="0"/>
              <w:jc w:val="center"/>
              <w:rPr>
                <w:sz w:val="20"/>
                <w:szCs w:val="20"/>
              </w:rPr>
            </w:pPr>
          </w:p>
        </w:tc>
        <w:tc>
          <w:tcPr>
            <w:tcW w:w="1414" w:type="dxa"/>
            <w:vMerge/>
            <w:tcBorders>
              <w:left w:val="single" w:sz="4" w:space="0" w:color="auto"/>
              <w:right w:val="single" w:sz="4" w:space="0" w:color="auto"/>
            </w:tcBorders>
            <w:vAlign w:val="center"/>
          </w:tcPr>
          <w:p w14:paraId="0C7519EA" w14:textId="77777777" w:rsidR="00FA3647" w:rsidRPr="00DC64E7" w:rsidRDefault="00FA3647" w:rsidP="00AE3298">
            <w:pPr>
              <w:pStyle w:val="a3"/>
              <w:suppressAutoHyphens/>
              <w:ind w:firstLine="0"/>
              <w:jc w:val="center"/>
              <w:rPr>
                <w:sz w:val="20"/>
                <w:szCs w:val="20"/>
              </w:rPr>
            </w:pPr>
          </w:p>
        </w:tc>
        <w:tc>
          <w:tcPr>
            <w:tcW w:w="1414" w:type="dxa"/>
            <w:vMerge/>
            <w:tcBorders>
              <w:left w:val="single" w:sz="4" w:space="0" w:color="auto"/>
              <w:right w:val="single" w:sz="4" w:space="0" w:color="auto"/>
            </w:tcBorders>
            <w:vAlign w:val="center"/>
          </w:tcPr>
          <w:p w14:paraId="0E0436F1" w14:textId="416CF80E" w:rsidR="00FA3647" w:rsidRPr="00DC64E7" w:rsidRDefault="00FA3647" w:rsidP="00AE3298">
            <w:pPr>
              <w:pStyle w:val="a3"/>
              <w:suppressAutoHyphens/>
              <w:ind w:firstLine="0"/>
              <w:jc w:val="center"/>
              <w:rPr>
                <w:sz w:val="20"/>
                <w:szCs w:val="20"/>
              </w:rPr>
            </w:pPr>
          </w:p>
        </w:tc>
        <w:tc>
          <w:tcPr>
            <w:tcW w:w="1027" w:type="dxa"/>
            <w:tcBorders>
              <w:top w:val="single" w:sz="4" w:space="0" w:color="auto"/>
              <w:left w:val="single" w:sz="4" w:space="0" w:color="auto"/>
              <w:bottom w:val="single" w:sz="4" w:space="0" w:color="auto"/>
              <w:right w:val="single" w:sz="4" w:space="0" w:color="auto"/>
            </w:tcBorders>
            <w:vAlign w:val="center"/>
          </w:tcPr>
          <w:p w14:paraId="36DC92FD" w14:textId="151D8996" w:rsidR="00FA3647" w:rsidRPr="00DC64E7" w:rsidRDefault="00FA3647" w:rsidP="00AE3298">
            <w:pPr>
              <w:pStyle w:val="a3"/>
              <w:suppressAutoHyphens/>
              <w:ind w:firstLine="0"/>
              <w:jc w:val="center"/>
              <w:rPr>
                <w:sz w:val="20"/>
                <w:szCs w:val="20"/>
              </w:rPr>
            </w:pPr>
            <w:r w:rsidRPr="00C57676">
              <w:rPr>
                <w:sz w:val="20"/>
                <w:szCs w:val="20"/>
              </w:rPr>
              <w:t>8</w:t>
            </w:r>
          </w:p>
        </w:tc>
        <w:tc>
          <w:tcPr>
            <w:tcW w:w="1002" w:type="dxa"/>
            <w:tcBorders>
              <w:top w:val="single" w:sz="4" w:space="0" w:color="auto"/>
              <w:left w:val="single" w:sz="4" w:space="0" w:color="auto"/>
              <w:bottom w:val="single" w:sz="4" w:space="0" w:color="auto"/>
              <w:right w:val="single" w:sz="4" w:space="0" w:color="auto"/>
            </w:tcBorders>
            <w:vAlign w:val="center"/>
          </w:tcPr>
          <w:p w14:paraId="46FFCEDF" w14:textId="1A12095C" w:rsidR="00FA3647" w:rsidRPr="00DC64E7" w:rsidRDefault="00FA3647" w:rsidP="00AE3298">
            <w:pPr>
              <w:pStyle w:val="a3"/>
              <w:suppressAutoHyphens/>
              <w:ind w:firstLine="0"/>
              <w:jc w:val="center"/>
              <w:rPr>
                <w:sz w:val="20"/>
                <w:szCs w:val="20"/>
              </w:rPr>
            </w:pPr>
            <w:r w:rsidRPr="00C57676">
              <w:rPr>
                <w:sz w:val="20"/>
                <w:szCs w:val="20"/>
              </w:rPr>
              <w:t>94,2</w:t>
            </w:r>
            <w:r w:rsidR="009336ED">
              <w:rPr>
                <w:sz w:val="20"/>
                <w:szCs w:val="20"/>
              </w:rPr>
              <w:t>000</w:t>
            </w:r>
          </w:p>
        </w:tc>
      </w:tr>
      <w:tr w:rsidR="00FA3647" w:rsidRPr="00DC64E7" w14:paraId="0DFD0B09" w14:textId="77777777" w:rsidTr="00FA3647">
        <w:trPr>
          <w:trHeight w:val="20"/>
          <w:jc w:val="center"/>
        </w:trPr>
        <w:tc>
          <w:tcPr>
            <w:tcW w:w="708" w:type="dxa"/>
            <w:vMerge/>
            <w:tcBorders>
              <w:left w:val="single" w:sz="4" w:space="0" w:color="auto"/>
              <w:right w:val="single" w:sz="4" w:space="0" w:color="auto"/>
            </w:tcBorders>
            <w:vAlign w:val="center"/>
          </w:tcPr>
          <w:p w14:paraId="27F40CFC" w14:textId="77777777" w:rsidR="00FA3647" w:rsidRPr="00DC64E7" w:rsidRDefault="00FA3647" w:rsidP="00AE3298">
            <w:pPr>
              <w:pStyle w:val="TableParagraph"/>
              <w:suppressAutoHyphens/>
              <w:jc w:val="center"/>
              <w:rPr>
                <w:sz w:val="20"/>
                <w:szCs w:val="20"/>
              </w:rPr>
            </w:pPr>
          </w:p>
        </w:tc>
        <w:tc>
          <w:tcPr>
            <w:tcW w:w="1366" w:type="dxa"/>
            <w:vMerge/>
            <w:tcBorders>
              <w:left w:val="single" w:sz="4" w:space="0" w:color="auto"/>
              <w:right w:val="single" w:sz="4" w:space="0" w:color="auto"/>
            </w:tcBorders>
            <w:vAlign w:val="center"/>
          </w:tcPr>
          <w:p w14:paraId="58A2F364" w14:textId="77777777" w:rsidR="00FA3647" w:rsidRPr="00DC64E7" w:rsidRDefault="00FA3647" w:rsidP="00AE3298">
            <w:pPr>
              <w:pStyle w:val="a3"/>
              <w:suppressAutoHyphens/>
              <w:ind w:firstLine="0"/>
              <w:jc w:val="center"/>
              <w:rPr>
                <w:sz w:val="20"/>
                <w:szCs w:val="20"/>
              </w:rPr>
            </w:pPr>
          </w:p>
        </w:tc>
        <w:tc>
          <w:tcPr>
            <w:tcW w:w="1689" w:type="dxa"/>
            <w:vMerge/>
            <w:tcBorders>
              <w:left w:val="single" w:sz="4" w:space="0" w:color="auto"/>
              <w:right w:val="single" w:sz="4" w:space="0" w:color="auto"/>
            </w:tcBorders>
            <w:vAlign w:val="center"/>
          </w:tcPr>
          <w:p w14:paraId="7E6026FB" w14:textId="77777777" w:rsidR="00FA3647" w:rsidRPr="00DC64E7" w:rsidRDefault="00FA3647" w:rsidP="00AE3298">
            <w:pPr>
              <w:pStyle w:val="a3"/>
              <w:suppressAutoHyphens/>
              <w:ind w:firstLine="0"/>
              <w:jc w:val="center"/>
              <w:rPr>
                <w:sz w:val="20"/>
                <w:szCs w:val="20"/>
              </w:rPr>
            </w:pPr>
          </w:p>
        </w:tc>
        <w:tc>
          <w:tcPr>
            <w:tcW w:w="1136" w:type="dxa"/>
            <w:vMerge/>
            <w:tcBorders>
              <w:left w:val="single" w:sz="4" w:space="0" w:color="auto"/>
              <w:right w:val="single" w:sz="4" w:space="0" w:color="auto"/>
            </w:tcBorders>
            <w:vAlign w:val="center"/>
          </w:tcPr>
          <w:p w14:paraId="49C45B5A" w14:textId="77777777" w:rsidR="00FA3647" w:rsidRPr="00DC64E7" w:rsidRDefault="00FA3647" w:rsidP="00AE3298">
            <w:pPr>
              <w:pStyle w:val="a3"/>
              <w:suppressAutoHyphens/>
              <w:ind w:firstLine="0"/>
              <w:jc w:val="center"/>
              <w:rPr>
                <w:sz w:val="20"/>
                <w:szCs w:val="20"/>
              </w:rPr>
            </w:pPr>
          </w:p>
        </w:tc>
        <w:tc>
          <w:tcPr>
            <w:tcW w:w="1414" w:type="dxa"/>
            <w:vMerge/>
            <w:tcBorders>
              <w:left w:val="single" w:sz="4" w:space="0" w:color="auto"/>
              <w:right w:val="single" w:sz="4" w:space="0" w:color="auto"/>
            </w:tcBorders>
            <w:vAlign w:val="center"/>
          </w:tcPr>
          <w:p w14:paraId="75A0D416" w14:textId="77777777" w:rsidR="00FA3647" w:rsidRPr="00DC64E7" w:rsidRDefault="00FA3647" w:rsidP="00AE3298">
            <w:pPr>
              <w:pStyle w:val="a3"/>
              <w:suppressAutoHyphens/>
              <w:ind w:firstLine="0"/>
              <w:jc w:val="center"/>
              <w:rPr>
                <w:sz w:val="20"/>
                <w:szCs w:val="20"/>
              </w:rPr>
            </w:pPr>
          </w:p>
        </w:tc>
        <w:tc>
          <w:tcPr>
            <w:tcW w:w="1414" w:type="dxa"/>
            <w:vMerge/>
            <w:tcBorders>
              <w:left w:val="single" w:sz="4" w:space="0" w:color="auto"/>
              <w:right w:val="single" w:sz="4" w:space="0" w:color="auto"/>
            </w:tcBorders>
            <w:vAlign w:val="center"/>
          </w:tcPr>
          <w:p w14:paraId="22C84809" w14:textId="036FDDE9" w:rsidR="00FA3647" w:rsidRPr="00DC64E7" w:rsidRDefault="00FA3647" w:rsidP="00AE3298">
            <w:pPr>
              <w:pStyle w:val="a3"/>
              <w:suppressAutoHyphens/>
              <w:ind w:firstLine="0"/>
              <w:jc w:val="center"/>
              <w:rPr>
                <w:sz w:val="20"/>
                <w:szCs w:val="20"/>
              </w:rPr>
            </w:pPr>
          </w:p>
        </w:tc>
        <w:tc>
          <w:tcPr>
            <w:tcW w:w="1027" w:type="dxa"/>
            <w:tcBorders>
              <w:top w:val="single" w:sz="4" w:space="0" w:color="auto"/>
              <w:left w:val="single" w:sz="4" w:space="0" w:color="auto"/>
              <w:bottom w:val="single" w:sz="4" w:space="0" w:color="auto"/>
              <w:right w:val="single" w:sz="4" w:space="0" w:color="auto"/>
            </w:tcBorders>
            <w:vAlign w:val="center"/>
          </w:tcPr>
          <w:p w14:paraId="0CF16264" w14:textId="3FE6BC1A" w:rsidR="00FA3647" w:rsidRPr="00DC64E7" w:rsidRDefault="00FA3647" w:rsidP="00AE3298">
            <w:pPr>
              <w:pStyle w:val="a3"/>
              <w:suppressAutoHyphens/>
              <w:ind w:firstLine="0"/>
              <w:jc w:val="center"/>
              <w:rPr>
                <w:sz w:val="20"/>
                <w:szCs w:val="20"/>
              </w:rPr>
            </w:pPr>
            <w:r w:rsidRPr="00C57676">
              <w:rPr>
                <w:sz w:val="20"/>
                <w:szCs w:val="20"/>
              </w:rPr>
              <w:t>9</w:t>
            </w:r>
          </w:p>
        </w:tc>
        <w:tc>
          <w:tcPr>
            <w:tcW w:w="1002" w:type="dxa"/>
            <w:tcBorders>
              <w:top w:val="single" w:sz="4" w:space="0" w:color="auto"/>
              <w:left w:val="single" w:sz="4" w:space="0" w:color="auto"/>
              <w:bottom w:val="single" w:sz="4" w:space="0" w:color="auto"/>
              <w:right w:val="single" w:sz="4" w:space="0" w:color="auto"/>
            </w:tcBorders>
            <w:vAlign w:val="center"/>
          </w:tcPr>
          <w:p w14:paraId="23584FE0" w14:textId="40FDE03E" w:rsidR="00FA3647" w:rsidRPr="00DC64E7" w:rsidRDefault="00FA3647" w:rsidP="00AE3298">
            <w:pPr>
              <w:pStyle w:val="a3"/>
              <w:suppressAutoHyphens/>
              <w:ind w:firstLine="0"/>
              <w:jc w:val="center"/>
              <w:rPr>
                <w:sz w:val="20"/>
                <w:szCs w:val="20"/>
              </w:rPr>
            </w:pPr>
            <w:r w:rsidRPr="00C57676">
              <w:rPr>
                <w:sz w:val="20"/>
                <w:szCs w:val="20"/>
              </w:rPr>
              <w:t>82,</w:t>
            </w:r>
            <w:r>
              <w:rPr>
                <w:sz w:val="20"/>
                <w:szCs w:val="20"/>
              </w:rPr>
              <w:t>552</w:t>
            </w:r>
            <w:r w:rsidR="009336ED">
              <w:rPr>
                <w:sz w:val="20"/>
                <w:szCs w:val="20"/>
              </w:rPr>
              <w:t>0</w:t>
            </w:r>
          </w:p>
        </w:tc>
      </w:tr>
      <w:tr w:rsidR="00DC64E7" w:rsidRPr="000674C1" w14:paraId="489477EB" w14:textId="77777777" w:rsidTr="00FA3647">
        <w:trPr>
          <w:trHeight w:val="20"/>
          <w:jc w:val="center"/>
        </w:trPr>
        <w:tc>
          <w:tcPr>
            <w:tcW w:w="708" w:type="dxa"/>
            <w:tcBorders>
              <w:top w:val="single" w:sz="4" w:space="0" w:color="auto"/>
              <w:left w:val="single" w:sz="4" w:space="0" w:color="auto"/>
              <w:bottom w:val="single" w:sz="4" w:space="0" w:color="auto"/>
              <w:right w:val="single" w:sz="4" w:space="0" w:color="auto"/>
            </w:tcBorders>
            <w:vAlign w:val="center"/>
          </w:tcPr>
          <w:p w14:paraId="25D0C7D7" w14:textId="56AE1249" w:rsidR="00DC64E7" w:rsidRPr="00DC64E7" w:rsidRDefault="00DC64E7" w:rsidP="00AE3298">
            <w:pPr>
              <w:pStyle w:val="a3"/>
              <w:suppressAutoHyphens/>
              <w:ind w:firstLine="0"/>
              <w:jc w:val="center"/>
              <w:rPr>
                <w:sz w:val="20"/>
                <w:szCs w:val="20"/>
              </w:rPr>
            </w:pPr>
          </w:p>
        </w:tc>
        <w:tc>
          <w:tcPr>
            <w:tcW w:w="8046" w:type="dxa"/>
            <w:gridSpan w:val="6"/>
            <w:tcBorders>
              <w:top w:val="single" w:sz="4" w:space="0" w:color="auto"/>
              <w:left w:val="single" w:sz="4" w:space="0" w:color="auto"/>
              <w:bottom w:val="single" w:sz="4" w:space="0" w:color="auto"/>
              <w:right w:val="single" w:sz="4" w:space="0" w:color="auto"/>
            </w:tcBorders>
            <w:vAlign w:val="center"/>
          </w:tcPr>
          <w:p w14:paraId="558F4BC9" w14:textId="7D26A2C5" w:rsidR="00DC64E7" w:rsidRPr="00DC64E7" w:rsidRDefault="00B01A01" w:rsidP="00AE3298">
            <w:pPr>
              <w:pStyle w:val="a3"/>
              <w:suppressAutoHyphens/>
              <w:ind w:firstLine="0"/>
              <w:jc w:val="right"/>
              <w:rPr>
                <w:sz w:val="20"/>
                <w:szCs w:val="20"/>
              </w:rPr>
            </w:pPr>
            <w:r w:rsidRPr="00DC64E7">
              <w:rPr>
                <w:sz w:val="20"/>
                <w:szCs w:val="20"/>
              </w:rPr>
              <w:t>Всего</w:t>
            </w:r>
            <w:r>
              <w:rPr>
                <w:sz w:val="20"/>
                <w:szCs w:val="20"/>
              </w:rPr>
              <w:t>:</w:t>
            </w:r>
          </w:p>
        </w:tc>
        <w:tc>
          <w:tcPr>
            <w:tcW w:w="1002" w:type="dxa"/>
            <w:tcBorders>
              <w:top w:val="single" w:sz="4" w:space="0" w:color="auto"/>
              <w:left w:val="single" w:sz="4" w:space="0" w:color="auto"/>
              <w:bottom w:val="single" w:sz="4" w:space="0" w:color="auto"/>
              <w:right w:val="single" w:sz="4" w:space="0" w:color="auto"/>
            </w:tcBorders>
            <w:vAlign w:val="center"/>
          </w:tcPr>
          <w:p w14:paraId="755B3F33" w14:textId="0BC9B87C" w:rsidR="00DC64E7" w:rsidRPr="000674C1" w:rsidRDefault="00FA3647" w:rsidP="00AE3298">
            <w:pPr>
              <w:pStyle w:val="a3"/>
              <w:suppressAutoHyphens/>
              <w:ind w:firstLine="0"/>
              <w:jc w:val="center"/>
              <w:rPr>
                <w:sz w:val="20"/>
                <w:szCs w:val="20"/>
              </w:rPr>
            </w:pPr>
            <w:r w:rsidRPr="00FA3647">
              <w:rPr>
                <w:sz w:val="20"/>
                <w:szCs w:val="20"/>
              </w:rPr>
              <w:t>357,0437</w:t>
            </w:r>
          </w:p>
        </w:tc>
      </w:tr>
    </w:tbl>
    <w:p w14:paraId="09523C94" w14:textId="77777777" w:rsidR="000478FF" w:rsidRDefault="000478FF" w:rsidP="000478FF">
      <w:pPr>
        <w:pStyle w:val="3"/>
        <w:widowControl/>
        <w:suppressAutoHyphens/>
        <w:autoSpaceDE/>
        <w:autoSpaceDN/>
        <w:spacing w:before="120" w:after="120"/>
        <w:jc w:val="center"/>
        <w:rPr>
          <w:rFonts w:ascii="Times New Roman" w:eastAsia="Times New Roman" w:hAnsi="Times New Roman" w:cs="Times New Roman"/>
          <w:b/>
          <w:color w:val="auto"/>
          <w:kern w:val="28"/>
          <w:lang w:eastAsia="ru-RU"/>
        </w:rPr>
      </w:pPr>
    </w:p>
    <w:p w14:paraId="0A81EF82" w14:textId="7DC7EBD1" w:rsidR="007F0DF2" w:rsidRPr="00501D27" w:rsidRDefault="00990E95" w:rsidP="000478FF">
      <w:pPr>
        <w:pStyle w:val="3"/>
        <w:widowControl/>
        <w:numPr>
          <w:ilvl w:val="2"/>
          <w:numId w:val="15"/>
        </w:numPr>
        <w:suppressAutoHyphens/>
        <w:autoSpaceDE/>
        <w:autoSpaceDN/>
        <w:spacing w:before="120" w:after="120"/>
        <w:jc w:val="center"/>
        <w:rPr>
          <w:rFonts w:ascii="Times New Roman" w:eastAsia="Times New Roman" w:hAnsi="Times New Roman" w:cs="Times New Roman"/>
          <w:b/>
          <w:color w:val="auto"/>
          <w:kern w:val="28"/>
          <w:lang w:eastAsia="ru-RU"/>
        </w:rPr>
      </w:pPr>
      <w:r w:rsidRPr="00501D27">
        <w:rPr>
          <w:rFonts w:ascii="Times New Roman" w:eastAsia="Times New Roman" w:hAnsi="Times New Roman" w:cs="Times New Roman"/>
          <w:b/>
          <w:color w:val="auto"/>
          <w:kern w:val="28"/>
          <w:lang w:eastAsia="ru-RU"/>
        </w:rPr>
        <w:t xml:space="preserve"> </w:t>
      </w:r>
      <w:bookmarkStart w:id="38" w:name="_Toc168999199"/>
      <w:r w:rsidR="002A690E" w:rsidRPr="00501D27">
        <w:rPr>
          <w:rFonts w:ascii="Times New Roman" w:eastAsia="Times New Roman" w:hAnsi="Times New Roman" w:cs="Times New Roman"/>
          <w:b/>
          <w:color w:val="auto"/>
          <w:kern w:val="28"/>
          <w:lang w:eastAsia="ru-RU"/>
        </w:rPr>
        <w:t>Распределение лесов по целевому назначению</w:t>
      </w:r>
      <w:r w:rsidR="000674C1" w:rsidRPr="00501D27">
        <w:rPr>
          <w:rFonts w:ascii="Times New Roman" w:eastAsia="Times New Roman" w:hAnsi="Times New Roman" w:cs="Times New Roman"/>
          <w:b/>
          <w:color w:val="auto"/>
          <w:kern w:val="28"/>
          <w:lang w:eastAsia="ru-RU"/>
        </w:rPr>
        <w:t xml:space="preserve"> </w:t>
      </w:r>
      <w:r w:rsidR="002A690E" w:rsidRPr="00501D27">
        <w:rPr>
          <w:rFonts w:ascii="Times New Roman" w:eastAsia="Times New Roman" w:hAnsi="Times New Roman" w:cs="Times New Roman"/>
          <w:b/>
          <w:color w:val="auto"/>
          <w:kern w:val="28"/>
          <w:lang w:eastAsia="ru-RU"/>
        </w:rPr>
        <w:t>и категориям защитных лесов по кварталам или их частям,</w:t>
      </w:r>
      <w:r w:rsidR="000674C1" w:rsidRPr="00501D27">
        <w:rPr>
          <w:rFonts w:ascii="Times New Roman" w:eastAsia="Times New Roman" w:hAnsi="Times New Roman" w:cs="Times New Roman"/>
          <w:b/>
          <w:color w:val="auto"/>
          <w:kern w:val="28"/>
          <w:lang w:eastAsia="ru-RU"/>
        </w:rPr>
        <w:t xml:space="preserve"> </w:t>
      </w:r>
      <w:r w:rsidR="002A690E" w:rsidRPr="00501D27">
        <w:rPr>
          <w:rFonts w:ascii="Times New Roman" w:eastAsia="Times New Roman" w:hAnsi="Times New Roman" w:cs="Times New Roman"/>
          <w:b/>
          <w:color w:val="auto"/>
          <w:kern w:val="28"/>
          <w:lang w:eastAsia="ru-RU"/>
        </w:rPr>
        <w:t>а также основания выделения защитных, эксплуатационных и резервных лесов</w:t>
      </w:r>
      <w:bookmarkEnd w:id="38"/>
    </w:p>
    <w:p w14:paraId="3E34E4C2" w14:textId="77777777" w:rsidR="007F0DF2" w:rsidRPr="000674C1" w:rsidRDefault="002A690E" w:rsidP="00AE3298">
      <w:pPr>
        <w:pStyle w:val="a3"/>
        <w:widowControl/>
        <w:suppressAutoHyphens/>
      </w:pPr>
      <w:r w:rsidRPr="000674C1">
        <w:t>Земельный кодекс Российской Федерации (статья 85, часть 9) относит городские леса к землям населенных пунктов и</w:t>
      </w:r>
      <w:r w:rsidR="00990E95" w:rsidRPr="000674C1">
        <w:t xml:space="preserve"> учитывает их в составе рекреа</w:t>
      </w:r>
      <w:r w:rsidRPr="000674C1">
        <w:t>ционных зон. Земельные участки, занятые городскими лесами, используются для отдыха граждан и туризма.</w:t>
      </w:r>
    </w:p>
    <w:p w14:paraId="0E38B35B" w14:textId="77777777" w:rsidR="007F0DF2" w:rsidRPr="000674C1" w:rsidRDefault="001060AB" w:rsidP="00AE3298">
      <w:pPr>
        <w:pStyle w:val="a3"/>
        <w:widowControl/>
        <w:suppressAutoHyphens/>
      </w:pPr>
      <w:r w:rsidRPr="000674C1">
        <w:t>В соответствии Федеральным</w:t>
      </w:r>
      <w:r w:rsidR="00475C9F" w:rsidRPr="000674C1">
        <w:t xml:space="preserve"> законом от 27 декабря 2018 г. № 538-ФЗ</w:t>
      </w:r>
      <w:r w:rsidR="002A690E" w:rsidRPr="000674C1">
        <w:t>,</w:t>
      </w:r>
      <w:r w:rsidRPr="000674C1">
        <w:t xml:space="preserve"> и статьей 111 ЛК, </w:t>
      </w:r>
      <w:r w:rsidR="002A690E" w:rsidRPr="000674C1">
        <w:t>городские леса по целевому назначению отнесены к защитным лесам.</w:t>
      </w:r>
    </w:p>
    <w:p w14:paraId="30456B79" w14:textId="5B5FB4BE" w:rsidR="00CD7BA9" w:rsidRDefault="002A690E" w:rsidP="00AE3298">
      <w:pPr>
        <w:pStyle w:val="a3"/>
        <w:widowControl/>
        <w:suppressAutoHyphens/>
      </w:pPr>
      <w:r w:rsidRPr="000674C1">
        <w:lastRenderedPageBreak/>
        <w:t xml:space="preserve">Распределение лесов </w:t>
      </w:r>
      <w:r w:rsidR="00CD7BA9" w:rsidRPr="00CD7BA9">
        <w:t>Печорского городского лесничества</w:t>
      </w:r>
      <w:r w:rsidR="00CD7BA9">
        <w:t xml:space="preserve"> </w:t>
      </w:r>
      <w:r w:rsidRPr="000674C1">
        <w:t>по целевому назначению и категориям защитных</w:t>
      </w:r>
      <w:r w:rsidR="00990E95" w:rsidRPr="000674C1">
        <w:t xml:space="preserve"> лесов, а также основания выде</w:t>
      </w:r>
      <w:r w:rsidRPr="000674C1">
        <w:t xml:space="preserve">ления защитных лесов приведено в таблице </w:t>
      </w:r>
      <w:r w:rsidR="000478FF">
        <w:t>3</w:t>
      </w:r>
      <w:r w:rsidRPr="000674C1">
        <w:t>.</w:t>
      </w:r>
    </w:p>
    <w:p w14:paraId="004B828A" w14:textId="77777777" w:rsidR="000478FF" w:rsidRDefault="000478FF" w:rsidP="00AE3298">
      <w:pPr>
        <w:pStyle w:val="a3"/>
        <w:widowControl/>
        <w:suppressAutoHyphens/>
      </w:pPr>
    </w:p>
    <w:p w14:paraId="07B9121B" w14:textId="26838A79" w:rsidR="007F0DF2" w:rsidRPr="000674C1" w:rsidRDefault="002A690E" w:rsidP="000478FF">
      <w:pPr>
        <w:keepNext/>
        <w:suppressAutoHyphens/>
        <w:spacing w:before="120" w:after="120" w:line="322" w:lineRule="exact"/>
        <w:ind w:right="3"/>
        <w:jc w:val="right"/>
        <w:rPr>
          <w:sz w:val="24"/>
        </w:rPr>
      </w:pPr>
      <w:r w:rsidRPr="000674C1">
        <w:rPr>
          <w:sz w:val="24"/>
        </w:rPr>
        <w:t>Т</w:t>
      </w:r>
      <w:r w:rsidR="000674C1">
        <w:rPr>
          <w:sz w:val="24"/>
        </w:rPr>
        <w:t>иповая т</w:t>
      </w:r>
      <w:r w:rsidRPr="000674C1">
        <w:rPr>
          <w:sz w:val="24"/>
        </w:rPr>
        <w:t xml:space="preserve">аблица </w:t>
      </w:r>
      <w:r w:rsidR="000478FF">
        <w:rPr>
          <w:sz w:val="24"/>
        </w:rPr>
        <w:t>3</w:t>
      </w:r>
    </w:p>
    <w:p w14:paraId="1017250D" w14:textId="5CBDF7B6" w:rsidR="007F0DF2" w:rsidRPr="00B260F8" w:rsidRDefault="002A690E" w:rsidP="00AE3298">
      <w:pPr>
        <w:pStyle w:val="a3"/>
        <w:keepNext/>
        <w:suppressAutoHyphens/>
        <w:spacing w:before="120" w:after="120"/>
        <w:ind w:right="386" w:firstLine="0"/>
        <w:jc w:val="center"/>
      </w:pPr>
      <w:r w:rsidRPr="00B260F8">
        <w:t>Распределение лесов</w:t>
      </w:r>
      <w:r w:rsidR="000674C1" w:rsidRPr="00B260F8">
        <w:t xml:space="preserve"> </w:t>
      </w:r>
      <w:r w:rsidRPr="00B260F8">
        <w:t>по целевому назначению и категориям защитных лесов</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1E0" w:firstRow="1" w:lastRow="1" w:firstColumn="1" w:lastColumn="1" w:noHBand="0" w:noVBand="0"/>
      </w:tblPr>
      <w:tblGrid>
        <w:gridCol w:w="4317"/>
        <w:gridCol w:w="1296"/>
        <w:gridCol w:w="1519"/>
        <w:gridCol w:w="944"/>
        <w:gridCol w:w="1680"/>
      </w:tblGrid>
      <w:tr w:rsidR="0018330E" w:rsidRPr="00B260F8" w14:paraId="2023F82F" w14:textId="77777777" w:rsidTr="00DD427F">
        <w:trPr>
          <w:trHeight w:val="20"/>
          <w:tblHeader/>
          <w:jc w:val="center"/>
        </w:trPr>
        <w:tc>
          <w:tcPr>
            <w:tcW w:w="2220" w:type="pct"/>
            <w:vAlign w:val="center"/>
          </w:tcPr>
          <w:p w14:paraId="78089330" w14:textId="77777777" w:rsidR="0018330E" w:rsidRPr="00B260F8" w:rsidRDefault="0018330E" w:rsidP="00DD427F">
            <w:pPr>
              <w:pStyle w:val="TableParagraph"/>
              <w:keepNext/>
              <w:suppressAutoHyphens/>
              <w:jc w:val="center"/>
              <w:rPr>
                <w:sz w:val="20"/>
                <w:szCs w:val="20"/>
              </w:rPr>
            </w:pPr>
            <w:r w:rsidRPr="00B260F8">
              <w:rPr>
                <w:sz w:val="20"/>
                <w:szCs w:val="20"/>
              </w:rPr>
              <w:t>Целевое назначение лесов</w:t>
            </w:r>
          </w:p>
        </w:tc>
        <w:tc>
          <w:tcPr>
            <w:tcW w:w="672" w:type="pct"/>
            <w:vAlign w:val="center"/>
          </w:tcPr>
          <w:p w14:paraId="7C039BC9" w14:textId="77777777" w:rsidR="0018330E" w:rsidRPr="00B260F8" w:rsidRDefault="0018330E" w:rsidP="00DD427F">
            <w:pPr>
              <w:pStyle w:val="TableParagraph"/>
              <w:keepNext/>
              <w:suppressAutoHyphens/>
              <w:jc w:val="center"/>
              <w:rPr>
                <w:sz w:val="20"/>
                <w:szCs w:val="20"/>
              </w:rPr>
            </w:pPr>
            <w:r>
              <w:rPr>
                <w:sz w:val="20"/>
                <w:szCs w:val="20"/>
              </w:rPr>
              <w:t xml:space="preserve">Участковое </w:t>
            </w:r>
            <w:r w:rsidRPr="00AA278D">
              <w:rPr>
                <w:sz w:val="20"/>
                <w:szCs w:val="20"/>
              </w:rPr>
              <w:t>лесничество</w:t>
            </w:r>
          </w:p>
        </w:tc>
        <w:tc>
          <w:tcPr>
            <w:tcW w:w="786" w:type="pct"/>
            <w:vAlign w:val="center"/>
          </w:tcPr>
          <w:p w14:paraId="317C57E5" w14:textId="77777777" w:rsidR="0018330E" w:rsidRPr="00B260F8" w:rsidRDefault="0018330E" w:rsidP="00DD427F">
            <w:pPr>
              <w:pStyle w:val="TableParagraph"/>
              <w:keepNext/>
              <w:suppressAutoHyphens/>
              <w:jc w:val="center"/>
              <w:rPr>
                <w:sz w:val="20"/>
                <w:szCs w:val="20"/>
              </w:rPr>
            </w:pPr>
            <w:r w:rsidRPr="00B260F8">
              <w:rPr>
                <w:sz w:val="20"/>
                <w:szCs w:val="20"/>
              </w:rPr>
              <w:t>Номера кварталов или их частей</w:t>
            </w:r>
          </w:p>
        </w:tc>
        <w:tc>
          <w:tcPr>
            <w:tcW w:w="454" w:type="pct"/>
            <w:vAlign w:val="center"/>
          </w:tcPr>
          <w:p w14:paraId="0A44B8FF" w14:textId="77777777" w:rsidR="0018330E" w:rsidRPr="00B260F8" w:rsidRDefault="0018330E" w:rsidP="00DD427F">
            <w:pPr>
              <w:pStyle w:val="TableParagraph"/>
              <w:keepNext/>
              <w:suppressAutoHyphens/>
              <w:jc w:val="center"/>
              <w:rPr>
                <w:sz w:val="20"/>
                <w:szCs w:val="20"/>
              </w:rPr>
            </w:pPr>
            <w:r w:rsidRPr="00B260F8">
              <w:rPr>
                <w:sz w:val="20"/>
                <w:szCs w:val="20"/>
              </w:rPr>
              <w:t>Площадь, га</w:t>
            </w:r>
          </w:p>
        </w:tc>
        <w:tc>
          <w:tcPr>
            <w:tcW w:w="868" w:type="pct"/>
            <w:vAlign w:val="center"/>
          </w:tcPr>
          <w:p w14:paraId="0979C916" w14:textId="77777777" w:rsidR="0018330E" w:rsidRPr="00B260F8" w:rsidRDefault="0018330E" w:rsidP="00DD427F">
            <w:pPr>
              <w:pStyle w:val="TableParagraph"/>
              <w:keepNext/>
              <w:suppressAutoHyphens/>
              <w:jc w:val="center"/>
              <w:rPr>
                <w:sz w:val="20"/>
                <w:szCs w:val="20"/>
              </w:rPr>
            </w:pPr>
            <w:r w:rsidRPr="00B260F8">
              <w:rPr>
                <w:sz w:val="20"/>
                <w:szCs w:val="20"/>
              </w:rPr>
              <w:t>Основания деления</w:t>
            </w:r>
            <w:r>
              <w:rPr>
                <w:sz w:val="20"/>
                <w:szCs w:val="20"/>
              </w:rPr>
              <w:t xml:space="preserve"> </w:t>
            </w:r>
            <w:r w:rsidRPr="00B260F8">
              <w:rPr>
                <w:sz w:val="20"/>
                <w:szCs w:val="20"/>
              </w:rPr>
              <w:t>лесов</w:t>
            </w:r>
            <w:r>
              <w:rPr>
                <w:sz w:val="20"/>
                <w:szCs w:val="20"/>
              </w:rPr>
              <w:t xml:space="preserve"> </w:t>
            </w:r>
            <w:r w:rsidRPr="00B260F8">
              <w:rPr>
                <w:sz w:val="20"/>
                <w:szCs w:val="20"/>
              </w:rPr>
              <w:t>по целевому назначению</w:t>
            </w:r>
          </w:p>
        </w:tc>
      </w:tr>
      <w:tr w:rsidR="0018330E" w:rsidRPr="00B260F8" w14:paraId="2C05DEA3" w14:textId="77777777" w:rsidTr="00DD427F">
        <w:trPr>
          <w:trHeight w:val="20"/>
          <w:tblHeader/>
          <w:jc w:val="center"/>
        </w:trPr>
        <w:tc>
          <w:tcPr>
            <w:tcW w:w="2220" w:type="pct"/>
            <w:vAlign w:val="center"/>
          </w:tcPr>
          <w:p w14:paraId="1EF4D67A" w14:textId="77777777" w:rsidR="0018330E" w:rsidRPr="00B260F8" w:rsidRDefault="0018330E" w:rsidP="00DD427F">
            <w:pPr>
              <w:pStyle w:val="TableParagraph"/>
              <w:suppressAutoHyphens/>
              <w:jc w:val="center"/>
              <w:rPr>
                <w:sz w:val="20"/>
                <w:szCs w:val="20"/>
              </w:rPr>
            </w:pPr>
            <w:r w:rsidRPr="00B260F8">
              <w:rPr>
                <w:sz w:val="20"/>
                <w:szCs w:val="20"/>
              </w:rPr>
              <w:t>1</w:t>
            </w:r>
          </w:p>
        </w:tc>
        <w:tc>
          <w:tcPr>
            <w:tcW w:w="672" w:type="pct"/>
            <w:vAlign w:val="center"/>
          </w:tcPr>
          <w:p w14:paraId="31D4D106" w14:textId="77777777" w:rsidR="0018330E" w:rsidRPr="00B260F8" w:rsidRDefault="0018330E" w:rsidP="00DD427F">
            <w:pPr>
              <w:pStyle w:val="TableParagraph"/>
              <w:suppressAutoHyphens/>
              <w:jc w:val="center"/>
              <w:rPr>
                <w:sz w:val="20"/>
                <w:szCs w:val="20"/>
              </w:rPr>
            </w:pPr>
            <w:r w:rsidRPr="00B260F8">
              <w:rPr>
                <w:sz w:val="20"/>
                <w:szCs w:val="20"/>
              </w:rPr>
              <w:t>2</w:t>
            </w:r>
          </w:p>
        </w:tc>
        <w:tc>
          <w:tcPr>
            <w:tcW w:w="786" w:type="pct"/>
            <w:vAlign w:val="center"/>
          </w:tcPr>
          <w:p w14:paraId="4C63B0B1" w14:textId="77777777" w:rsidR="0018330E" w:rsidRPr="00B260F8" w:rsidRDefault="0018330E" w:rsidP="00DD427F">
            <w:pPr>
              <w:pStyle w:val="TableParagraph"/>
              <w:suppressAutoHyphens/>
              <w:jc w:val="center"/>
              <w:rPr>
                <w:sz w:val="20"/>
                <w:szCs w:val="20"/>
              </w:rPr>
            </w:pPr>
            <w:r w:rsidRPr="00B260F8">
              <w:rPr>
                <w:sz w:val="20"/>
                <w:szCs w:val="20"/>
              </w:rPr>
              <w:t>3</w:t>
            </w:r>
          </w:p>
        </w:tc>
        <w:tc>
          <w:tcPr>
            <w:tcW w:w="454" w:type="pct"/>
            <w:vAlign w:val="center"/>
          </w:tcPr>
          <w:p w14:paraId="277E4427" w14:textId="77777777" w:rsidR="0018330E" w:rsidRPr="00B260F8" w:rsidRDefault="0018330E" w:rsidP="00DD427F">
            <w:pPr>
              <w:pStyle w:val="TableParagraph"/>
              <w:suppressAutoHyphens/>
              <w:jc w:val="center"/>
              <w:rPr>
                <w:sz w:val="20"/>
                <w:szCs w:val="20"/>
              </w:rPr>
            </w:pPr>
            <w:r w:rsidRPr="00B260F8">
              <w:rPr>
                <w:sz w:val="20"/>
                <w:szCs w:val="20"/>
              </w:rPr>
              <w:t>4</w:t>
            </w:r>
          </w:p>
        </w:tc>
        <w:tc>
          <w:tcPr>
            <w:tcW w:w="868" w:type="pct"/>
            <w:vAlign w:val="center"/>
          </w:tcPr>
          <w:p w14:paraId="32095B71" w14:textId="77777777" w:rsidR="0018330E" w:rsidRPr="00B260F8" w:rsidRDefault="0018330E" w:rsidP="00DD427F">
            <w:pPr>
              <w:pStyle w:val="TableParagraph"/>
              <w:suppressAutoHyphens/>
              <w:jc w:val="center"/>
              <w:rPr>
                <w:sz w:val="20"/>
                <w:szCs w:val="20"/>
              </w:rPr>
            </w:pPr>
            <w:r w:rsidRPr="00B260F8">
              <w:rPr>
                <w:sz w:val="20"/>
                <w:szCs w:val="20"/>
              </w:rPr>
              <w:t>5</w:t>
            </w:r>
          </w:p>
        </w:tc>
      </w:tr>
      <w:tr w:rsidR="0018330E" w:rsidRPr="00B260F8" w14:paraId="5D4C57F0" w14:textId="77777777" w:rsidTr="00DD427F">
        <w:trPr>
          <w:trHeight w:val="20"/>
          <w:jc w:val="center"/>
        </w:trPr>
        <w:tc>
          <w:tcPr>
            <w:tcW w:w="2220" w:type="pct"/>
            <w:vAlign w:val="center"/>
          </w:tcPr>
          <w:p w14:paraId="783ACBDC" w14:textId="77777777" w:rsidR="0018330E" w:rsidRPr="00B260F8" w:rsidRDefault="0018330E" w:rsidP="00DD427F">
            <w:pPr>
              <w:pStyle w:val="TableParagraph"/>
              <w:suppressAutoHyphens/>
              <w:rPr>
                <w:sz w:val="20"/>
                <w:szCs w:val="20"/>
              </w:rPr>
            </w:pPr>
            <w:r w:rsidRPr="00B260F8">
              <w:rPr>
                <w:sz w:val="20"/>
                <w:szCs w:val="20"/>
              </w:rPr>
              <w:t>Всего лесов</w:t>
            </w:r>
          </w:p>
        </w:tc>
        <w:tc>
          <w:tcPr>
            <w:tcW w:w="672" w:type="pct"/>
            <w:vMerge w:val="restart"/>
            <w:vAlign w:val="center"/>
          </w:tcPr>
          <w:p w14:paraId="02AB9D0E" w14:textId="77777777" w:rsidR="0018330E" w:rsidRPr="00B260F8" w:rsidRDefault="0018330E" w:rsidP="00DD427F">
            <w:pPr>
              <w:pStyle w:val="TableParagraph"/>
              <w:suppressAutoHyphens/>
              <w:jc w:val="center"/>
              <w:rPr>
                <w:sz w:val="20"/>
                <w:szCs w:val="20"/>
              </w:rPr>
            </w:pPr>
            <w:r>
              <w:rPr>
                <w:sz w:val="20"/>
                <w:szCs w:val="20"/>
              </w:rPr>
              <w:t>Без деления на участковые лесничества</w:t>
            </w:r>
          </w:p>
        </w:tc>
        <w:tc>
          <w:tcPr>
            <w:tcW w:w="786" w:type="pct"/>
            <w:vAlign w:val="center"/>
          </w:tcPr>
          <w:p w14:paraId="0CB4C561" w14:textId="77777777" w:rsidR="0018330E" w:rsidRPr="00B260F8" w:rsidRDefault="0018330E" w:rsidP="00DD427F">
            <w:pPr>
              <w:pStyle w:val="TableParagraph"/>
              <w:suppressAutoHyphens/>
              <w:jc w:val="center"/>
              <w:rPr>
                <w:sz w:val="20"/>
                <w:szCs w:val="20"/>
              </w:rPr>
            </w:pPr>
            <w:r>
              <w:rPr>
                <w:sz w:val="20"/>
                <w:szCs w:val="20"/>
              </w:rPr>
              <w:t>1,2,4</w:t>
            </w:r>
            <w:r w:rsidRPr="00B260F8">
              <w:rPr>
                <w:sz w:val="20"/>
                <w:szCs w:val="20"/>
              </w:rPr>
              <w:t>-</w:t>
            </w:r>
            <w:r>
              <w:rPr>
                <w:sz w:val="20"/>
                <w:szCs w:val="20"/>
              </w:rPr>
              <w:t>9</w:t>
            </w:r>
          </w:p>
        </w:tc>
        <w:tc>
          <w:tcPr>
            <w:tcW w:w="454" w:type="pct"/>
            <w:vAlign w:val="center"/>
          </w:tcPr>
          <w:p w14:paraId="0E04E2ED" w14:textId="77777777" w:rsidR="0018330E" w:rsidRPr="00B260F8" w:rsidRDefault="0018330E" w:rsidP="00DD427F">
            <w:pPr>
              <w:pStyle w:val="TableParagraph"/>
              <w:suppressAutoHyphens/>
              <w:jc w:val="center"/>
              <w:rPr>
                <w:sz w:val="20"/>
                <w:szCs w:val="20"/>
              </w:rPr>
            </w:pPr>
            <w:r w:rsidRPr="00FA3647">
              <w:rPr>
                <w:sz w:val="20"/>
                <w:szCs w:val="20"/>
              </w:rPr>
              <w:t>357,0437</w:t>
            </w:r>
          </w:p>
        </w:tc>
        <w:tc>
          <w:tcPr>
            <w:tcW w:w="868" w:type="pct"/>
            <w:vAlign w:val="center"/>
          </w:tcPr>
          <w:p w14:paraId="6C82498B" w14:textId="77777777" w:rsidR="0018330E" w:rsidRPr="00B260F8" w:rsidRDefault="0018330E" w:rsidP="00DD427F">
            <w:pPr>
              <w:pStyle w:val="TableParagraph"/>
              <w:suppressAutoHyphens/>
              <w:jc w:val="center"/>
              <w:rPr>
                <w:sz w:val="20"/>
                <w:szCs w:val="20"/>
              </w:rPr>
            </w:pPr>
            <w:r w:rsidRPr="00B260F8">
              <w:rPr>
                <w:sz w:val="20"/>
                <w:szCs w:val="20"/>
              </w:rPr>
              <w:t xml:space="preserve">Статья 111 </w:t>
            </w:r>
            <w:r>
              <w:rPr>
                <w:sz w:val="20"/>
                <w:szCs w:val="20"/>
              </w:rPr>
              <w:t>Л</w:t>
            </w:r>
            <w:r w:rsidRPr="00B260F8">
              <w:rPr>
                <w:sz w:val="20"/>
                <w:szCs w:val="20"/>
              </w:rPr>
              <w:t>есного</w:t>
            </w:r>
            <w:r>
              <w:rPr>
                <w:sz w:val="20"/>
                <w:szCs w:val="20"/>
              </w:rPr>
              <w:t xml:space="preserve"> </w:t>
            </w:r>
            <w:r w:rsidRPr="00B260F8">
              <w:rPr>
                <w:sz w:val="20"/>
                <w:szCs w:val="20"/>
              </w:rPr>
              <w:t>кодекса</w:t>
            </w:r>
          </w:p>
        </w:tc>
      </w:tr>
      <w:tr w:rsidR="0018330E" w:rsidRPr="00B260F8" w14:paraId="66F3B88C" w14:textId="77777777" w:rsidTr="00DD427F">
        <w:trPr>
          <w:trHeight w:val="20"/>
          <w:jc w:val="center"/>
        </w:trPr>
        <w:tc>
          <w:tcPr>
            <w:tcW w:w="2220" w:type="pct"/>
            <w:vAlign w:val="center"/>
          </w:tcPr>
          <w:p w14:paraId="54D66CC6" w14:textId="77777777" w:rsidR="0018330E" w:rsidRPr="00B260F8" w:rsidRDefault="0018330E" w:rsidP="00DD427F">
            <w:pPr>
              <w:pStyle w:val="TableParagraph"/>
              <w:suppressAutoHyphens/>
              <w:rPr>
                <w:sz w:val="20"/>
                <w:szCs w:val="20"/>
              </w:rPr>
            </w:pPr>
            <w:r w:rsidRPr="00B260F8">
              <w:rPr>
                <w:sz w:val="20"/>
                <w:szCs w:val="20"/>
              </w:rPr>
              <w:t>Защитные леса, всего:</w:t>
            </w:r>
          </w:p>
        </w:tc>
        <w:tc>
          <w:tcPr>
            <w:tcW w:w="672" w:type="pct"/>
            <w:vMerge/>
            <w:vAlign w:val="center"/>
          </w:tcPr>
          <w:p w14:paraId="4117D8EC" w14:textId="77777777" w:rsidR="0018330E" w:rsidRPr="00B260F8" w:rsidRDefault="0018330E" w:rsidP="00DD427F">
            <w:pPr>
              <w:suppressAutoHyphens/>
              <w:jc w:val="center"/>
              <w:rPr>
                <w:sz w:val="20"/>
                <w:szCs w:val="20"/>
              </w:rPr>
            </w:pPr>
          </w:p>
        </w:tc>
        <w:tc>
          <w:tcPr>
            <w:tcW w:w="786" w:type="pct"/>
            <w:vAlign w:val="center"/>
          </w:tcPr>
          <w:p w14:paraId="4AE9AC47" w14:textId="77777777" w:rsidR="0018330E" w:rsidRPr="00B260F8" w:rsidRDefault="0018330E" w:rsidP="00DD427F">
            <w:pPr>
              <w:pStyle w:val="TableParagraph"/>
              <w:suppressAutoHyphens/>
              <w:jc w:val="center"/>
              <w:rPr>
                <w:sz w:val="20"/>
                <w:szCs w:val="20"/>
              </w:rPr>
            </w:pPr>
            <w:r>
              <w:rPr>
                <w:sz w:val="20"/>
                <w:szCs w:val="20"/>
              </w:rPr>
              <w:t>1,2,4</w:t>
            </w:r>
            <w:r w:rsidRPr="00B260F8">
              <w:rPr>
                <w:sz w:val="20"/>
                <w:szCs w:val="20"/>
              </w:rPr>
              <w:t>-</w:t>
            </w:r>
            <w:r>
              <w:rPr>
                <w:sz w:val="20"/>
                <w:szCs w:val="20"/>
              </w:rPr>
              <w:t>9</w:t>
            </w:r>
          </w:p>
        </w:tc>
        <w:tc>
          <w:tcPr>
            <w:tcW w:w="454" w:type="pct"/>
            <w:vAlign w:val="center"/>
          </w:tcPr>
          <w:p w14:paraId="0182F1C5" w14:textId="77777777" w:rsidR="0018330E" w:rsidRPr="00B260F8" w:rsidRDefault="0018330E" w:rsidP="00DD427F">
            <w:pPr>
              <w:pStyle w:val="TableParagraph"/>
              <w:suppressAutoHyphens/>
              <w:jc w:val="center"/>
              <w:rPr>
                <w:sz w:val="20"/>
                <w:szCs w:val="20"/>
              </w:rPr>
            </w:pPr>
            <w:r w:rsidRPr="00FA3647">
              <w:rPr>
                <w:sz w:val="20"/>
                <w:szCs w:val="20"/>
              </w:rPr>
              <w:t>357,0437</w:t>
            </w:r>
          </w:p>
        </w:tc>
        <w:tc>
          <w:tcPr>
            <w:tcW w:w="868" w:type="pct"/>
            <w:vAlign w:val="center"/>
          </w:tcPr>
          <w:p w14:paraId="1781BB1B" w14:textId="77777777" w:rsidR="0018330E" w:rsidRPr="00B260F8" w:rsidRDefault="0018330E" w:rsidP="00DD427F">
            <w:pPr>
              <w:pStyle w:val="TableParagraph"/>
              <w:suppressAutoHyphens/>
              <w:jc w:val="center"/>
              <w:rPr>
                <w:sz w:val="20"/>
                <w:szCs w:val="20"/>
              </w:rPr>
            </w:pPr>
            <w:r w:rsidRPr="00B260F8">
              <w:rPr>
                <w:sz w:val="20"/>
                <w:szCs w:val="20"/>
              </w:rPr>
              <w:t xml:space="preserve">Статья 111 </w:t>
            </w:r>
            <w:r>
              <w:rPr>
                <w:sz w:val="20"/>
                <w:szCs w:val="20"/>
              </w:rPr>
              <w:t>Л</w:t>
            </w:r>
            <w:r w:rsidRPr="00B260F8">
              <w:rPr>
                <w:sz w:val="20"/>
                <w:szCs w:val="20"/>
              </w:rPr>
              <w:t>есного</w:t>
            </w:r>
            <w:r>
              <w:rPr>
                <w:sz w:val="20"/>
                <w:szCs w:val="20"/>
              </w:rPr>
              <w:t xml:space="preserve"> </w:t>
            </w:r>
            <w:r w:rsidRPr="00B260F8">
              <w:rPr>
                <w:sz w:val="20"/>
                <w:szCs w:val="20"/>
              </w:rPr>
              <w:t>кодекса</w:t>
            </w:r>
          </w:p>
        </w:tc>
      </w:tr>
      <w:tr w:rsidR="0018330E" w:rsidRPr="00B260F8" w14:paraId="39E3BC6F" w14:textId="77777777" w:rsidTr="00DD427F">
        <w:trPr>
          <w:trHeight w:val="20"/>
          <w:jc w:val="center"/>
        </w:trPr>
        <w:tc>
          <w:tcPr>
            <w:tcW w:w="2220" w:type="pct"/>
            <w:tcBorders>
              <w:bottom w:val="nil"/>
            </w:tcBorders>
            <w:vAlign w:val="center"/>
          </w:tcPr>
          <w:p w14:paraId="2EFBD1FA" w14:textId="77777777" w:rsidR="0018330E" w:rsidRPr="00B260F8" w:rsidRDefault="0018330E" w:rsidP="00DD427F">
            <w:pPr>
              <w:pStyle w:val="TableParagraph"/>
              <w:tabs>
                <w:tab w:val="left" w:pos="221"/>
              </w:tabs>
              <w:suppressAutoHyphens/>
              <w:rPr>
                <w:sz w:val="20"/>
                <w:szCs w:val="20"/>
              </w:rPr>
            </w:pPr>
            <w:r w:rsidRPr="00B260F8">
              <w:rPr>
                <w:smallCaps/>
                <w:w w:val="88"/>
                <w:sz w:val="20"/>
                <w:szCs w:val="20"/>
              </w:rPr>
              <w:t>в</w:t>
            </w:r>
            <w:r w:rsidRPr="00B260F8">
              <w:rPr>
                <w:spacing w:val="-1"/>
                <w:sz w:val="20"/>
                <w:szCs w:val="20"/>
              </w:rPr>
              <w:t xml:space="preserve"> </w:t>
            </w:r>
            <w:r w:rsidRPr="00B260F8">
              <w:rPr>
                <w:sz w:val="20"/>
                <w:szCs w:val="20"/>
              </w:rPr>
              <w:t xml:space="preserve">том </w:t>
            </w:r>
            <w:r w:rsidRPr="00B260F8">
              <w:rPr>
                <w:spacing w:val="-2"/>
                <w:sz w:val="20"/>
                <w:szCs w:val="20"/>
              </w:rPr>
              <w:t>ч</w:t>
            </w:r>
            <w:r w:rsidRPr="00B260F8">
              <w:rPr>
                <w:sz w:val="20"/>
                <w:szCs w:val="20"/>
              </w:rPr>
              <w:t>и</w:t>
            </w:r>
            <w:r w:rsidRPr="00B260F8">
              <w:rPr>
                <w:spacing w:val="-1"/>
                <w:sz w:val="20"/>
                <w:szCs w:val="20"/>
              </w:rPr>
              <w:t>с</w:t>
            </w:r>
            <w:r w:rsidRPr="00B260F8">
              <w:rPr>
                <w:sz w:val="20"/>
                <w:szCs w:val="20"/>
              </w:rPr>
              <w:t>л</w:t>
            </w:r>
            <w:r w:rsidRPr="00B260F8">
              <w:rPr>
                <w:spacing w:val="-1"/>
                <w:sz w:val="20"/>
                <w:szCs w:val="20"/>
              </w:rPr>
              <w:t>е</w:t>
            </w:r>
            <w:r w:rsidRPr="00B260F8">
              <w:rPr>
                <w:sz w:val="20"/>
                <w:szCs w:val="20"/>
              </w:rPr>
              <w:t>:</w:t>
            </w:r>
          </w:p>
        </w:tc>
        <w:tc>
          <w:tcPr>
            <w:tcW w:w="672" w:type="pct"/>
            <w:vMerge/>
            <w:vAlign w:val="center"/>
          </w:tcPr>
          <w:p w14:paraId="0DB33067" w14:textId="77777777" w:rsidR="0018330E" w:rsidRPr="00B260F8" w:rsidRDefault="0018330E" w:rsidP="00DD427F">
            <w:pPr>
              <w:suppressAutoHyphens/>
              <w:jc w:val="center"/>
              <w:rPr>
                <w:sz w:val="20"/>
                <w:szCs w:val="20"/>
              </w:rPr>
            </w:pPr>
          </w:p>
        </w:tc>
        <w:tc>
          <w:tcPr>
            <w:tcW w:w="786" w:type="pct"/>
            <w:vAlign w:val="center"/>
          </w:tcPr>
          <w:p w14:paraId="2E5484F5" w14:textId="77777777" w:rsidR="0018330E" w:rsidRPr="00B260F8" w:rsidRDefault="0018330E" w:rsidP="00DD427F">
            <w:pPr>
              <w:pStyle w:val="TableParagraph"/>
              <w:suppressAutoHyphens/>
              <w:jc w:val="center"/>
              <w:rPr>
                <w:sz w:val="20"/>
                <w:szCs w:val="20"/>
              </w:rPr>
            </w:pPr>
          </w:p>
        </w:tc>
        <w:tc>
          <w:tcPr>
            <w:tcW w:w="454" w:type="pct"/>
            <w:vAlign w:val="center"/>
          </w:tcPr>
          <w:p w14:paraId="7B7D84EA" w14:textId="77777777" w:rsidR="0018330E" w:rsidRPr="00B260F8" w:rsidRDefault="0018330E" w:rsidP="00DD427F">
            <w:pPr>
              <w:pStyle w:val="TableParagraph"/>
              <w:suppressAutoHyphens/>
              <w:jc w:val="center"/>
              <w:rPr>
                <w:sz w:val="20"/>
                <w:szCs w:val="20"/>
              </w:rPr>
            </w:pPr>
          </w:p>
        </w:tc>
        <w:tc>
          <w:tcPr>
            <w:tcW w:w="868" w:type="pct"/>
            <w:tcBorders>
              <w:top w:val="nil"/>
            </w:tcBorders>
            <w:vAlign w:val="center"/>
          </w:tcPr>
          <w:p w14:paraId="19610404" w14:textId="77777777" w:rsidR="0018330E" w:rsidRPr="00B260F8" w:rsidRDefault="0018330E" w:rsidP="00DD427F">
            <w:pPr>
              <w:suppressAutoHyphens/>
              <w:jc w:val="center"/>
              <w:rPr>
                <w:sz w:val="20"/>
                <w:szCs w:val="20"/>
              </w:rPr>
            </w:pPr>
          </w:p>
        </w:tc>
      </w:tr>
      <w:tr w:rsidR="0018330E" w:rsidRPr="00B260F8" w14:paraId="6DE7866C" w14:textId="77777777" w:rsidTr="00DD427F">
        <w:trPr>
          <w:trHeight w:val="20"/>
          <w:jc w:val="center"/>
        </w:trPr>
        <w:tc>
          <w:tcPr>
            <w:tcW w:w="2220" w:type="pct"/>
            <w:tcBorders>
              <w:top w:val="nil"/>
            </w:tcBorders>
            <w:vAlign w:val="center"/>
          </w:tcPr>
          <w:p w14:paraId="70C0C3E4" w14:textId="77777777" w:rsidR="0018330E" w:rsidRPr="00B260F8" w:rsidRDefault="0018330E" w:rsidP="0018330E">
            <w:pPr>
              <w:pStyle w:val="TableParagraph"/>
              <w:numPr>
                <w:ilvl w:val="0"/>
                <w:numId w:val="12"/>
              </w:numPr>
              <w:tabs>
                <w:tab w:val="left" w:pos="221"/>
              </w:tabs>
              <w:suppressAutoHyphens/>
              <w:ind w:left="0" w:firstLine="0"/>
              <w:rPr>
                <w:sz w:val="20"/>
                <w:szCs w:val="20"/>
              </w:rPr>
            </w:pPr>
            <w:r w:rsidRPr="00B260F8">
              <w:rPr>
                <w:sz w:val="20"/>
                <w:szCs w:val="20"/>
              </w:rPr>
              <w:t>Леса, расположенные на особо</w:t>
            </w:r>
            <w:r w:rsidRPr="00B260F8">
              <w:rPr>
                <w:spacing w:val="-6"/>
                <w:sz w:val="20"/>
                <w:szCs w:val="20"/>
              </w:rPr>
              <w:t xml:space="preserve"> </w:t>
            </w:r>
            <w:r w:rsidRPr="00B260F8">
              <w:rPr>
                <w:sz w:val="20"/>
                <w:szCs w:val="20"/>
              </w:rPr>
              <w:t>охраняемых природных</w:t>
            </w:r>
            <w:r w:rsidRPr="00B260F8">
              <w:rPr>
                <w:spacing w:val="-12"/>
                <w:sz w:val="20"/>
                <w:szCs w:val="20"/>
              </w:rPr>
              <w:t xml:space="preserve"> </w:t>
            </w:r>
            <w:r w:rsidRPr="00B260F8">
              <w:rPr>
                <w:sz w:val="20"/>
                <w:szCs w:val="20"/>
              </w:rPr>
              <w:t>территориях</w:t>
            </w:r>
          </w:p>
        </w:tc>
        <w:tc>
          <w:tcPr>
            <w:tcW w:w="672" w:type="pct"/>
            <w:vMerge/>
            <w:vAlign w:val="center"/>
          </w:tcPr>
          <w:p w14:paraId="2E27EC4D" w14:textId="77777777" w:rsidR="0018330E" w:rsidRPr="00B260F8" w:rsidRDefault="0018330E" w:rsidP="00DD427F">
            <w:pPr>
              <w:suppressAutoHyphens/>
              <w:jc w:val="center"/>
              <w:rPr>
                <w:sz w:val="20"/>
                <w:szCs w:val="20"/>
              </w:rPr>
            </w:pPr>
          </w:p>
        </w:tc>
        <w:tc>
          <w:tcPr>
            <w:tcW w:w="786" w:type="pct"/>
            <w:vAlign w:val="center"/>
          </w:tcPr>
          <w:p w14:paraId="4CA12428"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454" w:type="pct"/>
            <w:vAlign w:val="center"/>
          </w:tcPr>
          <w:p w14:paraId="5CF4F8BB"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868" w:type="pct"/>
            <w:vAlign w:val="center"/>
          </w:tcPr>
          <w:p w14:paraId="3CF714D8" w14:textId="77777777" w:rsidR="0018330E" w:rsidRPr="00B260F8" w:rsidRDefault="0018330E" w:rsidP="00DD427F">
            <w:pPr>
              <w:pStyle w:val="TableParagraph"/>
              <w:suppressAutoHyphens/>
              <w:jc w:val="center"/>
              <w:rPr>
                <w:sz w:val="20"/>
                <w:szCs w:val="20"/>
              </w:rPr>
            </w:pPr>
            <w:r w:rsidRPr="00B260F8">
              <w:rPr>
                <w:w w:val="99"/>
                <w:sz w:val="20"/>
                <w:szCs w:val="20"/>
              </w:rPr>
              <w:t>-</w:t>
            </w:r>
          </w:p>
        </w:tc>
      </w:tr>
      <w:tr w:rsidR="0018330E" w:rsidRPr="00B260F8" w14:paraId="740B882E" w14:textId="77777777" w:rsidTr="00DD427F">
        <w:trPr>
          <w:trHeight w:val="20"/>
          <w:jc w:val="center"/>
        </w:trPr>
        <w:tc>
          <w:tcPr>
            <w:tcW w:w="2220" w:type="pct"/>
            <w:vAlign w:val="center"/>
          </w:tcPr>
          <w:p w14:paraId="661CC2E9" w14:textId="77777777" w:rsidR="0018330E" w:rsidRPr="00B260F8" w:rsidRDefault="0018330E" w:rsidP="0018330E">
            <w:pPr>
              <w:pStyle w:val="TableParagraph"/>
              <w:numPr>
                <w:ilvl w:val="0"/>
                <w:numId w:val="12"/>
              </w:numPr>
              <w:tabs>
                <w:tab w:val="left" w:pos="221"/>
              </w:tabs>
              <w:suppressAutoHyphens/>
              <w:ind w:left="0" w:firstLine="0"/>
              <w:rPr>
                <w:sz w:val="20"/>
                <w:szCs w:val="20"/>
              </w:rPr>
            </w:pPr>
            <w:r w:rsidRPr="00B260F8">
              <w:rPr>
                <w:sz w:val="20"/>
                <w:szCs w:val="20"/>
              </w:rPr>
              <w:t>Леса, расположенные в водоохранных зонах</w:t>
            </w:r>
          </w:p>
        </w:tc>
        <w:tc>
          <w:tcPr>
            <w:tcW w:w="672" w:type="pct"/>
            <w:vMerge/>
            <w:vAlign w:val="center"/>
          </w:tcPr>
          <w:p w14:paraId="786E5136" w14:textId="77777777" w:rsidR="0018330E" w:rsidRPr="00B260F8" w:rsidRDefault="0018330E" w:rsidP="00DD427F">
            <w:pPr>
              <w:suppressAutoHyphens/>
              <w:jc w:val="center"/>
              <w:rPr>
                <w:sz w:val="20"/>
                <w:szCs w:val="20"/>
              </w:rPr>
            </w:pPr>
          </w:p>
        </w:tc>
        <w:tc>
          <w:tcPr>
            <w:tcW w:w="786" w:type="pct"/>
            <w:vAlign w:val="center"/>
          </w:tcPr>
          <w:p w14:paraId="3B2E8C63"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454" w:type="pct"/>
            <w:vAlign w:val="center"/>
          </w:tcPr>
          <w:p w14:paraId="03CC90E7"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868" w:type="pct"/>
            <w:vAlign w:val="center"/>
          </w:tcPr>
          <w:p w14:paraId="59DFA6B6" w14:textId="77777777" w:rsidR="0018330E" w:rsidRPr="00B260F8" w:rsidRDefault="0018330E" w:rsidP="00DD427F">
            <w:pPr>
              <w:pStyle w:val="TableParagraph"/>
              <w:suppressAutoHyphens/>
              <w:jc w:val="center"/>
              <w:rPr>
                <w:sz w:val="20"/>
                <w:szCs w:val="20"/>
              </w:rPr>
            </w:pPr>
            <w:r w:rsidRPr="00B260F8">
              <w:rPr>
                <w:w w:val="99"/>
                <w:sz w:val="20"/>
                <w:szCs w:val="20"/>
              </w:rPr>
              <w:t>-</w:t>
            </w:r>
          </w:p>
        </w:tc>
      </w:tr>
      <w:tr w:rsidR="0018330E" w:rsidRPr="00B260F8" w14:paraId="5E824553" w14:textId="77777777" w:rsidTr="00DD427F">
        <w:trPr>
          <w:trHeight w:val="20"/>
          <w:jc w:val="center"/>
        </w:trPr>
        <w:tc>
          <w:tcPr>
            <w:tcW w:w="2220" w:type="pct"/>
            <w:vAlign w:val="center"/>
          </w:tcPr>
          <w:p w14:paraId="79743469" w14:textId="77777777" w:rsidR="0018330E" w:rsidRPr="00B260F8" w:rsidRDefault="0018330E" w:rsidP="0018330E">
            <w:pPr>
              <w:pStyle w:val="TableParagraph"/>
              <w:numPr>
                <w:ilvl w:val="0"/>
                <w:numId w:val="12"/>
              </w:numPr>
              <w:tabs>
                <w:tab w:val="left" w:pos="221"/>
              </w:tabs>
              <w:suppressAutoHyphens/>
              <w:ind w:left="0" w:firstLine="0"/>
              <w:rPr>
                <w:sz w:val="20"/>
                <w:szCs w:val="20"/>
              </w:rPr>
            </w:pPr>
            <w:r w:rsidRPr="00B260F8">
              <w:rPr>
                <w:sz w:val="20"/>
                <w:szCs w:val="20"/>
              </w:rPr>
              <w:t>Леса, выполняющие функции защиты природных и иных объектов, всего:</w:t>
            </w:r>
          </w:p>
        </w:tc>
        <w:tc>
          <w:tcPr>
            <w:tcW w:w="672" w:type="pct"/>
            <w:vMerge/>
            <w:vAlign w:val="center"/>
          </w:tcPr>
          <w:p w14:paraId="7A0B88F7" w14:textId="77777777" w:rsidR="0018330E" w:rsidRPr="00B260F8" w:rsidRDefault="0018330E" w:rsidP="00DD427F">
            <w:pPr>
              <w:suppressAutoHyphens/>
              <w:jc w:val="center"/>
              <w:rPr>
                <w:sz w:val="20"/>
                <w:szCs w:val="20"/>
              </w:rPr>
            </w:pPr>
          </w:p>
        </w:tc>
        <w:tc>
          <w:tcPr>
            <w:tcW w:w="786" w:type="pct"/>
            <w:vAlign w:val="center"/>
          </w:tcPr>
          <w:p w14:paraId="2792706E" w14:textId="77777777" w:rsidR="0018330E" w:rsidRPr="00B260F8" w:rsidRDefault="0018330E" w:rsidP="00DD427F">
            <w:pPr>
              <w:pStyle w:val="TableParagraph"/>
              <w:suppressAutoHyphens/>
              <w:jc w:val="center"/>
              <w:rPr>
                <w:sz w:val="20"/>
                <w:szCs w:val="20"/>
              </w:rPr>
            </w:pPr>
            <w:r w:rsidRPr="00B260F8">
              <w:rPr>
                <w:sz w:val="20"/>
                <w:szCs w:val="20"/>
              </w:rPr>
              <w:t>-</w:t>
            </w:r>
          </w:p>
        </w:tc>
        <w:tc>
          <w:tcPr>
            <w:tcW w:w="454" w:type="pct"/>
            <w:vAlign w:val="center"/>
          </w:tcPr>
          <w:p w14:paraId="37EFF9D0" w14:textId="77777777" w:rsidR="0018330E" w:rsidRPr="00B260F8" w:rsidRDefault="0018330E" w:rsidP="00DD427F">
            <w:pPr>
              <w:pStyle w:val="TableParagraph"/>
              <w:suppressAutoHyphens/>
              <w:jc w:val="center"/>
              <w:rPr>
                <w:sz w:val="20"/>
                <w:szCs w:val="20"/>
              </w:rPr>
            </w:pPr>
            <w:r w:rsidRPr="00B260F8">
              <w:rPr>
                <w:sz w:val="20"/>
                <w:szCs w:val="20"/>
              </w:rPr>
              <w:t>-</w:t>
            </w:r>
          </w:p>
        </w:tc>
        <w:tc>
          <w:tcPr>
            <w:tcW w:w="868" w:type="pct"/>
            <w:vAlign w:val="center"/>
          </w:tcPr>
          <w:p w14:paraId="0C4F6FD7" w14:textId="77777777" w:rsidR="0018330E" w:rsidRPr="00B260F8" w:rsidRDefault="0018330E" w:rsidP="00DD427F">
            <w:pPr>
              <w:pStyle w:val="TableParagraph"/>
              <w:suppressAutoHyphens/>
              <w:jc w:val="center"/>
              <w:rPr>
                <w:sz w:val="20"/>
                <w:szCs w:val="20"/>
              </w:rPr>
            </w:pPr>
            <w:r w:rsidRPr="00B260F8">
              <w:rPr>
                <w:sz w:val="20"/>
                <w:szCs w:val="20"/>
              </w:rPr>
              <w:t>-</w:t>
            </w:r>
          </w:p>
        </w:tc>
      </w:tr>
      <w:tr w:rsidR="0018330E" w:rsidRPr="00B260F8" w14:paraId="3E18C2B3" w14:textId="77777777" w:rsidTr="00DD427F">
        <w:trPr>
          <w:trHeight w:val="20"/>
          <w:jc w:val="center"/>
        </w:trPr>
        <w:tc>
          <w:tcPr>
            <w:tcW w:w="2220" w:type="pct"/>
            <w:tcBorders>
              <w:bottom w:val="nil"/>
            </w:tcBorders>
            <w:vAlign w:val="center"/>
          </w:tcPr>
          <w:p w14:paraId="46AA6029" w14:textId="77777777" w:rsidR="0018330E" w:rsidRPr="00B260F8" w:rsidRDefault="0018330E" w:rsidP="00DD427F">
            <w:pPr>
              <w:pStyle w:val="TableParagraph"/>
              <w:suppressAutoHyphens/>
              <w:rPr>
                <w:sz w:val="20"/>
                <w:szCs w:val="20"/>
              </w:rPr>
            </w:pPr>
            <w:r w:rsidRPr="00B260F8">
              <w:rPr>
                <w:sz w:val="20"/>
                <w:szCs w:val="20"/>
              </w:rPr>
              <w:t>в том числе:</w:t>
            </w:r>
          </w:p>
        </w:tc>
        <w:tc>
          <w:tcPr>
            <w:tcW w:w="672" w:type="pct"/>
            <w:vMerge/>
            <w:vAlign w:val="center"/>
          </w:tcPr>
          <w:p w14:paraId="1137EB06" w14:textId="77777777" w:rsidR="0018330E" w:rsidRPr="00B260F8" w:rsidRDefault="0018330E" w:rsidP="00DD427F">
            <w:pPr>
              <w:suppressAutoHyphens/>
              <w:jc w:val="center"/>
              <w:rPr>
                <w:sz w:val="20"/>
                <w:szCs w:val="20"/>
              </w:rPr>
            </w:pPr>
          </w:p>
        </w:tc>
        <w:tc>
          <w:tcPr>
            <w:tcW w:w="786" w:type="pct"/>
            <w:vAlign w:val="center"/>
          </w:tcPr>
          <w:p w14:paraId="29400EC3" w14:textId="77777777" w:rsidR="0018330E" w:rsidRPr="00B260F8" w:rsidRDefault="0018330E" w:rsidP="00DD427F">
            <w:pPr>
              <w:pStyle w:val="TableParagraph"/>
              <w:suppressAutoHyphens/>
              <w:jc w:val="center"/>
              <w:rPr>
                <w:sz w:val="20"/>
                <w:szCs w:val="20"/>
              </w:rPr>
            </w:pPr>
          </w:p>
        </w:tc>
        <w:tc>
          <w:tcPr>
            <w:tcW w:w="454" w:type="pct"/>
            <w:vAlign w:val="center"/>
          </w:tcPr>
          <w:p w14:paraId="1983108E" w14:textId="77777777" w:rsidR="0018330E" w:rsidRPr="00B260F8" w:rsidRDefault="0018330E" w:rsidP="00DD427F">
            <w:pPr>
              <w:pStyle w:val="TableParagraph"/>
              <w:suppressAutoHyphens/>
              <w:jc w:val="center"/>
              <w:rPr>
                <w:sz w:val="20"/>
                <w:szCs w:val="20"/>
              </w:rPr>
            </w:pPr>
          </w:p>
        </w:tc>
        <w:tc>
          <w:tcPr>
            <w:tcW w:w="868" w:type="pct"/>
            <w:vAlign w:val="center"/>
          </w:tcPr>
          <w:p w14:paraId="541ED686" w14:textId="77777777" w:rsidR="0018330E" w:rsidRPr="00B260F8" w:rsidRDefault="0018330E" w:rsidP="00DD427F">
            <w:pPr>
              <w:pStyle w:val="TableParagraph"/>
              <w:suppressAutoHyphens/>
              <w:jc w:val="center"/>
              <w:rPr>
                <w:sz w:val="20"/>
                <w:szCs w:val="20"/>
              </w:rPr>
            </w:pPr>
          </w:p>
        </w:tc>
      </w:tr>
      <w:tr w:rsidR="0018330E" w:rsidRPr="00B260F8" w14:paraId="357F1EF4" w14:textId="77777777" w:rsidTr="00DD427F">
        <w:trPr>
          <w:trHeight w:val="20"/>
          <w:jc w:val="center"/>
        </w:trPr>
        <w:tc>
          <w:tcPr>
            <w:tcW w:w="2220" w:type="pct"/>
            <w:tcBorders>
              <w:top w:val="nil"/>
            </w:tcBorders>
            <w:vAlign w:val="center"/>
          </w:tcPr>
          <w:p w14:paraId="56F215B5" w14:textId="77777777" w:rsidR="0018330E" w:rsidRPr="00B260F8" w:rsidRDefault="0018330E" w:rsidP="00DD427F">
            <w:pPr>
              <w:pStyle w:val="TableParagraph"/>
              <w:suppressAutoHyphens/>
              <w:rPr>
                <w:sz w:val="20"/>
                <w:szCs w:val="20"/>
              </w:rPr>
            </w:pPr>
            <w:r w:rsidRPr="00A22736">
              <w:rPr>
                <w:sz w:val="20"/>
                <w:szCs w:val="20"/>
              </w:rPr>
              <w:t>леса, расположенные в первом и втором поясах зон санитарной охраны источников питьевого и хозяйственно-бытового водоснабжения</w:t>
            </w:r>
          </w:p>
        </w:tc>
        <w:tc>
          <w:tcPr>
            <w:tcW w:w="672" w:type="pct"/>
            <w:vMerge/>
            <w:vAlign w:val="center"/>
          </w:tcPr>
          <w:p w14:paraId="2037A1F0" w14:textId="77777777" w:rsidR="0018330E" w:rsidRPr="00B260F8" w:rsidRDefault="0018330E" w:rsidP="00DD427F">
            <w:pPr>
              <w:suppressAutoHyphens/>
              <w:jc w:val="center"/>
              <w:rPr>
                <w:sz w:val="20"/>
                <w:szCs w:val="20"/>
              </w:rPr>
            </w:pPr>
          </w:p>
        </w:tc>
        <w:tc>
          <w:tcPr>
            <w:tcW w:w="786" w:type="pct"/>
            <w:vAlign w:val="center"/>
          </w:tcPr>
          <w:p w14:paraId="114C3E38"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454" w:type="pct"/>
            <w:vAlign w:val="center"/>
          </w:tcPr>
          <w:p w14:paraId="34FBAF81"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868" w:type="pct"/>
            <w:vAlign w:val="center"/>
          </w:tcPr>
          <w:p w14:paraId="3688B471" w14:textId="77777777" w:rsidR="0018330E" w:rsidRPr="00B260F8" w:rsidRDefault="0018330E" w:rsidP="00DD427F">
            <w:pPr>
              <w:pStyle w:val="TableParagraph"/>
              <w:suppressAutoHyphens/>
              <w:jc w:val="center"/>
              <w:rPr>
                <w:sz w:val="20"/>
                <w:szCs w:val="20"/>
              </w:rPr>
            </w:pPr>
            <w:r w:rsidRPr="00B260F8">
              <w:rPr>
                <w:w w:val="99"/>
                <w:sz w:val="20"/>
                <w:szCs w:val="20"/>
              </w:rPr>
              <w:t>-</w:t>
            </w:r>
          </w:p>
        </w:tc>
      </w:tr>
      <w:tr w:rsidR="0018330E" w:rsidRPr="00B260F8" w14:paraId="4F180DC8" w14:textId="77777777" w:rsidTr="00DD427F">
        <w:trPr>
          <w:trHeight w:val="20"/>
          <w:jc w:val="center"/>
        </w:trPr>
        <w:tc>
          <w:tcPr>
            <w:tcW w:w="2220" w:type="pct"/>
            <w:vAlign w:val="center"/>
          </w:tcPr>
          <w:p w14:paraId="68D3508D" w14:textId="77777777" w:rsidR="0018330E" w:rsidRPr="00B260F8" w:rsidRDefault="0018330E" w:rsidP="00DD427F">
            <w:pPr>
              <w:pStyle w:val="TableParagraph"/>
              <w:suppressAutoHyphens/>
              <w:rPr>
                <w:sz w:val="20"/>
                <w:szCs w:val="20"/>
              </w:rPr>
            </w:pPr>
            <w:r w:rsidRPr="00A22736">
              <w:rPr>
                <w:sz w:val="20"/>
                <w:szCs w:val="20"/>
              </w:rPr>
              <w:t>леса, расположенные в защитных полосах лесов</w:t>
            </w:r>
          </w:p>
        </w:tc>
        <w:tc>
          <w:tcPr>
            <w:tcW w:w="672" w:type="pct"/>
            <w:vMerge/>
            <w:vAlign w:val="center"/>
          </w:tcPr>
          <w:p w14:paraId="0DC6303B" w14:textId="77777777" w:rsidR="0018330E" w:rsidRPr="00B260F8" w:rsidRDefault="0018330E" w:rsidP="00DD427F">
            <w:pPr>
              <w:suppressAutoHyphens/>
              <w:jc w:val="center"/>
              <w:rPr>
                <w:sz w:val="20"/>
                <w:szCs w:val="20"/>
              </w:rPr>
            </w:pPr>
          </w:p>
        </w:tc>
        <w:tc>
          <w:tcPr>
            <w:tcW w:w="786" w:type="pct"/>
            <w:vAlign w:val="center"/>
          </w:tcPr>
          <w:p w14:paraId="0734F658"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454" w:type="pct"/>
            <w:vAlign w:val="center"/>
          </w:tcPr>
          <w:p w14:paraId="15DB3635"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868" w:type="pct"/>
            <w:vAlign w:val="center"/>
          </w:tcPr>
          <w:p w14:paraId="15BB577D" w14:textId="77777777" w:rsidR="0018330E" w:rsidRPr="00B260F8" w:rsidRDefault="0018330E" w:rsidP="00DD427F">
            <w:pPr>
              <w:pStyle w:val="TableParagraph"/>
              <w:suppressAutoHyphens/>
              <w:jc w:val="center"/>
              <w:rPr>
                <w:sz w:val="20"/>
                <w:szCs w:val="20"/>
              </w:rPr>
            </w:pPr>
            <w:r w:rsidRPr="00B260F8">
              <w:rPr>
                <w:w w:val="99"/>
                <w:sz w:val="20"/>
                <w:szCs w:val="20"/>
              </w:rPr>
              <w:t>-</w:t>
            </w:r>
          </w:p>
        </w:tc>
      </w:tr>
      <w:tr w:rsidR="0018330E" w:rsidRPr="00B260F8" w14:paraId="745A7771" w14:textId="77777777" w:rsidTr="00DD427F">
        <w:trPr>
          <w:trHeight w:val="20"/>
          <w:jc w:val="center"/>
        </w:trPr>
        <w:tc>
          <w:tcPr>
            <w:tcW w:w="2220" w:type="pct"/>
            <w:vAlign w:val="center"/>
          </w:tcPr>
          <w:p w14:paraId="68D59469" w14:textId="77777777" w:rsidR="0018330E" w:rsidRPr="00B260F8" w:rsidRDefault="0018330E" w:rsidP="00DD427F">
            <w:pPr>
              <w:pStyle w:val="TableParagraph"/>
              <w:suppressAutoHyphens/>
              <w:rPr>
                <w:sz w:val="20"/>
                <w:szCs w:val="20"/>
              </w:rPr>
            </w:pPr>
            <w:r w:rsidRPr="00A22736">
              <w:rPr>
                <w:sz w:val="20"/>
                <w:szCs w:val="20"/>
              </w:rPr>
              <w:t>леса, расположенные в зеленых зонах</w:t>
            </w:r>
          </w:p>
        </w:tc>
        <w:tc>
          <w:tcPr>
            <w:tcW w:w="672" w:type="pct"/>
            <w:vMerge/>
            <w:vAlign w:val="center"/>
          </w:tcPr>
          <w:p w14:paraId="64AB696B" w14:textId="77777777" w:rsidR="0018330E" w:rsidRPr="00B260F8" w:rsidRDefault="0018330E" w:rsidP="00DD427F">
            <w:pPr>
              <w:suppressAutoHyphens/>
              <w:jc w:val="center"/>
              <w:rPr>
                <w:sz w:val="20"/>
                <w:szCs w:val="20"/>
              </w:rPr>
            </w:pPr>
          </w:p>
        </w:tc>
        <w:tc>
          <w:tcPr>
            <w:tcW w:w="786" w:type="pct"/>
            <w:vAlign w:val="center"/>
          </w:tcPr>
          <w:p w14:paraId="1EF80F94"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454" w:type="pct"/>
            <w:vAlign w:val="center"/>
          </w:tcPr>
          <w:p w14:paraId="2D7A7536"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868" w:type="pct"/>
            <w:vAlign w:val="center"/>
          </w:tcPr>
          <w:p w14:paraId="4DEF674B" w14:textId="77777777" w:rsidR="0018330E" w:rsidRPr="00B260F8" w:rsidRDefault="0018330E" w:rsidP="00DD427F">
            <w:pPr>
              <w:pStyle w:val="TableParagraph"/>
              <w:suppressAutoHyphens/>
              <w:jc w:val="center"/>
              <w:rPr>
                <w:sz w:val="20"/>
                <w:szCs w:val="20"/>
              </w:rPr>
            </w:pPr>
            <w:r w:rsidRPr="00B260F8">
              <w:rPr>
                <w:w w:val="99"/>
                <w:sz w:val="20"/>
                <w:szCs w:val="20"/>
              </w:rPr>
              <w:t>-</w:t>
            </w:r>
          </w:p>
        </w:tc>
      </w:tr>
      <w:tr w:rsidR="0018330E" w:rsidRPr="00B260F8" w14:paraId="6A470675" w14:textId="77777777" w:rsidTr="00DD427F">
        <w:trPr>
          <w:trHeight w:val="20"/>
          <w:jc w:val="center"/>
        </w:trPr>
        <w:tc>
          <w:tcPr>
            <w:tcW w:w="2220" w:type="pct"/>
            <w:vAlign w:val="center"/>
          </w:tcPr>
          <w:p w14:paraId="4DA52A07" w14:textId="77777777" w:rsidR="0018330E" w:rsidRPr="00B260F8" w:rsidRDefault="0018330E" w:rsidP="00DD427F">
            <w:pPr>
              <w:pStyle w:val="TableParagraph"/>
              <w:suppressAutoHyphens/>
              <w:rPr>
                <w:sz w:val="20"/>
                <w:szCs w:val="20"/>
              </w:rPr>
            </w:pPr>
            <w:r w:rsidRPr="00A22736">
              <w:rPr>
                <w:sz w:val="20"/>
                <w:szCs w:val="20"/>
              </w:rPr>
              <w:t>леса, расположенные в лесопарковых зонах</w:t>
            </w:r>
          </w:p>
        </w:tc>
        <w:tc>
          <w:tcPr>
            <w:tcW w:w="672" w:type="pct"/>
            <w:vMerge/>
            <w:vAlign w:val="center"/>
          </w:tcPr>
          <w:p w14:paraId="544A31AC" w14:textId="77777777" w:rsidR="0018330E" w:rsidRPr="00B260F8" w:rsidRDefault="0018330E" w:rsidP="00DD427F">
            <w:pPr>
              <w:suppressAutoHyphens/>
              <w:jc w:val="center"/>
              <w:rPr>
                <w:sz w:val="20"/>
                <w:szCs w:val="20"/>
              </w:rPr>
            </w:pPr>
          </w:p>
        </w:tc>
        <w:tc>
          <w:tcPr>
            <w:tcW w:w="786" w:type="pct"/>
            <w:vAlign w:val="center"/>
          </w:tcPr>
          <w:p w14:paraId="3D60793D" w14:textId="77777777" w:rsidR="0018330E" w:rsidRPr="00B260F8" w:rsidRDefault="0018330E" w:rsidP="00DD427F">
            <w:pPr>
              <w:pStyle w:val="TableParagraph"/>
              <w:suppressAutoHyphens/>
              <w:jc w:val="center"/>
              <w:rPr>
                <w:sz w:val="20"/>
                <w:szCs w:val="20"/>
              </w:rPr>
            </w:pPr>
          </w:p>
        </w:tc>
        <w:tc>
          <w:tcPr>
            <w:tcW w:w="454" w:type="pct"/>
            <w:vAlign w:val="center"/>
          </w:tcPr>
          <w:p w14:paraId="3917E643" w14:textId="77777777" w:rsidR="0018330E" w:rsidRPr="00B260F8" w:rsidRDefault="0018330E" w:rsidP="00DD427F">
            <w:pPr>
              <w:pStyle w:val="TableParagraph"/>
              <w:suppressAutoHyphens/>
              <w:jc w:val="center"/>
              <w:rPr>
                <w:sz w:val="20"/>
                <w:szCs w:val="20"/>
              </w:rPr>
            </w:pPr>
          </w:p>
        </w:tc>
        <w:tc>
          <w:tcPr>
            <w:tcW w:w="868" w:type="pct"/>
            <w:vAlign w:val="center"/>
          </w:tcPr>
          <w:p w14:paraId="64E96EA8" w14:textId="77777777" w:rsidR="0018330E" w:rsidRPr="00B260F8" w:rsidRDefault="0018330E" w:rsidP="00DD427F">
            <w:pPr>
              <w:pStyle w:val="TableParagraph"/>
              <w:suppressAutoHyphens/>
              <w:jc w:val="center"/>
              <w:rPr>
                <w:sz w:val="20"/>
                <w:szCs w:val="20"/>
              </w:rPr>
            </w:pPr>
          </w:p>
        </w:tc>
      </w:tr>
      <w:tr w:rsidR="0018330E" w:rsidRPr="00B260F8" w14:paraId="5871FDCB" w14:textId="77777777" w:rsidTr="00DD427F">
        <w:trPr>
          <w:trHeight w:val="20"/>
          <w:jc w:val="center"/>
        </w:trPr>
        <w:tc>
          <w:tcPr>
            <w:tcW w:w="2220" w:type="pct"/>
            <w:vAlign w:val="center"/>
          </w:tcPr>
          <w:p w14:paraId="41CFB821" w14:textId="77777777" w:rsidR="0018330E" w:rsidRPr="00B260F8" w:rsidRDefault="0018330E" w:rsidP="00DD427F">
            <w:pPr>
              <w:pStyle w:val="TableParagraph"/>
              <w:suppressAutoHyphens/>
              <w:rPr>
                <w:sz w:val="20"/>
                <w:szCs w:val="20"/>
              </w:rPr>
            </w:pPr>
            <w:r w:rsidRPr="00A22736">
              <w:rPr>
                <w:sz w:val="20"/>
                <w:szCs w:val="20"/>
              </w:rPr>
              <w:t>горно-санитарные леса</w:t>
            </w:r>
          </w:p>
        </w:tc>
        <w:tc>
          <w:tcPr>
            <w:tcW w:w="672" w:type="pct"/>
            <w:vMerge/>
            <w:vAlign w:val="center"/>
          </w:tcPr>
          <w:p w14:paraId="58D7ACF8" w14:textId="77777777" w:rsidR="0018330E" w:rsidRPr="00B260F8" w:rsidRDefault="0018330E" w:rsidP="00DD427F">
            <w:pPr>
              <w:suppressAutoHyphens/>
              <w:jc w:val="center"/>
              <w:rPr>
                <w:sz w:val="20"/>
                <w:szCs w:val="20"/>
              </w:rPr>
            </w:pPr>
          </w:p>
        </w:tc>
        <w:tc>
          <w:tcPr>
            <w:tcW w:w="786" w:type="pct"/>
            <w:vAlign w:val="center"/>
          </w:tcPr>
          <w:p w14:paraId="65137DE8"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454" w:type="pct"/>
            <w:vAlign w:val="center"/>
          </w:tcPr>
          <w:p w14:paraId="37D228FD"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868" w:type="pct"/>
            <w:vAlign w:val="center"/>
          </w:tcPr>
          <w:p w14:paraId="147B477B" w14:textId="77777777" w:rsidR="0018330E" w:rsidRPr="00B260F8" w:rsidRDefault="0018330E" w:rsidP="00DD427F">
            <w:pPr>
              <w:pStyle w:val="TableParagraph"/>
              <w:suppressAutoHyphens/>
              <w:jc w:val="center"/>
              <w:rPr>
                <w:sz w:val="20"/>
                <w:szCs w:val="20"/>
              </w:rPr>
            </w:pPr>
          </w:p>
        </w:tc>
      </w:tr>
      <w:tr w:rsidR="0018330E" w:rsidRPr="00B260F8" w14:paraId="7DF02389" w14:textId="77777777" w:rsidTr="00DD427F">
        <w:trPr>
          <w:trHeight w:val="20"/>
          <w:jc w:val="center"/>
        </w:trPr>
        <w:tc>
          <w:tcPr>
            <w:tcW w:w="2220" w:type="pct"/>
            <w:vAlign w:val="center"/>
          </w:tcPr>
          <w:p w14:paraId="282232DC" w14:textId="77777777" w:rsidR="0018330E" w:rsidRPr="00B260F8" w:rsidRDefault="0018330E" w:rsidP="0018330E">
            <w:pPr>
              <w:pStyle w:val="TableParagraph"/>
              <w:numPr>
                <w:ilvl w:val="0"/>
                <w:numId w:val="12"/>
              </w:numPr>
              <w:tabs>
                <w:tab w:val="left" w:pos="221"/>
              </w:tabs>
              <w:suppressAutoHyphens/>
              <w:ind w:left="0" w:firstLine="0"/>
              <w:rPr>
                <w:sz w:val="20"/>
                <w:szCs w:val="20"/>
              </w:rPr>
            </w:pPr>
            <w:r w:rsidRPr="00B260F8">
              <w:rPr>
                <w:sz w:val="20"/>
                <w:szCs w:val="20"/>
              </w:rPr>
              <w:t>Ценные леса, всего:</w:t>
            </w:r>
          </w:p>
        </w:tc>
        <w:tc>
          <w:tcPr>
            <w:tcW w:w="672" w:type="pct"/>
            <w:vMerge/>
            <w:vAlign w:val="center"/>
          </w:tcPr>
          <w:p w14:paraId="4305DACB" w14:textId="77777777" w:rsidR="0018330E" w:rsidRPr="00B260F8" w:rsidRDefault="0018330E" w:rsidP="00DD427F">
            <w:pPr>
              <w:suppressAutoHyphens/>
              <w:jc w:val="center"/>
              <w:rPr>
                <w:sz w:val="20"/>
                <w:szCs w:val="20"/>
              </w:rPr>
            </w:pPr>
          </w:p>
        </w:tc>
        <w:tc>
          <w:tcPr>
            <w:tcW w:w="786" w:type="pct"/>
            <w:vAlign w:val="center"/>
          </w:tcPr>
          <w:p w14:paraId="52A7726A"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454" w:type="pct"/>
            <w:vAlign w:val="center"/>
          </w:tcPr>
          <w:p w14:paraId="7CDD3016"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868" w:type="pct"/>
            <w:vAlign w:val="center"/>
          </w:tcPr>
          <w:p w14:paraId="4C8AA531" w14:textId="77777777" w:rsidR="0018330E" w:rsidRPr="00B260F8" w:rsidRDefault="0018330E" w:rsidP="00DD427F">
            <w:pPr>
              <w:pStyle w:val="TableParagraph"/>
              <w:suppressAutoHyphens/>
              <w:jc w:val="center"/>
              <w:rPr>
                <w:sz w:val="20"/>
                <w:szCs w:val="20"/>
              </w:rPr>
            </w:pPr>
            <w:r w:rsidRPr="00B260F8">
              <w:rPr>
                <w:w w:val="99"/>
                <w:sz w:val="20"/>
                <w:szCs w:val="20"/>
              </w:rPr>
              <w:t>-</w:t>
            </w:r>
          </w:p>
        </w:tc>
      </w:tr>
      <w:tr w:rsidR="0018330E" w:rsidRPr="00B260F8" w14:paraId="7DEFA41F" w14:textId="77777777" w:rsidTr="00DD427F">
        <w:trPr>
          <w:trHeight w:val="20"/>
          <w:jc w:val="center"/>
        </w:trPr>
        <w:tc>
          <w:tcPr>
            <w:tcW w:w="2220" w:type="pct"/>
            <w:vAlign w:val="center"/>
          </w:tcPr>
          <w:p w14:paraId="00903DB4" w14:textId="77777777" w:rsidR="0018330E" w:rsidRPr="00B260F8" w:rsidRDefault="0018330E" w:rsidP="00DD427F">
            <w:pPr>
              <w:pStyle w:val="TableParagraph"/>
              <w:suppressAutoHyphens/>
              <w:rPr>
                <w:sz w:val="20"/>
                <w:szCs w:val="20"/>
              </w:rPr>
            </w:pPr>
            <w:r w:rsidRPr="00A22736">
              <w:rPr>
                <w:sz w:val="20"/>
                <w:szCs w:val="20"/>
              </w:rPr>
              <w:t>государственные защитные лесные полосы</w:t>
            </w:r>
          </w:p>
        </w:tc>
        <w:tc>
          <w:tcPr>
            <w:tcW w:w="672" w:type="pct"/>
            <w:vMerge/>
            <w:vAlign w:val="center"/>
          </w:tcPr>
          <w:p w14:paraId="389BCA7A" w14:textId="77777777" w:rsidR="0018330E" w:rsidRPr="00B260F8" w:rsidRDefault="0018330E" w:rsidP="00DD427F">
            <w:pPr>
              <w:pStyle w:val="TableParagraph"/>
              <w:suppressAutoHyphens/>
              <w:jc w:val="center"/>
              <w:rPr>
                <w:sz w:val="20"/>
                <w:szCs w:val="20"/>
              </w:rPr>
            </w:pPr>
          </w:p>
        </w:tc>
        <w:tc>
          <w:tcPr>
            <w:tcW w:w="786" w:type="pct"/>
            <w:vAlign w:val="center"/>
          </w:tcPr>
          <w:p w14:paraId="4BB38AFB"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454" w:type="pct"/>
            <w:vAlign w:val="center"/>
          </w:tcPr>
          <w:p w14:paraId="41E78A43"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868" w:type="pct"/>
            <w:vAlign w:val="center"/>
          </w:tcPr>
          <w:p w14:paraId="6AB00654" w14:textId="77777777" w:rsidR="0018330E" w:rsidRPr="00B260F8" w:rsidRDefault="0018330E" w:rsidP="00DD427F">
            <w:pPr>
              <w:pStyle w:val="TableParagraph"/>
              <w:suppressAutoHyphens/>
              <w:jc w:val="center"/>
              <w:rPr>
                <w:sz w:val="20"/>
                <w:szCs w:val="20"/>
              </w:rPr>
            </w:pPr>
          </w:p>
        </w:tc>
      </w:tr>
      <w:tr w:rsidR="0018330E" w:rsidRPr="00B260F8" w14:paraId="0155629A" w14:textId="77777777" w:rsidTr="00DD427F">
        <w:trPr>
          <w:trHeight w:val="20"/>
          <w:jc w:val="center"/>
        </w:trPr>
        <w:tc>
          <w:tcPr>
            <w:tcW w:w="2220" w:type="pct"/>
            <w:vAlign w:val="center"/>
          </w:tcPr>
          <w:p w14:paraId="6D7830C5" w14:textId="77777777" w:rsidR="0018330E" w:rsidRPr="00B260F8" w:rsidRDefault="0018330E" w:rsidP="00DD427F">
            <w:pPr>
              <w:pStyle w:val="TableParagraph"/>
              <w:tabs>
                <w:tab w:val="left" w:pos="221"/>
              </w:tabs>
              <w:suppressAutoHyphens/>
              <w:rPr>
                <w:sz w:val="20"/>
                <w:szCs w:val="20"/>
              </w:rPr>
            </w:pPr>
            <w:r w:rsidRPr="00B260F8">
              <w:rPr>
                <w:sz w:val="20"/>
                <w:szCs w:val="20"/>
              </w:rPr>
              <w:t>противоэрозионные леса</w:t>
            </w:r>
          </w:p>
        </w:tc>
        <w:tc>
          <w:tcPr>
            <w:tcW w:w="672" w:type="pct"/>
            <w:vMerge/>
            <w:vAlign w:val="center"/>
          </w:tcPr>
          <w:p w14:paraId="36F3EAFB" w14:textId="77777777" w:rsidR="0018330E" w:rsidRPr="00B260F8" w:rsidRDefault="0018330E" w:rsidP="00DD427F">
            <w:pPr>
              <w:suppressAutoHyphens/>
              <w:jc w:val="center"/>
              <w:rPr>
                <w:sz w:val="20"/>
                <w:szCs w:val="20"/>
              </w:rPr>
            </w:pPr>
          </w:p>
        </w:tc>
        <w:tc>
          <w:tcPr>
            <w:tcW w:w="786" w:type="pct"/>
            <w:vAlign w:val="center"/>
          </w:tcPr>
          <w:p w14:paraId="468A6AF0"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454" w:type="pct"/>
            <w:vAlign w:val="center"/>
          </w:tcPr>
          <w:p w14:paraId="4735452A"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868" w:type="pct"/>
            <w:vAlign w:val="center"/>
          </w:tcPr>
          <w:p w14:paraId="61AB3D23" w14:textId="77777777" w:rsidR="0018330E" w:rsidRPr="00B260F8" w:rsidRDefault="0018330E" w:rsidP="00DD427F">
            <w:pPr>
              <w:pStyle w:val="TableParagraph"/>
              <w:suppressAutoHyphens/>
              <w:jc w:val="center"/>
              <w:rPr>
                <w:sz w:val="20"/>
                <w:szCs w:val="20"/>
              </w:rPr>
            </w:pPr>
            <w:r w:rsidRPr="00B260F8">
              <w:rPr>
                <w:w w:val="99"/>
                <w:sz w:val="20"/>
                <w:szCs w:val="20"/>
              </w:rPr>
              <w:t>-</w:t>
            </w:r>
          </w:p>
        </w:tc>
      </w:tr>
      <w:tr w:rsidR="0018330E" w:rsidRPr="00B260F8" w14:paraId="25179609" w14:textId="77777777" w:rsidTr="00DD427F">
        <w:trPr>
          <w:trHeight w:val="20"/>
          <w:jc w:val="center"/>
        </w:trPr>
        <w:tc>
          <w:tcPr>
            <w:tcW w:w="2220" w:type="pct"/>
            <w:vAlign w:val="center"/>
          </w:tcPr>
          <w:p w14:paraId="43B45D3A" w14:textId="77777777" w:rsidR="0018330E" w:rsidRPr="00B260F8" w:rsidRDefault="0018330E" w:rsidP="00DD427F">
            <w:pPr>
              <w:pStyle w:val="TableParagraph"/>
              <w:suppressAutoHyphens/>
              <w:rPr>
                <w:sz w:val="20"/>
                <w:szCs w:val="20"/>
              </w:rPr>
            </w:pPr>
            <w:r w:rsidRPr="00A22736">
              <w:rPr>
                <w:sz w:val="20"/>
                <w:szCs w:val="20"/>
              </w:rPr>
              <w:t>пустынные, полупустынные леса</w:t>
            </w:r>
          </w:p>
        </w:tc>
        <w:tc>
          <w:tcPr>
            <w:tcW w:w="672" w:type="pct"/>
            <w:vMerge/>
            <w:vAlign w:val="center"/>
          </w:tcPr>
          <w:p w14:paraId="79694525" w14:textId="77777777" w:rsidR="0018330E" w:rsidRPr="00B260F8" w:rsidRDefault="0018330E" w:rsidP="00DD427F">
            <w:pPr>
              <w:suppressAutoHyphens/>
              <w:jc w:val="center"/>
              <w:rPr>
                <w:sz w:val="20"/>
                <w:szCs w:val="20"/>
              </w:rPr>
            </w:pPr>
          </w:p>
        </w:tc>
        <w:tc>
          <w:tcPr>
            <w:tcW w:w="786" w:type="pct"/>
            <w:vAlign w:val="center"/>
          </w:tcPr>
          <w:p w14:paraId="568EA842"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454" w:type="pct"/>
            <w:vAlign w:val="center"/>
          </w:tcPr>
          <w:p w14:paraId="39D9C3B8"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868" w:type="pct"/>
            <w:vAlign w:val="center"/>
          </w:tcPr>
          <w:p w14:paraId="72363837" w14:textId="77777777" w:rsidR="0018330E" w:rsidRPr="00B260F8" w:rsidRDefault="0018330E" w:rsidP="00DD427F">
            <w:pPr>
              <w:pStyle w:val="TableParagraph"/>
              <w:suppressAutoHyphens/>
              <w:jc w:val="center"/>
              <w:rPr>
                <w:sz w:val="20"/>
                <w:szCs w:val="20"/>
              </w:rPr>
            </w:pPr>
            <w:r w:rsidRPr="00B260F8">
              <w:rPr>
                <w:w w:val="99"/>
                <w:sz w:val="20"/>
                <w:szCs w:val="20"/>
              </w:rPr>
              <w:t>-</w:t>
            </w:r>
          </w:p>
        </w:tc>
      </w:tr>
      <w:tr w:rsidR="0018330E" w:rsidRPr="00B260F8" w14:paraId="30150F53" w14:textId="77777777" w:rsidTr="00DD427F">
        <w:trPr>
          <w:trHeight w:val="20"/>
          <w:jc w:val="center"/>
        </w:trPr>
        <w:tc>
          <w:tcPr>
            <w:tcW w:w="2220" w:type="pct"/>
            <w:vAlign w:val="center"/>
          </w:tcPr>
          <w:p w14:paraId="14E39B15" w14:textId="77777777" w:rsidR="0018330E" w:rsidRPr="00B260F8" w:rsidRDefault="0018330E" w:rsidP="00DD427F">
            <w:pPr>
              <w:pStyle w:val="TableParagraph"/>
              <w:suppressAutoHyphens/>
              <w:rPr>
                <w:sz w:val="20"/>
                <w:szCs w:val="20"/>
              </w:rPr>
            </w:pPr>
            <w:r w:rsidRPr="00A22736">
              <w:rPr>
                <w:sz w:val="20"/>
                <w:szCs w:val="20"/>
              </w:rPr>
              <w:t>лесостепные леса</w:t>
            </w:r>
          </w:p>
        </w:tc>
        <w:tc>
          <w:tcPr>
            <w:tcW w:w="672" w:type="pct"/>
            <w:vMerge/>
            <w:vAlign w:val="center"/>
          </w:tcPr>
          <w:p w14:paraId="7AC136DD" w14:textId="77777777" w:rsidR="0018330E" w:rsidRPr="00B260F8" w:rsidRDefault="0018330E" w:rsidP="00DD427F">
            <w:pPr>
              <w:suppressAutoHyphens/>
              <w:jc w:val="center"/>
              <w:rPr>
                <w:sz w:val="20"/>
                <w:szCs w:val="20"/>
              </w:rPr>
            </w:pPr>
          </w:p>
        </w:tc>
        <w:tc>
          <w:tcPr>
            <w:tcW w:w="786" w:type="pct"/>
            <w:vAlign w:val="center"/>
          </w:tcPr>
          <w:p w14:paraId="6162AC00"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454" w:type="pct"/>
            <w:vAlign w:val="center"/>
          </w:tcPr>
          <w:p w14:paraId="216D759C"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868" w:type="pct"/>
            <w:vAlign w:val="center"/>
          </w:tcPr>
          <w:p w14:paraId="7F45B3F1" w14:textId="77777777" w:rsidR="0018330E" w:rsidRPr="00B260F8" w:rsidRDefault="0018330E" w:rsidP="00DD427F">
            <w:pPr>
              <w:pStyle w:val="TableParagraph"/>
              <w:suppressAutoHyphens/>
              <w:jc w:val="center"/>
              <w:rPr>
                <w:sz w:val="20"/>
                <w:szCs w:val="20"/>
              </w:rPr>
            </w:pPr>
            <w:r w:rsidRPr="00B260F8">
              <w:rPr>
                <w:w w:val="99"/>
                <w:sz w:val="20"/>
                <w:szCs w:val="20"/>
              </w:rPr>
              <w:t>-</w:t>
            </w:r>
          </w:p>
        </w:tc>
      </w:tr>
      <w:tr w:rsidR="0018330E" w:rsidRPr="00B260F8" w14:paraId="373D05D3" w14:textId="77777777" w:rsidTr="00DD427F">
        <w:trPr>
          <w:trHeight w:val="20"/>
          <w:jc w:val="center"/>
        </w:trPr>
        <w:tc>
          <w:tcPr>
            <w:tcW w:w="2220" w:type="pct"/>
            <w:vAlign w:val="center"/>
          </w:tcPr>
          <w:p w14:paraId="32F9B6D9" w14:textId="77777777" w:rsidR="0018330E" w:rsidRPr="00B260F8" w:rsidRDefault="0018330E" w:rsidP="00DD427F">
            <w:pPr>
              <w:pStyle w:val="TableParagraph"/>
              <w:suppressAutoHyphens/>
              <w:rPr>
                <w:sz w:val="20"/>
                <w:szCs w:val="20"/>
              </w:rPr>
            </w:pPr>
            <w:r w:rsidRPr="00A22736">
              <w:rPr>
                <w:sz w:val="20"/>
                <w:szCs w:val="20"/>
              </w:rPr>
              <w:t>лесотундровые леса</w:t>
            </w:r>
          </w:p>
        </w:tc>
        <w:tc>
          <w:tcPr>
            <w:tcW w:w="672" w:type="pct"/>
            <w:vMerge/>
            <w:vAlign w:val="center"/>
          </w:tcPr>
          <w:p w14:paraId="30E8788D" w14:textId="77777777" w:rsidR="0018330E" w:rsidRPr="00B260F8" w:rsidRDefault="0018330E" w:rsidP="00DD427F">
            <w:pPr>
              <w:suppressAutoHyphens/>
              <w:jc w:val="center"/>
              <w:rPr>
                <w:sz w:val="20"/>
                <w:szCs w:val="20"/>
              </w:rPr>
            </w:pPr>
          </w:p>
        </w:tc>
        <w:tc>
          <w:tcPr>
            <w:tcW w:w="786" w:type="pct"/>
            <w:vAlign w:val="center"/>
          </w:tcPr>
          <w:p w14:paraId="61658B44"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454" w:type="pct"/>
            <w:vAlign w:val="center"/>
          </w:tcPr>
          <w:p w14:paraId="0F9CABF0"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868" w:type="pct"/>
            <w:vAlign w:val="center"/>
          </w:tcPr>
          <w:p w14:paraId="087CCFD0" w14:textId="77777777" w:rsidR="0018330E" w:rsidRPr="00B260F8" w:rsidRDefault="0018330E" w:rsidP="00DD427F">
            <w:pPr>
              <w:pStyle w:val="TableParagraph"/>
              <w:suppressAutoHyphens/>
              <w:jc w:val="center"/>
              <w:rPr>
                <w:sz w:val="20"/>
                <w:szCs w:val="20"/>
              </w:rPr>
            </w:pPr>
            <w:r w:rsidRPr="00B260F8">
              <w:rPr>
                <w:w w:val="99"/>
                <w:sz w:val="20"/>
                <w:szCs w:val="20"/>
              </w:rPr>
              <w:t>-</w:t>
            </w:r>
          </w:p>
        </w:tc>
      </w:tr>
      <w:tr w:rsidR="0018330E" w:rsidRPr="00B260F8" w14:paraId="286D920C" w14:textId="77777777" w:rsidTr="00DD427F">
        <w:trPr>
          <w:trHeight w:val="20"/>
          <w:jc w:val="center"/>
        </w:trPr>
        <w:tc>
          <w:tcPr>
            <w:tcW w:w="2220" w:type="pct"/>
            <w:vAlign w:val="center"/>
          </w:tcPr>
          <w:p w14:paraId="3B155063" w14:textId="77777777" w:rsidR="0018330E" w:rsidRPr="00B260F8" w:rsidRDefault="0018330E" w:rsidP="00DD427F">
            <w:pPr>
              <w:pStyle w:val="TableParagraph"/>
              <w:suppressAutoHyphens/>
              <w:rPr>
                <w:sz w:val="20"/>
                <w:szCs w:val="20"/>
              </w:rPr>
            </w:pPr>
            <w:r w:rsidRPr="00A22736">
              <w:rPr>
                <w:sz w:val="20"/>
                <w:szCs w:val="20"/>
              </w:rPr>
              <w:t>горные леса</w:t>
            </w:r>
          </w:p>
        </w:tc>
        <w:tc>
          <w:tcPr>
            <w:tcW w:w="672" w:type="pct"/>
            <w:vMerge/>
            <w:vAlign w:val="center"/>
          </w:tcPr>
          <w:p w14:paraId="3BB9AC8C" w14:textId="77777777" w:rsidR="0018330E" w:rsidRPr="00B260F8" w:rsidRDefault="0018330E" w:rsidP="00DD427F">
            <w:pPr>
              <w:pStyle w:val="TableParagraph"/>
              <w:suppressAutoHyphens/>
              <w:jc w:val="center"/>
              <w:rPr>
                <w:sz w:val="20"/>
                <w:szCs w:val="20"/>
              </w:rPr>
            </w:pPr>
          </w:p>
        </w:tc>
        <w:tc>
          <w:tcPr>
            <w:tcW w:w="786" w:type="pct"/>
            <w:vAlign w:val="center"/>
          </w:tcPr>
          <w:p w14:paraId="5D1D54BE"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454" w:type="pct"/>
            <w:vAlign w:val="center"/>
          </w:tcPr>
          <w:p w14:paraId="4948EDB7"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868" w:type="pct"/>
            <w:vAlign w:val="center"/>
          </w:tcPr>
          <w:p w14:paraId="0DD46684" w14:textId="77777777" w:rsidR="0018330E" w:rsidRPr="00B260F8" w:rsidRDefault="0018330E" w:rsidP="00DD427F">
            <w:pPr>
              <w:pStyle w:val="TableParagraph"/>
              <w:suppressAutoHyphens/>
              <w:jc w:val="center"/>
              <w:rPr>
                <w:sz w:val="20"/>
                <w:szCs w:val="20"/>
              </w:rPr>
            </w:pPr>
            <w:r w:rsidRPr="00B260F8">
              <w:rPr>
                <w:w w:val="99"/>
                <w:sz w:val="20"/>
                <w:szCs w:val="20"/>
              </w:rPr>
              <w:t>-</w:t>
            </w:r>
          </w:p>
        </w:tc>
      </w:tr>
      <w:tr w:rsidR="0018330E" w:rsidRPr="00B260F8" w14:paraId="76A725BF" w14:textId="77777777" w:rsidTr="00DD427F">
        <w:trPr>
          <w:trHeight w:val="20"/>
          <w:jc w:val="center"/>
        </w:trPr>
        <w:tc>
          <w:tcPr>
            <w:tcW w:w="2220" w:type="pct"/>
            <w:vAlign w:val="center"/>
          </w:tcPr>
          <w:p w14:paraId="0E88A3C3" w14:textId="77777777" w:rsidR="0018330E" w:rsidRPr="00B260F8" w:rsidRDefault="0018330E" w:rsidP="00DD427F">
            <w:pPr>
              <w:pStyle w:val="TableParagraph"/>
              <w:suppressAutoHyphens/>
              <w:rPr>
                <w:sz w:val="20"/>
                <w:szCs w:val="20"/>
              </w:rPr>
            </w:pPr>
            <w:r w:rsidRPr="00C72991">
              <w:rPr>
                <w:sz w:val="20"/>
                <w:szCs w:val="20"/>
              </w:rPr>
              <w:t>леса, имеющие научное или историко-культурное значение</w:t>
            </w:r>
          </w:p>
        </w:tc>
        <w:tc>
          <w:tcPr>
            <w:tcW w:w="672" w:type="pct"/>
            <w:vMerge/>
            <w:vAlign w:val="center"/>
          </w:tcPr>
          <w:p w14:paraId="2AFF3BAB" w14:textId="77777777" w:rsidR="0018330E" w:rsidRPr="00B260F8" w:rsidRDefault="0018330E" w:rsidP="00DD427F">
            <w:pPr>
              <w:suppressAutoHyphens/>
              <w:jc w:val="center"/>
              <w:rPr>
                <w:sz w:val="20"/>
                <w:szCs w:val="20"/>
              </w:rPr>
            </w:pPr>
          </w:p>
        </w:tc>
        <w:tc>
          <w:tcPr>
            <w:tcW w:w="786" w:type="pct"/>
            <w:vAlign w:val="center"/>
          </w:tcPr>
          <w:p w14:paraId="1CA0E212"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454" w:type="pct"/>
            <w:vAlign w:val="center"/>
          </w:tcPr>
          <w:p w14:paraId="630D82EF"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868" w:type="pct"/>
            <w:vAlign w:val="center"/>
          </w:tcPr>
          <w:p w14:paraId="18650616" w14:textId="77777777" w:rsidR="0018330E" w:rsidRPr="00B260F8" w:rsidRDefault="0018330E" w:rsidP="00DD427F">
            <w:pPr>
              <w:pStyle w:val="TableParagraph"/>
              <w:suppressAutoHyphens/>
              <w:jc w:val="center"/>
              <w:rPr>
                <w:sz w:val="20"/>
                <w:szCs w:val="20"/>
              </w:rPr>
            </w:pPr>
            <w:r w:rsidRPr="00B260F8">
              <w:rPr>
                <w:w w:val="99"/>
                <w:sz w:val="20"/>
                <w:szCs w:val="20"/>
              </w:rPr>
              <w:t>-</w:t>
            </w:r>
          </w:p>
        </w:tc>
      </w:tr>
      <w:tr w:rsidR="0018330E" w:rsidRPr="00B260F8" w14:paraId="57B7806C" w14:textId="77777777" w:rsidTr="00DD427F">
        <w:trPr>
          <w:trHeight w:val="20"/>
          <w:jc w:val="center"/>
        </w:trPr>
        <w:tc>
          <w:tcPr>
            <w:tcW w:w="2220" w:type="pct"/>
            <w:vAlign w:val="center"/>
          </w:tcPr>
          <w:p w14:paraId="05601397" w14:textId="77777777" w:rsidR="0018330E" w:rsidRPr="00B260F8" w:rsidRDefault="0018330E" w:rsidP="00DD427F">
            <w:pPr>
              <w:pStyle w:val="TableParagraph"/>
              <w:suppressAutoHyphens/>
              <w:rPr>
                <w:sz w:val="20"/>
                <w:szCs w:val="20"/>
              </w:rPr>
            </w:pPr>
            <w:r w:rsidRPr="00C72991">
              <w:rPr>
                <w:sz w:val="20"/>
                <w:szCs w:val="20"/>
              </w:rPr>
              <w:t>леса, расположенные в орехово-промысловых зонах</w:t>
            </w:r>
          </w:p>
        </w:tc>
        <w:tc>
          <w:tcPr>
            <w:tcW w:w="672" w:type="pct"/>
            <w:vMerge/>
            <w:vAlign w:val="center"/>
          </w:tcPr>
          <w:p w14:paraId="51DC3D6E" w14:textId="77777777" w:rsidR="0018330E" w:rsidRPr="00B260F8" w:rsidRDefault="0018330E" w:rsidP="00DD427F">
            <w:pPr>
              <w:suppressAutoHyphens/>
              <w:jc w:val="center"/>
              <w:rPr>
                <w:sz w:val="20"/>
                <w:szCs w:val="20"/>
              </w:rPr>
            </w:pPr>
          </w:p>
        </w:tc>
        <w:tc>
          <w:tcPr>
            <w:tcW w:w="786" w:type="pct"/>
            <w:vAlign w:val="center"/>
          </w:tcPr>
          <w:p w14:paraId="092D79EF"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454" w:type="pct"/>
            <w:vAlign w:val="center"/>
          </w:tcPr>
          <w:p w14:paraId="30AB788D"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868" w:type="pct"/>
            <w:vAlign w:val="center"/>
          </w:tcPr>
          <w:p w14:paraId="3D3C91F0" w14:textId="77777777" w:rsidR="0018330E" w:rsidRPr="00B260F8" w:rsidRDefault="0018330E" w:rsidP="00DD427F">
            <w:pPr>
              <w:pStyle w:val="TableParagraph"/>
              <w:suppressAutoHyphens/>
              <w:jc w:val="center"/>
              <w:rPr>
                <w:sz w:val="20"/>
                <w:szCs w:val="20"/>
              </w:rPr>
            </w:pPr>
            <w:r w:rsidRPr="00B260F8">
              <w:rPr>
                <w:w w:val="99"/>
                <w:sz w:val="20"/>
                <w:szCs w:val="20"/>
              </w:rPr>
              <w:t>-</w:t>
            </w:r>
          </w:p>
        </w:tc>
      </w:tr>
      <w:tr w:rsidR="0018330E" w:rsidRPr="00B260F8" w14:paraId="435F0BDF" w14:textId="77777777" w:rsidTr="00DD427F">
        <w:trPr>
          <w:trHeight w:val="20"/>
          <w:jc w:val="center"/>
        </w:trPr>
        <w:tc>
          <w:tcPr>
            <w:tcW w:w="2220" w:type="pct"/>
            <w:vAlign w:val="center"/>
          </w:tcPr>
          <w:p w14:paraId="35C6A014" w14:textId="77777777" w:rsidR="0018330E" w:rsidRPr="00B260F8" w:rsidRDefault="0018330E" w:rsidP="00DD427F">
            <w:pPr>
              <w:pStyle w:val="TableParagraph"/>
              <w:suppressAutoHyphens/>
              <w:rPr>
                <w:sz w:val="20"/>
                <w:szCs w:val="20"/>
              </w:rPr>
            </w:pPr>
            <w:r w:rsidRPr="00C72991">
              <w:rPr>
                <w:sz w:val="20"/>
                <w:szCs w:val="20"/>
              </w:rPr>
              <w:t>лесные плодовые насаждения</w:t>
            </w:r>
          </w:p>
        </w:tc>
        <w:tc>
          <w:tcPr>
            <w:tcW w:w="672" w:type="pct"/>
            <w:vMerge/>
            <w:vAlign w:val="center"/>
          </w:tcPr>
          <w:p w14:paraId="1FF7E7E0" w14:textId="77777777" w:rsidR="0018330E" w:rsidRPr="00B260F8" w:rsidRDefault="0018330E" w:rsidP="00DD427F">
            <w:pPr>
              <w:suppressAutoHyphens/>
              <w:jc w:val="center"/>
              <w:rPr>
                <w:sz w:val="20"/>
                <w:szCs w:val="20"/>
              </w:rPr>
            </w:pPr>
          </w:p>
        </w:tc>
        <w:tc>
          <w:tcPr>
            <w:tcW w:w="786" w:type="pct"/>
            <w:vAlign w:val="center"/>
          </w:tcPr>
          <w:p w14:paraId="0487303B"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454" w:type="pct"/>
            <w:vAlign w:val="center"/>
          </w:tcPr>
          <w:p w14:paraId="5151EF38"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868" w:type="pct"/>
            <w:vAlign w:val="center"/>
          </w:tcPr>
          <w:p w14:paraId="4F53227E" w14:textId="77777777" w:rsidR="0018330E" w:rsidRPr="00B260F8" w:rsidRDefault="0018330E" w:rsidP="00DD427F">
            <w:pPr>
              <w:pStyle w:val="TableParagraph"/>
              <w:suppressAutoHyphens/>
              <w:jc w:val="center"/>
              <w:rPr>
                <w:sz w:val="20"/>
                <w:szCs w:val="20"/>
              </w:rPr>
            </w:pPr>
            <w:r w:rsidRPr="00B260F8">
              <w:rPr>
                <w:w w:val="99"/>
                <w:sz w:val="20"/>
                <w:szCs w:val="20"/>
              </w:rPr>
              <w:t>-</w:t>
            </w:r>
          </w:p>
        </w:tc>
      </w:tr>
      <w:tr w:rsidR="0018330E" w:rsidRPr="00B260F8" w14:paraId="57B6005E" w14:textId="77777777" w:rsidTr="00DD427F">
        <w:trPr>
          <w:trHeight w:val="20"/>
          <w:jc w:val="center"/>
        </w:trPr>
        <w:tc>
          <w:tcPr>
            <w:tcW w:w="2220" w:type="pct"/>
            <w:vAlign w:val="center"/>
          </w:tcPr>
          <w:p w14:paraId="30574A85" w14:textId="77777777" w:rsidR="0018330E" w:rsidRPr="00B260F8" w:rsidRDefault="0018330E" w:rsidP="00DD427F">
            <w:pPr>
              <w:pStyle w:val="TableParagraph"/>
              <w:suppressAutoHyphens/>
              <w:rPr>
                <w:sz w:val="20"/>
                <w:szCs w:val="20"/>
              </w:rPr>
            </w:pPr>
            <w:r w:rsidRPr="00B260F8">
              <w:rPr>
                <w:sz w:val="20"/>
                <w:szCs w:val="20"/>
              </w:rPr>
              <w:t>ленточные боры</w:t>
            </w:r>
          </w:p>
        </w:tc>
        <w:tc>
          <w:tcPr>
            <w:tcW w:w="672" w:type="pct"/>
            <w:vMerge/>
            <w:vAlign w:val="center"/>
          </w:tcPr>
          <w:p w14:paraId="1FD2A85C" w14:textId="77777777" w:rsidR="0018330E" w:rsidRPr="00B260F8" w:rsidRDefault="0018330E" w:rsidP="00DD427F">
            <w:pPr>
              <w:suppressAutoHyphens/>
              <w:jc w:val="center"/>
              <w:rPr>
                <w:sz w:val="20"/>
                <w:szCs w:val="20"/>
              </w:rPr>
            </w:pPr>
          </w:p>
        </w:tc>
        <w:tc>
          <w:tcPr>
            <w:tcW w:w="786" w:type="pct"/>
            <w:vAlign w:val="center"/>
          </w:tcPr>
          <w:p w14:paraId="6F91954E"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454" w:type="pct"/>
            <w:vAlign w:val="center"/>
          </w:tcPr>
          <w:p w14:paraId="3F19C0E8"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868" w:type="pct"/>
            <w:vAlign w:val="center"/>
          </w:tcPr>
          <w:p w14:paraId="5A0A4997" w14:textId="77777777" w:rsidR="0018330E" w:rsidRPr="00B260F8" w:rsidRDefault="0018330E" w:rsidP="00DD427F">
            <w:pPr>
              <w:pStyle w:val="TableParagraph"/>
              <w:suppressAutoHyphens/>
              <w:jc w:val="center"/>
              <w:rPr>
                <w:sz w:val="20"/>
                <w:szCs w:val="20"/>
              </w:rPr>
            </w:pPr>
            <w:r w:rsidRPr="00B260F8">
              <w:rPr>
                <w:w w:val="99"/>
                <w:sz w:val="20"/>
                <w:szCs w:val="20"/>
              </w:rPr>
              <w:t>-</w:t>
            </w:r>
          </w:p>
        </w:tc>
      </w:tr>
      <w:tr w:rsidR="0018330E" w:rsidRPr="00B260F8" w14:paraId="262CC22B" w14:textId="77777777" w:rsidTr="00DD427F">
        <w:trPr>
          <w:trHeight w:val="20"/>
          <w:jc w:val="center"/>
        </w:trPr>
        <w:tc>
          <w:tcPr>
            <w:tcW w:w="2220" w:type="pct"/>
            <w:vAlign w:val="center"/>
          </w:tcPr>
          <w:p w14:paraId="7C39002B" w14:textId="77777777" w:rsidR="0018330E" w:rsidRPr="00B260F8" w:rsidRDefault="0018330E" w:rsidP="00DD427F">
            <w:pPr>
              <w:pStyle w:val="TableParagraph"/>
              <w:suppressAutoHyphens/>
              <w:rPr>
                <w:sz w:val="20"/>
                <w:szCs w:val="20"/>
              </w:rPr>
            </w:pPr>
            <w:r w:rsidRPr="00C72991">
              <w:rPr>
                <w:sz w:val="20"/>
                <w:szCs w:val="20"/>
              </w:rPr>
              <w:t>запретные полосы лесов, расположенные вдоль водных объектов</w:t>
            </w:r>
          </w:p>
        </w:tc>
        <w:tc>
          <w:tcPr>
            <w:tcW w:w="672" w:type="pct"/>
            <w:vMerge/>
            <w:vAlign w:val="center"/>
          </w:tcPr>
          <w:p w14:paraId="31C872A6" w14:textId="77777777" w:rsidR="0018330E" w:rsidRPr="00B260F8" w:rsidRDefault="0018330E" w:rsidP="00DD427F">
            <w:pPr>
              <w:suppressAutoHyphens/>
              <w:jc w:val="center"/>
              <w:rPr>
                <w:sz w:val="20"/>
                <w:szCs w:val="20"/>
              </w:rPr>
            </w:pPr>
          </w:p>
        </w:tc>
        <w:tc>
          <w:tcPr>
            <w:tcW w:w="786" w:type="pct"/>
            <w:vAlign w:val="center"/>
          </w:tcPr>
          <w:p w14:paraId="71E31C0C"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454" w:type="pct"/>
            <w:vAlign w:val="center"/>
          </w:tcPr>
          <w:p w14:paraId="30B7FF15"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868" w:type="pct"/>
            <w:vAlign w:val="center"/>
          </w:tcPr>
          <w:p w14:paraId="1DC192E3" w14:textId="77777777" w:rsidR="0018330E" w:rsidRPr="00B260F8" w:rsidRDefault="0018330E" w:rsidP="00DD427F">
            <w:pPr>
              <w:pStyle w:val="TableParagraph"/>
              <w:suppressAutoHyphens/>
              <w:jc w:val="center"/>
              <w:rPr>
                <w:sz w:val="20"/>
                <w:szCs w:val="20"/>
              </w:rPr>
            </w:pPr>
            <w:r w:rsidRPr="00B260F8">
              <w:rPr>
                <w:w w:val="99"/>
                <w:sz w:val="20"/>
                <w:szCs w:val="20"/>
              </w:rPr>
              <w:t>-</w:t>
            </w:r>
          </w:p>
        </w:tc>
      </w:tr>
      <w:tr w:rsidR="0018330E" w:rsidRPr="00B260F8" w14:paraId="03390940" w14:textId="77777777" w:rsidTr="00DD427F">
        <w:trPr>
          <w:trHeight w:val="20"/>
          <w:jc w:val="center"/>
        </w:trPr>
        <w:tc>
          <w:tcPr>
            <w:tcW w:w="2220" w:type="pct"/>
            <w:vAlign w:val="center"/>
          </w:tcPr>
          <w:p w14:paraId="1E21ABD6" w14:textId="77777777" w:rsidR="0018330E" w:rsidRPr="00B260F8" w:rsidRDefault="0018330E" w:rsidP="00DD427F">
            <w:pPr>
              <w:pStyle w:val="TableParagraph"/>
              <w:suppressAutoHyphens/>
              <w:rPr>
                <w:sz w:val="20"/>
                <w:szCs w:val="20"/>
              </w:rPr>
            </w:pPr>
            <w:r w:rsidRPr="00B260F8">
              <w:rPr>
                <w:sz w:val="20"/>
                <w:szCs w:val="20"/>
              </w:rPr>
              <w:t>нерестоохранные полосы лесов</w:t>
            </w:r>
          </w:p>
        </w:tc>
        <w:tc>
          <w:tcPr>
            <w:tcW w:w="672" w:type="pct"/>
            <w:vMerge/>
            <w:vAlign w:val="center"/>
          </w:tcPr>
          <w:p w14:paraId="0CC9FDC6" w14:textId="77777777" w:rsidR="0018330E" w:rsidRPr="00B260F8" w:rsidRDefault="0018330E" w:rsidP="00DD427F">
            <w:pPr>
              <w:suppressAutoHyphens/>
              <w:jc w:val="center"/>
              <w:rPr>
                <w:sz w:val="20"/>
                <w:szCs w:val="20"/>
              </w:rPr>
            </w:pPr>
          </w:p>
        </w:tc>
        <w:tc>
          <w:tcPr>
            <w:tcW w:w="786" w:type="pct"/>
            <w:vAlign w:val="center"/>
          </w:tcPr>
          <w:p w14:paraId="3C193DEB"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454" w:type="pct"/>
            <w:vAlign w:val="center"/>
          </w:tcPr>
          <w:p w14:paraId="2F69218F"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868" w:type="pct"/>
            <w:vAlign w:val="center"/>
          </w:tcPr>
          <w:p w14:paraId="6F3945D6" w14:textId="77777777" w:rsidR="0018330E" w:rsidRPr="00B260F8" w:rsidRDefault="0018330E" w:rsidP="00DD427F">
            <w:pPr>
              <w:pStyle w:val="TableParagraph"/>
              <w:suppressAutoHyphens/>
              <w:jc w:val="center"/>
              <w:rPr>
                <w:sz w:val="20"/>
                <w:szCs w:val="20"/>
              </w:rPr>
            </w:pPr>
            <w:r w:rsidRPr="00B260F8">
              <w:rPr>
                <w:w w:val="99"/>
                <w:sz w:val="20"/>
                <w:szCs w:val="20"/>
              </w:rPr>
              <w:t>-</w:t>
            </w:r>
          </w:p>
        </w:tc>
      </w:tr>
      <w:tr w:rsidR="0018330E" w:rsidRPr="00B260F8" w14:paraId="743CCB25" w14:textId="77777777" w:rsidTr="00DD427F">
        <w:trPr>
          <w:trHeight w:val="20"/>
          <w:jc w:val="center"/>
        </w:trPr>
        <w:tc>
          <w:tcPr>
            <w:tcW w:w="2220" w:type="pct"/>
            <w:vAlign w:val="center"/>
          </w:tcPr>
          <w:p w14:paraId="3E247BF2" w14:textId="77777777" w:rsidR="0018330E" w:rsidRPr="00B260F8" w:rsidRDefault="0018330E" w:rsidP="0018330E">
            <w:pPr>
              <w:pStyle w:val="TableParagraph"/>
              <w:numPr>
                <w:ilvl w:val="0"/>
                <w:numId w:val="12"/>
              </w:numPr>
              <w:tabs>
                <w:tab w:val="left" w:pos="221"/>
              </w:tabs>
              <w:suppressAutoHyphens/>
              <w:ind w:left="0" w:firstLine="0"/>
              <w:rPr>
                <w:sz w:val="20"/>
                <w:szCs w:val="20"/>
              </w:rPr>
            </w:pPr>
            <w:r>
              <w:rPr>
                <w:sz w:val="20"/>
                <w:szCs w:val="20"/>
              </w:rPr>
              <w:t>Г</w:t>
            </w:r>
            <w:r w:rsidRPr="00B260F8">
              <w:rPr>
                <w:sz w:val="20"/>
                <w:szCs w:val="20"/>
              </w:rPr>
              <w:t>ородские леса</w:t>
            </w:r>
          </w:p>
        </w:tc>
        <w:tc>
          <w:tcPr>
            <w:tcW w:w="672" w:type="pct"/>
            <w:vMerge/>
            <w:vAlign w:val="center"/>
          </w:tcPr>
          <w:p w14:paraId="18B3C664" w14:textId="77777777" w:rsidR="0018330E" w:rsidRPr="00B260F8" w:rsidRDefault="0018330E" w:rsidP="00DD427F">
            <w:pPr>
              <w:suppressAutoHyphens/>
              <w:jc w:val="center"/>
              <w:rPr>
                <w:sz w:val="20"/>
                <w:szCs w:val="20"/>
              </w:rPr>
            </w:pPr>
          </w:p>
        </w:tc>
        <w:tc>
          <w:tcPr>
            <w:tcW w:w="786" w:type="pct"/>
            <w:vAlign w:val="center"/>
          </w:tcPr>
          <w:p w14:paraId="43CE9BC8" w14:textId="77777777" w:rsidR="0018330E" w:rsidRPr="00B260F8" w:rsidRDefault="0018330E" w:rsidP="00DD427F">
            <w:pPr>
              <w:pStyle w:val="TableParagraph"/>
              <w:suppressAutoHyphens/>
              <w:jc w:val="center"/>
              <w:rPr>
                <w:w w:val="99"/>
                <w:sz w:val="20"/>
                <w:szCs w:val="20"/>
              </w:rPr>
            </w:pPr>
            <w:r>
              <w:rPr>
                <w:sz w:val="20"/>
                <w:szCs w:val="20"/>
              </w:rPr>
              <w:t>1,2,4</w:t>
            </w:r>
            <w:r w:rsidRPr="00B260F8">
              <w:rPr>
                <w:sz w:val="20"/>
                <w:szCs w:val="20"/>
              </w:rPr>
              <w:t>-</w:t>
            </w:r>
            <w:r>
              <w:rPr>
                <w:sz w:val="20"/>
                <w:szCs w:val="20"/>
              </w:rPr>
              <w:t>9</w:t>
            </w:r>
          </w:p>
        </w:tc>
        <w:tc>
          <w:tcPr>
            <w:tcW w:w="454" w:type="pct"/>
            <w:vAlign w:val="center"/>
          </w:tcPr>
          <w:p w14:paraId="683B1CFF" w14:textId="77777777" w:rsidR="0018330E" w:rsidRPr="00B260F8" w:rsidRDefault="0018330E" w:rsidP="00DD427F">
            <w:pPr>
              <w:pStyle w:val="TableParagraph"/>
              <w:suppressAutoHyphens/>
              <w:jc w:val="center"/>
              <w:rPr>
                <w:w w:val="99"/>
                <w:sz w:val="20"/>
                <w:szCs w:val="20"/>
              </w:rPr>
            </w:pPr>
            <w:r w:rsidRPr="00FA3647">
              <w:rPr>
                <w:sz w:val="20"/>
                <w:szCs w:val="20"/>
              </w:rPr>
              <w:t>357,0437</w:t>
            </w:r>
          </w:p>
        </w:tc>
        <w:tc>
          <w:tcPr>
            <w:tcW w:w="868" w:type="pct"/>
            <w:vAlign w:val="center"/>
          </w:tcPr>
          <w:p w14:paraId="3ED45E92" w14:textId="77777777" w:rsidR="0018330E" w:rsidRPr="00B260F8" w:rsidRDefault="0018330E" w:rsidP="00DD427F">
            <w:pPr>
              <w:pStyle w:val="TableParagraph"/>
              <w:suppressAutoHyphens/>
              <w:jc w:val="center"/>
              <w:rPr>
                <w:w w:val="99"/>
                <w:sz w:val="20"/>
                <w:szCs w:val="20"/>
              </w:rPr>
            </w:pPr>
            <w:r w:rsidRPr="00B260F8">
              <w:rPr>
                <w:sz w:val="20"/>
                <w:szCs w:val="20"/>
              </w:rPr>
              <w:t>Статья 116 Лесного кодекса</w:t>
            </w:r>
          </w:p>
        </w:tc>
      </w:tr>
      <w:tr w:rsidR="0018330E" w:rsidRPr="00B260F8" w14:paraId="2FDF216D" w14:textId="77777777" w:rsidTr="00DD427F">
        <w:trPr>
          <w:trHeight w:val="20"/>
          <w:jc w:val="center"/>
        </w:trPr>
        <w:tc>
          <w:tcPr>
            <w:tcW w:w="2220" w:type="pct"/>
            <w:vAlign w:val="center"/>
          </w:tcPr>
          <w:p w14:paraId="5B4A4EEA" w14:textId="77777777" w:rsidR="0018330E" w:rsidRPr="00B260F8" w:rsidRDefault="0018330E" w:rsidP="00DD427F">
            <w:pPr>
              <w:pStyle w:val="TableParagraph"/>
              <w:suppressAutoHyphens/>
              <w:rPr>
                <w:sz w:val="20"/>
                <w:szCs w:val="20"/>
              </w:rPr>
            </w:pPr>
            <w:r w:rsidRPr="00B260F8">
              <w:rPr>
                <w:sz w:val="20"/>
                <w:szCs w:val="20"/>
              </w:rPr>
              <w:t>Эксплуатационные леса, всего:</w:t>
            </w:r>
          </w:p>
        </w:tc>
        <w:tc>
          <w:tcPr>
            <w:tcW w:w="672" w:type="pct"/>
            <w:vMerge/>
            <w:vAlign w:val="center"/>
          </w:tcPr>
          <w:p w14:paraId="4CC2463E" w14:textId="77777777" w:rsidR="0018330E" w:rsidRPr="00B260F8" w:rsidRDefault="0018330E" w:rsidP="00DD427F">
            <w:pPr>
              <w:suppressAutoHyphens/>
              <w:jc w:val="center"/>
              <w:rPr>
                <w:sz w:val="20"/>
                <w:szCs w:val="20"/>
              </w:rPr>
            </w:pPr>
          </w:p>
        </w:tc>
        <w:tc>
          <w:tcPr>
            <w:tcW w:w="786" w:type="pct"/>
            <w:vAlign w:val="center"/>
          </w:tcPr>
          <w:p w14:paraId="540D8D31"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454" w:type="pct"/>
            <w:vAlign w:val="center"/>
          </w:tcPr>
          <w:p w14:paraId="26EE7462"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868" w:type="pct"/>
            <w:vAlign w:val="center"/>
          </w:tcPr>
          <w:p w14:paraId="24F39671" w14:textId="77777777" w:rsidR="0018330E" w:rsidRPr="00B260F8" w:rsidRDefault="0018330E" w:rsidP="00DD427F">
            <w:pPr>
              <w:pStyle w:val="TableParagraph"/>
              <w:suppressAutoHyphens/>
              <w:jc w:val="center"/>
              <w:rPr>
                <w:sz w:val="20"/>
                <w:szCs w:val="20"/>
              </w:rPr>
            </w:pPr>
            <w:r w:rsidRPr="00B260F8">
              <w:rPr>
                <w:w w:val="99"/>
                <w:sz w:val="20"/>
                <w:szCs w:val="20"/>
              </w:rPr>
              <w:t>-</w:t>
            </w:r>
          </w:p>
        </w:tc>
      </w:tr>
      <w:tr w:rsidR="0018330E" w:rsidRPr="00B260F8" w14:paraId="6226E748" w14:textId="77777777" w:rsidTr="00DD427F">
        <w:trPr>
          <w:trHeight w:val="20"/>
          <w:jc w:val="center"/>
        </w:trPr>
        <w:tc>
          <w:tcPr>
            <w:tcW w:w="2220" w:type="pct"/>
            <w:vAlign w:val="center"/>
          </w:tcPr>
          <w:p w14:paraId="1E122B2A" w14:textId="77777777" w:rsidR="0018330E" w:rsidRPr="00B260F8" w:rsidRDefault="0018330E" w:rsidP="00DD427F">
            <w:pPr>
              <w:pStyle w:val="TableParagraph"/>
              <w:suppressAutoHyphens/>
              <w:rPr>
                <w:sz w:val="20"/>
                <w:szCs w:val="20"/>
              </w:rPr>
            </w:pPr>
            <w:r w:rsidRPr="00B260F8">
              <w:rPr>
                <w:sz w:val="20"/>
                <w:szCs w:val="20"/>
              </w:rPr>
              <w:t>Резервные леса, всего:</w:t>
            </w:r>
          </w:p>
        </w:tc>
        <w:tc>
          <w:tcPr>
            <w:tcW w:w="672" w:type="pct"/>
            <w:vMerge/>
            <w:vAlign w:val="center"/>
          </w:tcPr>
          <w:p w14:paraId="3A0EB88F" w14:textId="77777777" w:rsidR="0018330E" w:rsidRPr="00B260F8" w:rsidRDefault="0018330E" w:rsidP="00DD427F">
            <w:pPr>
              <w:suppressAutoHyphens/>
              <w:jc w:val="center"/>
              <w:rPr>
                <w:sz w:val="20"/>
                <w:szCs w:val="20"/>
              </w:rPr>
            </w:pPr>
          </w:p>
        </w:tc>
        <w:tc>
          <w:tcPr>
            <w:tcW w:w="786" w:type="pct"/>
            <w:vAlign w:val="center"/>
          </w:tcPr>
          <w:p w14:paraId="61CB18AB"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454" w:type="pct"/>
            <w:vAlign w:val="center"/>
          </w:tcPr>
          <w:p w14:paraId="477E4657" w14:textId="77777777" w:rsidR="0018330E" w:rsidRPr="00B260F8" w:rsidRDefault="0018330E" w:rsidP="00DD427F">
            <w:pPr>
              <w:pStyle w:val="TableParagraph"/>
              <w:suppressAutoHyphens/>
              <w:jc w:val="center"/>
              <w:rPr>
                <w:sz w:val="20"/>
                <w:szCs w:val="20"/>
              </w:rPr>
            </w:pPr>
            <w:r w:rsidRPr="00B260F8">
              <w:rPr>
                <w:w w:val="99"/>
                <w:sz w:val="20"/>
                <w:szCs w:val="20"/>
              </w:rPr>
              <w:t>-</w:t>
            </w:r>
          </w:p>
        </w:tc>
        <w:tc>
          <w:tcPr>
            <w:tcW w:w="868" w:type="pct"/>
            <w:vAlign w:val="center"/>
          </w:tcPr>
          <w:p w14:paraId="525D58DD" w14:textId="77777777" w:rsidR="0018330E" w:rsidRPr="00B260F8" w:rsidRDefault="0018330E" w:rsidP="00DD427F">
            <w:pPr>
              <w:pStyle w:val="TableParagraph"/>
              <w:suppressAutoHyphens/>
              <w:jc w:val="center"/>
              <w:rPr>
                <w:sz w:val="20"/>
                <w:szCs w:val="20"/>
              </w:rPr>
            </w:pPr>
            <w:r w:rsidRPr="00B260F8">
              <w:rPr>
                <w:w w:val="99"/>
                <w:sz w:val="20"/>
                <w:szCs w:val="20"/>
              </w:rPr>
              <w:t>-</w:t>
            </w:r>
          </w:p>
        </w:tc>
      </w:tr>
    </w:tbl>
    <w:p w14:paraId="7A80C63F" w14:textId="62AE8CF7" w:rsidR="007F0DF2" w:rsidRDefault="002A690E" w:rsidP="00AE3298">
      <w:pPr>
        <w:pStyle w:val="a3"/>
        <w:widowControl/>
        <w:suppressAutoHyphens/>
        <w:spacing w:before="120"/>
      </w:pPr>
      <w:r w:rsidRPr="00B260F8">
        <w:t xml:space="preserve">В тех случаях, когда произрастающие </w:t>
      </w:r>
      <w:r w:rsidR="009A0836" w:rsidRPr="00B260F8">
        <w:t>на одной территории леса выпол</w:t>
      </w:r>
      <w:r w:rsidRPr="00B260F8">
        <w:t>няют одновременно несколько защитных функц</w:t>
      </w:r>
      <w:r w:rsidR="009A0836" w:rsidRPr="00B260F8">
        <w:t>ий, они относятся к той катего</w:t>
      </w:r>
      <w:r w:rsidRPr="00B260F8">
        <w:t>рии защитности, для которой установлены б</w:t>
      </w:r>
      <w:r w:rsidR="009A0836" w:rsidRPr="00B260F8">
        <w:t>олее строгий режим ведения лес</w:t>
      </w:r>
      <w:r w:rsidRPr="00B260F8">
        <w:t xml:space="preserve">ного хозяйства и пользования лесом (при аналогичном режиме – к той </w:t>
      </w:r>
      <w:r w:rsidR="009A0836" w:rsidRPr="00B260F8">
        <w:t>катего</w:t>
      </w:r>
      <w:r w:rsidRPr="00B260F8">
        <w:t>рии защитности, которая имеет большую знач</w:t>
      </w:r>
      <w:r w:rsidR="009A0836" w:rsidRPr="00B260F8">
        <w:t>имость). В соответствии с Инст</w:t>
      </w:r>
      <w:r w:rsidRPr="00B260F8">
        <w:t xml:space="preserve">рукцией о порядке отнесения лесов к категориям </w:t>
      </w:r>
      <w:proofErr w:type="spellStart"/>
      <w:r w:rsidRPr="00B260F8">
        <w:t>защитности</w:t>
      </w:r>
      <w:proofErr w:type="spellEnd"/>
      <w:r w:rsidRPr="00B260F8">
        <w:t xml:space="preserve">, утвержденной приказом </w:t>
      </w:r>
      <w:proofErr w:type="spellStart"/>
      <w:r w:rsidRPr="00B260F8">
        <w:t>Гослесхоза</w:t>
      </w:r>
      <w:proofErr w:type="spellEnd"/>
      <w:r w:rsidRPr="00B260F8">
        <w:t xml:space="preserve"> СССР от 24.09.1979 № 157 (с изменениями на 30 декабря 1993 года), лесной участок может быть отнес</w:t>
      </w:r>
      <w:r w:rsidR="009A0836" w:rsidRPr="00B260F8">
        <w:t xml:space="preserve">ен только к одной категории </w:t>
      </w:r>
      <w:r w:rsidR="009A0836" w:rsidRPr="00B260F8">
        <w:lastRenderedPageBreak/>
        <w:t>за</w:t>
      </w:r>
      <w:r w:rsidRPr="00B260F8">
        <w:t>щитности. В пределах территории городски</w:t>
      </w:r>
      <w:r w:rsidR="009A0836" w:rsidRPr="00B260F8">
        <w:t>х лесов леса иных категорий за</w:t>
      </w:r>
      <w:r w:rsidRPr="00B260F8">
        <w:t>щитности не выделяются.</w:t>
      </w:r>
    </w:p>
    <w:p w14:paraId="452A1BE8" w14:textId="77777777" w:rsidR="00B260F8" w:rsidRPr="00B260F8" w:rsidRDefault="00B260F8" w:rsidP="00AE3298">
      <w:pPr>
        <w:pStyle w:val="a3"/>
        <w:widowControl/>
        <w:suppressAutoHyphens/>
      </w:pPr>
      <w:r w:rsidRPr="00B260F8">
        <w:t>Ограничения по видам и категориям защитных лесов представлены в типовой таблице 18.</w:t>
      </w:r>
    </w:p>
    <w:p w14:paraId="7B7D6912" w14:textId="7CE1C96D" w:rsidR="00B260F8" w:rsidRPr="00B260F8" w:rsidRDefault="009C1BC2" w:rsidP="00AE3298">
      <w:pPr>
        <w:pStyle w:val="a3"/>
        <w:widowControl/>
        <w:suppressAutoHyphens/>
      </w:pPr>
      <w:r>
        <w:t>Согласно статье 119</w:t>
      </w:r>
      <w:r w:rsidR="00B260F8" w:rsidRPr="00B260F8">
        <w:t xml:space="preserve"> Лесного кодекса в защитных, эксплуатационных и резервных лесах выделяются особо защитные участки лесов, к которым относятся:</w:t>
      </w:r>
    </w:p>
    <w:p w14:paraId="1534D6EC" w14:textId="4869C13A" w:rsidR="00B260F8" w:rsidRPr="00B260F8" w:rsidRDefault="000478FF" w:rsidP="000478FF">
      <w:pPr>
        <w:pStyle w:val="a3"/>
        <w:widowControl/>
        <w:suppressAutoHyphens/>
      </w:pPr>
      <w:r>
        <w:t xml:space="preserve">- </w:t>
      </w:r>
      <w:r w:rsidR="00B260F8" w:rsidRPr="00B260F8">
        <w:t>берегозащитные, почвозащитные участки лесов, расположенных вдоль водных объектов, склонов оврагов;</w:t>
      </w:r>
    </w:p>
    <w:p w14:paraId="2725C71F" w14:textId="1C26A43E" w:rsidR="00B260F8" w:rsidRPr="00B260F8" w:rsidRDefault="000478FF" w:rsidP="000478FF">
      <w:pPr>
        <w:pStyle w:val="a3"/>
        <w:widowControl/>
        <w:suppressAutoHyphens/>
      </w:pPr>
      <w:r>
        <w:t xml:space="preserve">- </w:t>
      </w:r>
      <w:r w:rsidR="00B260F8" w:rsidRPr="00B260F8">
        <w:t>опушки лесов, граничащие с безлесными пространствами;</w:t>
      </w:r>
    </w:p>
    <w:p w14:paraId="6F54AA41" w14:textId="11778DA8" w:rsidR="00B260F8" w:rsidRPr="00B260F8" w:rsidRDefault="000478FF" w:rsidP="000478FF">
      <w:pPr>
        <w:pStyle w:val="a3"/>
        <w:widowControl/>
        <w:suppressAutoHyphens/>
      </w:pPr>
      <w:r>
        <w:t xml:space="preserve">- </w:t>
      </w:r>
      <w:r w:rsidR="00B260F8" w:rsidRPr="00B260F8">
        <w:t>лесосеменные плантации, постоянные лесосеменные участки и другие объекты лесного семеноводства;</w:t>
      </w:r>
    </w:p>
    <w:p w14:paraId="1E147015" w14:textId="3282232D" w:rsidR="00B260F8" w:rsidRPr="00B260F8" w:rsidRDefault="000478FF" w:rsidP="000478FF">
      <w:pPr>
        <w:pStyle w:val="a3"/>
        <w:widowControl/>
        <w:suppressAutoHyphens/>
      </w:pPr>
      <w:r>
        <w:t xml:space="preserve">- </w:t>
      </w:r>
      <w:r w:rsidR="00B260F8" w:rsidRPr="00B260F8">
        <w:t>заповедные лесные участки;</w:t>
      </w:r>
    </w:p>
    <w:p w14:paraId="111CA1D6" w14:textId="458C3137" w:rsidR="00B260F8" w:rsidRPr="00B260F8" w:rsidRDefault="000478FF" w:rsidP="000478FF">
      <w:pPr>
        <w:pStyle w:val="a3"/>
        <w:widowControl/>
        <w:suppressAutoHyphens/>
      </w:pPr>
      <w:r>
        <w:t xml:space="preserve">- </w:t>
      </w:r>
      <w:r w:rsidR="00B260F8" w:rsidRPr="00B260F8">
        <w:t>участки лесов с наличием реликтовых и эндемичных</w:t>
      </w:r>
      <w:r w:rsidR="009C1BC2">
        <w:t xml:space="preserve"> </w:t>
      </w:r>
      <w:r w:rsidR="00B260F8" w:rsidRPr="00B260F8">
        <w:t>растений;</w:t>
      </w:r>
    </w:p>
    <w:p w14:paraId="127937CE" w14:textId="2E48E9D7" w:rsidR="00B260F8" w:rsidRPr="00B260F8" w:rsidRDefault="000478FF" w:rsidP="000478FF">
      <w:pPr>
        <w:pStyle w:val="a3"/>
        <w:widowControl/>
        <w:suppressAutoHyphens/>
      </w:pPr>
      <w:r>
        <w:t xml:space="preserve">- </w:t>
      </w:r>
      <w:r w:rsidR="00B260F8" w:rsidRPr="00B260F8">
        <w:t>места обитания редких и находящихся под угрозой исчезновения диких животных;</w:t>
      </w:r>
    </w:p>
    <w:p w14:paraId="4F5EA1FE" w14:textId="3E3FB54C" w:rsidR="00B260F8" w:rsidRPr="00B260F8" w:rsidRDefault="000478FF" w:rsidP="000478FF">
      <w:pPr>
        <w:pStyle w:val="a3"/>
        <w:widowControl/>
        <w:suppressAutoHyphens/>
      </w:pPr>
      <w:r>
        <w:t xml:space="preserve">- </w:t>
      </w:r>
      <w:r w:rsidR="00B260F8" w:rsidRPr="00B260F8">
        <w:t>другие особо защитные участки лесов.</w:t>
      </w:r>
    </w:p>
    <w:p w14:paraId="7C796409" w14:textId="32D5CB79" w:rsidR="00B260F8" w:rsidRPr="00B260F8" w:rsidRDefault="00B260F8" w:rsidP="00AE3298">
      <w:pPr>
        <w:pStyle w:val="a3"/>
        <w:widowControl/>
        <w:suppressAutoHyphens/>
      </w:pPr>
      <w:r w:rsidRPr="00B260F8">
        <w:t>Леса, расположенные на особо защитных участках лесов,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ими полезными функциями.</w:t>
      </w:r>
    </w:p>
    <w:p w14:paraId="5D62CA6D" w14:textId="4322959C" w:rsidR="00B260F8" w:rsidRDefault="00B260F8" w:rsidP="00AE3298">
      <w:pPr>
        <w:pStyle w:val="a3"/>
        <w:widowControl/>
        <w:suppressAutoHyphens/>
      </w:pPr>
      <w:r w:rsidRPr="00B260F8">
        <w:t xml:space="preserve">Особо защитные участки лесов проектируются в целях сохранения защитных и иных экологических функций лесов, расположенных на таких участках, с установлением в них соответствующего режима ведения лесного хозяйства и использования лесов. Выделение особо защитных участков лесов осуществляется в соответствии с нормативами и признаками выделения особо защитных участков лесов, указанными в Лесоустроительной инструкции, утвержденной приказом Минприроды России от </w:t>
      </w:r>
      <w:r w:rsidR="00AA278D">
        <w:t>05</w:t>
      </w:r>
      <w:r w:rsidRPr="00B260F8">
        <w:t>.0</w:t>
      </w:r>
      <w:r w:rsidR="00AA278D">
        <w:t>8</w:t>
      </w:r>
      <w:r w:rsidRPr="00B260F8">
        <w:t>.20</w:t>
      </w:r>
      <w:r w:rsidR="00AA278D">
        <w:t>22</w:t>
      </w:r>
      <w:r w:rsidRPr="00B260F8">
        <w:t xml:space="preserve"> г. № </w:t>
      </w:r>
      <w:r w:rsidR="00AA278D">
        <w:t>510</w:t>
      </w:r>
      <w:r w:rsidRPr="00B260F8">
        <w:t>.</w:t>
      </w:r>
    </w:p>
    <w:p w14:paraId="5CFBDFC9" w14:textId="77777777" w:rsidR="00AA278D" w:rsidRPr="00AA278D" w:rsidRDefault="00AA278D" w:rsidP="00AE3298">
      <w:pPr>
        <w:suppressAutoHyphens/>
        <w:ind w:firstLine="540"/>
        <w:rPr>
          <w:sz w:val="24"/>
          <w:szCs w:val="28"/>
        </w:rPr>
      </w:pPr>
    </w:p>
    <w:p w14:paraId="407ADBCB" w14:textId="77777777" w:rsidR="007F0DF2" w:rsidRPr="00501D27" w:rsidRDefault="002A690E" w:rsidP="00AE3298">
      <w:pPr>
        <w:pStyle w:val="3"/>
        <w:widowControl/>
        <w:numPr>
          <w:ilvl w:val="2"/>
          <w:numId w:val="7"/>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39" w:name="_Toc168999200"/>
      <w:r w:rsidRPr="00501D27">
        <w:rPr>
          <w:rFonts w:ascii="Times New Roman" w:eastAsia="Times New Roman" w:hAnsi="Times New Roman" w:cs="Times New Roman"/>
          <w:b/>
          <w:color w:val="auto"/>
          <w:kern w:val="28"/>
          <w:lang w:eastAsia="ru-RU"/>
        </w:rPr>
        <w:t>Характеристика лесных и нелесных земель на территории лесничества</w:t>
      </w:r>
      <w:bookmarkEnd w:id="39"/>
    </w:p>
    <w:p w14:paraId="214C5880" w14:textId="0DA06FCC" w:rsidR="007F0DF2" w:rsidRPr="00B260F8" w:rsidRDefault="002A690E" w:rsidP="00AE3298">
      <w:pPr>
        <w:pStyle w:val="a3"/>
        <w:widowControl/>
        <w:suppressAutoHyphens/>
        <w:spacing w:before="120"/>
      </w:pPr>
      <w:r w:rsidRPr="00B260F8">
        <w:t>В т</w:t>
      </w:r>
      <w:r w:rsidR="009C1BC2">
        <w:t>иповой т</w:t>
      </w:r>
      <w:r w:rsidRPr="00B260F8">
        <w:t xml:space="preserve">аблице </w:t>
      </w:r>
      <w:r w:rsidR="009C1BC2">
        <w:t>4</w:t>
      </w:r>
      <w:r w:rsidRPr="00B260F8">
        <w:t xml:space="preserve"> приводится характеристика лесных и нелесных земель на территории </w:t>
      </w:r>
      <w:r w:rsidR="00AA278D" w:rsidRPr="00AA278D">
        <w:t>Печорского городского лесничества</w:t>
      </w:r>
      <w:r w:rsidRPr="00B260F8">
        <w:t>.</w:t>
      </w:r>
    </w:p>
    <w:p w14:paraId="5382BFC0" w14:textId="1E5FEED6" w:rsidR="007F0DF2" w:rsidRPr="00B260F8" w:rsidRDefault="002A690E" w:rsidP="000478FF">
      <w:pPr>
        <w:keepNext/>
        <w:suppressAutoHyphens/>
        <w:spacing w:before="120" w:after="120" w:line="322" w:lineRule="exact"/>
        <w:ind w:right="3"/>
        <w:jc w:val="right"/>
        <w:rPr>
          <w:sz w:val="24"/>
        </w:rPr>
      </w:pPr>
      <w:r w:rsidRPr="00B260F8">
        <w:rPr>
          <w:sz w:val="24"/>
        </w:rPr>
        <w:t>Т</w:t>
      </w:r>
      <w:r w:rsidR="006A2EAD">
        <w:rPr>
          <w:sz w:val="24"/>
        </w:rPr>
        <w:t>иповая т</w:t>
      </w:r>
      <w:r w:rsidRPr="00B260F8">
        <w:rPr>
          <w:sz w:val="24"/>
        </w:rPr>
        <w:t xml:space="preserve">аблица </w:t>
      </w:r>
      <w:r w:rsidR="009C1BC2">
        <w:rPr>
          <w:sz w:val="24"/>
        </w:rPr>
        <w:t>4</w:t>
      </w:r>
    </w:p>
    <w:p w14:paraId="5A030729" w14:textId="77777777" w:rsidR="007F0DF2" w:rsidRPr="009C1BC2" w:rsidRDefault="002A690E" w:rsidP="00AE3298">
      <w:pPr>
        <w:pStyle w:val="a3"/>
        <w:keepNext/>
        <w:suppressAutoHyphens/>
        <w:spacing w:before="120" w:after="120"/>
        <w:ind w:right="386" w:firstLine="0"/>
        <w:jc w:val="center"/>
      </w:pPr>
      <w:r w:rsidRPr="009C1BC2">
        <w:t>Характеристика лесных и нелесных земель на территории лесничества</w:t>
      </w:r>
    </w:p>
    <w:tbl>
      <w:tblPr>
        <w:tblW w:w="5000" w:type="pct"/>
        <w:tblLook w:val="04A0" w:firstRow="1" w:lastRow="0" w:firstColumn="1" w:lastColumn="0" w:noHBand="0" w:noVBand="1"/>
      </w:tblPr>
      <w:tblGrid>
        <w:gridCol w:w="6224"/>
        <w:gridCol w:w="2236"/>
        <w:gridCol w:w="1398"/>
      </w:tblGrid>
      <w:tr w:rsidR="00A70351" w:rsidRPr="0027689B" w14:paraId="3B4AA2BD" w14:textId="77777777" w:rsidTr="000478FF">
        <w:trPr>
          <w:trHeight w:val="20"/>
          <w:tblHeader/>
        </w:trPr>
        <w:tc>
          <w:tcPr>
            <w:tcW w:w="3157"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4D117B2" w14:textId="77777777" w:rsidR="00A70351" w:rsidRPr="0027689B" w:rsidRDefault="00A70351" w:rsidP="00A70351">
            <w:pPr>
              <w:widowControl/>
              <w:autoSpaceDE/>
              <w:autoSpaceDN/>
              <w:jc w:val="center"/>
              <w:rPr>
                <w:b/>
                <w:bCs/>
                <w:color w:val="000000"/>
                <w:sz w:val="20"/>
                <w:szCs w:val="20"/>
                <w:lang w:eastAsia="ru-RU"/>
              </w:rPr>
            </w:pPr>
            <w:r w:rsidRPr="0027689B">
              <w:rPr>
                <w:b/>
                <w:bCs/>
                <w:color w:val="000000"/>
                <w:sz w:val="20"/>
                <w:szCs w:val="20"/>
                <w:lang w:eastAsia="ru-RU"/>
              </w:rPr>
              <w:t>Показатели</w:t>
            </w:r>
          </w:p>
        </w:tc>
        <w:tc>
          <w:tcPr>
            <w:tcW w:w="1134" w:type="pct"/>
            <w:tcBorders>
              <w:top w:val="single" w:sz="8" w:space="0" w:color="auto"/>
              <w:left w:val="nil"/>
              <w:bottom w:val="single" w:sz="8" w:space="0" w:color="auto"/>
              <w:right w:val="single" w:sz="8" w:space="0" w:color="auto"/>
            </w:tcBorders>
            <w:shd w:val="clear" w:color="auto" w:fill="auto"/>
            <w:noWrap/>
            <w:vAlign w:val="center"/>
            <w:hideMark/>
          </w:tcPr>
          <w:p w14:paraId="0486C196" w14:textId="77777777" w:rsidR="00A70351" w:rsidRPr="0027689B" w:rsidRDefault="00A70351" w:rsidP="00A70351">
            <w:pPr>
              <w:widowControl/>
              <w:autoSpaceDE/>
              <w:autoSpaceDN/>
              <w:jc w:val="center"/>
              <w:rPr>
                <w:b/>
                <w:bCs/>
                <w:color w:val="000000"/>
                <w:sz w:val="20"/>
                <w:szCs w:val="20"/>
                <w:lang w:eastAsia="ru-RU"/>
              </w:rPr>
            </w:pPr>
            <w:r w:rsidRPr="0027689B">
              <w:rPr>
                <w:b/>
                <w:bCs/>
                <w:color w:val="000000"/>
                <w:sz w:val="20"/>
                <w:szCs w:val="20"/>
                <w:lang w:eastAsia="ru-RU"/>
              </w:rPr>
              <w:t>Площадь, га</w:t>
            </w:r>
          </w:p>
        </w:tc>
        <w:tc>
          <w:tcPr>
            <w:tcW w:w="709" w:type="pct"/>
            <w:tcBorders>
              <w:top w:val="single" w:sz="8" w:space="0" w:color="auto"/>
              <w:left w:val="nil"/>
              <w:bottom w:val="single" w:sz="8" w:space="0" w:color="auto"/>
              <w:right w:val="single" w:sz="8" w:space="0" w:color="auto"/>
            </w:tcBorders>
            <w:shd w:val="clear" w:color="auto" w:fill="auto"/>
            <w:noWrap/>
            <w:vAlign w:val="center"/>
            <w:hideMark/>
          </w:tcPr>
          <w:p w14:paraId="40BD5AA1" w14:textId="77777777" w:rsidR="00A70351" w:rsidRPr="0027689B" w:rsidRDefault="00A70351" w:rsidP="00A70351">
            <w:pPr>
              <w:widowControl/>
              <w:autoSpaceDE/>
              <w:autoSpaceDN/>
              <w:jc w:val="center"/>
              <w:rPr>
                <w:b/>
                <w:bCs/>
                <w:color w:val="000000"/>
                <w:sz w:val="20"/>
                <w:szCs w:val="20"/>
                <w:lang w:eastAsia="ru-RU"/>
              </w:rPr>
            </w:pPr>
            <w:r w:rsidRPr="0027689B">
              <w:rPr>
                <w:b/>
                <w:bCs/>
                <w:color w:val="000000"/>
                <w:sz w:val="20"/>
                <w:szCs w:val="20"/>
                <w:lang w:eastAsia="ru-RU"/>
              </w:rPr>
              <w:t>%</w:t>
            </w:r>
          </w:p>
        </w:tc>
      </w:tr>
      <w:tr w:rsidR="00A70351" w:rsidRPr="0027689B" w14:paraId="57B51C0B" w14:textId="77777777" w:rsidTr="0027689B">
        <w:trPr>
          <w:trHeight w:val="20"/>
        </w:trPr>
        <w:tc>
          <w:tcPr>
            <w:tcW w:w="3157" w:type="pct"/>
            <w:tcBorders>
              <w:top w:val="nil"/>
              <w:left w:val="single" w:sz="8" w:space="0" w:color="auto"/>
              <w:bottom w:val="single" w:sz="8" w:space="0" w:color="auto"/>
              <w:right w:val="single" w:sz="8" w:space="0" w:color="auto"/>
            </w:tcBorders>
            <w:shd w:val="clear" w:color="auto" w:fill="auto"/>
            <w:noWrap/>
            <w:vAlign w:val="center"/>
            <w:hideMark/>
          </w:tcPr>
          <w:p w14:paraId="3951F4BE" w14:textId="77777777" w:rsidR="00A70351" w:rsidRPr="0027689B" w:rsidRDefault="00A70351" w:rsidP="00A70351">
            <w:pPr>
              <w:widowControl/>
              <w:autoSpaceDE/>
              <w:autoSpaceDN/>
              <w:rPr>
                <w:color w:val="000000"/>
                <w:sz w:val="20"/>
                <w:szCs w:val="20"/>
                <w:lang w:eastAsia="ru-RU"/>
              </w:rPr>
            </w:pPr>
            <w:r w:rsidRPr="0027689B">
              <w:rPr>
                <w:color w:val="000000"/>
                <w:sz w:val="20"/>
                <w:szCs w:val="20"/>
                <w:lang w:eastAsia="ru-RU"/>
              </w:rPr>
              <w:t xml:space="preserve">1. Общая площадь земель </w:t>
            </w:r>
          </w:p>
        </w:tc>
        <w:tc>
          <w:tcPr>
            <w:tcW w:w="1134" w:type="pct"/>
            <w:tcBorders>
              <w:top w:val="nil"/>
              <w:left w:val="nil"/>
              <w:bottom w:val="single" w:sz="8" w:space="0" w:color="auto"/>
              <w:right w:val="single" w:sz="8" w:space="0" w:color="auto"/>
            </w:tcBorders>
            <w:shd w:val="clear" w:color="auto" w:fill="auto"/>
            <w:noWrap/>
            <w:vAlign w:val="center"/>
            <w:hideMark/>
          </w:tcPr>
          <w:p w14:paraId="1826ECD3" w14:textId="77777777"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357,0437</w:t>
            </w:r>
          </w:p>
        </w:tc>
        <w:tc>
          <w:tcPr>
            <w:tcW w:w="709" w:type="pct"/>
            <w:tcBorders>
              <w:top w:val="nil"/>
              <w:left w:val="nil"/>
              <w:bottom w:val="single" w:sz="8" w:space="0" w:color="auto"/>
              <w:right w:val="single" w:sz="8" w:space="0" w:color="auto"/>
            </w:tcBorders>
            <w:shd w:val="clear" w:color="auto" w:fill="auto"/>
            <w:noWrap/>
            <w:vAlign w:val="center"/>
            <w:hideMark/>
          </w:tcPr>
          <w:p w14:paraId="28581F4A" w14:textId="143E676A"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100</w:t>
            </w:r>
            <w:r w:rsidR="00A0691F">
              <w:rPr>
                <w:color w:val="000000"/>
                <w:sz w:val="20"/>
                <w:szCs w:val="20"/>
                <w:lang w:eastAsia="ru-RU"/>
              </w:rPr>
              <w:t>,0</w:t>
            </w:r>
          </w:p>
        </w:tc>
      </w:tr>
      <w:tr w:rsidR="00A70351" w:rsidRPr="0027689B" w14:paraId="20291F22" w14:textId="77777777" w:rsidTr="0027689B">
        <w:trPr>
          <w:trHeight w:val="20"/>
        </w:trPr>
        <w:tc>
          <w:tcPr>
            <w:tcW w:w="3157" w:type="pct"/>
            <w:tcBorders>
              <w:top w:val="nil"/>
              <w:left w:val="single" w:sz="8" w:space="0" w:color="auto"/>
              <w:bottom w:val="single" w:sz="8" w:space="0" w:color="auto"/>
              <w:right w:val="single" w:sz="8" w:space="0" w:color="auto"/>
            </w:tcBorders>
            <w:shd w:val="clear" w:color="auto" w:fill="auto"/>
            <w:noWrap/>
            <w:vAlign w:val="center"/>
            <w:hideMark/>
          </w:tcPr>
          <w:p w14:paraId="5A01BABF" w14:textId="77777777" w:rsidR="00A70351" w:rsidRPr="0027689B" w:rsidRDefault="00A70351" w:rsidP="00A70351">
            <w:pPr>
              <w:widowControl/>
              <w:autoSpaceDE/>
              <w:autoSpaceDN/>
              <w:rPr>
                <w:color w:val="000000"/>
                <w:sz w:val="20"/>
                <w:szCs w:val="20"/>
                <w:lang w:eastAsia="ru-RU"/>
              </w:rPr>
            </w:pPr>
            <w:r w:rsidRPr="0027689B">
              <w:rPr>
                <w:color w:val="000000"/>
                <w:sz w:val="20"/>
                <w:szCs w:val="20"/>
                <w:lang w:eastAsia="ru-RU"/>
              </w:rPr>
              <w:t>2. Лесные земли - всего</w:t>
            </w:r>
          </w:p>
        </w:tc>
        <w:tc>
          <w:tcPr>
            <w:tcW w:w="1134" w:type="pct"/>
            <w:tcBorders>
              <w:top w:val="nil"/>
              <w:left w:val="nil"/>
              <w:bottom w:val="single" w:sz="8" w:space="0" w:color="auto"/>
              <w:right w:val="single" w:sz="8" w:space="0" w:color="auto"/>
            </w:tcBorders>
            <w:shd w:val="clear" w:color="auto" w:fill="auto"/>
            <w:noWrap/>
            <w:vAlign w:val="center"/>
            <w:hideMark/>
          </w:tcPr>
          <w:p w14:paraId="0F6608AE" w14:textId="77777777"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323,5375</w:t>
            </w:r>
          </w:p>
        </w:tc>
        <w:tc>
          <w:tcPr>
            <w:tcW w:w="709" w:type="pct"/>
            <w:tcBorders>
              <w:top w:val="nil"/>
              <w:left w:val="nil"/>
              <w:bottom w:val="single" w:sz="8" w:space="0" w:color="auto"/>
              <w:right w:val="single" w:sz="8" w:space="0" w:color="auto"/>
            </w:tcBorders>
            <w:shd w:val="clear" w:color="auto" w:fill="auto"/>
            <w:noWrap/>
            <w:vAlign w:val="center"/>
            <w:hideMark/>
          </w:tcPr>
          <w:p w14:paraId="5867C623" w14:textId="77777777"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90,6</w:t>
            </w:r>
          </w:p>
        </w:tc>
      </w:tr>
      <w:tr w:rsidR="00A70351" w:rsidRPr="0027689B" w14:paraId="4A49BBA8" w14:textId="77777777" w:rsidTr="0027689B">
        <w:trPr>
          <w:trHeight w:val="20"/>
        </w:trPr>
        <w:tc>
          <w:tcPr>
            <w:tcW w:w="3157" w:type="pct"/>
            <w:tcBorders>
              <w:top w:val="nil"/>
              <w:left w:val="single" w:sz="8" w:space="0" w:color="auto"/>
              <w:bottom w:val="single" w:sz="8" w:space="0" w:color="auto"/>
              <w:right w:val="single" w:sz="8" w:space="0" w:color="auto"/>
            </w:tcBorders>
            <w:shd w:val="clear" w:color="auto" w:fill="auto"/>
            <w:noWrap/>
            <w:vAlign w:val="center"/>
            <w:hideMark/>
          </w:tcPr>
          <w:p w14:paraId="649C1CD6" w14:textId="77777777" w:rsidR="00A70351" w:rsidRPr="0027689B" w:rsidRDefault="00A70351" w:rsidP="00A70351">
            <w:pPr>
              <w:widowControl/>
              <w:autoSpaceDE/>
              <w:autoSpaceDN/>
              <w:rPr>
                <w:color w:val="000000"/>
                <w:sz w:val="20"/>
                <w:szCs w:val="20"/>
                <w:lang w:eastAsia="ru-RU"/>
              </w:rPr>
            </w:pPr>
            <w:r w:rsidRPr="0027689B">
              <w:rPr>
                <w:color w:val="000000"/>
                <w:sz w:val="20"/>
                <w:szCs w:val="20"/>
                <w:lang w:eastAsia="ru-RU"/>
              </w:rPr>
              <w:t xml:space="preserve">   2.1. Покрытые лесной растительностью - всего</w:t>
            </w:r>
          </w:p>
        </w:tc>
        <w:tc>
          <w:tcPr>
            <w:tcW w:w="1134" w:type="pct"/>
            <w:tcBorders>
              <w:top w:val="nil"/>
              <w:left w:val="nil"/>
              <w:bottom w:val="single" w:sz="8" w:space="0" w:color="auto"/>
              <w:right w:val="single" w:sz="8" w:space="0" w:color="auto"/>
            </w:tcBorders>
            <w:shd w:val="clear" w:color="auto" w:fill="auto"/>
            <w:noWrap/>
            <w:vAlign w:val="center"/>
            <w:hideMark/>
          </w:tcPr>
          <w:p w14:paraId="540B3481" w14:textId="77777777"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323,4744</w:t>
            </w:r>
          </w:p>
        </w:tc>
        <w:tc>
          <w:tcPr>
            <w:tcW w:w="709" w:type="pct"/>
            <w:tcBorders>
              <w:top w:val="nil"/>
              <w:left w:val="nil"/>
              <w:bottom w:val="single" w:sz="8" w:space="0" w:color="auto"/>
              <w:right w:val="single" w:sz="8" w:space="0" w:color="auto"/>
            </w:tcBorders>
            <w:shd w:val="clear" w:color="auto" w:fill="auto"/>
            <w:noWrap/>
            <w:vAlign w:val="center"/>
            <w:hideMark/>
          </w:tcPr>
          <w:p w14:paraId="4CEA0EE1" w14:textId="77777777"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90,6</w:t>
            </w:r>
          </w:p>
        </w:tc>
      </w:tr>
      <w:tr w:rsidR="00A70351" w:rsidRPr="0027689B" w14:paraId="75C4216A" w14:textId="77777777" w:rsidTr="0027689B">
        <w:trPr>
          <w:trHeight w:val="20"/>
        </w:trPr>
        <w:tc>
          <w:tcPr>
            <w:tcW w:w="3157" w:type="pct"/>
            <w:tcBorders>
              <w:top w:val="nil"/>
              <w:left w:val="single" w:sz="8" w:space="0" w:color="auto"/>
              <w:bottom w:val="single" w:sz="8" w:space="0" w:color="auto"/>
              <w:right w:val="single" w:sz="8" w:space="0" w:color="auto"/>
            </w:tcBorders>
            <w:shd w:val="clear" w:color="auto" w:fill="auto"/>
            <w:noWrap/>
            <w:vAlign w:val="center"/>
            <w:hideMark/>
          </w:tcPr>
          <w:p w14:paraId="09B107C8" w14:textId="77777777" w:rsidR="00A70351" w:rsidRPr="0027689B" w:rsidRDefault="00A70351" w:rsidP="00A70351">
            <w:pPr>
              <w:widowControl/>
              <w:autoSpaceDE/>
              <w:autoSpaceDN/>
              <w:rPr>
                <w:color w:val="000000"/>
                <w:sz w:val="20"/>
                <w:szCs w:val="20"/>
                <w:lang w:eastAsia="ru-RU"/>
              </w:rPr>
            </w:pPr>
            <w:r w:rsidRPr="0027689B">
              <w:rPr>
                <w:color w:val="000000"/>
                <w:sz w:val="20"/>
                <w:szCs w:val="20"/>
                <w:lang w:eastAsia="ru-RU"/>
              </w:rPr>
              <w:t xml:space="preserve">      2.1.1. В том числе лесные культуры</w:t>
            </w:r>
          </w:p>
        </w:tc>
        <w:tc>
          <w:tcPr>
            <w:tcW w:w="1134" w:type="pct"/>
            <w:tcBorders>
              <w:top w:val="nil"/>
              <w:left w:val="nil"/>
              <w:bottom w:val="single" w:sz="8" w:space="0" w:color="auto"/>
              <w:right w:val="single" w:sz="8" w:space="0" w:color="auto"/>
            </w:tcBorders>
            <w:shd w:val="clear" w:color="auto" w:fill="auto"/>
            <w:noWrap/>
            <w:vAlign w:val="center"/>
          </w:tcPr>
          <w:p w14:paraId="67843EC6" w14:textId="43FD3FC2" w:rsidR="00A70351" w:rsidRPr="0027689B" w:rsidRDefault="0027689B" w:rsidP="00A70351">
            <w:pPr>
              <w:widowControl/>
              <w:autoSpaceDE/>
              <w:autoSpaceDN/>
              <w:jc w:val="center"/>
              <w:rPr>
                <w:color w:val="000000"/>
                <w:sz w:val="20"/>
                <w:szCs w:val="20"/>
                <w:lang w:eastAsia="ru-RU"/>
              </w:rPr>
            </w:pPr>
            <w:r>
              <w:rPr>
                <w:color w:val="000000"/>
                <w:sz w:val="20"/>
                <w:szCs w:val="20"/>
                <w:lang w:eastAsia="ru-RU"/>
              </w:rPr>
              <w:t>-</w:t>
            </w:r>
          </w:p>
        </w:tc>
        <w:tc>
          <w:tcPr>
            <w:tcW w:w="709" w:type="pct"/>
            <w:tcBorders>
              <w:top w:val="nil"/>
              <w:left w:val="nil"/>
              <w:bottom w:val="single" w:sz="8" w:space="0" w:color="auto"/>
              <w:right w:val="single" w:sz="8" w:space="0" w:color="auto"/>
            </w:tcBorders>
            <w:shd w:val="clear" w:color="auto" w:fill="auto"/>
            <w:noWrap/>
            <w:vAlign w:val="center"/>
          </w:tcPr>
          <w:p w14:paraId="576917D5" w14:textId="6583D7DB" w:rsidR="00A70351" w:rsidRPr="0027689B" w:rsidRDefault="0027689B" w:rsidP="00A70351">
            <w:pPr>
              <w:widowControl/>
              <w:autoSpaceDE/>
              <w:autoSpaceDN/>
              <w:jc w:val="center"/>
              <w:rPr>
                <w:color w:val="000000"/>
                <w:sz w:val="20"/>
                <w:szCs w:val="20"/>
                <w:lang w:eastAsia="ru-RU"/>
              </w:rPr>
            </w:pPr>
            <w:r>
              <w:rPr>
                <w:color w:val="000000"/>
                <w:sz w:val="20"/>
                <w:szCs w:val="20"/>
                <w:lang w:eastAsia="ru-RU"/>
              </w:rPr>
              <w:t>-</w:t>
            </w:r>
          </w:p>
        </w:tc>
      </w:tr>
      <w:tr w:rsidR="00A70351" w:rsidRPr="0027689B" w14:paraId="58037C7D" w14:textId="77777777" w:rsidTr="0027689B">
        <w:trPr>
          <w:trHeight w:val="20"/>
        </w:trPr>
        <w:tc>
          <w:tcPr>
            <w:tcW w:w="3157" w:type="pct"/>
            <w:tcBorders>
              <w:top w:val="nil"/>
              <w:left w:val="single" w:sz="8" w:space="0" w:color="auto"/>
              <w:bottom w:val="single" w:sz="8" w:space="0" w:color="auto"/>
              <w:right w:val="single" w:sz="8" w:space="0" w:color="auto"/>
            </w:tcBorders>
            <w:shd w:val="clear" w:color="auto" w:fill="auto"/>
            <w:noWrap/>
            <w:vAlign w:val="center"/>
            <w:hideMark/>
          </w:tcPr>
          <w:p w14:paraId="0042D3F3" w14:textId="77777777" w:rsidR="00A70351" w:rsidRPr="0027689B" w:rsidRDefault="00A70351" w:rsidP="00A70351">
            <w:pPr>
              <w:widowControl/>
              <w:autoSpaceDE/>
              <w:autoSpaceDN/>
              <w:rPr>
                <w:color w:val="000000"/>
                <w:sz w:val="20"/>
                <w:szCs w:val="20"/>
                <w:lang w:eastAsia="ru-RU"/>
              </w:rPr>
            </w:pPr>
            <w:r w:rsidRPr="0027689B">
              <w:rPr>
                <w:color w:val="000000"/>
                <w:sz w:val="20"/>
                <w:szCs w:val="20"/>
                <w:lang w:eastAsia="ru-RU"/>
              </w:rPr>
              <w:t>2.2. Не покрытые лесом - всего</w:t>
            </w:r>
          </w:p>
        </w:tc>
        <w:tc>
          <w:tcPr>
            <w:tcW w:w="1134" w:type="pct"/>
            <w:tcBorders>
              <w:top w:val="nil"/>
              <w:left w:val="nil"/>
              <w:bottom w:val="single" w:sz="8" w:space="0" w:color="auto"/>
              <w:right w:val="single" w:sz="8" w:space="0" w:color="auto"/>
            </w:tcBorders>
            <w:shd w:val="clear" w:color="auto" w:fill="auto"/>
            <w:noWrap/>
            <w:vAlign w:val="center"/>
            <w:hideMark/>
          </w:tcPr>
          <w:p w14:paraId="1EC9CF3F" w14:textId="77777777"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0,0631</w:t>
            </w:r>
          </w:p>
        </w:tc>
        <w:tc>
          <w:tcPr>
            <w:tcW w:w="709" w:type="pct"/>
            <w:tcBorders>
              <w:top w:val="nil"/>
              <w:left w:val="nil"/>
              <w:bottom w:val="single" w:sz="8" w:space="0" w:color="auto"/>
              <w:right w:val="single" w:sz="8" w:space="0" w:color="auto"/>
            </w:tcBorders>
            <w:shd w:val="clear" w:color="auto" w:fill="auto"/>
            <w:noWrap/>
            <w:vAlign w:val="center"/>
          </w:tcPr>
          <w:p w14:paraId="3F205FAE" w14:textId="593F5DC0" w:rsidR="00A70351" w:rsidRPr="0027689B" w:rsidRDefault="0027689B" w:rsidP="00A70351">
            <w:pPr>
              <w:widowControl/>
              <w:autoSpaceDE/>
              <w:autoSpaceDN/>
              <w:jc w:val="center"/>
              <w:rPr>
                <w:color w:val="000000"/>
                <w:sz w:val="20"/>
                <w:szCs w:val="20"/>
                <w:lang w:eastAsia="ru-RU"/>
              </w:rPr>
            </w:pPr>
            <w:r>
              <w:rPr>
                <w:color w:val="000000"/>
                <w:sz w:val="20"/>
                <w:szCs w:val="20"/>
                <w:lang w:eastAsia="ru-RU"/>
              </w:rPr>
              <w:t>-</w:t>
            </w:r>
          </w:p>
        </w:tc>
      </w:tr>
      <w:tr w:rsidR="00A70351" w:rsidRPr="0027689B" w14:paraId="69A3AB90" w14:textId="77777777" w:rsidTr="0027689B">
        <w:trPr>
          <w:trHeight w:val="20"/>
        </w:trPr>
        <w:tc>
          <w:tcPr>
            <w:tcW w:w="3157" w:type="pct"/>
            <w:tcBorders>
              <w:top w:val="nil"/>
              <w:left w:val="single" w:sz="8" w:space="0" w:color="auto"/>
              <w:bottom w:val="single" w:sz="8" w:space="0" w:color="auto"/>
              <w:right w:val="single" w:sz="8" w:space="0" w:color="auto"/>
            </w:tcBorders>
            <w:shd w:val="clear" w:color="auto" w:fill="auto"/>
            <w:noWrap/>
            <w:vAlign w:val="center"/>
            <w:hideMark/>
          </w:tcPr>
          <w:p w14:paraId="18CB9EEE" w14:textId="77777777" w:rsidR="00A70351" w:rsidRPr="0027689B" w:rsidRDefault="00A70351" w:rsidP="00A70351">
            <w:pPr>
              <w:widowControl/>
              <w:autoSpaceDE/>
              <w:autoSpaceDN/>
              <w:rPr>
                <w:color w:val="000000"/>
                <w:sz w:val="20"/>
                <w:szCs w:val="20"/>
                <w:lang w:eastAsia="ru-RU"/>
              </w:rPr>
            </w:pPr>
            <w:r w:rsidRPr="0027689B">
              <w:rPr>
                <w:color w:val="000000"/>
                <w:sz w:val="20"/>
                <w:szCs w:val="20"/>
                <w:lang w:eastAsia="ru-RU"/>
              </w:rPr>
              <w:t xml:space="preserve">   в том числе: несомкнувшиеся лесные культуры</w:t>
            </w:r>
          </w:p>
        </w:tc>
        <w:tc>
          <w:tcPr>
            <w:tcW w:w="1134" w:type="pct"/>
            <w:tcBorders>
              <w:top w:val="nil"/>
              <w:left w:val="nil"/>
              <w:bottom w:val="single" w:sz="8" w:space="0" w:color="auto"/>
              <w:right w:val="single" w:sz="8" w:space="0" w:color="auto"/>
            </w:tcBorders>
            <w:shd w:val="clear" w:color="auto" w:fill="auto"/>
            <w:noWrap/>
            <w:vAlign w:val="center"/>
          </w:tcPr>
          <w:p w14:paraId="569CC9EE" w14:textId="0DFCD95C" w:rsidR="00A70351" w:rsidRPr="0027689B" w:rsidRDefault="0027689B" w:rsidP="00A70351">
            <w:pPr>
              <w:widowControl/>
              <w:autoSpaceDE/>
              <w:autoSpaceDN/>
              <w:jc w:val="center"/>
              <w:rPr>
                <w:color w:val="000000"/>
                <w:sz w:val="20"/>
                <w:szCs w:val="20"/>
                <w:lang w:eastAsia="ru-RU"/>
              </w:rPr>
            </w:pPr>
            <w:r>
              <w:rPr>
                <w:color w:val="000000"/>
                <w:sz w:val="20"/>
                <w:szCs w:val="20"/>
                <w:lang w:eastAsia="ru-RU"/>
              </w:rPr>
              <w:t>-</w:t>
            </w:r>
          </w:p>
        </w:tc>
        <w:tc>
          <w:tcPr>
            <w:tcW w:w="709" w:type="pct"/>
            <w:tcBorders>
              <w:top w:val="nil"/>
              <w:left w:val="nil"/>
              <w:bottom w:val="single" w:sz="8" w:space="0" w:color="auto"/>
              <w:right w:val="single" w:sz="8" w:space="0" w:color="auto"/>
            </w:tcBorders>
            <w:shd w:val="clear" w:color="auto" w:fill="auto"/>
            <w:noWrap/>
            <w:vAlign w:val="center"/>
          </w:tcPr>
          <w:p w14:paraId="57FB9583" w14:textId="6EFC6331" w:rsidR="00A70351" w:rsidRPr="0027689B" w:rsidRDefault="0027689B" w:rsidP="00A70351">
            <w:pPr>
              <w:widowControl/>
              <w:autoSpaceDE/>
              <w:autoSpaceDN/>
              <w:jc w:val="center"/>
              <w:rPr>
                <w:color w:val="000000"/>
                <w:sz w:val="20"/>
                <w:szCs w:val="20"/>
                <w:lang w:eastAsia="ru-RU"/>
              </w:rPr>
            </w:pPr>
            <w:r>
              <w:rPr>
                <w:color w:val="000000"/>
                <w:sz w:val="20"/>
                <w:szCs w:val="20"/>
                <w:lang w:eastAsia="ru-RU"/>
              </w:rPr>
              <w:t>-</w:t>
            </w:r>
          </w:p>
        </w:tc>
      </w:tr>
      <w:tr w:rsidR="00A70351" w:rsidRPr="0027689B" w14:paraId="02813732" w14:textId="77777777" w:rsidTr="0027689B">
        <w:trPr>
          <w:trHeight w:val="20"/>
        </w:trPr>
        <w:tc>
          <w:tcPr>
            <w:tcW w:w="3157" w:type="pct"/>
            <w:tcBorders>
              <w:top w:val="nil"/>
              <w:left w:val="single" w:sz="8" w:space="0" w:color="auto"/>
              <w:bottom w:val="single" w:sz="8" w:space="0" w:color="auto"/>
              <w:right w:val="single" w:sz="8" w:space="0" w:color="auto"/>
            </w:tcBorders>
            <w:shd w:val="clear" w:color="auto" w:fill="auto"/>
            <w:noWrap/>
            <w:vAlign w:val="center"/>
            <w:hideMark/>
          </w:tcPr>
          <w:p w14:paraId="46F99F82" w14:textId="77777777" w:rsidR="00A70351" w:rsidRPr="0027689B" w:rsidRDefault="00A70351" w:rsidP="00A70351">
            <w:pPr>
              <w:widowControl/>
              <w:autoSpaceDE/>
              <w:autoSpaceDN/>
              <w:rPr>
                <w:color w:val="000000"/>
                <w:sz w:val="20"/>
                <w:szCs w:val="20"/>
                <w:lang w:eastAsia="ru-RU"/>
              </w:rPr>
            </w:pPr>
            <w:r w:rsidRPr="0027689B">
              <w:rPr>
                <w:color w:val="000000"/>
                <w:sz w:val="20"/>
                <w:szCs w:val="20"/>
                <w:lang w:eastAsia="ru-RU"/>
              </w:rPr>
              <w:t xml:space="preserve">   лесные питомники, плантации</w:t>
            </w:r>
          </w:p>
        </w:tc>
        <w:tc>
          <w:tcPr>
            <w:tcW w:w="1134" w:type="pct"/>
            <w:tcBorders>
              <w:top w:val="nil"/>
              <w:left w:val="nil"/>
              <w:bottom w:val="single" w:sz="8" w:space="0" w:color="auto"/>
              <w:right w:val="single" w:sz="8" w:space="0" w:color="auto"/>
            </w:tcBorders>
            <w:shd w:val="clear" w:color="auto" w:fill="auto"/>
            <w:noWrap/>
            <w:vAlign w:val="center"/>
          </w:tcPr>
          <w:p w14:paraId="71692327" w14:textId="382B4802" w:rsidR="00A70351" w:rsidRPr="0027689B" w:rsidRDefault="0027689B" w:rsidP="00A70351">
            <w:pPr>
              <w:widowControl/>
              <w:autoSpaceDE/>
              <w:autoSpaceDN/>
              <w:jc w:val="center"/>
              <w:rPr>
                <w:color w:val="000000"/>
                <w:sz w:val="20"/>
                <w:szCs w:val="20"/>
                <w:lang w:eastAsia="ru-RU"/>
              </w:rPr>
            </w:pPr>
            <w:r>
              <w:rPr>
                <w:color w:val="000000"/>
                <w:sz w:val="20"/>
                <w:szCs w:val="20"/>
                <w:lang w:eastAsia="ru-RU"/>
              </w:rPr>
              <w:t>-</w:t>
            </w:r>
          </w:p>
        </w:tc>
        <w:tc>
          <w:tcPr>
            <w:tcW w:w="709" w:type="pct"/>
            <w:tcBorders>
              <w:top w:val="nil"/>
              <w:left w:val="nil"/>
              <w:bottom w:val="single" w:sz="8" w:space="0" w:color="auto"/>
              <w:right w:val="single" w:sz="8" w:space="0" w:color="auto"/>
            </w:tcBorders>
            <w:shd w:val="clear" w:color="auto" w:fill="auto"/>
            <w:noWrap/>
            <w:vAlign w:val="center"/>
          </w:tcPr>
          <w:p w14:paraId="697682B5" w14:textId="637643D6" w:rsidR="00A70351" w:rsidRPr="0027689B" w:rsidRDefault="0027689B" w:rsidP="00A70351">
            <w:pPr>
              <w:widowControl/>
              <w:autoSpaceDE/>
              <w:autoSpaceDN/>
              <w:jc w:val="center"/>
              <w:rPr>
                <w:color w:val="000000"/>
                <w:sz w:val="20"/>
                <w:szCs w:val="20"/>
                <w:lang w:eastAsia="ru-RU"/>
              </w:rPr>
            </w:pPr>
            <w:r>
              <w:rPr>
                <w:color w:val="000000"/>
                <w:sz w:val="20"/>
                <w:szCs w:val="20"/>
                <w:lang w:eastAsia="ru-RU"/>
              </w:rPr>
              <w:t>-</w:t>
            </w:r>
          </w:p>
        </w:tc>
      </w:tr>
      <w:tr w:rsidR="00A70351" w:rsidRPr="0027689B" w14:paraId="682C6FCC" w14:textId="77777777" w:rsidTr="0027689B">
        <w:trPr>
          <w:trHeight w:val="20"/>
        </w:trPr>
        <w:tc>
          <w:tcPr>
            <w:tcW w:w="3157" w:type="pct"/>
            <w:tcBorders>
              <w:top w:val="nil"/>
              <w:left w:val="single" w:sz="8" w:space="0" w:color="auto"/>
              <w:bottom w:val="single" w:sz="8" w:space="0" w:color="auto"/>
              <w:right w:val="single" w:sz="8" w:space="0" w:color="auto"/>
            </w:tcBorders>
            <w:shd w:val="clear" w:color="auto" w:fill="auto"/>
            <w:noWrap/>
            <w:vAlign w:val="center"/>
            <w:hideMark/>
          </w:tcPr>
          <w:p w14:paraId="322F19AF" w14:textId="77777777" w:rsidR="00A70351" w:rsidRPr="0027689B" w:rsidRDefault="00A70351" w:rsidP="00A70351">
            <w:pPr>
              <w:widowControl/>
              <w:autoSpaceDE/>
              <w:autoSpaceDN/>
              <w:rPr>
                <w:color w:val="000000"/>
                <w:sz w:val="20"/>
                <w:szCs w:val="20"/>
                <w:lang w:eastAsia="ru-RU"/>
              </w:rPr>
            </w:pPr>
            <w:r w:rsidRPr="0027689B">
              <w:rPr>
                <w:color w:val="000000"/>
                <w:sz w:val="20"/>
                <w:szCs w:val="20"/>
                <w:lang w:eastAsia="ru-RU"/>
              </w:rPr>
              <w:t xml:space="preserve">   редины естественные</w:t>
            </w:r>
          </w:p>
        </w:tc>
        <w:tc>
          <w:tcPr>
            <w:tcW w:w="1134" w:type="pct"/>
            <w:tcBorders>
              <w:top w:val="nil"/>
              <w:left w:val="nil"/>
              <w:bottom w:val="single" w:sz="8" w:space="0" w:color="auto"/>
              <w:right w:val="single" w:sz="8" w:space="0" w:color="auto"/>
            </w:tcBorders>
            <w:shd w:val="clear" w:color="auto" w:fill="auto"/>
            <w:noWrap/>
            <w:vAlign w:val="center"/>
          </w:tcPr>
          <w:p w14:paraId="53F921F9" w14:textId="6F76474C" w:rsidR="00A70351" w:rsidRPr="0027689B" w:rsidRDefault="0027689B" w:rsidP="00A70351">
            <w:pPr>
              <w:widowControl/>
              <w:autoSpaceDE/>
              <w:autoSpaceDN/>
              <w:jc w:val="center"/>
              <w:rPr>
                <w:color w:val="000000"/>
                <w:sz w:val="20"/>
                <w:szCs w:val="20"/>
                <w:lang w:eastAsia="ru-RU"/>
              </w:rPr>
            </w:pPr>
            <w:r>
              <w:rPr>
                <w:color w:val="000000"/>
                <w:sz w:val="20"/>
                <w:szCs w:val="20"/>
                <w:lang w:eastAsia="ru-RU"/>
              </w:rPr>
              <w:t>-</w:t>
            </w:r>
          </w:p>
        </w:tc>
        <w:tc>
          <w:tcPr>
            <w:tcW w:w="709" w:type="pct"/>
            <w:tcBorders>
              <w:top w:val="nil"/>
              <w:left w:val="nil"/>
              <w:bottom w:val="single" w:sz="8" w:space="0" w:color="auto"/>
              <w:right w:val="single" w:sz="8" w:space="0" w:color="auto"/>
            </w:tcBorders>
            <w:shd w:val="clear" w:color="auto" w:fill="auto"/>
            <w:noWrap/>
            <w:vAlign w:val="center"/>
          </w:tcPr>
          <w:p w14:paraId="17991E4F" w14:textId="4B155E74" w:rsidR="00A70351" w:rsidRPr="0027689B" w:rsidRDefault="0027689B" w:rsidP="00A70351">
            <w:pPr>
              <w:widowControl/>
              <w:autoSpaceDE/>
              <w:autoSpaceDN/>
              <w:jc w:val="center"/>
              <w:rPr>
                <w:color w:val="000000"/>
                <w:sz w:val="20"/>
                <w:szCs w:val="20"/>
                <w:lang w:eastAsia="ru-RU"/>
              </w:rPr>
            </w:pPr>
            <w:r>
              <w:rPr>
                <w:color w:val="000000"/>
                <w:sz w:val="20"/>
                <w:szCs w:val="20"/>
                <w:lang w:eastAsia="ru-RU"/>
              </w:rPr>
              <w:t>-</w:t>
            </w:r>
          </w:p>
        </w:tc>
      </w:tr>
      <w:tr w:rsidR="00A70351" w:rsidRPr="0027689B" w14:paraId="40B9C997" w14:textId="77777777" w:rsidTr="0027689B">
        <w:trPr>
          <w:trHeight w:val="20"/>
        </w:trPr>
        <w:tc>
          <w:tcPr>
            <w:tcW w:w="3157" w:type="pct"/>
            <w:tcBorders>
              <w:top w:val="nil"/>
              <w:left w:val="single" w:sz="8" w:space="0" w:color="auto"/>
              <w:bottom w:val="single" w:sz="8" w:space="0" w:color="auto"/>
              <w:right w:val="single" w:sz="8" w:space="0" w:color="auto"/>
            </w:tcBorders>
            <w:shd w:val="clear" w:color="auto" w:fill="auto"/>
            <w:noWrap/>
            <w:vAlign w:val="center"/>
            <w:hideMark/>
          </w:tcPr>
          <w:p w14:paraId="0BC9E0AB" w14:textId="77777777" w:rsidR="00A70351" w:rsidRPr="0027689B" w:rsidRDefault="00A70351" w:rsidP="00A70351">
            <w:pPr>
              <w:widowControl/>
              <w:autoSpaceDE/>
              <w:autoSpaceDN/>
              <w:rPr>
                <w:color w:val="000000"/>
                <w:sz w:val="20"/>
                <w:szCs w:val="20"/>
                <w:lang w:eastAsia="ru-RU"/>
              </w:rPr>
            </w:pPr>
            <w:r w:rsidRPr="0027689B">
              <w:rPr>
                <w:color w:val="000000"/>
                <w:sz w:val="20"/>
                <w:szCs w:val="20"/>
                <w:lang w:eastAsia="ru-RU"/>
              </w:rPr>
              <w:t xml:space="preserve">   фонд лесовосстановления - всего</w:t>
            </w:r>
          </w:p>
        </w:tc>
        <w:tc>
          <w:tcPr>
            <w:tcW w:w="1134" w:type="pct"/>
            <w:tcBorders>
              <w:top w:val="nil"/>
              <w:left w:val="nil"/>
              <w:bottom w:val="single" w:sz="8" w:space="0" w:color="auto"/>
              <w:right w:val="single" w:sz="8" w:space="0" w:color="auto"/>
            </w:tcBorders>
            <w:shd w:val="clear" w:color="auto" w:fill="auto"/>
            <w:noWrap/>
            <w:vAlign w:val="center"/>
          </w:tcPr>
          <w:p w14:paraId="5ABCC7C0" w14:textId="279A0EE5" w:rsidR="00A70351" w:rsidRPr="0027689B" w:rsidRDefault="0027689B" w:rsidP="00A70351">
            <w:pPr>
              <w:widowControl/>
              <w:autoSpaceDE/>
              <w:autoSpaceDN/>
              <w:jc w:val="center"/>
              <w:rPr>
                <w:color w:val="000000"/>
                <w:sz w:val="20"/>
                <w:szCs w:val="20"/>
                <w:lang w:eastAsia="ru-RU"/>
              </w:rPr>
            </w:pPr>
            <w:r>
              <w:rPr>
                <w:color w:val="000000"/>
                <w:sz w:val="20"/>
                <w:szCs w:val="20"/>
                <w:lang w:eastAsia="ru-RU"/>
              </w:rPr>
              <w:t>-</w:t>
            </w:r>
          </w:p>
        </w:tc>
        <w:tc>
          <w:tcPr>
            <w:tcW w:w="709" w:type="pct"/>
            <w:tcBorders>
              <w:top w:val="nil"/>
              <w:left w:val="nil"/>
              <w:bottom w:val="single" w:sz="8" w:space="0" w:color="auto"/>
              <w:right w:val="single" w:sz="8" w:space="0" w:color="auto"/>
            </w:tcBorders>
            <w:shd w:val="clear" w:color="auto" w:fill="auto"/>
            <w:noWrap/>
            <w:vAlign w:val="center"/>
          </w:tcPr>
          <w:p w14:paraId="17480378" w14:textId="0DD56FB2" w:rsidR="00A70351" w:rsidRPr="0027689B" w:rsidRDefault="0027689B" w:rsidP="00A70351">
            <w:pPr>
              <w:widowControl/>
              <w:autoSpaceDE/>
              <w:autoSpaceDN/>
              <w:jc w:val="center"/>
              <w:rPr>
                <w:color w:val="000000"/>
                <w:sz w:val="20"/>
                <w:szCs w:val="20"/>
                <w:lang w:eastAsia="ru-RU"/>
              </w:rPr>
            </w:pPr>
            <w:r>
              <w:rPr>
                <w:color w:val="000000"/>
                <w:sz w:val="20"/>
                <w:szCs w:val="20"/>
                <w:lang w:eastAsia="ru-RU"/>
              </w:rPr>
              <w:t>-</w:t>
            </w:r>
          </w:p>
        </w:tc>
      </w:tr>
      <w:tr w:rsidR="00A70351" w:rsidRPr="0027689B" w14:paraId="6977CBBC" w14:textId="77777777" w:rsidTr="0027689B">
        <w:trPr>
          <w:trHeight w:val="20"/>
        </w:trPr>
        <w:tc>
          <w:tcPr>
            <w:tcW w:w="3157" w:type="pct"/>
            <w:tcBorders>
              <w:top w:val="nil"/>
              <w:left w:val="single" w:sz="8" w:space="0" w:color="auto"/>
              <w:bottom w:val="single" w:sz="8" w:space="0" w:color="auto"/>
              <w:right w:val="single" w:sz="8" w:space="0" w:color="auto"/>
            </w:tcBorders>
            <w:shd w:val="clear" w:color="auto" w:fill="auto"/>
            <w:noWrap/>
            <w:vAlign w:val="center"/>
            <w:hideMark/>
          </w:tcPr>
          <w:p w14:paraId="32778C22" w14:textId="77777777" w:rsidR="00A70351" w:rsidRPr="0027689B" w:rsidRDefault="00A70351" w:rsidP="00A70351">
            <w:pPr>
              <w:widowControl/>
              <w:autoSpaceDE/>
              <w:autoSpaceDN/>
              <w:rPr>
                <w:color w:val="000000"/>
                <w:sz w:val="20"/>
                <w:szCs w:val="20"/>
                <w:lang w:eastAsia="ru-RU"/>
              </w:rPr>
            </w:pPr>
            <w:r w:rsidRPr="0027689B">
              <w:rPr>
                <w:color w:val="000000"/>
                <w:sz w:val="20"/>
                <w:szCs w:val="20"/>
                <w:lang w:eastAsia="ru-RU"/>
              </w:rPr>
              <w:t xml:space="preserve">   в том числе: гари</w:t>
            </w:r>
          </w:p>
        </w:tc>
        <w:tc>
          <w:tcPr>
            <w:tcW w:w="1134" w:type="pct"/>
            <w:tcBorders>
              <w:top w:val="nil"/>
              <w:left w:val="nil"/>
              <w:bottom w:val="single" w:sz="8" w:space="0" w:color="auto"/>
              <w:right w:val="single" w:sz="8" w:space="0" w:color="auto"/>
            </w:tcBorders>
            <w:shd w:val="clear" w:color="auto" w:fill="auto"/>
            <w:noWrap/>
            <w:vAlign w:val="center"/>
          </w:tcPr>
          <w:p w14:paraId="2F47CBDF" w14:textId="5C3A2A67" w:rsidR="00A70351" w:rsidRPr="0027689B" w:rsidRDefault="0027689B" w:rsidP="00A70351">
            <w:pPr>
              <w:widowControl/>
              <w:autoSpaceDE/>
              <w:autoSpaceDN/>
              <w:jc w:val="center"/>
              <w:rPr>
                <w:color w:val="000000"/>
                <w:sz w:val="20"/>
                <w:szCs w:val="20"/>
                <w:lang w:eastAsia="ru-RU"/>
              </w:rPr>
            </w:pPr>
            <w:r>
              <w:rPr>
                <w:color w:val="000000"/>
                <w:sz w:val="20"/>
                <w:szCs w:val="20"/>
                <w:lang w:eastAsia="ru-RU"/>
              </w:rPr>
              <w:t>-</w:t>
            </w:r>
          </w:p>
        </w:tc>
        <w:tc>
          <w:tcPr>
            <w:tcW w:w="709" w:type="pct"/>
            <w:tcBorders>
              <w:top w:val="nil"/>
              <w:left w:val="nil"/>
              <w:bottom w:val="single" w:sz="8" w:space="0" w:color="auto"/>
              <w:right w:val="single" w:sz="8" w:space="0" w:color="auto"/>
            </w:tcBorders>
            <w:shd w:val="clear" w:color="auto" w:fill="auto"/>
            <w:noWrap/>
            <w:vAlign w:val="center"/>
            <w:hideMark/>
          </w:tcPr>
          <w:p w14:paraId="7064E37B" w14:textId="502AB430"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 </w:t>
            </w:r>
            <w:r w:rsidR="0027689B">
              <w:rPr>
                <w:color w:val="000000"/>
                <w:sz w:val="20"/>
                <w:szCs w:val="20"/>
                <w:lang w:eastAsia="ru-RU"/>
              </w:rPr>
              <w:t>-</w:t>
            </w:r>
          </w:p>
        </w:tc>
      </w:tr>
      <w:tr w:rsidR="00A70351" w:rsidRPr="0027689B" w14:paraId="6BE856A5" w14:textId="77777777" w:rsidTr="0027689B">
        <w:trPr>
          <w:trHeight w:val="20"/>
        </w:trPr>
        <w:tc>
          <w:tcPr>
            <w:tcW w:w="3157" w:type="pct"/>
            <w:tcBorders>
              <w:top w:val="nil"/>
              <w:left w:val="single" w:sz="8" w:space="0" w:color="auto"/>
              <w:bottom w:val="single" w:sz="8" w:space="0" w:color="auto"/>
              <w:right w:val="single" w:sz="8" w:space="0" w:color="auto"/>
            </w:tcBorders>
            <w:shd w:val="clear" w:color="auto" w:fill="auto"/>
            <w:noWrap/>
            <w:vAlign w:val="center"/>
            <w:hideMark/>
          </w:tcPr>
          <w:p w14:paraId="33CFD46C" w14:textId="77777777" w:rsidR="00A70351" w:rsidRPr="0027689B" w:rsidRDefault="00A70351" w:rsidP="00A70351">
            <w:pPr>
              <w:widowControl/>
              <w:autoSpaceDE/>
              <w:autoSpaceDN/>
              <w:rPr>
                <w:color w:val="000000"/>
                <w:sz w:val="20"/>
                <w:szCs w:val="20"/>
                <w:lang w:eastAsia="ru-RU"/>
              </w:rPr>
            </w:pPr>
            <w:r w:rsidRPr="0027689B">
              <w:rPr>
                <w:color w:val="000000"/>
                <w:sz w:val="20"/>
                <w:szCs w:val="20"/>
                <w:lang w:eastAsia="ru-RU"/>
              </w:rPr>
              <w:t xml:space="preserve">   погибшие древостои</w:t>
            </w:r>
          </w:p>
        </w:tc>
        <w:tc>
          <w:tcPr>
            <w:tcW w:w="1134" w:type="pct"/>
            <w:tcBorders>
              <w:top w:val="nil"/>
              <w:left w:val="nil"/>
              <w:bottom w:val="single" w:sz="8" w:space="0" w:color="auto"/>
              <w:right w:val="single" w:sz="8" w:space="0" w:color="auto"/>
            </w:tcBorders>
            <w:shd w:val="clear" w:color="auto" w:fill="auto"/>
            <w:noWrap/>
            <w:vAlign w:val="center"/>
          </w:tcPr>
          <w:p w14:paraId="47150701" w14:textId="3E7988A3" w:rsidR="00A70351" w:rsidRPr="0027689B" w:rsidRDefault="0027689B" w:rsidP="00A70351">
            <w:pPr>
              <w:widowControl/>
              <w:autoSpaceDE/>
              <w:autoSpaceDN/>
              <w:jc w:val="center"/>
              <w:rPr>
                <w:color w:val="000000"/>
                <w:sz w:val="20"/>
                <w:szCs w:val="20"/>
                <w:lang w:eastAsia="ru-RU"/>
              </w:rPr>
            </w:pPr>
            <w:r>
              <w:rPr>
                <w:color w:val="000000"/>
                <w:sz w:val="20"/>
                <w:szCs w:val="20"/>
                <w:lang w:eastAsia="ru-RU"/>
              </w:rPr>
              <w:t>-</w:t>
            </w:r>
          </w:p>
        </w:tc>
        <w:tc>
          <w:tcPr>
            <w:tcW w:w="709" w:type="pct"/>
            <w:tcBorders>
              <w:top w:val="nil"/>
              <w:left w:val="nil"/>
              <w:bottom w:val="single" w:sz="8" w:space="0" w:color="auto"/>
              <w:right w:val="single" w:sz="8" w:space="0" w:color="auto"/>
            </w:tcBorders>
            <w:shd w:val="clear" w:color="auto" w:fill="auto"/>
            <w:noWrap/>
            <w:vAlign w:val="center"/>
            <w:hideMark/>
          </w:tcPr>
          <w:p w14:paraId="0CBA8E0E" w14:textId="77777777"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 -</w:t>
            </w:r>
          </w:p>
        </w:tc>
      </w:tr>
      <w:tr w:rsidR="00A70351" w:rsidRPr="0027689B" w14:paraId="23155CA2" w14:textId="77777777" w:rsidTr="0027689B">
        <w:trPr>
          <w:trHeight w:val="20"/>
        </w:trPr>
        <w:tc>
          <w:tcPr>
            <w:tcW w:w="3157" w:type="pct"/>
            <w:tcBorders>
              <w:top w:val="nil"/>
              <w:left w:val="single" w:sz="8" w:space="0" w:color="auto"/>
              <w:bottom w:val="single" w:sz="8" w:space="0" w:color="auto"/>
              <w:right w:val="single" w:sz="8" w:space="0" w:color="auto"/>
            </w:tcBorders>
            <w:shd w:val="clear" w:color="auto" w:fill="auto"/>
            <w:noWrap/>
            <w:vAlign w:val="center"/>
            <w:hideMark/>
          </w:tcPr>
          <w:p w14:paraId="4B50F48C" w14:textId="77777777" w:rsidR="00A70351" w:rsidRPr="0027689B" w:rsidRDefault="00A70351" w:rsidP="00A70351">
            <w:pPr>
              <w:widowControl/>
              <w:autoSpaceDE/>
              <w:autoSpaceDN/>
              <w:rPr>
                <w:color w:val="000000"/>
                <w:sz w:val="20"/>
                <w:szCs w:val="20"/>
                <w:lang w:eastAsia="ru-RU"/>
              </w:rPr>
            </w:pPr>
            <w:r w:rsidRPr="0027689B">
              <w:rPr>
                <w:color w:val="000000"/>
                <w:sz w:val="20"/>
                <w:szCs w:val="20"/>
                <w:lang w:eastAsia="ru-RU"/>
              </w:rPr>
              <w:t xml:space="preserve">   вырубки</w:t>
            </w:r>
          </w:p>
        </w:tc>
        <w:tc>
          <w:tcPr>
            <w:tcW w:w="1134" w:type="pct"/>
            <w:tcBorders>
              <w:top w:val="nil"/>
              <w:left w:val="nil"/>
              <w:bottom w:val="single" w:sz="8" w:space="0" w:color="auto"/>
              <w:right w:val="single" w:sz="8" w:space="0" w:color="auto"/>
            </w:tcBorders>
            <w:shd w:val="clear" w:color="auto" w:fill="auto"/>
            <w:noWrap/>
            <w:vAlign w:val="center"/>
          </w:tcPr>
          <w:p w14:paraId="7BC27B64" w14:textId="577B992C" w:rsidR="00A70351" w:rsidRPr="0027689B" w:rsidRDefault="0027689B" w:rsidP="00A70351">
            <w:pPr>
              <w:widowControl/>
              <w:autoSpaceDE/>
              <w:autoSpaceDN/>
              <w:jc w:val="center"/>
              <w:rPr>
                <w:color w:val="000000"/>
                <w:sz w:val="20"/>
                <w:szCs w:val="20"/>
                <w:lang w:eastAsia="ru-RU"/>
              </w:rPr>
            </w:pPr>
            <w:r>
              <w:rPr>
                <w:color w:val="000000"/>
                <w:sz w:val="20"/>
                <w:szCs w:val="20"/>
                <w:lang w:eastAsia="ru-RU"/>
              </w:rPr>
              <w:t>-</w:t>
            </w:r>
          </w:p>
        </w:tc>
        <w:tc>
          <w:tcPr>
            <w:tcW w:w="709" w:type="pct"/>
            <w:tcBorders>
              <w:top w:val="nil"/>
              <w:left w:val="nil"/>
              <w:bottom w:val="single" w:sz="8" w:space="0" w:color="auto"/>
              <w:right w:val="single" w:sz="8" w:space="0" w:color="auto"/>
            </w:tcBorders>
            <w:shd w:val="clear" w:color="auto" w:fill="auto"/>
            <w:noWrap/>
            <w:vAlign w:val="center"/>
          </w:tcPr>
          <w:p w14:paraId="6F04B80A" w14:textId="114F7BF1" w:rsidR="00A70351" w:rsidRPr="0027689B" w:rsidRDefault="0027689B" w:rsidP="00A70351">
            <w:pPr>
              <w:widowControl/>
              <w:autoSpaceDE/>
              <w:autoSpaceDN/>
              <w:jc w:val="center"/>
              <w:rPr>
                <w:color w:val="000000"/>
                <w:sz w:val="20"/>
                <w:szCs w:val="20"/>
                <w:lang w:eastAsia="ru-RU"/>
              </w:rPr>
            </w:pPr>
            <w:r>
              <w:rPr>
                <w:color w:val="000000"/>
                <w:sz w:val="20"/>
                <w:szCs w:val="20"/>
                <w:lang w:eastAsia="ru-RU"/>
              </w:rPr>
              <w:t>-</w:t>
            </w:r>
          </w:p>
        </w:tc>
      </w:tr>
      <w:tr w:rsidR="00A70351" w:rsidRPr="0027689B" w14:paraId="7C5A464C" w14:textId="77777777" w:rsidTr="0027689B">
        <w:trPr>
          <w:trHeight w:val="20"/>
        </w:trPr>
        <w:tc>
          <w:tcPr>
            <w:tcW w:w="3157" w:type="pct"/>
            <w:tcBorders>
              <w:top w:val="nil"/>
              <w:left w:val="single" w:sz="8" w:space="0" w:color="auto"/>
              <w:bottom w:val="single" w:sz="8" w:space="0" w:color="auto"/>
              <w:right w:val="single" w:sz="8" w:space="0" w:color="auto"/>
            </w:tcBorders>
            <w:shd w:val="clear" w:color="auto" w:fill="auto"/>
            <w:noWrap/>
            <w:vAlign w:val="center"/>
            <w:hideMark/>
          </w:tcPr>
          <w:p w14:paraId="058F7637" w14:textId="77777777" w:rsidR="00A70351" w:rsidRPr="0027689B" w:rsidRDefault="00A70351" w:rsidP="00A70351">
            <w:pPr>
              <w:widowControl/>
              <w:autoSpaceDE/>
              <w:autoSpaceDN/>
              <w:rPr>
                <w:color w:val="000000"/>
                <w:sz w:val="20"/>
                <w:szCs w:val="20"/>
                <w:lang w:eastAsia="ru-RU"/>
              </w:rPr>
            </w:pPr>
            <w:r w:rsidRPr="0027689B">
              <w:rPr>
                <w:color w:val="000000"/>
                <w:sz w:val="20"/>
                <w:szCs w:val="20"/>
                <w:lang w:eastAsia="ru-RU"/>
              </w:rPr>
              <w:t xml:space="preserve">   прогалины, пустыри</w:t>
            </w:r>
          </w:p>
        </w:tc>
        <w:tc>
          <w:tcPr>
            <w:tcW w:w="1134" w:type="pct"/>
            <w:tcBorders>
              <w:top w:val="nil"/>
              <w:left w:val="nil"/>
              <w:bottom w:val="single" w:sz="8" w:space="0" w:color="auto"/>
              <w:right w:val="single" w:sz="8" w:space="0" w:color="auto"/>
            </w:tcBorders>
            <w:shd w:val="clear" w:color="auto" w:fill="auto"/>
            <w:noWrap/>
            <w:vAlign w:val="center"/>
            <w:hideMark/>
          </w:tcPr>
          <w:p w14:paraId="6BB6DAC5" w14:textId="77777777"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0,0631</w:t>
            </w:r>
          </w:p>
        </w:tc>
        <w:tc>
          <w:tcPr>
            <w:tcW w:w="709" w:type="pct"/>
            <w:tcBorders>
              <w:top w:val="nil"/>
              <w:left w:val="nil"/>
              <w:bottom w:val="single" w:sz="8" w:space="0" w:color="auto"/>
              <w:right w:val="single" w:sz="8" w:space="0" w:color="auto"/>
            </w:tcBorders>
            <w:shd w:val="clear" w:color="auto" w:fill="auto"/>
            <w:noWrap/>
            <w:vAlign w:val="center"/>
          </w:tcPr>
          <w:p w14:paraId="60F399A5" w14:textId="3152929C" w:rsidR="00A70351" w:rsidRPr="0027689B" w:rsidRDefault="0027689B" w:rsidP="00A70351">
            <w:pPr>
              <w:widowControl/>
              <w:autoSpaceDE/>
              <w:autoSpaceDN/>
              <w:jc w:val="center"/>
              <w:rPr>
                <w:color w:val="000000"/>
                <w:sz w:val="20"/>
                <w:szCs w:val="20"/>
                <w:lang w:eastAsia="ru-RU"/>
              </w:rPr>
            </w:pPr>
            <w:r>
              <w:rPr>
                <w:color w:val="000000"/>
                <w:sz w:val="20"/>
                <w:szCs w:val="20"/>
                <w:lang w:eastAsia="ru-RU"/>
              </w:rPr>
              <w:t>-</w:t>
            </w:r>
          </w:p>
        </w:tc>
      </w:tr>
      <w:tr w:rsidR="00A70351" w:rsidRPr="0027689B" w14:paraId="5CE3895D" w14:textId="77777777" w:rsidTr="0027689B">
        <w:trPr>
          <w:trHeight w:val="20"/>
        </w:trPr>
        <w:tc>
          <w:tcPr>
            <w:tcW w:w="3157" w:type="pct"/>
            <w:tcBorders>
              <w:top w:val="nil"/>
              <w:left w:val="single" w:sz="8" w:space="0" w:color="auto"/>
              <w:bottom w:val="single" w:sz="8" w:space="0" w:color="auto"/>
              <w:right w:val="single" w:sz="8" w:space="0" w:color="auto"/>
            </w:tcBorders>
            <w:shd w:val="clear" w:color="auto" w:fill="auto"/>
            <w:noWrap/>
            <w:vAlign w:val="center"/>
            <w:hideMark/>
          </w:tcPr>
          <w:p w14:paraId="2E47DF60" w14:textId="77777777" w:rsidR="00A70351" w:rsidRPr="0027689B" w:rsidRDefault="00A70351" w:rsidP="00A70351">
            <w:pPr>
              <w:widowControl/>
              <w:autoSpaceDE/>
              <w:autoSpaceDN/>
              <w:rPr>
                <w:color w:val="000000"/>
                <w:sz w:val="20"/>
                <w:szCs w:val="20"/>
                <w:lang w:eastAsia="ru-RU"/>
              </w:rPr>
            </w:pPr>
            <w:r w:rsidRPr="0027689B">
              <w:rPr>
                <w:color w:val="000000"/>
                <w:sz w:val="20"/>
                <w:szCs w:val="20"/>
                <w:lang w:eastAsia="ru-RU"/>
              </w:rPr>
              <w:t>3. Нелесные земли - всего</w:t>
            </w:r>
          </w:p>
        </w:tc>
        <w:tc>
          <w:tcPr>
            <w:tcW w:w="1134" w:type="pct"/>
            <w:tcBorders>
              <w:top w:val="nil"/>
              <w:left w:val="nil"/>
              <w:bottom w:val="single" w:sz="8" w:space="0" w:color="auto"/>
              <w:right w:val="single" w:sz="8" w:space="0" w:color="auto"/>
            </w:tcBorders>
            <w:shd w:val="clear" w:color="auto" w:fill="auto"/>
            <w:noWrap/>
            <w:vAlign w:val="center"/>
            <w:hideMark/>
          </w:tcPr>
          <w:p w14:paraId="165132D4" w14:textId="77777777"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33,5062</w:t>
            </w:r>
          </w:p>
        </w:tc>
        <w:tc>
          <w:tcPr>
            <w:tcW w:w="709" w:type="pct"/>
            <w:tcBorders>
              <w:top w:val="nil"/>
              <w:left w:val="nil"/>
              <w:bottom w:val="single" w:sz="8" w:space="0" w:color="auto"/>
              <w:right w:val="single" w:sz="8" w:space="0" w:color="auto"/>
            </w:tcBorders>
            <w:shd w:val="clear" w:color="auto" w:fill="auto"/>
            <w:noWrap/>
            <w:vAlign w:val="center"/>
            <w:hideMark/>
          </w:tcPr>
          <w:p w14:paraId="4417B765" w14:textId="77777777"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9,4</w:t>
            </w:r>
          </w:p>
        </w:tc>
      </w:tr>
      <w:tr w:rsidR="00A70351" w:rsidRPr="0027689B" w14:paraId="19A8D68D" w14:textId="77777777" w:rsidTr="0027689B">
        <w:trPr>
          <w:trHeight w:val="20"/>
        </w:trPr>
        <w:tc>
          <w:tcPr>
            <w:tcW w:w="3157" w:type="pct"/>
            <w:tcBorders>
              <w:top w:val="nil"/>
              <w:left w:val="single" w:sz="8" w:space="0" w:color="auto"/>
              <w:bottom w:val="single" w:sz="8" w:space="0" w:color="auto"/>
              <w:right w:val="single" w:sz="8" w:space="0" w:color="auto"/>
            </w:tcBorders>
            <w:shd w:val="clear" w:color="auto" w:fill="auto"/>
            <w:noWrap/>
            <w:vAlign w:val="center"/>
            <w:hideMark/>
          </w:tcPr>
          <w:p w14:paraId="20198F4D" w14:textId="77777777" w:rsidR="00A70351" w:rsidRPr="0027689B" w:rsidRDefault="00A70351" w:rsidP="00A70351">
            <w:pPr>
              <w:widowControl/>
              <w:autoSpaceDE/>
              <w:autoSpaceDN/>
              <w:rPr>
                <w:color w:val="000000"/>
                <w:sz w:val="20"/>
                <w:szCs w:val="20"/>
                <w:lang w:eastAsia="ru-RU"/>
              </w:rPr>
            </w:pPr>
            <w:r w:rsidRPr="0027689B">
              <w:rPr>
                <w:color w:val="000000"/>
                <w:sz w:val="20"/>
                <w:szCs w:val="20"/>
                <w:lang w:eastAsia="ru-RU"/>
              </w:rPr>
              <w:t xml:space="preserve">   в том числе: пашни</w:t>
            </w:r>
          </w:p>
        </w:tc>
        <w:tc>
          <w:tcPr>
            <w:tcW w:w="1134" w:type="pct"/>
            <w:tcBorders>
              <w:top w:val="nil"/>
              <w:left w:val="nil"/>
              <w:bottom w:val="single" w:sz="8" w:space="0" w:color="auto"/>
              <w:right w:val="single" w:sz="8" w:space="0" w:color="auto"/>
            </w:tcBorders>
            <w:shd w:val="clear" w:color="auto" w:fill="auto"/>
            <w:noWrap/>
            <w:vAlign w:val="center"/>
            <w:hideMark/>
          </w:tcPr>
          <w:p w14:paraId="0F9B40A3" w14:textId="3BB02386"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 </w:t>
            </w:r>
            <w:r w:rsidR="0027689B">
              <w:rPr>
                <w:color w:val="000000"/>
                <w:sz w:val="20"/>
                <w:szCs w:val="20"/>
                <w:lang w:eastAsia="ru-RU"/>
              </w:rPr>
              <w:t>-</w:t>
            </w:r>
          </w:p>
        </w:tc>
        <w:tc>
          <w:tcPr>
            <w:tcW w:w="709" w:type="pct"/>
            <w:tcBorders>
              <w:top w:val="nil"/>
              <w:left w:val="nil"/>
              <w:bottom w:val="single" w:sz="8" w:space="0" w:color="auto"/>
              <w:right w:val="single" w:sz="8" w:space="0" w:color="auto"/>
            </w:tcBorders>
            <w:shd w:val="clear" w:color="auto" w:fill="auto"/>
            <w:noWrap/>
            <w:vAlign w:val="center"/>
            <w:hideMark/>
          </w:tcPr>
          <w:p w14:paraId="520B6184" w14:textId="47CF3E24"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 </w:t>
            </w:r>
            <w:r w:rsidR="0027689B">
              <w:rPr>
                <w:color w:val="000000"/>
                <w:sz w:val="20"/>
                <w:szCs w:val="20"/>
                <w:lang w:eastAsia="ru-RU"/>
              </w:rPr>
              <w:t>-</w:t>
            </w:r>
          </w:p>
        </w:tc>
      </w:tr>
      <w:tr w:rsidR="00A70351" w:rsidRPr="0027689B" w14:paraId="729C34C8" w14:textId="77777777" w:rsidTr="0027689B">
        <w:trPr>
          <w:trHeight w:val="20"/>
        </w:trPr>
        <w:tc>
          <w:tcPr>
            <w:tcW w:w="3157" w:type="pct"/>
            <w:tcBorders>
              <w:top w:val="nil"/>
              <w:left w:val="single" w:sz="8" w:space="0" w:color="auto"/>
              <w:bottom w:val="single" w:sz="8" w:space="0" w:color="auto"/>
              <w:right w:val="single" w:sz="8" w:space="0" w:color="auto"/>
            </w:tcBorders>
            <w:shd w:val="clear" w:color="auto" w:fill="auto"/>
            <w:noWrap/>
            <w:vAlign w:val="center"/>
            <w:hideMark/>
          </w:tcPr>
          <w:p w14:paraId="7D3BB1A4" w14:textId="77777777" w:rsidR="00A70351" w:rsidRPr="0027689B" w:rsidRDefault="00A70351" w:rsidP="00A70351">
            <w:pPr>
              <w:widowControl/>
              <w:autoSpaceDE/>
              <w:autoSpaceDN/>
              <w:rPr>
                <w:color w:val="000000"/>
                <w:sz w:val="20"/>
                <w:szCs w:val="20"/>
                <w:lang w:eastAsia="ru-RU"/>
              </w:rPr>
            </w:pPr>
            <w:r w:rsidRPr="0027689B">
              <w:rPr>
                <w:color w:val="000000"/>
                <w:sz w:val="20"/>
                <w:szCs w:val="20"/>
                <w:lang w:eastAsia="ru-RU"/>
              </w:rPr>
              <w:t xml:space="preserve">   сенокосы                                   </w:t>
            </w:r>
          </w:p>
        </w:tc>
        <w:tc>
          <w:tcPr>
            <w:tcW w:w="1134" w:type="pct"/>
            <w:tcBorders>
              <w:top w:val="nil"/>
              <w:left w:val="nil"/>
              <w:bottom w:val="single" w:sz="8" w:space="0" w:color="auto"/>
              <w:right w:val="single" w:sz="8" w:space="0" w:color="auto"/>
            </w:tcBorders>
            <w:shd w:val="clear" w:color="auto" w:fill="auto"/>
            <w:noWrap/>
            <w:vAlign w:val="center"/>
            <w:hideMark/>
          </w:tcPr>
          <w:p w14:paraId="761AD949" w14:textId="6F4F8CCA"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 </w:t>
            </w:r>
            <w:r w:rsidR="0027689B">
              <w:rPr>
                <w:color w:val="000000"/>
                <w:sz w:val="20"/>
                <w:szCs w:val="20"/>
                <w:lang w:eastAsia="ru-RU"/>
              </w:rPr>
              <w:t>-</w:t>
            </w:r>
          </w:p>
        </w:tc>
        <w:tc>
          <w:tcPr>
            <w:tcW w:w="709" w:type="pct"/>
            <w:tcBorders>
              <w:top w:val="nil"/>
              <w:left w:val="nil"/>
              <w:bottom w:val="single" w:sz="8" w:space="0" w:color="auto"/>
              <w:right w:val="single" w:sz="8" w:space="0" w:color="auto"/>
            </w:tcBorders>
            <w:shd w:val="clear" w:color="auto" w:fill="auto"/>
            <w:noWrap/>
            <w:vAlign w:val="center"/>
            <w:hideMark/>
          </w:tcPr>
          <w:p w14:paraId="7F0EB755" w14:textId="748FD240" w:rsidR="00A70351" w:rsidRPr="0027689B" w:rsidRDefault="0027689B" w:rsidP="00A70351">
            <w:pPr>
              <w:widowControl/>
              <w:autoSpaceDE/>
              <w:autoSpaceDN/>
              <w:jc w:val="center"/>
              <w:rPr>
                <w:color w:val="000000"/>
                <w:sz w:val="20"/>
                <w:szCs w:val="20"/>
                <w:lang w:eastAsia="ru-RU"/>
              </w:rPr>
            </w:pPr>
            <w:r>
              <w:rPr>
                <w:color w:val="000000"/>
                <w:sz w:val="20"/>
                <w:szCs w:val="20"/>
                <w:lang w:eastAsia="ru-RU"/>
              </w:rPr>
              <w:t>-</w:t>
            </w:r>
          </w:p>
        </w:tc>
      </w:tr>
      <w:tr w:rsidR="00A70351" w:rsidRPr="0027689B" w14:paraId="5F7F20A5" w14:textId="77777777" w:rsidTr="0027689B">
        <w:trPr>
          <w:trHeight w:val="20"/>
        </w:trPr>
        <w:tc>
          <w:tcPr>
            <w:tcW w:w="3157" w:type="pct"/>
            <w:tcBorders>
              <w:top w:val="nil"/>
              <w:left w:val="single" w:sz="8" w:space="0" w:color="auto"/>
              <w:bottom w:val="single" w:sz="8" w:space="0" w:color="auto"/>
              <w:right w:val="single" w:sz="8" w:space="0" w:color="auto"/>
            </w:tcBorders>
            <w:shd w:val="clear" w:color="auto" w:fill="auto"/>
            <w:noWrap/>
            <w:vAlign w:val="center"/>
            <w:hideMark/>
          </w:tcPr>
          <w:p w14:paraId="6DA1D510" w14:textId="77777777" w:rsidR="00A70351" w:rsidRPr="0027689B" w:rsidRDefault="00A70351" w:rsidP="00A70351">
            <w:pPr>
              <w:widowControl/>
              <w:autoSpaceDE/>
              <w:autoSpaceDN/>
              <w:rPr>
                <w:color w:val="000000"/>
                <w:sz w:val="20"/>
                <w:szCs w:val="20"/>
                <w:lang w:eastAsia="ru-RU"/>
              </w:rPr>
            </w:pPr>
            <w:r w:rsidRPr="0027689B">
              <w:rPr>
                <w:color w:val="000000"/>
                <w:sz w:val="20"/>
                <w:szCs w:val="20"/>
                <w:lang w:eastAsia="ru-RU"/>
              </w:rPr>
              <w:t xml:space="preserve">   пастбища, луга</w:t>
            </w:r>
          </w:p>
        </w:tc>
        <w:tc>
          <w:tcPr>
            <w:tcW w:w="1134" w:type="pct"/>
            <w:tcBorders>
              <w:top w:val="nil"/>
              <w:left w:val="nil"/>
              <w:bottom w:val="single" w:sz="8" w:space="0" w:color="auto"/>
              <w:right w:val="single" w:sz="8" w:space="0" w:color="auto"/>
            </w:tcBorders>
            <w:shd w:val="clear" w:color="auto" w:fill="auto"/>
            <w:noWrap/>
            <w:vAlign w:val="center"/>
            <w:hideMark/>
          </w:tcPr>
          <w:p w14:paraId="7477C31E" w14:textId="59D91BAA"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 </w:t>
            </w:r>
            <w:r w:rsidR="0027689B">
              <w:rPr>
                <w:color w:val="000000"/>
                <w:sz w:val="20"/>
                <w:szCs w:val="20"/>
                <w:lang w:eastAsia="ru-RU"/>
              </w:rPr>
              <w:t>-</w:t>
            </w:r>
          </w:p>
        </w:tc>
        <w:tc>
          <w:tcPr>
            <w:tcW w:w="709" w:type="pct"/>
            <w:tcBorders>
              <w:top w:val="nil"/>
              <w:left w:val="nil"/>
              <w:bottom w:val="single" w:sz="8" w:space="0" w:color="auto"/>
              <w:right w:val="single" w:sz="8" w:space="0" w:color="auto"/>
            </w:tcBorders>
            <w:shd w:val="clear" w:color="auto" w:fill="auto"/>
            <w:noWrap/>
            <w:vAlign w:val="center"/>
          </w:tcPr>
          <w:p w14:paraId="31853CED" w14:textId="4C81E606" w:rsidR="00A70351" w:rsidRPr="0027689B" w:rsidRDefault="0027689B" w:rsidP="00A70351">
            <w:pPr>
              <w:widowControl/>
              <w:autoSpaceDE/>
              <w:autoSpaceDN/>
              <w:jc w:val="center"/>
              <w:rPr>
                <w:color w:val="000000"/>
                <w:sz w:val="20"/>
                <w:szCs w:val="20"/>
                <w:lang w:eastAsia="ru-RU"/>
              </w:rPr>
            </w:pPr>
            <w:r>
              <w:rPr>
                <w:color w:val="000000"/>
                <w:sz w:val="20"/>
                <w:szCs w:val="20"/>
                <w:lang w:eastAsia="ru-RU"/>
              </w:rPr>
              <w:t>-</w:t>
            </w:r>
          </w:p>
        </w:tc>
      </w:tr>
      <w:tr w:rsidR="00A70351" w:rsidRPr="0027689B" w14:paraId="411CC9E1" w14:textId="77777777" w:rsidTr="0027689B">
        <w:trPr>
          <w:trHeight w:val="20"/>
        </w:trPr>
        <w:tc>
          <w:tcPr>
            <w:tcW w:w="3157" w:type="pct"/>
            <w:tcBorders>
              <w:top w:val="nil"/>
              <w:left w:val="single" w:sz="8" w:space="0" w:color="auto"/>
              <w:bottom w:val="single" w:sz="8" w:space="0" w:color="auto"/>
              <w:right w:val="single" w:sz="8" w:space="0" w:color="auto"/>
            </w:tcBorders>
            <w:shd w:val="clear" w:color="auto" w:fill="auto"/>
            <w:noWrap/>
            <w:vAlign w:val="center"/>
            <w:hideMark/>
          </w:tcPr>
          <w:p w14:paraId="2B143DE6" w14:textId="77777777" w:rsidR="00A70351" w:rsidRPr="0027689B" w:rsidRDefault="00A70351" w:rsidP="00A70351">
            <w:pPr>
              <w:widowControl/>
              <w:autoSpaceDE/>
              <w:autoSpaceDN/>
              <w:rPr>
                <w:color w:val="000000"/>
                <w:sz w:val="20"/>
                <w:szCs w:val="20"/>
                <w:lang w:eastAsia="ru-RU"/>
              </w:rPr>
            </w:pPr>
            <w:r w:rsidRPr="0027689B">
              <w:rPr>
                <w:color w:val="000000"/>
                <w:sz w:val="20"/>
                <w:szCs w:val="20"/>
                <w:lang w:eastAsia="ru-RU"/>
              </w:rPr>
              <w:t xml:space="preserve">   воды</w:t>
            </w:r>
          </w:p>
        </w:tc>
        <w:tc>
          <w:tcPr>
            <w:tcW w:w="1134" w:type="pct"/>
            <w:tcBorders>
              <w:top w:val="nil"/>
              <w:left w:val="nil"/>
              <w:bottom w:val="single" w:sz="8" w:space="0" w:color="auto"/>
              <w:right w:val="single" w:sz="8" w:space="0" w:color="auto"/>
            </w:tcBorders>
            <w:shd w:val="clear" w:color="auto" w:fill="auto"/>
            <w:noWrap/>
            <w:vAlign w:val="center"/>
            <w:hideMark/>
          </w:tcPr>
          <w:p w14:paraId="42975FDF" w14:textId="79073361"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 </w:t>
            </w:r>
            <w:r w:rsidR="0027689B">
              <w:rPr>
                <w:color w:val="000000"/>
                <w:sz w:val="20"/>
                <w:szCs w:val="20"/>
                <w:lang w:eastAsia="ru-RU"/>
              </w:rPr>
              <w:t>-</w:t>
            </w:r>
          </w:p>
        </w:tc>
        <w:tc>
          <w:tcPr>
            <w:tcW w:w="709" w:type="pct"/>
            <w:tcBorders>
              <w:top w:val="nil"/>
              <w:left w:val="nil"/>
              <w:bottom w:val="single" w:sz="8" w:space="0" w:color="auto"/>
              <w:right w:val="single" w:sz="8" w:space="0" w:color="auto"/>
            </w:tcBorders>
            <w:shd w:val="clear" w:color="auto" w:fill="auto"/>
            <w:noWrap/>
            <w:vAlign w:val="center"/>
          </w:tcPr>
          <w:p w14:paraId="4445B425" w14:textId="2E6248ED" w:rsidR="00A70351" w:rsidRPr="0027689B" w:rsidRDefault="0027689B" w:rsidP="00A70351">
            <w:pPr>
              <w:widowControl/>
              <w:autoSpaceDE/>
              <w:autoSpaceDN/>
              <w:jc w:val="center"/>
              <w:rPr>
                <w:color w:val="000000"/>
                <w:sz w:val="20"/>
                <w:szCs w:val="20"/>
                <w:lang w:eastAsia="ru-RU"/>
              </w:rPr>
            </w:pPr>
            <w:r>
              <w:rPr>
                <w:color w:val="000000"/>
                <w:sz w:val="20"/>
                <w:szCs w:val="20"/>
                <w:lang w:eastAsia="ru-RU"/>
              </w:rPr>
              <w:t>-</w:t>
            </w:r>
          </w:p>
        </w:tc>
      </w:tr>
      <w:tr w:rsidR="00A70351" w:rsidRPr="0027689B" w14:paraId="1FD7556F" w14:textId="77777777" w:rsidTr="0027689B">
        <w:trPr>
          <w:trHeight w:val="20"/>
        </w:trPr>
        <w:tc>
          <w:tcPr>
            <w:tcW w:w="3157" w:type="pct"/>
            <w:tcBorders>
              <w:top w:val="nil"/>
              <w:left w:val="single" w:sz="8" w:space="0" w:color="auto"/>
              <w:bottom w:val="single" w:sz="8" w:space="0" w:color="auto"/>
              <w:right w:val="single" w:sz="8" w:space="0" w:color="auto"/>
            </w:tcBorders>
            <w:shd w:val="clear" w:color="auto" w:fill="auto"/>
            <w:noWrap/>
            <w:vAlign w:val="center"/>
            <w:hideMark/>
          </w:tcPr>
          <w:p w14:paraId="08799FCC" w14:textId="77777777" w:rsidR="00A70351" w:rsidRPr="0027689B" w:rsidRDefault="00A70351" w:rsidP="00A70351">
            <w:pPr>
              <w:widowControl/>
              <w:autoSpaceDE/>
              <w:autoSpaceDN/>
              <w:rPr>
                <w:color w:val="000000"/>
                <w:sz w:val="20"/>
                <w:szCs w:val="20"/>
                <w:lang w:eastAsia="ru-RU"/>
              </w:rPr>
            </w:pPr>
            <w:r w:rsidRPr="0027689B">
              <w:rPr>
                <w:color w:val="000000"/>
                <w:sz w:val="20"/>
                <w:szCs w:val="20"/>
                <w:lang w:eastAsia="ru-RU"/>
              </w:rPr>
              <w:t>сады, тутовники, ягодники</w:t>
            </w:r>
          </w:p>
        </w:tc>
        <w:tc>
          <w:tcPr>
            <w:tcW w:w="1134" w:type="pct"/>
            <w:tcBorders>
              <w:top w:val="nil"/>
              <w:left w:val="nil"/>
              <w:bottom w:val="single" w:sz="8" w:space="0" w:color="auto"/>
              <w:right w:val="single" w:sz="8" w:space="0" w:color="auto"/>
            </w:tcBorders>
            <w:shd w:val="clear" w:color="auto" w:fill="auto"/>
            <w:noWrap/>
            <w:vAlign w:val="center"/>
            <w:hideMark/>
          </w:tcPr>
          <w:p w14:paraId="3CF40D88" w14:textId="244AFC49"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 </w:t>
            </w:r>
            <w:r w:rsidR="0027689B">
              <w:rPr>
                <w:color w:val="000000"/>
                <w:sz w:val="20"/>
                <w:szCs w:val="20"/>
                <w:lang w:eastAsia="ru-RU"/>
              </w:rPr>
              <w:t>-</w:t>
            </w:r>
          </w:p>
        </w:tc>
        <w:tc>
          <w:tcPr>
            <w:tcW w:w="709" w:type="pct"/>
            <w:tcBorders>
              <w:top w:val="nil"/>
              <w:left w:val="nil"/>
              <w:bottom w:val="single" w:sz="8" w:space="0" w:color="auto"/>
              <w:right w:val="single" w:sz="8" w:space="0" w:color="auto"/>
            </w:tcBorders>
            <w:shd w:val="clear" w:color="auto" w:fill="auto"/>
            <w:noWrap/>
            <w:vAlign w:val="center"/>
            <w:hideMark/>
          </w:tcPr>
          <w:p w14:paraId="79B7EBA0" w14:textId="0B947049"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 </w:t>
            </w:r>
            <w:r w:rsidR="0027689B">
              <w:rPr>
                <w:color w:val="000000"/>
                <w:sz w:val="20"/>
                <w:szCs w:val="20"/>
                <w:lang w:eastAsia="ru-RU"/>
              </w:rPr>
              <w:t>-</w:t>
            </w:r>
          </w:p>
        </w:tc>
      </w:tr>
      <w:tr w:rsidR="00A70351" w:rsidRPr="0027689B" w14:paraId="2335994B" w14:textId="77777777" w:rsidTr="0027689B">
        <w:trPr>
          <w:trHeight w:val="20"/>
        </w:trPr>
        <w:tc>
          <w:tcPr>
            <w:tcW w:w="3157" w:type="pct"/>
            <w:tcBorders>
              <w:top w:val="nil"/>
              <w:left w:val="single" w:sz="8" w:space="0" w:color="auto"/>
              <w:bottom w:val="single" w:sz="8" w:space="0" w:color="auto"/>
              <w:right w:val="single" w:sz="8" w:space="0" w:color="auto"/>
            </w:tcBorders>
            <w:shd w:val="clear" w:color="auto" w:fill="auto"/>
            <w:noWrap/>
            <w:vAlign w:val="center"/>
            <w:hideMark/>
          </w:tcPr>
          <w:p w14:paraId="22F543FD" w14:textId="77777777" w:rsidR="00A70351" w:rsidRPr="0027689B" w:rsidRDefault="00A70351" w:rsidP="00A70351">
            <w:pPr>
              <w:widowControl/>
              <w:autoSpaceDE/>
              <w:autoSpaceDN/>
              <w:rPr>
                <w:color w:val="000000"/>
                <w:sz w:val="20"/>
                <w:szCs w:val="20"/>
                <w:lang w:eastAsia="ru-RU"/>
              </w:rPr>
            </w:pPr>
            <w:r w:rsidRPr="0027689B">
              <w:rPr>
                <w:color w:val="000000"/>
                <w:sz w:val="20"/>
                <w:szCs w:val="20"/>
                <w:lang w:eastAsia="ru-RU"/>
              </w:rPr>
              <w:lastRenderedPageBreak/>
              <w:t xml:space="preserve">   дороги, просеки</w:t>
            </w:r>
          </w:p>
        </w:tc>
        <w:tc>
          <w:tcPr>
            <w:tcW w:w="1134" w:type="pct"/>
            <w:tcBorders>
              <w:top w:val="nil"/>
              <w:left w:val="nil"/>
              <w:bottom w:val="single" w:sz="8" w:space="0" w:color="auto"/>
              <w:right w:val="single" w:sz="8" w:space="0" w:color="auto"/>
            </w:tcBorders>
            <w:shd w:val="clear" w:color="auto" w:fill="auto"/>
            <w:noWrap/>
            <w:vAlign w:val="center"/>
            <w:hideMark/>
          </w:tcPr>
          <w:p w14:paraId="363E1162" w14:textId="77777777"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3,0796</w:t>
            </w:r>
          </w:p>
        </w:tc>
        <w:tc>
          <w:tcPr>
            <w:tcW w:w="709" w:type="pct"/>
            <w:tcBorders>
              <w:top w:val="nil"/>
              <w:left w:val="nil"/>
              <w:bottom w:val="single" w:sz="8" w:space="0" w:color="auto"/>
              <w:right w:val="single" w:sz="8" w:space="0" w:color="auto"/>
            </w:tcBorders>
            <w:shd w:val="clear" w:color="auto" w:fill="auto"/>
            <w:noWrap/>
            <w:vAlign w:val="center"/>
            <w:hideMark/>
          </w:tcPr>
          <w:p w14:paraId="062DB997" w14:textId="77777777"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0,9</w:t>
            </w:r>
          </w:p>
        </w:tc>
      </w:tr>
      <w:tr w:rsidR="00A70351" w:rsidRPr="0027689B" w14:paraId="3A3DD1B0" w14:textId="77777777" w:rsidTr="0027689B">
        <w:trPr>
          <w:trHeight w:val="20"/>
        </w:trPr>
        <w:tc>
          <w:tcPr>
            <w:tcW w:w="3157" w:type="pct"/>
            <w:tcBorders>
              <w:top w:val="nil"/>
              <w:left w:val="single" w:sz="8" w:space="0" w:color="auto"/>
              <w:bottom w:val="single" w:sz="8" w:space="0" w:color="auto"/>
              <w:right w:val="single" w:sz="8" w:space="0" w:color="auto"/>
            </w:tcBorders>
            <w:shd w:val="clear" w:color="auto" w:fill="auto"/>
            <w:noWrap/>
            <w:vAlign w:val="center"/>
            <w:hideMark/>
          </w:tcPr>
          <w:p w14:paraId="5A469801" w14:textId="77777777" w:rsidR="00A70351" w:rsidRPr="0027689B" w:rsidRDefault="00A70351" w:rsidP="00A70351">
            <w:pPr>
              <w:widowControl/>
              <w:autoSpaceDE/>
              <w:autoSpaceDN/>
              <w:rPr>
                <w:color w:val="000000"/>
                <w:sz w:val="20"/>
                <w:szCs w:val="20"/>
                <w:lang w:eastAsia="ru-RU"/>
              </w:rPr>
            </w:pPr>
            <w:r w:rsidRPr="0027689B">
              <w:rPr>
                <w:color w:val="000000"/>
                <w:sz w:val="20"/>
                <w:szCs w:val="20"/>
                <w:lang w:eastAsia="ru-RU"/>
              </w:rPr>
              <w:t xml:space="preserve">   усадьбы и пр.</w:t>
            </w:r>
          </w:p>
        </w:tc>
        <w:tc>
          <w:tcPr>
            <w:tcW w:w="1134" w:type="pct"/>
            <w:tcBorders>
              <w:top w:val="nil"/>
              <w:left w:val="nil"/>
              <w:bottom w:val="single" w:sz="8" w:space="0" w:color="auto"/>
              <w:right w:val="single" w:sz="8" w:space="0" w:color="auto"/>
            </w:tcBorders>
            <w:shd w:val="clear" w:color="auto" w:fill="auto"/>
            <w:noWrap/>
            <w:vAlign w:val="center"/>
            <w:hideMark/>
          </w:tcPr>
          <w:p w14:paraId="61423C52" w14:textId="77777777"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6,8192</w:t>
            </w:r>
          </w:p>
        </w:tc>
        <w:tc>
          <w:tcPr>
            <w:tcW w:w="709" w:type="pct"/>
            <w:tcBorders>
              <w:top w:val="nil"/>
              <w:left w:val="nil"/>
              <w:bottom w:val="single" w:sz="8" w:space="0" w:color="auto"/>
              <w:right w:val="single" w:sz="8" w:space="0" w:color="auto"/>
            </w:tcBorders>
            <w:shd w:val="clear" w:color="auto" w:fill="auto"/>
            <w:noWrap/>
            <w:vAlign w:val="center"/>
            <w:hideMark/>
          </w:tcPr>
          <w:p w14:paraId="45110D73" w14:textId="77777777"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1,9</w:t>
            </w:r>
          </w:p>
        </w:tc>
      </w:tr>
      <w:tr w:rsidR="00A70351" w:rsidRPr="0027689B" w14:paraId="0D73CD90" w14:textId="77777777" w:rsidTr="0027689B">
        <w:trPr>
          <w:trHeight w:val="20"/>
        </w:trPr>
        <w:tc>
          <w:tcPr>
            <w:tcW w:w="3157" w:type="pct"/>
            <w:tcBorders>
              <w:top w:val="nil"/>
              <w:left w:val="single" w:sz="8" w:space="0" w:color="auto"/>
              <w:bottom w:val="single" w:sz="8" w:space="0" w:color="auto"/>
              <w:right w:val="single" w:sz="8" w:space="0" w:color="auto"/>
            </w:tcBorders>
            <w:shd w:val="clear" w:color="auto" w:fill="auto"/>
            <w:noWrap/>
            <w:vAlign w:val="center"/>
            <w:hideMark/>
          </w:tcPr>
          <w:p w14:paraId="70A22FC4" w14:textId="77777777" w:rsidR="00A70351" w:rsidRPr="0027689B" w:rsidRDefault="00A70351" w:rsidP="00A70351">
            <w:pPr>
              <w:widowControl/>
              <w:autoSpaceDE/>
              <w:autoSpaceDN/>
              <w:rPr>
                <w:color w:val="000000"/>
                <w:sz w:val="20"/>
                <w:szCs w:val="20"/>
                <w:lang w:eastAsia="ru-RU"/>
              </w:rPr>
            </w:pPr>
            <w:r w:rsidRPr="0027689B">
              <w:rPr>
                <w:color w:val="000000"/>
                <w:sz w:val="20"/>
                <w:szCs w:val="20"/>
                <w:lang w:eastAsia="ru-RU"/>
              </w:rPr>
              <w:t xml:space="preserve">   болота</w:t>
            </w:r>
          </w:p>
        </w:tc>
        <w:tc>
          <w:tcPr>
            <w:tcW w:w="1134" w:type="pct"/>
            <w:tcBorders>
              <w:top w:val="nil"/>
              <w:left w:val="nil"/>
              <w:bottom w:val="single" w:sz="8" w:space="0" w:color="auto"/>
              <w:right w:val="single" w:sz="8" w:space="0" w:color="auto"/>
            </w:tcBorders>
            <w:shd w:val="clear" w:color="auto" w:fill="auto"/>
            <w:noWrap/>
            <w:vAlign w:val="center"/>
            <w:hideMark/>
          </w:tcPr>
          <w:p w14:paraId="190F6273" w14:textId="77777777"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6,557</w:t>
            </w:r>
          </w:p>
        </w:tc>
        <w:tc>
          <w:tcPr>
            <w:tcW w:w="709" w:type="pct"/>
            <w:tcBorders>
              <w:top w:val="nil"/>
              <w:left w:val="nil"/>
              <w:bottom w:val="single" w:sz="8" w:space="0" w:color="auto"/>
              <w:right w:val="single" w:sz="8" w:space="0" w:color="auto"/>
            </w:tcBorders>
            <w:shd w:val="clear" w:color="auto" w:fill="auto"/>
            <w:noWrap/>
            <w:vAlign w:val="center"/>
            <w:hideMark/>
          </w:tcPr>
          <w:p w14:paraId="7E408D25" w14:textId="77777777"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1,8</w:t>
            </w:r>
          </w:p>
        </w:tc>
      </w:tr>
      <w:tr w:rsidR="00A70351" w:rsidRPr="0027689B" w14:paraId="2A72F9B9" w14:textId="77777777" w:rsidTr="0027689B">
        <w:trPr>
          <w:trHeight w:val="20"/>
        </w:trPr>
        <w:tc>
          <w:tcPr>
            <w:tcW w:w="3157" w:type="pct"/>
            <w:tcBorders>
              <w:top w:val="nil"/>
              <w:left w:val="single" w:sz="8" w:space="0" w:color="auto"/>
              <w:bottom w:val="single" w:sz="8" w:space="0" w:color="auto"/>
              <w:right w:val="single" w:sz="8" w:space="0" w:color="auto"/>
            </w:tcBorders>
            <w:shd w:val="clear" w:color="auto" w:fill="auto"/>
            <w:noWrap/>
            <w:vAlign w:val="center"/>
            <w:hideMark/>
          </w:tcPr>
          <w:p w14:paraId="2EA1D060" w14:textId="77777777" w:rsidR="00A70351" w:rsidRPr="0027689B" w:rsidRDefault="00A70351" w:rsidP="00A70351">
            <w:pPr>
              <w:widowControl/>
              <w:autoSpaceDE/>
              <w:autoSpaceDN/>
              <w:rPr>
                <w:color w:val="000000"/>
                <w:sz w:val="20"/>
                <w:szCs w:val="20"/>
                <w:lang w:eastAsia="ru-RU"/>
              </w:rPr>
            </w:pPr>
            <w:r w:rsidRPr="0027689B">
              <w:rPr>
                <w:color w:val="000000"/>
                <w:sz w:val="20"/>
                <w:szCs w:val="20"/>
                <w:lang w:eastAsia="ru-RU"/>
              </w:rPr>
              <w:t xml:space="preserve">   пески</w:t>
            </w:r>
          </w:p>
        </w:tc>
        <w:tc>
          <w:tcPr>
            <w:tcW w:w="1134" w:type="pct"/>
            <w:tcBorders>
              <w:top w:val="nil"/>
              <w:left w:val="nil"/>
              <w:bottom w:val="single" w:sz="8" w:space="0" w:color="auto"/>
              <w:right w:val="single" w:sz="8" w:space="0" w:color="auto"/>
            </w:tcBorders>
            <w:shd w:val="clear" w:color="auto" w:fill="auto"/>
            <w:noWrap/>
            <w:vAlign w:val="center"/>
            <w:hideMark/>
          </w:tcPr>
          <w:p w14:paraId="10C3BC28" w14:textId="6BBD53A9"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 </w:t>
            </w:r>
            <w:r w:rsidR="0027689B">
              <w:rPr>
                <w:color w:val="000000"/>
                <w:sz w:val="20"/>
                <w:szCs w:val="20"/>
                <w:lang w:eastAsia="ru-RU"/>
              </w:rPr>
              <w:t>-</w:t>
            </w:r>
          </w:p>
        </w:tc>
        <w:tc>
          <w:tcPr>
            <w:tcW w:w="709" w:type="pct"/>
            <w:tcBorders>
              <w:top w:val="nil"/>
              <w:left w:val="nil"/>
              <w:bottom w:val="single" w:sz="8" w:space="0" w:color="auto"/>
              <w:right w:val="single" w:sz="8" w:space="0" w:color="auto"/>
            </w:tcBorders>
            <w:shd w:val="clear" w:color="auto" w:fill="auto"/>
            <w:noWrap/>
            <w:vAlign w:val="center"/>
            <w:hideMark/>
          </w:tcPr>
          <w:p w14:paraId="401616BC" w14:textId="58A45F3C"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 </w:t>
            </w:r>
            <w:r w:rsidR="0027689B">
              <w:rPr>
                <w:color w:val="000000"/>
                <w:sz w:val="20"/>
                <w:szCs w:val="20"/>
                <w:lang w:eastAsia="ru-RU"/>
              </w:rPr>
              <w:t>-</w:t>
            </w:r>
          </w:p>
        </w:tc>
      </w:tr>
      <w:tr w:rsidR="00A70351" w:rsidRPr="00A70351" w14:paraId="536FD40E" w14:textId="77777777" w:rsidTr="0027689B">
        <w:trPr>
          <w:trHeight w:val="20"/>
        </w:trPr>
        <w:tc>
          <w:tcPr>
            <w:tcW w:w="3157" w:type="pct"/>
            <w:tcBorders>
              <w:top w:val="nil"/>
              <w:left w:val="single" w:sz="8" w:space="0" w:color="auto"/>
              <w:bottom w:val="single" w:sz="8" w:space="0" w:color="auto"/>
              <w:right w:val="single" w:sz="8" w:space="0" w:color="auto"/>
            </w:tcBorders>
            <w:shd w:val="clear" w:color="auto" w:fill="auto"/>
            <w:noWrap/>
            <w:vAlign w:val="center"/>
            <w:hideMark/>
          </w:tcPr>
          <w:p w14:paraId="17E2F65E" w14:textId="77777777" w:rsidR="00A70351" w:rsidRPr="0027689B" w:rsidRDefault="00A70351" w:rsidP="00A70351">
            <w:pPr>
              <w:widowControl/>
              <w:autoSpaceDE/>
              <w:autoSpaceDN/>
              <w:rPr>
                <w:color w:val="000000"/>
                <w:sz w:val="20"/>
                <w:szCs w:val="20"/>
                <w:lang w:eastAsia="ru-RU"/>
              </w:rPr>
            </w:pPr>
            <w:r w:rsidRPr="0027689B">
              <w:rPr>
                <w:color w:val="000000"/>
                <w:sz w:val="20"/>
                <w:szCs w:val="20"/>
                <w:lang w:eastAsia="ru-RU"/>
              </w:rPr>
              <w:t xml:space="preserve">   прочие земли                               </w:t>
            </w:r>
          </w:p>
        </w:tc>
        <w:tc>
          <w:tcPr>
            <w:tcW w:w="1134" w:type="pct"/>
            <w:tcBorders>
              <w:top w:val="nil"/>
              <w:left w:val="nil"/>
              <w:bottom w:val="single" w:sz="8" w:space="0" w:color="auto"/>
              <w:right w:val="single" w:sz="8" w:space="0" w:color="auto"/>
            </w:tcBorders>
            <w:shd w:val="clear" w:color="auto" w:fill="auto"/>
            <w:noWrap/>
            <w:vAlign w:val="center"/>
            <w:hideMark/>
          </w:tcPr>
          <w:p w14:paraId="7912248D" w14:textId="77777777" w:rsidR="00A70351" w:rsidRPr="0027689B" w:rsidRDefault="00A70351" w:rsidP="00A70351">
            <w:pPr>
              <w:widowControl/>
              <w:autoSpaceDE/>
              <w:autoSpaceDN/>
              <w:jc w:val="center"/>
              <w:rPr>
                <w:color w:val="000000"/>
                <w:sz w:val="20"/>
                <w:szCs w:val="20"/>
                <w:lang w:eastAsia="ru-RU"/>
              </w:rPr>
            </w:pPr>
            <w:r w:rsidRPr="0027689B">
              <w:rPr>
                <w:color w:val="000000"/>
                <w:sz w:val="20"/>
                <w:szCs w:val="20"/>
                <w:lang w:eastAsia="ru-RU"/>
              </w:rPr>
              <w:t>17,0504</w:t>
            </w:r>
          </w:p>
        </w:tc>
        <w:tc>
          <w:tcPr>
            <w:tcW w:w="709" w:type="pct"/>
            <w:tcBorders>
              <w:top w:val="nil"/>
              <w:left w:val="nil"/>
              <w:bottom w:val="single" w:sz="8" w:space="0" w:color="auto"/>
              <w:right w:val="single" w:sz="8" w:space="0" w:color="auto"/>
            </w:tcBorders>
            <w:shd w:val="clear" w:color="auto" w:fill="auto"/>
            <w:noWrap/>
            <w:vAlign w:val="center"/>
            <w:hideMark/>
          </w:tcPr>
          <w:p w14:paraId="48111C19" w14:textId="77777777" w:rsidR="00A70351" w:rsidRPr="00A70351" w:rsidRDefault="00A70351" w:rsidP="00A70351">
            <w:pPr>
              <w:widowControl/>
              <w:autoSpaceDE/>
              <w:autoSpaceDN/>
              <w:jc w:val="center"/>
              <w:rPr>
                <w:color w:val="000000"/>
                <w:sz w:val="20"/>
                <w:szCs w:val="20"/>
                <w:lang w:eastAsia="ru-RU"/>
              </w:rPr>
            </w:pPr>
            <w:r w:rsidRPr="0027689B">
              <w:rPr>
                <w:color w:val="000000"/>
                <w:sz w:val="20"/>
                <w:szCs w:val="20"/>
                <w:lang w:eastAsia="ru-RU"/>
              </w:rPr>
              <w:t>4,8</w:t>
            </w:r>
          </w:p>
        </w:tc>
      </w:tr>
    </w:tbl>
    <w:p w14:paraId="74E7CE6F" w14:textId="7033ED6A" w:rsidR="007F0DF2" w:rsidRDefault="002A690E" w:rsidP="00AE3298">
      <w:pPr>
        <w:pStyle w:val="a3"/>
        <w:widowControl/>
        <w:suppressAutoHyphens/>
        <w:spacing w:before="120"/>
      </w:pPr>
      <w:r w:rsidRPr="00034FAF">
        <w:t xml:space="preserve">Общая площадь земель под лесами, расположенными на территории </w:t>
      </w:r>
      <w:r w:rsidR="00AA278D" w:rsidRPr="00AA278D">
        <w:t>Печорского городского лесничества</w:t>
      </w:r>
      <w:r w:rsidR="00AA278D">
        <w:t xml:space="preserve"> </w:t>
      </w:r>
      <w:r w:rsidRPr="00034FAF">
        <w:t xml:space="preserve">составляет </w:t>
      </w:r>
      <w:r w:rsidR="00AA278D" w:rsidRPr="00AA278D">
        <w:t xml:space="preserve">357,0437 </w:t>
      </w:r>
      <w:r w:rsidRPr="00034FAF">
        <w:t>га.</w:t>
      </w:r>
    </w:p>
    <w:p w14:paraId="233998F7" w14:textId="77777777" w:rsidR="00850CF4" w:rsidRDefault="00850CF4" w:rsidP="00AE3298">
      <w:pPr>
        <w:pStyle w:val="a3"/>
        <w:widowControl/>
        <w:suppressAutoHyphens/>
        <w:spacing w:before="120"/>
      </w:pPr>
    </w:p>
    <w:p w14:paraId="499E7A4B" w14:textId="5344D644" w:rsidR="007F0DF2" w:rsidRPr="00501D27" w:rsidRDefault="002A690E" w:rsidP="00AE3298">
      <w:pPr>
        <w:pStyle w:val="3"/>
        <w:widowControl/>
        <w:numPr>
          <w:ilvl w:val="2"/>
          <w:numId w:val="7"/>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40" w:name="_Toc168999201"/>
      <w:r w:rsidRPr="00501D27">
        <w:rPr>
          <w:rFonts w:ascii="Times New Roman" w:eastAsia="Times New Roman" w:hAnsi="Times New Roman" w:cs="Times New Roman"/>
          <w:b/>
          <w:color w:val="auto"/>
          <w:kern w:val="28"/>
          <w:lang w:eastAsia="ru-RU"/>
        </w:rPr>
        <w:t>Характеристика имеющихся особо охраняемых природных территорий и объектов, планы по их организации, развитию экологических сетей, сохранению биоразнообразия</w:t>
      </w:r>
      <w:bookmarkEnd w:id="40"/>
    </w:p>
    <w:p w14:paraId="581C5549" w14:textId="2C462F0D" w:rsidR="007F0DF2" w:rsidRPr="00034FAF" w:rsidRDefault="002A690E" w:rsidP="00AE3298">
      <w:pPr>
        <w:pStyle w:val="a3"/>
        <w:widowControl/>
        <w:suppressAutoHyphens/>
      </w:pPr>
      <w:r w:rsidRPr="00034FAF">
        <w:t>Использование, охрана, защита и восп</w:t>
      </w:r>
      <w:r w:rsidR="0021089E" w:rsidRPr="00034FAF">
        <w:t>роизводство лесов на особо охра</w:t>
      </w:r>
      <w:r w:rsidRPr="00034FAF">
        <w:t>няемых природных территориях определ</w:t>
      </w:r>
      <w:r w:rsidR="0021089E" w:rsidRPr="00034FAF">
        <w:t>яются Приказом Министерства при</w:t>
      </w:r>
      <w:r w:rsidRPr="00034FAF">
        <w:t xml:space="preserve">родных ресурсов Российской Федерации (далее МПР РФ) от </w:t>
      </w:r>
      <w:r w:rsidR="00196DC0">
        <w:t>12</w:t>
      </w:r>
      <w:r w:rsidRPr="00034FAF">
        <w:t>.0</w:t>
      </w:r>
      <w:r w:rsidR="00196DC0">
        <w:t>8</w:t>
      </w:r>
      <w:r w:rsidRPr="00034FAF">
        <w:t>.20</w:t>
      </w:r>
      <w:r w:rsidR="00196DC0">
        <w:t>21</w:t>
      </w:r>
      <w:r w:rsidRPr="00034FAF">
        <w:t xml:space="preserve"> № </w:t>
      </w:r>
      <w:r w:rsidR="00196DC0">
        <w:t xml:space="preserve">558 </w:t>
      </w:r>
      <w:r w:rsidRPr="00034FAF">
        <w:t>«</w:t>
      </w:r>
      <w:r w:rsidR="00196DC0" w:rsidRPr="00196DC0">
        <w:t>Об утверждении Особенностей использования, охраны, защиты, воспроизводства лесов, расположенных на особо охраняемых природных территориях</w:t>
      </w:r>
      <w:r w:rsidRPr="00034FAF">
        <w:t>». Для каждой особо охраняемой природной территории в соответствии с ее статусом и видом в нормативных документах о создании особ</w:t>
      </w:r>
      <w:r w:rsidR="0021089E" w:rsidRPr="00034FAF">
        <w:t>о охраняемых природных террито</w:t>
      </w:r>
      <w:r w:rsidRPr="00034FAF">
        <w:t>рий устанавливается специальный режим ох</w:t>
      </w:r>
      <w:r w:rsidR="0021089E" w:rsidRPr="00034FAF">
        <w:t>раны лесов, ведения лесного хо</w:t>
      </w:r>
      <w:r w:rsidRPr="00034FAF">
        <w:t>зяйства и эксплуатации леса.</w:t>
      </w:r>
    </w:p>
    <w:p w14:paraId="5200BCE4" w14:textId="0173CBAD" w:rsidR="007F0DF2" w:rsidRDefault="002A690E" w:rsidP="00AE3298">
      <w:pPr>
        <w:pStyle w:val="a3"/>
        <w:widowControl/>
        <w:suppressAutoHyphens/>
      </w:pPr>
      <w:r w:rsidRPr="00034FAF">
        <w:t xml:space="preserve">Особо охраняемые природные территории в </w:t>
      </w:r>
      <w:r w:rsidR="00E900E1" w:rsidRPr="00E900E1">
        <w:t>Печорско</w:t>
      </w:r>
      <w:r w:rsidR="00E900E1">
        <w:t>м</w:t>
      </w:r>
      <w:r w:rsidR="00E900E1" w:rsidRPr="00E900E1">
        <w:t xml:space="preserve"> городско</w:t>
      </w:r>
      <w:r w:rsidR="00E900E1">
        <w:t>м</w:t>
      </w:r>
      <w:r w:rsidR="00E900E1" w:rsidRPr="00E900E1">
        <w:t xml:space="preserve"> лесничеств</w:t>
      </w:r>
      <w:r w:rsidR="00E900E1">
        <w:t xml:space="preserve">е </w:t>
      </w:r>
      <w:r w:rsidRPr="00034FAF">
        <w:t>не выделены.</w:t>
      </w:r>
    </w:p>
    <w:p w14:paraId="79B98AB8" w14:textId="7326AEB7" w:rsidR="00D521E9" w:rsidRPr="00501D27" w:rsidRDefault="00D521E9" w:rsidP="00AE3298">
      <w:pPr>
        <w:pStyle w:val="3"/>
        <w:widowControl/>
        <w:numPr>
          <w:ilvl w:val="2"/>
          <w:numId w:val="7"/>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41" w:name="_Toc168999202"/>
      <w:r w:rsidRPr="00501D27">
        <w:rPr>
          <w:rFonts w:ascii="Times New Roman" w:eastAsia="Times New Roman" w:hAnsi="Times New Roman" w:cs="Times New Roman"/>
          <w:b/>
          <w:color w:val="auto"/>
          <w:kern w:val="28"/>
          <w:lang w:eastAsia="ru-RU"/>
        </w:rPr>
        <w:t>Характеристика проектируемых лесов национального наследия</w:t>
      </w:r>
      <w:bookmarkEnd w:id="41"/>
    </w:p>
    <w:p w14:paraId="0A9BF327" w14:textId="765FB050" w:rsidR="00D521E9" w:rsidRPr="00D521E9" w:rsidRDefault="00D521E9" w:rsidP="00AE3298">
      <w:pPr>
        <w:pStyle w:val="a3"/>
        <w:widowControl/>
        <w:suppressAutoHyphens/>
      </w:pPr>
      <w:r w:rsidRPr="00D521E9">
        <w:t xml:space="preserve">К объектам национального лесного наследия относятся участки лесов, имеющие научное, историческое, культурное, религиозное значение, и </w:t>
      </w:r>
      <w:proofErr w:type="spellStart"/>
      <w:r w:rsidRPr="00D521E9">
        <w:t>малонарушенные</w:t>
      </w:r>
      <w:proofErr w:type="spellEnd"/>
      <w:r w:rsidRPr="00D521E9">
        <w:t xml:space="preserve"> лесные территории.</w:t>
      </w:r>
    </w:p>
    <w:p w14:paraId="1BCBD6FE" w14:textId="33413610" w:rsidR="00D521E9" w:rsidRPr="00D521E9" w:rsidRDefault="00D521E9" w:rsidP="00AE3298">
      <w:pPr>
        <w:pStyle w:val="a3"/>
        <w:widowControl/>
        <w:suppressAutoHyphens/>
      </w:pPr>
      <w:r w:rsidRPr="00D521E9">
        <w:t>В Распоряжении Правительства РФ от 26.09.2013 № 1724-р «Об утверждении Основ государственной политики в области использования, охраны, защиты и воспроизводства лесов в Российской Федерации на период до 2030 года» приведены механизмы реализации государственной политики в области использования, охраны, защиты и воспроизводства лесов, где при решении задачи сохранения экологического потенциала лесов предусматривается формирование национального лесного наследия Российской Федерации, то есть фонда лесов, не подлежащих хозяйственному освоению.</w:t>
      </w:r>
    </w:p>
    <w:p w14:paraId="76038E1C" w14:textId="0B23C2A7" w:rsidR="00D521E9" w:rsidRPr="00D521E9" w:rsidRDefault="00D521E9" w:rsidP="00AE3298">
      <w:pPr>
        <w:pStyle w:val="a3"/>
        <w:widowControl/>
        <w:suppressAutoHyphens/>
      </w:pPr>
      <w:r w:rsidRPr="00D521E9">
        <w:t>Проектируемые леса национального наследия в</w:t>
      </w:r>
      <w:r>
        <w:t xml:space="preserve"> муниципальном образовани</w:t>
      </w:r>
      <w:r w:rsidR="00196DC0">
        <w:t>и</w:t>
      </w:r>
      <w:r>
        <w:t xml:space="preserve"> «Печора»</w:t>
      </w:r>
      <w:r w:rsidRPr="00D521E9">
        <w:t xml:space="preserve"> не выделены. Однако реализация принципов национального лесного наследия частично осуществляется на особо защитных участках лесов.</w:t>
      </w:r>
    </w:p>
    <w:p w14:paraId="2E099798" w14:textId="582BCDB1" w:rsidR="00D521E9" w:rsidRDefault="00D521E9" w:rsidP="00AE3298">
      <w:pPr>
        <w:pStyle w:val="a3"/>
        <w:widowControl/>
        <w:suppressAutoHyphens/>
      </w:pPr>
      <w:r w:rsidRPr="00D521E9">
        <w:t>Сохранению в процессе лесозаготовок подлежат и те объекты, которые защищены российским законодательством, но фактически не выделяются при лесоустроительном планировании. Это в первую очередь касается участков леса в местах обитания и распространения, редких и находящихся под угрозой исчезновения видов животных и растений.</w:t>
      </w:r>
    </w:p>
    <w:p w14:paraId="73AE0442" w14:textId="77777777" w:rsidR="00850CF4" w:rsidRDefault="00850CF4" w:rsidP="00AE3298">
      <w:pPr>
        <w:pStyle w:val="a3"/>
        <w:widowControl/>
        <w:suppressAutoHyphens/>
      </w:pPr>
    </w:p>
    <w:p w14:paraId="78AEBF4D" w14:textId="7E2EB02B" w:rsidR="00B42547" w:rsidRPr="00E849BF" w:rsidRDefault="00B42547" w:rsidP="00AE3298">
      <w:pPr>
        <w:pStyle w:val="3"/>
        <w:widowControl/>
        <w:numPr>
          <w:ilvl w:val="2"/>
          <w:numId w:val="7"/>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42" w:name="_TOC_250002"/>
      <w:bookmarkStart w:id="43" w:name="_Toc532892870"/>
      <w:r w:rsidRPr="00E849BF">
        <w:rPr>
          <w:rFonts w:ascii="Times New Roman" w:eastAsia="Times New Roman" w:hAnsi="Times New Roman" w:cs="Times New Roman"/>
          <w:b/>
          <w:color w:val="auto"/>
          <w:kern w:val="28"/>
          <w:lang w:eastAsia="ru-RU"/>
        </w:rPr>
        <w:t xml:space="preserve"> </w:t>
      </w:r>
      <w:bookmarkStart w:id="44" w:name="_Toc168999203"/>
      <w:r w:rsidRPr="00E849BF">
        <w:rPr>
          <w:rFonts w:ascii="Times New Roman" w:eastAsia="Times New Roman" w:hAnsi="Times New Roman" w:cs="Times New Roman"/>
          <w:b/>
          <w:color w:val="auto"/>
          <w:kern w:val="28"/>
          <w:lang w:eastAsia="ru-RU"/>
        </w:rPr>
        <w:t xml:space="preserve">Перечень видов биологического разнообразия и размеров буферных зон, подлежащих сохранению при осуществлении лесосечных </w:t>
      </w:r>
      <w:bookmarkEnd w:id="42"/>
      <w:r w:rsidRPr="00E849BF">
        <w:rPr>
          <w:rFonts w:ascii="Times New Roman" w:eastAsia="Times New Roman" w:hAnsi="Times New Roman" w:cs="Times New Roman"/>
          <w:b/>
          <w:color w:val="auto"/>
          <w:kern w:val="28"/>
          <w:lang w:eastAsia="ru-RU"/>
        </w:rPr>
        <w:t>работ</w:t>
      </w:r>
      <w:bookmarkEnd w:id="43"/>
      <w:bookmarkEnd w:id="44"/>
    </w:p>
    <w:p w14:paraId="62EDDF89" w14:textId="77777777" w:rsidR="00B42547" w:rsidRPr="00B42547" w:rsidRDefault="00B42547" w:rsidP="00AE3298">
      <w:pPr>
        <w:pStyle w:val="a3"/>
        <w:widowControl/>
        <w:suppressAutoHyphens/>
      </w:pPr>
      <w:r w:rsidRPr="00B42547">
        <w:t>Сохранение биологического разнообразия – необходимое условие ведения лесохозяйственной деятельности. Оно должно обеспечиваться не только в защитных лесах, на особо защитных участках лесов, но и осуществлении лесосечных работ.</w:t>
      </w:r>
    </w:p>
    <w:p w14:paraId="5AA580A1" w14:textId="77777777" w:rsidR="00B42547" w:rsidRPr="00B42547" w:rsidRDefault="00B42547" w:rsidP="00AE3298">
      <w:pPr>
        <w:pStyle w:val="a3"/>
        <w:widowControl/>
        <w:suppressAutoHyphens/>
      </w:pPr>
      <w:r w:rsidRPr="00B42547">
        <w:t xml:space="preserve">При проведении рубок на лесных участках существенно изменяются условия среды обитания. В изменившихся условиях произрастания могут существовать лишь только </w:t>
      </w:r>
      <w:r w:rsidRPr="00B42547">
        <w:lastRenderedPageBreak/>
        <w:t>свойственные новым условиям лесные биоценозы, поэтому при сплошных рубках, коренным образом меняющих среду обитания, необходимо максимальное сохранение биотопов (относительно однородных по абиотическим факторам среды пространств, занятых биоценозом).</w:t>
      </w:r>
    </w:p>
    <w:p w14:paraId="1A4495FA" w14:textId="77777777" w:rsidR="00B42547" w:rsidRPr="00B42547" w:rsidRDefault="00B42547" w:rsidP="00AE3298">
      <w:pPr>
        <w:pStyle w:val="a3"/>
        <w:widowControl/>
        <w:suppressAutoHyphens/>
      </w:pPr>
      <w:r w:rsidRPr="00B42547">
        <w:t>Для сохранения разнообразия условий местообитания лесных видов растений и животных при отводе и таксации лесосек выделяются, а при разработке лесосек сохраняются ключевые биотопы (ключевые объекты) – участки небольшой площади, которые не затрагиваются рубкой и имеют важное значение для сохранения биоразнообразия.</w:t>
      </w:r>
    </w:p>
    <w:p w14:paraId="543A6A77" w14:textId="77777777" w:rsidR="00B42547" w:rsidRPr="00B42547" w:rsidRDefault="00B42547" w:rsidP="00AE3298">
      <w:pPr>
        <w:pStyle w:val="a3"/>
        <w:widowControl/>
        <w:suppressAutoHyphens/>
      </w:pPr>
      <w:r w:rsidRPr="00B42547">
        <w:t>Их наличие позволяет в определенной мере имитировать последствия естественных нарушений, способствует сохранению и восстановлению лесной среды на вырубках. Эти объекты являются потенциальными местами обитания редких и уязвимых видов живых организмов, занесенных в Красную книгу России и/или региональные Красные книги.</w:t>
      </w:r>
    </w:p>
    <w:p w14:paraId="60133E7B" w14:textId="607785E7" w:rsidR="00B42547" w:rsidRPr="00B42547" w:rsidRDefault="00B42547" w:rsidP="00AE3298">
      <w:pPr>
        <w:pStyle w:val="a3"/>
        <w:widowControl/>
        <w:suppressAutoHyphens/>
      </w:pPr>
      <w:r w:rsidRPr="00B42547">
        <w:t xml:space="preserve">В зависимости от размеров ключевые объекты можно разделить на площадные и точечные. Площадные ключевые объекты имеют относительно крупные размеры (десятки и сотни квадратных метров). Примеры таких объектов </w:t>
      </w:r>
      <w:r w:rsidR="00BC47E8" w:rsidRPr="00DC64E7">
        <w:rPr>
          <w:sz w:val="20"/>
          <w:szCs w:val="20"/>
        </w:rPr>
        <w:t>–</w:t>
      </w:r>
      <w:r w:rsidR="00BC47E8">
        <w:rPr>
          <w:sz w:val="20"/>
          <w:szCs w:val="20"/>
        </w:rPr>
        <w:t xml:space="preserve"> </w:t>
      </w:r>
      <w:r w:rsidRPr="00B42547">
        <w:t>постоянные и временные водотоки, заболоченные понижения. Точечные объекты имеют небольшие размеры. Это, например, отдельные ценные деревья и их куртины. В зависимости от особенностей и функций ключевых объектов в их пределах запрещаются проведение некоторых или всех хозяйственных мероприятий.</w:t>
      </w:r>
    </w:p>
    <w:p w14:paraId="5D50DA0F" w14:textId="77777777" w:rsidR="00B42547" w:rsidRPr="00B42547" w:rsidRDefault="00B42547" w:rsidP="00AE3298">
      <w:pPr>
        <w:pStyle w:val="a3"/>
        <w:widowControl/>
        <w:suppressAutoHyphens/>
      </w:pPr>
      <w:r w:rsidRPr="00B42547">
        <w:t xml:space="preserve">По функции ключевые объекты могут быть подразделены на элементы ландшафта и сообщества. Ключевые элементы ландшафта связаны с локальной неоднородностью </w:t>
      </w:r>
      <w:proofErr w:type="spellStart"/>
      <w:r w:rsidRPr="00B42547">
        <w:t>экотопа</w:t>
      </w:r>
      <w:proofErr w:type="spellEnd"/>
      <w:r w:rsidRPr="00B42547">
        <w:t xml:space="preserve"> на территории делянки. Их сохранение обеспечивает стабильность </w:t>
      </w:r>
      <w:proofErr w:type="spellStart"/>
      <w:r w:rsidRPr="00B42547">
        <w:t>экотопических</w:t>
      </w:r>
      <w:proofErr w:type="spellEnd"/>
      <w:r w:rsidRPr="00B42547">
        <w:t xml:space="preserve"> условий на участке после рубки. А ключевые элементы сообщества связаны с неоднородностью лесной среды на территории делянки и их сохранение обеспечивает стабилизацию лесной среды, сохранение комплекса лесных видов и ускоряет заселение вырубки.</w:t>
      </w:r>
    </w:p>
    <w:p w14:paraId="01CA6871" w14:textId="77777777" w:rsidR="00B42547" w:rsidRPr="00B42547" w:rsidRDefault="00B42547" w:rsidP="00AE3298">
      <w:pPr>
        <w:pStyle w:val="a3"/>
        <w:widowControl/>
        <w:suppressAutoHyphens/>
      </w:pPr>
      <w:r w:rsidRPr="00B42547">
        <w:t>Нормативы и параметры объектов биологического разнообразия и буферных зон, подлежащих сохранению при осуществлении лесосечных работ, отражены в типовой таблице 20.</w:t>
      </w:r>
    </w:p>
    <w:p w14:paraId="4D15553F" w14:textId="77777777" w:rsidR="00B42547" w:rsidRPr="00B42547" w:rsidRDefault="00B42547" w:rsidP="00AE3298">
      <w:pPr>
        <w:pStyle w:val="a3"/>
        <w:suppressAutoHyphens/>
        <w:spacing w:before="120"/>
        <w:ind w:firstLine="0"/>
        <w:jc w:val="right"/>
      </w:pPr>
      <w:r w:rsidRPr="00B42547">
        <w:t>Типовая таблица 20</w:t>
      </w:r>
    </w:p>
    <w:p w14:paraId="46743372" w14:textId="77777777" w:rsidR="00B42547" w:rsidRPr="00B42547" w:rsidRDefault="00B42547" w:rsidP="00AE3298">
      <w:pPr>
        <w:pStyle w:val="a3"/>
        <w:keepNext/>
        <w:suppressAutoHyphens/>
        <w:spacing w:before="120" w:after="120"/>
        <w:ind w:right="386" w:firstLine="0"/>
        <w:jc w:val="center"/>
      </w:pPr>
      <w:r w:rsidRPr="00B42547">
        <w:t>Нормативы и параметры объектов биологического разнообразия и буферных зон, подлежащих сохранению при осуществлении лесосечных работ</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57" w:type="dxa"/>
          <w:right w:w="57" w:type="dxa"/>
        </w:tblCellMar>
        <w:tblLook w:val="01E0" w:firstRow="1" w:lastRow="1" w:firstColumn="1" w:lastColumn="1" w:noHBand="0" w:noVBand="0"/>
      </w:tblPr>
      <w:tblGrid>
        <w:gridCol w:w="833"/>
        <w:gridCol w:w="2098"/>
        <w:gridCol w:w="3627"/>
        <w:gridCol w:w="3198"/>
      </w:tblGrid>
      <w:tr w:rsidR="00B42547" w:rsidRPr="005A18F7" w14:paraId="5BBEA3BC" w14:textId="77777777" w:rsidTr="006D1B05">
        <w:trPr>
          <w:cantSplit/>
          <w:trHeight w:val="20"/>
          <w:tblHeader/>
          <w:jc w:val="center"/>
        </w:trPr>
        <w:tc>
          <w:tcPr>
            <w:tcW w:w="427" w:type="pct"/>
            <w:tcBorders>
              <w:top w:val="single" w:sz="6" w:space="0" w:color="000000"/>
              <w:left w:val="single" w:sz="6" w:space="0" w:color="000000"/>
              <w:bottom w:val="single" w:sz="6" w:space="0" w:color="000000"/>
              <w:right w:val="single" w:sz="6" w:space="0" w:color="000000"/>
            </w:tcBorders>
            <w:vAlign w:val="center"/>
          </w:tcPr>
          <w:p w14:paraId="72E679EC" w14:textId="77777777" w:rsidR="00B42547" w:rsidRPr="005A18F7" w:rsidRDefault="00B42547" w:rsidP="00AE3298">
            <w:pPr>
              <w:suppressAutoHyphens/>
              <w:jc w:val="center"/>
              <w:rPr>
                <w:sz w:val="20"/>
                <w:szCs w:val="20"/>
              </w:rPr>
            </w:pPr>
            <w:r w:rsidRPr="005A18F7">
              <w:rPr>
                <w:sz w:val="20"/>
                <w:szCs w:val="20"/>
              </w:rPr>
              <w:t>№ п/п</w:t>
            </w:r>
          </w:p>
        </w:tc>
        <w:tc>
          <w:tcPr>
            <w:tcW w:w="1075" w:type="pct"/>
            <w:tcBorders>
              <w:top w:val="single" w:sz="6" w:space="0" w:color="000000"/>
              <w:left w:val="single" w:sz="6" w:space="0" w:color="000000"/>
              <w:bottom w:val="single" w:sz="6" w:space="0" w:color="000000"/>
              <w:right w:val="single" w:sz="6" w:space="0" w:color="000000"/>
            </w:tcBorders>
            <w:vAlign w:val="center"/>
          </w:tcPr>
          <w:p w14:paraId="0EE046F4" w14:textId="77777777" w:rsidR="00B42547" w:rsidRPr="005A18F7" w:rsidRDefault="00B42547" w:rsidP="00AE3298">
            <w:pPr>
              <w:suppressAutoHyphens/>
              <w:jc w:val="center"/>
              <w:rPr>
                <w:sz w:val="20"/>
                <w:szCs w:val="20"/>
              </w:rPr>
            </w:pPr>
            <w:r w:rsidRPr="005A18F7">
              <w:rPr>
                <w:sz w:val="20"/>
                <w:szCs w:val="20"/>
              </w:rPr>
              <w:t>Наименование объектов биологического разнообразия</w:t>
            </w:r>
          </w:p>
        </w:tc>
        <w:tc>
          <w:tcPr>
            <w:tcW w:w="1859" w:type="pct"/>
            <w:tcBorders>
              <w:top w:val="single" w:sz="6" w:space="0" w:color="000000"/>
              <w:left w:val="single" w:sz="6" w:space="0" w:color="000000"/>
              <w:bottom w:val="single" w:sz="6" w:space="0" w:color="000000"/>
              <w:right w:val="single" w:sz="6" w:space="0" w:color="000000"/>
            </w:tcBorders>
            <w:vAlign w:val="center"/>
          </w:tcPr>
          <w:p w14:paraId="4D0EA7A0" w14:textId="77777777" w:rsidR="00B42547" w:rsidRPr="005A18F7" w:rsidRDefault="00B42547" w:rsidP="00AE3298">
            <w:pPr>
              <w:suppressAutoHyphens/>
              <w:jc w:val="center"/>
              <w:rPr>
                <w:sz w:val="20"/>
                <w:szCs w:val="20"/>
              </w:rPr>
            </w:pPr>
            <w:r w:rsidRPr="005A18F7">
              <w:rPr>
                <w:sz w:val="20"/>
                <w:szCs w:val="20"/>
              </w:rPr>
              <w:t>Характеристика объектов биологического разнообразия</w:t>
            </w:r>
          </w:p>
        </w:tc>
        <w:tc>
          <w:tcPr>
            <w:tcW w:w="1639" w:type="pct"/>
            <w:tcBorders>
              <w:top w:val="single" w:sz="6" w:space="0" w:color="000000"/>
              <w:left w:val="single" w:sz="6" w:space="0" w:color="000000"/>
              <w:bottom w:val="single" w:sz="6" w:space="0" w:color="000000"/>
              <w:right w:val="single" w:sz="6" w:space="0" w:color="000000"/>
            </w:tcBorders>
            <w:vAlign w:val="center"/>
          </w:tcPr>
          <w:p w14:paraId="46418CAD" w14:textId="77777777" w:rsidR="00B42547" w:rsidRPr="005A18F7" w:rsidRDefault="00B42547" w:rsidP="00AE3298">
            <w:pPr>
              <w:suppressAutoHyphens/>
              <w:jc w:val="center"/>
              <w:rPr>
                <w:sz w:val="20"/>
                <w:szCs w:val="20"/>
              </w:rPr>
            </w:pPr>
            <w:r w:rsidRPr="005A18F7">
              <w:rPr>
                <w:sz w:val="20"/>
                <w:szCs w:val="20"/>
              </w:rPr>
              <w:t>Размеры буферных зон (при необходимости)</w:t>
            </w:r>
          </w:p>
        </w:tc>
      </w:tr>
      <w:tr w:rsidR="00B42547" w:rsidRPr="005A18F7" w14:paraId="058F3A61" w14:textId="77777777" w:rsidTr="006D1B05">
        <w:trPr>
          <w:cantSplit/>
          <w:trHeight w:val="20"/>
          <w:tblHeader/>
          <w:jc w:val="center"/>
        </w:trPr>
        <w:tc>
          <w:tcPr>
            <w:tcW w:w="427" w:type="pct"/>
            <w:tcBorders>
              <w:top w:val="single" w:sz="6" w:space="0" w:color="000000"/>
              <w:left w:val="single" w:sz="6" w:space="0" w:color="000000"/>
              <w:bottom w:val="single" w:sz="6" w:space="0" w:color="000000"/>
              <w:right w:val="single" w:sz="6" w:space="0" w:color="000000"/>
            </w:tcBorders>
            <w:vAlign w:val="center"/>
          </w:tcPr>
          <w:p w14:paraId="3B9C49CD" w14:textId="77777777" w:rsidR="00B42547" w:rsidRPr="005A18F7" w:rsidRDefault="00B42547" w:rsidP="00AE3298">
            <w:pPr>
              <w:suppressAutoHyphens/>
              <w:jc w:val="center"/>
              <w:rPr>
                <w:sz w:val="20"/>
                <w:szCs w:val="20"/>
              </w:rPr>
            </w:pPr>
            <w:r w:rsidRPr="005A18F7">
              <w:rPr>
                <w:sz w:val="20"/>
                <w:szCs w:val="20"/>
              </w:rPr>
              <w:t>1</w:t>
            </w:r>
          </w:p>
        </w:tc>
        <w:tc>
          <w:tcPr>
            <w:tcW w:w="1075" w:type="pct"/>
            <w:tcBorders>
              <w:top w:val="single" w:sz="6" w:space="0" w:color="000000"/>
              <w:left w:val="single" w:sz="6" w:space="0" w:color="000000"/>
              <w:bottom w:val="single" w:sz="6" w:space="0" w:color="000000"/>
              <w:right w:val="single" w:sz="6" w:space="0" w:color="000000"/>
            </w:tcBorders>
            <w:vAlign w:val="center"/>
          </w:tcPr>
          <w:p w14:paraId="75C80387" w14:textId="77777777" w:rsidR="00B42547" w:rsidRPr="005A18F7" w:rsidRDefault="00B42547" w:rsidP="00AE3298">
            <w:pPr>
              <w:suppressAutoHyphens/>
              <w:jc w:val="center"/>
              <w:rPr>
                <w:sz w:val="20"/>
                <w:szCs w:val="20"/>
              </w:rPr>
            </w:pPr>
            <w:r w:rsidRPr="005A18F7">
              <w:rPr>
                <w:sz w:val="20"/>
                <w:szCs w:val="20"/>
              </w:rPr>
              <w:t>2</w:t>
            </w:r>
          </w:p>
        </w:tc>
        <w:tc>
          <w:tcPr>
            <w:tcW w:w="1859" w:type="pct"/>
            <w:tcBorders>
              <w:top w:val="single" w:sz="6" w:space="0" w:color="000000"/>
              <w:left w:val="single" w:sz="6" w:space="0" w:color="000000"/>
              <w:bottom w:val="single" w:sz="6" w:space="0" w:color="000000"/>
              <w:right w:val="single" w:sz="6" w:space="0" w:color="000000"/>
            </w:tcBorders>
            <w:vAlign w:val="center"/>
          </w:tcPr>
          <w:p w14:paraId="153C4BE1" w14:textId="77777777" w:rsidR="00B42547" w:rsidRPr="005A18F7" w:rsidRDefault="00B42547" w:rsidP="00AE3298">
            <w:pPr>
              <w:suppressAutoHyphens/>
              <w:jc w:val="center"/>
              <w:rPr>
                <w:sz w:val="20"/>
                <w:szCs w:val="20"/>
              </w:rPr>
            </w:pPr>
            <w:r w:rsidRPr="005A18F7">
              <w:rPr>
                <w:sz w:val="20"/>
                <w:szCs w:val="20"/>
              </w:rPr>
              <w:t>3</w:t>
            </w:r>
          </w:p>
        </w:tc>
        <w:tc>
          <w:tcPr>
            <w:tcW w:w="1639" w:type="pct"/>
            <w:tcBorders>
              <w:top w:val="single" w:sz="6" w:space="0" w:color="000000"/>
              <w:left w:val="single" w:sz="6" w:space="0" w:color="000000"/>
              <w:bottom w:val="single" w:sz="6" w:space="0" w:color="000000"/>
              <w:right w:val="single" w:sz="6" w:space="0" w:color="000000"/>
            </w:tcBorders>
            <w:vAlign w:val="center"/>
          </w:tcPr>
          <w:p w14:paraId="4537B7B3" w14:textId="77777777" w:rsidR="00B42547" w:rsidRPr="005A18F7" w:rsidRDefault="00B42547" w:rsidP="00AE3298">
            <w:pPr>
              <w:suppressAutoHyphens/>
              <w:jc w:val="center"/>
              <w:rPr>
                <w:sz w:val="20"/>
                <w:szCs w:val="20"/>
              </w:rPr>
            </w:pPr>
            <w:r w:rsidRPr="005A18F7">
              <w:rPr>
                <w:sz w:val="20"/>
                <w:szCs w:val="20"/>
              </w:rPr>
              <w:t>4</w:t>
            </w:r>
          </w:p>
        </w:tc>
      </w:tr>
      <w:tr w:rsidR="00B42547" w:rsidRPr="005A18F7" w14:paraId="75B9736A" w14:textId="77777777" w:rsidTr="006D1B05">
        <w:trPr>
          <w:cantSplit/>
          <w:trHeight w:val="20"/>
          <w:jc w:val="center"/>
        </w:trPr>
        <w:tc>
          <w:tcPr>
            <w:tcW w:w="427" w:type="pct"/>
            <w:tcBorders>
              <w:top w:val="single" w:sz="6" w:space="0" w:color="000000"/>
              <w:left w:val="single" w:sz="6" w:space="0" w:color="000000"/>
              <w:bottom w:val="single" w:sz="6" w:space="0" w:color="000000"/>
              <w:right w:val="single" w:sz="6" w:space="0" w:color="000000"/>
            </w:tcBorders>
            <w:vAlign w:val="center"/>
          </w:tcPr>
          <w:p w14:paraId="62BF4160" w14:textId="77777777" w:rsidR="00B42547" w:rsidRPr="005A18F7" w:rsidRDefault="00B42547" w:rsidP="00AE3298">
            <w:pPr>
              <w:suppressAutoHyphens/>
              <w:jc w:val="center"/>
              <w:rPr>
                <w:sz w:val="20"/>
                <w:szCs w:val="20"/>
              </w:rPr>
            </w:pPr>
            <w:r w:rsidRPr="005A18F7">
              <w:rPr>
                <w:sz w:val="20"/>
                <w:szCs w:val="20"/>
              </w:rPr>
              <w:t>1</w:t>
            </w:r>
          </w:p>
        </w:tc>
        <w:tc>
          <w:tcPr>
            <w:tcW w:w="1075" w:type="pct"/>
            <w:tcBorders>
              <w:top w:val="single" w:sz="6" w:space="0" w:color="000000"/>
              <w:left w:val="single" w:sz="6" w:space="0" w:color="000000"/>
              <w:bottom w:val="single" w:sz="6" w:space="0" w:color="000000"/>
              <w:right w:val="single" w:sz="6" w:space="0" w:color="000000"/>
            </w:tcBorders>
            <w:vAlign w:val="center"/>
          </w:tcPr>
          <w:p w14:paraId="5E3BEB2C" w14:textId="77777777" w:rsidR="00B42547" w:rsidRPr="005A18F7" w:rsidRDefault="00B42547" w:rsidP="00AE3298">
            <w:pPr>
              <w:suppressAutoHyphens/>
              <w:jc w:val="center"/>
              <w:rPr>
                <w:sz w:val="20"/>
                <w:szCs w:val="20"/>
              </w:rPr>
            </w:pPr>
            <w:r w:rsidRPr="005A18F7">
              <w:rPr>
                <w:sz w:val="20"/>
                <w:szCs w:val="20"/>
              </w:rPr>
              <w:t>Постоянные и временные водотоки</w:t>
            </w:r>
          </w:p>
        </w:tc>
        <w:tc>
          <w:tcPr>
            <w:tcW w:w="1859" w:type="pct"/>
            <w:tcBorders>
              <w:top w:val="single" w:sz="6" w:space="0" w:color="000000"/>
              <w:left w:val="single" w:sz="6" w:space="0" w:color="000000"/>
              <w:bottom w:val="single" w:sz="6" w:space="0" w:color="000000"/>
              <w:right w:val="single" w:sz="6" w:space="0" w:color="000000"/>
            </w:tcBorders>
            <w:vAlign w:val="center"/>
          </w:tcPr>
          <w:p w14:paraId="3BB9D505" w14:textId="77777777" w:rsidR="00B42547" w:rsidRPr="005A18F7" w:rsidRDefault="00B42547" w:rsidP="00AE3298">
            <w:pPr>
              <w:suppressAutoHyphens/>
              <w:jc w:val="both"/>
              <w:rPr>
                <w:sz w:val="20"/>
                <w:szCs w:val="20"/>
              </w:rPr>
            </w:pPr>
            <w:r w:rsidRPr="005A18F7">
              <w:rPr>
                <w:sz w:val="20"/>
                <w:szCs w:val="20"/>
              </w:rPr>
              <w:t>Явно различимо русло водотока. Временный водоток может быть выявлен по следам периодического затопления. Водоток может пересыхать в засушливое лето.</w:t>
            </w:r>
          </w:p>
        </w:tc>
        <w:tc>
          <w:tcPr>
            <w:tcW w:w="1639" w:type="pct"/>
            <w:tcBorders>
              <w:top w:val="single" w:sz="6" w:space="0" w:color="000000"/>
              <w:left w:val="single" w:sz="6" w:space="0" w:color="000000"/>
              <w:bottom w:val="single" w:sz="6" w:space="0" w:color="000000"/>
              <w:right w:val="single" w:sz="6" w:space="0" w:color="000000"/>
            </w:tcBorders>
            <w:vAlign w:val="center"/>
          </w:tcPr>
          <w:p w14:paraId="632DF915" w14:textId="77777777" w:rsidR="00B42547" w:rsidRPr="005A18F7" w:rsidRDefault="00B42547" w:rsidP="00AE3298">
            <w:pPr>
              <w:suppressAutoHyphens/>
              <w:jc w:val="both"/>
              <w:rPr>
                <w:sz w:val="20"/>
                <w:szCs w:val="20"/>
              </w:rPr>
            </w:pPr>
            <w:r w:rsidRPr="005A18F7">
              <w:rPr>
                <w:sz w:val="20"/>
                <w:szCs w:val="20"/>
              </w:rPr>
              <w:t xml:space="preserve">Если нормативами не устанавливается иное, для постоянных водотоков выделяется буферная зона шириной не менее </w:t>
            </w:r>
            <w:smartTag w:uri="urn:schemas-microsoft-com:office:smarttags" w:element="metricconverter">
              <w:smartTagPr>
                <w:attr w:name="ProductID" w:val="50 м"/>
              </w:smartTagPr>
              <w:r w:rsidRPr="005A18F7">
                <w:rPr>
                  <w:sz w:val="20"/>
                  <w:szCs w:val="20"/>
                </w:rPr>
                <w:t>50 м</w:t>
              </w:r>
            </w:smartTag>
            <w:r w:rsidRPr="005A18F7">
              <w:rPr>
                <w:sz w:val="20"/>
                <w:szCs w:val="20"/>
              </w:rPr>
              <w:t xml:space="preserve">, вдоль русла временных водотоков не менее </w:t>
            </w:r>
            <w:smartTag w:uri="urn:schemas-microsoft-com:office:smarttags" w:element="metricconverter">
              <w:smartTagPr>
                <w:attr w:name="ProductID" w:val="20 м"/>
              </w:smartTagPr>
              <w:r w:rsidRPr="005A18F7">
                <w:rPr>
                  <w:sz w:val="20"/>
                  <w:szCs w:val="20"/>
                </w:rPr>
                <w:t>20 м</w:t>
              </w:r>
            </w:smartTag>
            <w:r w:rsidRPr="005A18F7">
              <w:rPr>
                <w:sz w:val="20"/>
                <w:szCs w:val="20"/>
              </w:rPr>
              <w:t xml:space="preserve">. Буферная зона не должна быть уже облесенной поймы и </w:t>
            </w:r>
            <w:proofErr w:type="spellStart"/>
            <w:r w:rsidRPr="005A18F7">
              <w:rPr>
                <w:sz w:val="20"/>
                <w:szCs w:val="20"/>
              </w:rPr>
              <w:t>отмеряется</w:t>
            </w:r>
            <w:proofErr w:type="spellEnd"/>
            <w:r w:rsidRPr="005A18F7">
              <w:rPr>
                <w:sz w:val="20"/>
                <w:szCs w:val="20"/>
              </w:rPr>
              <w:t xml:space="preserve"> от русла водотока или от безлесной поймы с каждой стороны. Примечание: в буферную зону обязательно должны быть включены крутые склоны и выходы коренных пород</w:t>
            </w:r>
          </w:p>
        </w:tc>
      </w:tr>
      <w:tr w:rsidR="00B42547" w:rsidRPr="005A18F7" w14:paraId="378D3F7C" w14:textId="77777777" w:rsidTr="006D1B05">
        <w:trPr>
          <w:cantSplit/>
          <w:trHeight w:val="20"/>
          <w:jc w:val="center"/>
        </w:trPr>
        <w:tc>
          <w:tcPr>
            <w:tcW w:w="427" w:type="pct"/>
            <w:tcBorders>
              <w:top w:val="single" w:sz="6" w:space="0" w:color="000000"/>
              <w:left w:val="single" w:sz="6" w:space="0" w:color="000000"/>
              <w:bottom w:val="single" w:sz="6" w:space="0" w:color="000000"/>
              <w:right w:val="single" w:sz="6" w:space="0" w:color="000000"/>
            </w:tcBorders>
            <w:vAlign w:val="center"/>
          </w:tcPr>
          <w:p w14:paraId="668DB313" w14:textId="77777777" w:rsidR="00B42547" w:rsidRPr="005A18F7" w:rsidRDefault="00B42547" w:rsidP="00AE3298">
            <w:pPr>
              <w:suppressAutoHyphens/>
              <w:jc w:val="center"/>
              <w:rPr>
                <w:sz w:val="20"/>
                <w:szCs w:val="20"/>
              </w:rPr>
            </w:pPr>
            <w:r w:rsidRPr="005A18F7">
              <w:rPr>
                <w:sz w:val="20"/>
                <w:szCs w:val="20"/>
              </w:rPr>
              <w:lastRenderedPageBreak/>
              <w:t>2</w:t>
            </w:r>
          </w:p>
        </w:tc>
        <w:tc>
          <w:tcPr>
            <w:tcW w:w="1075" w:type="pct"/>
            <w:tcBorders>
              <w:top w:val="single" w:sz="6" w:space="0" w:color="000000"/>
              <w:left w:val="single" w:sz="6" w:space="0" w:color="000000"/>
              <w:bottom w:val="single" w:sz="6" w:space="0" w:color="000000"/>
              <w:right w:val="single" w:sz="6" w:space="0" w:color="000000"/>
            </w:tcBorders>
            <w:vAlign w:val="center"/>
          </w:tcPr>
          <w:p w14:paraId="651BCC9F" w14:textId="77777777" w:rsidR="00B42547" w:rsidRPr="005A18F7" w:rsidRDefault="00B42547" w:rsidP="00AE3298">
            <w:pPr>
              <w:suppressAutoHyphens/>
              <w:jc w:val="center"/>
              <w:rPr>
                <w:sz w:val="20"/>
                <w:szCs w:val="20"/>
              </w:rPr>
            </w:pPr>
            <w:r w:rsidRPr="005A18F7">
              <w:rPr>
                <w:sz w:val="20"/>
                <w:szCs w:val="20"/>
              </w:rPr>
              <w:t>Источники (родники), места выклинивания грунтовых вод</w:t>
            </w:r>
          </w:p>
        </w:tc>
        <w:tc>
          <w:tcPr>
            <w:tcW w:w="1859" w:type="pct"/>
            <w:tcBorders>
              <w:top w:val="single" w:sz="6" w:space="0" w:color="000000"/>
              <w:left w:val="single" w:sz="6" w:space="0" w:color="000000"/>
              <w:bottom w:val="single" w:sz="6" w:space="0" w:color="000000"/>
              <w:right w:val="single" w:sz="6" w:space="0" w:color="000000"/>
            </w:tcBorders>
            <w:vAlign w:val="center"/>
          </w:tcPr>
          <w:p w14:paraId="7685DF1A" w14:textId="77777777" w:rsidR="00B42547" w:rsidRPr="005A18F7" w:rsidRDefault="00B42547" w:rsidP="00AE3298">
            <w:pPr>
              <w:suppressAutoHyphens/>
              <w:jc w:val="both"/>
              <w:rPr>
                <w:sz w:val="20"/>
                <w:szCs w:val="20"/>
              </w:rPr>
            </w:pPr>
            <w:r w:rsidRPr="005A18F7">
              <w:rPr>
                <w:sz w:val="20"/>
                <w:szCs w:val="20"/>
              </w:rPr>
              <w:t>На дне могут быть различимы ключи, либо вода вытекает в виде источника на склоне. Источник может вытекать из карстовой воронки.</w:t>
            </w:r>
          </w:p>
        </w:tc>
        <w:tc>
          <w:tcPr>
            <w:tcW w:w="1639" w:type="pct"/>
            <w:tcBorders>
              <w:top w:val="single" w:sz="6" w:space="0" w:color="000000"/>
              <w:left w:val="single" w:sz="6" w:space="0" w:color="000000"/>
              <w:bottom w:val="single" w:sz="6" w:space="0" w:color="000000"/>
              <w:right w:val="single" w:sz="6" w:space="0" w:color="000000"/>
            </w:tcBorders>
            <w:vAlign w:val="center"/>
          </w:tcPr>
          <w:p w14:paraId="08CCE581" w14:textId="720E2399" w:rsidR="00B42547" w:rsidRPr="005A18F7" w:rsidRDefault="00B42547" w:rsidP="00AE3298">
            <w:pPr>
              <w:suppressAutoHyphens/>
              <w:jc w:val="both"/>
              <w:rPr>
                <w:sz w:val="20"/>
                <w:szCs w:val="20"/>
              </w:rPr>
            </w:pPr>
            <w:r w:rsidRPr="005A18F7">
              <w:rPr>
                <w:sz w:val="20"/>
                <w:szCs w:val="20"/>
              </w:rPr>
              <w:t xml:space="preserve">Вокруг источников (мест выклинивания) выделяется буферная зона шириной не менее </w:t>
            </w:r>
            <w:smartTag w:uri="urn:schemas-microsoft-com:office:smarttags" w:element="metricconverter">
              <w:smartTagPr>
                <w:attr w:name="ProductID" w:val="50 м"/>
              </w:smartTagPr>
              <w:r w:rsidRPr="005A18F7">
                <w:rPr>
                  <w:sz w:val="20"/>
                  <w:szCs w:val="20"/>
                </w:rPr>
                <w:t>50 м</w:t>
              </w:r>
            </w:smartTag>
            <w:r w:rsidRPr="005A18F7">
              <w:rPr>
                <w:sz w:val="20"/>
                <w:szCs w:val="20"/>
              </w:rPr>
              <w:t>. Вокруг источников, используемых в лечебных или оздоровительных целях, а также являющихся объектом поклонения (святые источники), буферная зона может быть расширена устанавливается в индивидуальном порядке</w:t>
            </w:r>
          </w:p>
        </w:tc>
      </w:tr>
      <w:tr w:rsidR="00B42547" w:rsidRPr="005A18F7" w14:paraId="42195CE0" w14:textId="77777777" w:rsidTr="006D1B05">
        <w:trPr>
          <w:cantSplit/>
          <w:trHeight w:val="20"/>
          <w:jc w:val="center"/>
        </w:trPr>
        <w:tc>
          <w:tcPr>
            <w:tcW w:w="427" w:type="pct"/>
            <w:tcBorders>
              <w:top w:val="single" w:sz="6" w:space="0" w:color="000000"/>
              <w:left w:val="single" w:sz="6" w:space="0" w:color="000000"/>
              <w:bottom w:val="single" w:sz="6" w:space="0" w:color="000000"/>
              <w:right w:val="single" w:sz="6" w:space="0" w:color="000000"/>
            </w:tcBorders>
            <w:vAlign w:val="center"/>
          </w:tcPr>
          <w:p w14:paraId="40C945AC" w14:textId="77777777" w:rsidR="00B42547" w:rsidRPr="005A18F7" w:rsidRDefault="00B42547" w:rsidP="00AE3298">
            <w:pPr>
              <w:suppressAutoHyphens/>
              <w:jc w:val="center"/>
              <w:rPr>
                <w:sz w:val="20"/>
                <w:szCs w:val="20"/>
              </w:rPr>
            </w:pPr>
            <w:r w:rsidRPr="005A18F7">
              <w:rPr>
                <w:sz w:val="20"/>
                <w:szCs w:val="20"/>
              </w:rPr>
              <w:t>3</w:t>
            </w:r>
          </w:p>
        </w:tc>
        <w:tc>
          <w:tcPr>
            <w:tcW w:w="1075" w:type="pct"/>
            <w:tcBorders>
              <w:top w:val="single" w:sz="6" w:space="0" w:color="000000"/>
              <w:left w:val="single" w:sz="6" w:space="0" w:color="000000"/>
              <w:bottom w:val="single" w:sz="6" w:space="0" w:color="000000"/>
              <w:right w:val="single" w:sz="6" w:space="0" w:color="000000"/>
            </w:tcBorders>
            <w:vAlign w:val="center"/>
          </w:tcPr>
          <w:p w14:paraId="0482B839" w14:textId="77777777" w:rsidR="00B42547" w:rsidRPr="005A18F7" w:rsidRDefault="00B42547" w:rsidP="00AE3298">
            <w:pPr>
              <w:suppressAutoHyphens/>
              <w:jc w:val="center"/>
              <w:rPr>
                <w:sz w:val="20"/>
                <w:szCs w:val="20"/>
              </w:rPr>
            </w:pPr>
            <w:r w:rsidRPr="005A18F7">
              <w:rPr>
                <w:sz w:val="20"/>
                <w:szCs w:val="20"/>
              </w:rPr>
              <w:t>Заболоченные понижения и временно затопляемые участки</w:t>
            </w:r>
          </w:p>
        </w:tc>
        <w:tc>
          <w:tcPr>
            <w:tcW w:w="1859" w:type="pct"/>
            <w:tcBorders>
              <w:top w:val="single" w:sz="6" w:space="0" w:color="000000"/>
              <w:left w:val="single" w:sz="6" w:space="0" w:color="000000"/>
              <w:bottom w:val="single" w:sz="6" w:space="0" w:color="000000"/>
              <w:right w:val="single" w:sz="6" w:space="0" w:color="000000"/>
            </w:tcBorders>
            <w:vAlign w:val="center"/>
          </w:tcPr>
          <w:p w14:paraId="25E202EE" w14:textId="77777777" w:rsidR="00B42547" w:rsidRPr="005A18F7" w:rsidRDefault="00B42547" w:rsidP="00AE3298">
            <w:pPr>
              <w:suppressAutoHyphens/>
              <w:jc w:val="both"/>
              <w:rPr>
                <w:sz w:val="20"/>
                <w:szCs w:val="20"/>
              </w:rPr>
            </w:pPr>
            <w:r w:rsidRPr="005A18F7">
              <w:rPr>
                <w:sz w:val="20"/>
                <w:szCs w:val="20"/>
              </w:rPr>
              <w:t>Участок переувлажнен: вода стоит на поверхности или выделяется при надавливании ногой.</w:t>
            </w:r>
            <w:r>
              <w:rPr>
                <w:sz w:val="20"/>
                <w:szCs w:val="20"/>
              </w:rPr>
              <w:t xml:space="preserve"> </w:t>
            </w:r>
            <w:r w:rsidRPr="005A18F7">
              <w:rPr>
                <w:sz w:val="20"/>
                <w:szCs w:val="20"/>
              </w:rPr>
              <w:t>В границах объекта почвенный покров переувлажненных типов леса.</w:t>
            </w:r>
            <w:r>
              <w:rPr>
                <w:sz w:val="20"/>
                <w:szCs w:val="20"/>
              </w:rPr>
              <w:t xml:space="preserve"> </w:t>
            </w:r>
            <w:r w:rsidRPr="005A18F7">
              <w:rPr>
                <w:sz w:val="20"/>
                <w:szCs w:val="20"/>
              </w:rPr>
              <w:t>По краю, а также в пределах объектов древостой отсутствует или представлен деревьями более низкой товарности.</w:t>
            </w:r>
          </w:p>
        </w:tc>
        <w:tc>
          <w:tcPr>
            <w:tcW w:w="1639" w:type="pct"/>
            <w:tcBorders>
              <w:top w:val="single" w:sz="6" w:space="0" w:color="000000"/>
              <w:left w:val="single" w:sz="6" w:space="0" w:color="000000"/>
              <w:bottom w:val="single" w:sz="6" w:space="0" w:color="000000"/>
              <w:right w:val="single" w:sz="6" w:space="0" w:color="000000"/>
            </w:tcBorders>
            <w:vAlign w:val="center"/>
          </w:tcPr>
          <w:p w14:paraId="6A971BFB" w14:textId="77777777" w:rsidR="00B42547" w:rsidRPr="005A18F7" w:rsidRDefault="00B42547" w:rsidP="00AE3298">
            <w:pPr>
              <w:suppressAutoHyphens/>
              <w:jc w:val="both"/>
              <w:rPr>
                <w:sz w:val="20"/>
                <w:szCs w:val="20"/>
              </w:rPr>
            </w:pPr>
            <w:r w:rsidRPr="005A18F7">
              <w:rPr>
                <w:sz w:val="20"/>
                <w:szCs w:val="20"/>
              </w:rPr>
              <w:t>По краю участка, затопляемого водой (вода стоит на поверхности или выделяется при надавливании). По понижению в рельефе, границе в напочвенном покрове, по границе в характере напочвенного покрова и древостоя.</w:t>
            </w:r>
          </w:p>
        </w:tc>
      </w:tr>
      <w:tr w:rsidR="00B42547" w:rsidRPr="005A18F7" w14:paraId="7E17E705" w14:textId="77777777" w:rsidTr="006D1B05">
        <w:trPr>
          <w:cantSplit/>
          <w:trHeight w:val="20"/>
          <w:jc w:val="center"/>
        </w:trPr>
        <w:tc>
          <w:tcPr>
            <w:tcW w:w="427" w:type="pct"/>
            <w:tcBorders>
              <w:top w:val="single" w:sz="6" w:space="0" w:color="000000"/>
              <w:left w:val="single" w:sz="6" w:space="0" w:color="000000"/>
              <w:bottom w:val="single" w:sz="6" w:space="0" w:color="000000"/>
              <w:right w:val="single" w:sz="6" w:space="0" w:color="000000"/>
            </w:tcBorders>
            <w:vAlign w:val="center"/>
          </w:tcPr>
          <w:p w14:paraId="620CDE68" w14:textId="77777777" w:rsidR="00B42547" w:rsidRPr="005A18F7" w:rsidRDefault="00B42547" w:rsidP="00AE3298">
            <w:pPr>
              <w:suppressAutoHyphens/>
              <w:jc w:val="center"/>
              <w:rPr>
                <w:sz w:val="20"/>
                <w:szCs w:val="20"/>
              </w:rPr>
            </w:pPr>
            <w:r w:rsidRPr="005A18F7">
              <w:rPr>
                <w:sz w:val="20"/>
                <w:szCs w:val="20"/>
              </w:rPr>
              <w:t>4</w:t>
            </w:r>
          </w:p>
        </w:tc>
        <w:tc>
          <w:tcPr>
            <w:tcW w:w="1075" w:type="pct"/>
            <w:tcBorders>
              <w:top w:val="single" w:sz="6" w:space="0" w:color="000000"/>
              <w:left w:val="single" w:sz="6" w:space="0" w:color="000000"/>
              <w:bottom w:val="single" w:sz="6" w:space="0" w:color="000000"/>
              <w:right w:val="single" w:sz="6" w:space="0" w:color="000000"/>
            </w:tcBorders>
            <w:vAlign w:val="center"/>
          </w:tcPr>
          <w:p w14:paraId="22BD1E3D" w14:textId="77777777" w:rsidR="00B42547" w:rsidRPr="005A18F7" w:rsidRDefault="00B42547" w:rsidP="00AE3298">
            <w:pPr>
              <w:suppressAutoHyphens/>
              <w:jc w:val="center"/>
              <w:rPr>
                <w:sz w:val="20"/>
                <w:szCs w:val="20"/>
              </w:rPr>
            </w:pPr>
            <w:r w:rsidRPr="005A18F7">
              <w:rPr>
                <w:sz w:val="20"/>
                <w:szCs w:val="20"/>
              </w:rPr>
              <w:t>Опушки по берегам озер, болот и других открытых участков, не большие острова на болотах</w:t>
            </w:r>
          </w:p>
        </w:tc>
        <w:tc>
          <w:tcPr>
            <w:tcW w:w="1859" w:type="pct"/>
            <w:tcBorders>
              <w:top w:val="single" w:sz="6" w:space="0" w:color="000000"/>
              <w:left w:val="single" w:sz="6" w:space="0" w:color="000000"/>
              <w:bottom w:val="single" w:sz="6" w:space="0" w:color="000000"/>
              <w:right w:val="single" w:sz="6" w:space="0" w:color="000000"/>
            </w:tcBorders>
            <w:vAlign w:val="center"/>
          </w:tcPr>
          <w:p w14:paraId="4C3DD790" w14:textId="77777777" w:rsidR="00B42547" w:rsidRPr="005A18F7" w:rsidRDefault="00B42547" w:rsidP="00AE3298">
            <w:pPr>
              <w:suppressAutoHyphens/>
              <w:jc w:val="both"/>
              <w:rPr>
                <w:sz w:val="20"/>
                <w:szCs w:val="20"/>
              </w:rPr>
            </w:pPr>
            <w:r w:rsidRPr="005A18F7">
              <w:rPr>
                <w:sz w:val="20"/>
                <w:szCs w:val="20"/>
              </w:rPr>
              <w:t>Выделение опушки по берегам открытых пространств (озер, болот, лугов) проводится в случае, если лесоустройством не выделена защитная полоса.</w:t>
            </w:r>
          </w:p>
        </w:tc>
        <w:tc>
          <w:tcPr>
            <w:tcW w:w="1639" w:type="pct"/>
            <w:tcBorders>
              <w:top w:val="single" w:sz="6" w:space="0" w:color="000000"/>
              <w:left w:val="single" w:sz="6" w:space="0" w:color="000000"/>
              <w:bottom w:val="single" w:sz="6" w:space="0" w:color="000000"/>
              <w:right w:val="single" w:sz="6" w:space="0" w:color="000000"/>
            </w:tcBorders>
            <w:vAlign w:val="center"/>
          </w:tcPr>
          <w:p w14:paraId="7B837B23" w14:textId="77777777" w:rsidR="00B42547" w:rsidRPr="005A18F7" w:rsidRDefault="00B42547" w:rsidP="00AE3298">
            <w:pPr>
              <w:suppressAutoHyphens/>
              <w:jc w:val="both"/>
              <w:rPr>
                <w:sz w:val="20"/>
                <w:szCs w:val="20"/>
              </w:rPr>
            </w:pPr>
            <w:r w:rsidRPr="005A18F7">
              <w:rPr>
                <w:sz w:val="20"/>
                <w:szCs w:val="20"/>
              </w:rPr>
              <w:t xml:space="preserve">Опушка шириной не менее </w:t>
            </w:r>
            <w:smartTag w:uri="urn:schemas-microsoft-com:office:smarttags" w:element="metricconverter">
              <w:smartTagPr>
                <w:attr w:name="ProductID" w:val="50 м"/>
              </w:smartTagPr>
              <w:r w:rsidRPr="005A18F7">
                <w:rPr>
                  <w:sz w:val="20"/>
                  <w:szCs w:val="20"/>
                </w:rPr>
                <w:t>50 м</w:t>
              </w:r>
            </w:smartTag>
            <w:r w:rsidRPr="005A18F7">
              <w:rPr>
                <w:sz w:val="20"/>
                <w:szCs w:val="20"/>
              </w:rPr>
              <w:t xml:space="preserve"> </w:t>
            </w:r>
            <w:proofErr w:type="spellStart"/>
            <w:r w:rsidRPr="005A18F7">
              <w:rPr>
                <w:sz w:val="20"/>
                <w:szCs w:val="20"/>
              </w:rPr>
              <w:t>отмеряется</w:t>
            </w:r>
            <w:proofErr w:type="spellEnd"/>
            <w:r w:rsidRPr="005A18F7">
              <w:rPr>
                <w:sz w:val="20"/>
                <w:szCs w:val="20"/>
              </w:rPr>
              <w:t xml:space="preserve"> от уреза воды озера или другого открытого участка. Однако, если на озере есть сплавина или заболоченная окраина, буферную зону отмеряют от края твердого берега или от края болота или открытой территории. Выделяются также небольшие острова (площадью до </w:t>
            </w:r>
            <w:smartTag w:uri="urn:schemas-microsoft-com:office:smarttags" w:element="metricconverter">
              <w:smartTagPr>
                <w:attr w:name="ProductID" w:val="0,5 га"/>
              </w:smartTagPr>
              <w:r w:rsidRPr="005A18F7">
                <w:rPr>
                  <w:sz w:val="20"/>
                  <w:szCs w:val="20"/>
                </w:rPr>
                <w:t>0,5 га</w:t>
              </w:r>
            </w:smartTag>
            <w:r w:rsidRPr="005A18F7">
              <w:rPr>
                <w:sz w:val="20"/>
                <w:szCs w:val="20"/>
              </w:rPr>
              <w:t>), окруженные болотом. Примечание: если данное озеро или болото является местом сезонной концентрации и размножения животных, фактическим местообитанием редких и уязвимых видов, то буферная зона должна быть расширена</w:t>
            </w:r>
          </w:p>
        </w:tc>
      </w:tr>
      <w:tr w:rsidR="00B42547" w:rsidRPr="005A18F7" w14:paraId="006C3182" w14:textId="77777777" w:rsidTr="006D1B05">
        <w:trPr>
          <w:cantSplit/>
          <w:trHeight w:val="20"/>
          <w:jc w:val="center"/>
        </w:trPr>
        <w:tc>
          <w:tcPr>
            <w:tcW w:w="427" w:type="pct"/>
            <w:tcBorders>
              <w:top w:val="single" w:sz="6" w:space="0" w:color="000000"/>
              <w:left w:val="single" w:sz="6" w:space="0" w:color="000000"/>
              <w:bottom w:val="single" w:sz="6" w:space="0" w:color="000000"/>
              <w:right w:val="single" w:sz="6" w:space="0" w:color="000000"/>
            </w:tcBorders>
            <w:vAlign w:val="center"/>
          </w:tcPr>
          <w:p w14:paraId="7606AE03" w14:textId="77777777" w:rsidR="00B42547" w:rsidRPr="005A18F7" w:rsidRDefault="00B42547" w:rsidP="00AE3298">
            <w:pPr>
              <w:suppressAutoHyphens/>
              <w:jc w:val="center"/>
              <w:rPr>
                <w:sz w:val="20"/>
                <w:szCs w:val="20"/>
              </w:rPr>
            </w:pPr>
            <w:r w:rsidRPr="005A18F7">
              <w:rPr>
                <w:sz w:val="20"/>
                <w:szCs w:val="20"/>
              </w:rPr>
              <w:t>5</w:t>
            </w:r>
          </w:p>
        </w:tc>
        <w:tc>
          <w:tcPr>
            <w:tcW w:w="1075" w:type="pct"/>
            <w:tcBorders>
              <w:top w:val="single" w:sz="6" w:space="0" w:color="000000"/>
              <w:left w:val="single" w:sz="6" w:space="0" w:color="000000"/>
              <w:bottom w:val="single" w:sz="6" w:space="0" w:color="000000"/>
              <w:right w:val="single" w:sz="6" w:space="0" w:color="000000"/>
            </w:tcBorders>
            <w:vAlign w:val="center"/>
          </w:tcPr>
          <w:p w14:paraId="794EAB63" w14:textId="77777777" w:rsidR="00B42547" w:rsidRPr="005A18F7" w:rsidRDefault="00B42547" w:rsidP="00AE3298">
            <w:pPr>
              <w:suppressAutoHyphens/>
              <w:jc w:val="center"/>
              <w:rPr>
                <w:sz w:val="20"/>
                <w:szCs w:val="20"/>
              </w:rPr>
            </w:pPr>
            <w:r w:rsidRPr="005A18F7">
              <w:rPr>
                <w:sz w:val="20"/>
                <w:szCs w:val="20"/>
              </w:rPr>
              <w:t>Овраги, глубокие долины водотоков, прочие крутые склоны</w:t>
            </w:r>
          </w:p>
        </w:tc>
        <w:tc>
          <w:tcPr>
            <w:tcW w:w="1859" w:type="pct"/>
            <w:tcBorders>
              <w:top w:val="single" w:sz="6" w:space="0" w:color="000000"/>
              <w:left w:val="single" w:sz="6" w:space="0" w:color="000000"/>
              <w:bottom w:val="single" w:sz="6" w:space="0" w:color="000000"/>
              <w:right w:val="single" w:sz="6" w:space="0" w:color="000000"/>
            </w:tcBorders>
            <w:vAlign w:val="center"/>
          </w:tcPr>
          <w:p w14:paraId="5A11F05F" w14:textId="77777777" w:rsidR="00B42547" w:rsidRPr="005A18F7" w:rsidRDefault="00B42547" w:rsidP="00AE3298">
            <w:pPr>
              <w:suppressAutoHyphens/>
              <w:jc w:val="both"/>
              <w:rPr>
                <w:sz w:val="20"/>
                <w:szCs w:val="20"/>
              </w:rPr>
            </w:pPr>
            <w:r w:rsidRPr="005A18F7">
              <w:rPr>
                <w:sz w:val="20"/>
                <w:szCs w:val="20"/>
              </w:rPr>
              <w:t>Глубоко врезанные долины водотоков и овраги при крутизне склонов от 10°. Прочие крутые склоны (уступы, обрывы) при крутизне склонов не менее 20°.</w:t>
            </w:r>
          </w:p>
        </w:tc>
        <w:tc>
          <w:tcPr>
            <w:tcW w:w="1639" w:type="pct"/>
            <w:tcBorders>
              <w:top w:val="single" w:sz="6" w:space="0" w:color="000000"/>
              <w:left w:val="single" w:sz="6" w:space="0" w:color="000000"/>
              <w:bottom w:val="single" w:sz="6" w:space="0" w:color="000000"/>
              <w:right w:val="single" w:sz="6" w:space="0" w:color="000000"/>
            </w:tcBorders>
            <w:vAlign w:val="center"/>
          </w:tcPr>
          <w:p w14:paraId="7D3F4CA4" w14:textId="77777777" w:rsidR="00B42547" w:rsidRPr="005A18F7" w:rsidRDefault="00B42547" w:rsidP="00AE3298">
            <w:pPr>
              <w:suppressAutoHyphens/>
              <w:jc w:val="both"/>
              <w:rPr>
                <w:sz w:val="20"/>
                <w:szCs w:val="20"/>
              </w:rPr>
            </w:pPr>
            <w:r w:rsidRPr="005A18F7">
              <w:rPr>
                <w:sz w:val="20"/>
                <w:szCs w:val="20"/>
              </w:rPr>
              <w:t>Если нормативами не устанавливается иное, вдоль вершины и подножия склона выделяются буферные зоны шириной не менее 15-</w:t>
            </w:r>
            <w:smartTag w:uri="urn:schemas-microsoft-com:office:smarttags" w:element="metricconverter">
              <w:smartTagPr>
                <w:attr w:name="ProductID" w:val="20 м"/>
              </w:smartTagPr>
              <w:r w:rsidRPr="005A18F7">
                <w:rPr>
                  <w:sz w:val="20"/>
                  <w:szCs w:val="20"/>
                </w:rPr>
                <w:t>20 м</w:t>
              </w:r>
            </w:smartTag>
            <w:r w:rsidRPr="005A18F7">
              <w:rPr>
                <w:sz w:val="20"/>
                <w:szCs w:val="20"/>
              </w:rPr>
              <w:t>. Ключевым объектом является сам склон и буферная зона</w:t>
            </w:r>
          </w:p>
        </w:tc>
      </w:tr>
      <w:tr w:rsidR="00B42547" w:rsidRPr="005A18F7" w14:paraId="6D12177B" w14:textId="77777777" w:rsidTr="006D1B05">
        <w:trPr>
          <w:cantSplit/>
          <w:trHeight w:val="20"/>
          <w:jc w:val="center"/>
        </w:trPr>
        <w:tc>
          <w:tcPr>
            <w:tcW w:w="427" w:type="pct"/>
            <w:tcBorders>
              <w:top w:val="single" w:sz="6" w:space="0" w:color="000000"/>
              <w:left w:val="single" w:sz="6" w:space="0" w:color="000000"/>
              <w:bottom w:val="single" w:sz="6" w:space="0" w:color="000000"/>
              <w:right w:val="single" w:sz="6" w:space="0" w:color="000000"/>
            </w:tcBorders>
            <w:vAlign w:val="center"/>
          </w:tcPr>
          <w:p w14:paraId="51B3FA81" w14:textId="77777777" w:rsidR="00B42547" w:rsidRPr="005A18F7" w:rsidRDefault="00B42547" w:rsidP="00AE3298">
            <w:pPr>
              <w:suppressAutoHyphens/>
              <w:jc w:val="center"/>
              <w:rPr>
                <w:sz w:val="20"/>
                <w:szCs w:val="20"/>
              </w:rPr>
            </w:pPr>
            <w:r w:rsidRPr="005A18F7">
              <w:rPr>
                <w:sz w:val="20"/>
                <w:szCs w:val="20"/>
              </w:rPr>
              <w:t>6</w:t>
            </w:r>
          </w:p>
        </w:tc>
        <w:tc>
          <w:tcPr>
            <w:tcW w:w="1075" w:type="pct"/>
            <w:tcBorders>
              <w:top w:val="single" w:sz="6" w:space="0" w:color="000000"/>
              <w:left w:val="single" w:sz="6" w:space="0" w:color="000000"/>
              <w:bottom w:val="single" w:sz="6" w:space="0" w:color="000000"/>
              <w:right w:val="single" w:sz="6" w:space="0" w:color="000000"/>
            </w:tcBorders>
            <w:vAlign w:val="center"/>
          </w:tcPr>
          <w:p w14:paraId="009DFC23" w14:textId="12A6C6DE" w:rsidR="00B42547" w:rsidRPr="005A18F7" w:rsidRDefault="00B42547" w:rsidP="00AE3298">
            <w:pPr>
              <w:suppressAutoHyphens/>
              <w:jc w:val="center"/>
              <w:rPr>
                <w:sz w:val="20"/>
                <w:szCs w:val="20"/>
              </w:rPr>
            </w:pPr>
            <w:r w:rsidRPr="005A18F7">
              <w:rPr>
                <w:sz w:val="20"/>
                <w:szCs w:val="20"/>
              </w:rPr>
              <w:t xml:space="preserve">Обнажения коренных пород, в том числе </w:t>
            </w:r>
            <w:proofErr w:type="spellStart"/>
            <w:r w:rsidRPr="005A18F7">
              <w:rPr>
                <w:sz w:val="20"/>
                <w:szCs w:val="20"/>
              </w:rPr>
              <w:t>сельги</w:t>
            </w:r>
            <w:proofErr w:type="spellEnd"/>
            <w:r w:rsidRPr="005A18F7">
              <w:rPr>
                <w:sz w:val="20"/>
                <w:szCs w:val="20"/>
              </w:rPr>
              <w:t>, выходы известь</w:t>
            </w:r>
            <w:r w:rsidR="00BC47E8">
              <w:rPr>
                <w:sz w:val="20"/>
                <w:szCs w:val="20"/>
              </w:rPr>
              <w:t xml:space="preserve"> </w:t>
            </w:r>
            <w:r w:rsidRPr="005A18F7">
              <w:rPr>
                <w:sz w:val="20"/>
                <w:szCs w:val="20"/>
              </w:rPr>
              <w:t>содержащих пород, открытые песчаные участки, дюны, каменистые россыпи</w:t>
            </w:r>
          </w:p>
        </w:tc>
        <w:tc>
          <w:tcPr>
            <w:tcW w:w="1859" w:type="pct"/>
            <w:tcBorders>
              <w:top w:val="single" w:sz="6" w:space="0" w:color="000000"/>
              <w:left w:val="single" w:sz="6" w:space="0" w:color="000000"/>
              <w:bottom w:val="single" w:sz="6" w:space="0" w:color="000000"/>
              <w:right w:val="single" w:sz="6" w:space="0" w:color="000000"/>
            </w:tcBorders>
            <w:vAlign w:val="center"/>
          </w:tcPr>
          <w:p w14:paraId="47DE7E6A" w14:textId="1A8EA286" w:rsidR="00B42547" w:rsidRPr="005A18F7" w:rsidRDefault="00B42547" w:rsidP="00AE3298">
            <w:pPr>
              <w:suppressAutoHyphens/>
              <w:jc w:val="both"/>
              <w:rPr>
                <w:sz w:val="20"/>
                <w:szCs w:val="20"/>
              </w:rPr>
            </w:pPr>
            <w:r w:rsidRPr="005A18F7">
              <w:rPr>
                <w:sz w:val="20"/>
                <w:szCs w:val="20"/>
              </w:rPr>
              <w:t xml:space="preserve">Участки с маломощным почвенно-растительным покровом, где обнажаются коренные породы. Каменистые россыпи скопления камней разного размера и </w:t>
            </w:r>
            <w:proofErr w:type="spellStart"/>
            <w:r w:rsidRPr="005A18F7">
              <w:rPr>
                <w:sz w:val="20"/>
                <w:szCs w:val="20"/>
              </w:rPr>
              <w:t>окатанности</w:t>
            </w:r>
            <w:proofErr w:type="spellEnd"/>
            <w:r w:rsidRPr="005A18F7">
              <w:rPr>
                <w:sz w:val="20"/>
                <w:szCs w:val="20"/>
              </w:rPr>
              <w:t>. Часто встречаются на склонах, уступах, обрывах и рядом с ними. Россыпи и обнажения могут быть покрыты маломощным почвенно-растительным покровом. Песчаные дюны могут быть частично закреплены маломощным почвенно-растительным покровом.</w:t>
            </w:r>
          </w:p>
        </w:tc>
        <w:tc>
          <w:tcPr>
            <w:tcW w:w="1639" w:type="pct"/>
            <w:tcBorders>
              <w:top w:val="single" w:sz="6" w:space="0" w:color="000000"/>
              <w:left w:val="single" w:sz="6" w:space="0" w:color="000000"/>
              <w:bottom w:val="single" w:sz="6" w:space="0" w:color="000000"/>
              <w:right w:val="single" w:sz="6" w:space="0" w:color="000000"/>
            </w:tcBorders>
            <w:vAlign w:val="center"/>
          </w:tcPr>
          <w:p w14:paraId="3DA48F16" w14:textId="77777777" w:rsidR="00B42547" w:rsidRPr="005A18F7" w:rsidRDefault="00B42547" w:rsidP="00AE3298">
            <w:pPr>
              <w:suppressAutoHyphens/>
              <w:jc w:val="both"/>
              <w:rPr>
                <w:sz w:val="20"/>
                <w:szCs w:val="20"/>
              </w:rPr>
            </w:pPr>
            <w:r w:rsidRPr="005A18F7">
              <w:rPr>
                <w:sz w:val="20"/>
                <w:szCs w:val="20"/>
              </w:rPr>
              <w:t xml:space="preserve">Объект выделяется по границе участка, на котором обнажаются коренные породы или по границе россыпи. От края россыпи, обнажения коренных пород, дюнного комплекса выделяется буферная зона шириной не менее </w:t>
            </w:r>
            <w:smartTag w:uri="urn:schemas-microsoft-com:office:smarttags" w:element="metricconverter">
              <w:smartTagPr>
                <w:attr w:name="ProductID" w:val="20 м"/>
              </w:smartTagPr>
              <w:r w:rsidRPr="005A18F7">
                <w:rPr>
                  <w:sz w:val="20"/>
                  <w:szCs w:val="20"/>
                </w:rPr>
                <w:t>20 м</w:t>
              </w:r>
            </w:smartTag>
            <w:r w:rsidRPr="005A18F7">
              <w:rPr>
                <w:sz w:val="20"/>
                <w:szCs w:val="20"/>
              </w:rPr>
              <w:t>.</w:t>
            </w:r>
          </w:p>
        </w:tc>
      </w:tr>
      <w:tr w:rsidR="00B42547" w:rsidRPr="005A18F7" w14:paraId="7FEEA9E0" w14:textId="77777777" w:rsidTr="006D1B05">
        <w:trPr>
          <w:cantSplit/>
          <w:trHeight w:val="20"/>
          <w:jc w:val="center"/>
        </w:trPr>
        <w:tc>
          <w:tcPr>
            <w:tcW w:w="427" w:type="pct"/>
            <w:tcBorders>
              <w:top w:val="single" w:sz="6" w:space="0" w:color="000000"/>
              <w:left w:val="single" w:sz="6" w:space="0" w:color="000000"/>
              <w:bottom w:val="single" w:sz="6" w:space="0" w:color="000000"/>
              <w:right w:val="single" w:sz="6" w:space="0" w:color="000000"/>
            </w:tcBorders>
            <w:vAlign w:val="center"/>
          </w:tcPr>
          <w:p w14:paraId="6A1BB760" w14:textId="77777777" w:rsidR="00B42547" w:rsidRPr="005A18F7" w:rsidRDefault="00B42547" w:rsidP="00AE3298">
            <w:pPr>
              <w:suppressAutoHyphens/>
              <w:jc w:val="center"/>
              <w:rPr>
                <w:sz w:val="20"/>
                <w:szCs w:val="20"/>
              </w:rPr>
            </w:pPr>
            <w:r w:rsidRPr="005A18F7">
              <w:rPr>
                <w:sz w:val="20"/>
                <w:szCs w:val="20"/>
              </w:rPr>
              <w:lastRenderedPageBreak/>
              <w:t>7</w:t>
            </w:r>
          </w:p>
        </w:tc>
        <w:tc>
          <w:tcPr>
            <w:tcW w:w="1075" w:type="pct"/>
            <w:tcBorders>
              <w:top w:val="single" w:sz="6" w:space="0" w:color="000000"/>
              <w:left w:val="single" w:sz="6" w:space="0" w:color="000000"/>
              <w:bottom w:val="single" w:sz="6" w:space="0" w:color="000000"/>
              <w:right w:val="single" w:sz="6" w:space="0" w:color="000000"/>
            </w:tcBorders>
            <w:vAlign w:val="center"/>
          </w:tcPr>
          <w:p w14:paraId="4456DB15" w14:textId="77777777" w:rsidR="00B42547" w:rsidRPr="005A18F7" w:rsidRDefault="00B42547" w:rsidP="00AE3298">
            <w:pPr>
              <w:suppressAutoHyphens/>
              <w:jc w:val="center"/>
              <w:rPr>
                <w:sz w:val="20"/>
                <w:szCs w:val="20"/>
              </w:rPr>
            </w:pPr>
            <w:r w:rsidRPr="005A18F7">
              <w:rPr>
                <w:sz w:val="20"/>
                <w:szCs w:val="20"/>
              </w:rPr>
              <w:t>Отдельные крупные валуны и глыбы</w:t>
            </w:r>
          </w:p>
        </w:tc>
        <w:tc>
          <w:tcPr>
            <w:tcW w:w="1859" w:type="pct"/>
            <w:tcBorders>
              <w:top w:val="single" w:sz="6" w:space="0" w:color="000000"/>
              <w:left w:val="single" w:sz="6" w:space="0" w:color="000000"/>
              <w:bottom w:val="single" w:sz="6" w:space="0" w:color="000000"/>
              <w:right w:val="single" w:sz="6" w:space="0" w:color="000000"/>
            </w:tcBorders>
            <w:vAlign w:val="center"/>
          </w:tcPr>
          <w:p w14:paraId="531F7C1C" w14:textId="77777777" w:rsidR="00B42547" w:rsidRPr="005A18F7" w:rsidRDefault="00B42547" w:rsidP="00AE3298">
            <w:pPr>
              <w:suppressAutoHyphens/>
              <w:jc w:val="both"/>
              <w:rPr>
                <w:sz w:val="20"/>
                <w:szCs w:val="20"/>
              </w:rPr>
            </w:pPr>
            <w:r w:rsidRPr="005A18F7">
              <w:rPr>
                <w:sz w:val="20"/>
                <w:szCs w:val="20"/>
              </w:rPr>
              <w:t xml:space="preserve">Отдельные крупные валуны (от </w:t>
            </w:r>
            <w:smartTag w:uri="urn:schemas-microsoft-com:office:smarttags" w:element="metricconverter">
              <w:smartTagPr>
                <w:attr w:name="ProductID" w:val="2 м3"/>
              </w:smartTagPr>
              <w:r w:rsidRPr="005A18F7">
                <w:rPr>
                  <w:sz w:val="20"/>
                  <w:szCs w:val="20"/>
                </w:rPr>
                <w:t>2 м3</w:t>
              </w:r>
            </w:smartTag>
            <w:r w:rsidRPr="005A18F7">
              <w:rPr>
                <w:sz w:val="20"/>
                <w:szCs w:val="20"/>
              </w:rPr>
              <w:t>) и глыбы, покрытые лишайниками и растениями.</w:t>
            </w:r>
          </w:p>
        </w:tc>
        <w:tc>
          <w:tcPr>
            <w:tcW w:w="1639" w:type="pct"/>
            <w:tcBorders>
              <w:top w:val="single" w:sz="6" w:space="0" w:color="000000"/>
              <w:left w:val="single" w:sz="6" w:space="0" w:color="000000"/>
              <w:bottom w:val="single" w:sz="6" w:space="0" w:color="000000"/>
              <w:right w:val="single" w:sz="6" w:space="0" w:color="000000"/>
            </w:tcBorders>
            <w:vAlign w:val="center"/>
          </w:tcPr>
          <w:p w14:paraId="79E922F2" w14:textId="77777777" w:rsidR="00B42547" w:rsidRPr="005A18F7" w:rsidRDefault="00B42547" w:rsidP="00AE3298">
            <w:pPr>
              <w:suppressAutoHyphens/>
              <w:jc w:val="both"/>
              <w:rPr>
                <w:sz w:val="20"/>
                <w:szCs w:val="20"/>
              </w:rPr>
            </w:pPr>
            <w:r w:rsidRPr="005A18F7">
              <w:rPr>
                <w:sz w:val="20"/>
                <w:szCs w:val="20"/>
              </w:rPr>
              <w:t>Отдельные крупные валуны можно отмечать без выделения площадного объекта, их скопления отмечаются как площадной объект</w:t>
            </w:r>
          </w:p>
        </w:tc>
      </w:tr>
      <w:tr w:rsidR="00B42547" w:rsidRPr="005A18F7" w14:paraId="0D3C2F98" w14:textId="77777777" w:rsidTr="006D1B05">
        <w:trPr>
          <w:cantSplit/>
          <w:trHeight w:val="20"/>
          <w:jc w:val="center"/>
        </w:trPr>
        <w:tc>
          <w:tcPr>
            <w:tcW w:w="427" w:type="pct"/>
            <w:tcBorders>
              <w:top w:val="single" w:sz="6" w:space="0" w:color="000000"/>
              <w:left w:val="single" w:sz="6" w:space="0" w:color="000000"/>
              <w:bottom w:val="single" w:sz="6" w:space="0" w:color="000000"/>
              <w:right w:val="single" w:sz="6" w:space="0" w:color="000000"/>
            </w:tcBorders>
            <w:vAlign w:val="center"/>
          </w:tcPr>
          <w:p w14:paraId="01F80245" w14:textId="77777777" w:rsidR="00B42547" w:rsidRPr="005A18F7" w:rsidRDefault="00B42547" w:rsidP="00AE3298">
            <w:pPr>
              <w:suppressAutoHyphens/>
              <w:jc w:val="center"/>
              <w:rPr>
                <w:sz w:val="20"/>
                <w:szCs w:val="20"/>
              </w:rPr>
            </w:pPr>
            <w:r w:rsidRPr="005A18F7">
              <w:rPr>
                <w:sz w:val="20"/>
                <w:szCs w:val="20"/>
              </w:rPr>
              <w:t>8</w:t>
            </w:r>
          </w:p>
        </w:tc>
        <w:tc>
          <w:tcPr>
            <w:tcW w:w="1075" w:type="pct"/>
            <w:tcBorders>
              <w:top w:val="single" w:sz="6" w:space="0" w:color="000000"/>
              <w:left w:val="single" w:sz="6" w:space="0" w:color="000000"/>
              <w:bottom w:val="single" w:sz="6" w:space="0" w:color="000000"/>
              <w:right w:val="single" w:sz="6" w:space="0" w:color="000000"/>
            </w:tcBorders>
            <w:vAlign w:val="center"/>
          </w:tcPr>
          <w:p w14:paraId="227BC957" w14:textId="77777777" w:rsidR="00B42547" w:rsidRPr="005A18F7" w:rsidRDefault="00B42547" w:rsidP="00AE3298">
            <w:pPr>
              <w:suppressAutoHyphens/>
              <w:jc w:val="center"/>
              <w:rPr>
                <w:sz w:val="20"/>
                <w:szCs w:val="20"/>
              </w:rPr>
            </w:pPr>
            <w:r w:rsidRPr="005A18F7">
              <w:rPr>
                <w:sz w:val="20"/>
                <w:szCs w:val="20"/>
              </w:rPr>
              <w:t>Карстовые элементы</w:t>
            </w:r>
          </w:p>
        </w:tc>
        <w:tc>
          <w:tcPr>
            <w:tcW w:w="1859" w:type="pct"/>
            <w:tcBorders>
              <w:top w:val="single" w:sz="6" w:space="0" w:color="000000"/>
              <w:left w:val="single" w:sz="6" w:space="0" w:color="000000"/>
              <w:bottom w:val="single" w:sz="6" w:space="0" w:color="000000"/>
              <w:right w:val="single" w:sz="6" w:space="0" w:color="000000"/>
            </w:tcBorders>
            <w:vAlign w:val="center"/>
          </w:tcPr>
          <w:p w14:paraId="01E7D1E6" w14:textId="0CE534E0" w:rsidR="00B42547" w:rsidRPr="005A18F7" w:rsidRDefault="00B42547" w:rsidP="00AE3298">
            <w:pPr>
              <w:suppressAutoHyphens/>
              <w:jc w:val="both"/>
              <w:rPr>
                <w:sz w:val="20"/>
                <w:szCs w:val="20"/>
              </w:rPr>
            </w:pPr>
            <w:r w:rsidRPr="005A18F7">
              <w:rPr>
                <w:sz w:val="20"/>
                <w:szCs w:val="20"/>
              </w:rPr>
              <w:t xml:space="preserve">Щели, воронки, исчезающие водотоки и водоемы, суходольные болота в местностях, где близко к поверхности залегают </w:t>
            </w:r>
            <w:proofErr w:type="spellStart"/>
            <w:r w:rsidRPr="005A18F7">
              <w:rPr>
                <w:sz w:val="20"/>
                <w:szCs w:val="20"/>
              </w:rPr>
              <w:t>известьсодержащие</w:t>
            </w:r>
            <w:proofErr w:type="spellEnd"/>
            <w:r w:rsidRPr="005A18F7">
              <w:rPr>
                <w:sz w:val="20"/>
                <w:szCs w:val="20"/>
              </w:rPr>
              <w:t xml:space="preserve"> п</w:t>
            </w:r>
            <w:r w:rsidR="00281A79">
              <w:rPr>
                <w:sz w:val="20"/>
                <w:szCs w:val="20"/>
              </w:rPr>
              <w:t xml:space="preserve">ороды. Промытые водой полости в </w:t>
            </w:r>
            <w:r w:rsidRPr="005A18F7">
              <w:rPr>
                <w:sz w:val="20"/>
                <w:szCs w:val="20"/>
              </w:rPr>
              <w:t>толще известняка. На поверхности видны как понижения, провалы, щели. С карстовыми элементами могут быть связаны источники, ключевые болота. На поверхности могут быть видны обнажения известняков.</w:t>
            </w:r>
          </w:p>
        </w:tc>
        <w:tc>
          <w:tcPr>
            <w:tcW w:w="1639" w:type="pct"/>
            <w:tcBorders>
              <w:top w:val="single" w:sz="6" w:space="0" w:color="000000"/>
              <w:left w:val="single" w:sz="6" w:space="0" w:color="000000"/>
              <w:bottom w:val="single" w:sz="6" w:space="0" w:color="000000"/>
              <w:right w:val="single" w:sz="6" w:space="0" w:color="000000"/>
            </w:tcBorders>
            <w:vAlign w:val="center"/>
          </w:tcPr>
          <w:p w14:paraId="356C0D04" w14:textId="77777777" w:rsidR="00B42547" w:rsidRPr="005A18F7" w:rsidRDefault="00B42547" w:rsidP="00AE3298">
            <w:pPr>
              <w:suppressAutoHyphens/>
              <w:jc w:val="both"/>
              <w:rPr>
                <w:sz w:val="20"/>
                <w:szCs w:val="20"/>
              </w:rPr>
            </w:pPr>
            <w:r w:rsidRPr="005A18F7">
              <w:rPr>
                <w:sz w:val="20"/>
                <w:szCs w:val="20"/>
              </w:rPr>
              <w:t xml:space="preserve">Вокруг объекта выделяют буферную зону шириной не менее </w:t>
            </w:r>
            <w:smartTag w:uri="urn:schemas-microsoft-com:office:smarttags" w:element="metricconverter">
              <w:smartTagPr>
                <w:attr w:name="ProductID" w:val="20 м"/>
              </w:smartTagPr>
              <w:r w:rsidRPr="005A18F7">
                <w:rPr>
                  <w:sz w:val="20"/>
                  <w:szCs w:val="20"/>
                </w:rPr>
                <w:t>20 м</w:t>
              </w:r>
            </w:smartTag>
            <w:r w:rsidRPr="005A18F7">
              <w:rPr>
                <w:sz w:val="20"/>
                <w:szCs w:val="20"/>
              </w:rPr>
              <w:t xml:space="preserve"> от края понижения, полости</w:t>
            </w:r>
          </w:p>
        </w:tc>
      </w:tr>
      <w:tr w:rsidR="00B42547" w:rsidRPr="005A18F7" w14:paraId="5907D0C0" w14:textId="77777777" w:rsidTr="006D1B05">
        <w:trPr>
          <w:cantSplit/>
          <w:trHeight w:val="20"/>
          <w:jc w:val="center"/>
        </w:trPr>
        <w:tc>
          <w:tcPr>
            <w:tcW w:w="427" w:type="pct"/>
            <w:tcBorders>
              <w:top w:val="single" w:sz="6" w:space="0" w:color="000000"/>
              <w:left w:val="single" w:sz="6" w:space="0" w:color="000000"/>
              <w:bottom w:val="single" w:sz="6" w:space="0" w:color="000000"/>
              <w:right w:val="single" w:sz="6" w:space="0" w:color="000000"/>
            </w:tcBorders>
            <w:vAlign w:val="center"/>
          </w:tcPr>
          <w:p w14:paraId="58FA9C3B" w14:textId="77777777" w:rsidR="00B42547" w:rsidRPr="005A18F7" w:rsidRDefault="00B42547" w:rsidP="00AE3298">
            <w:pPr>
              <w:suppressAutoHyphens/>
              <w:jc w:val="center"/>
              <w:rPr>
                <w:sz w:val="20"/>
                <w:szCs w:val="20"/>
              </w:rPr>
            </w:pPr>
            <w:r w:rsidRPr="005A18F7">
              <w:rPr>
                <w:sz w:val="20"/>
                <w:szCs w:val="20"/>
              </w:rPr>
              <w:t>9</w:t>
            </w:r>
          </w:p>
        </w:tc>
        <w:tc>
          <w:tcPr>
            <w:tcW w:w="1075" w:type="pct"/>
            <w:tcBorders>
              <w:top w:val="single" w:sz="6" w:space="0" w:color="000000"/>
              <w:left w:val="single" w:sz="6" w:space="0" w:color="000000"/>
              <w:bottom w:val="single" w:sz="6" w:space="0" w:color="000000"/>
              <w:right w:val="single" w:sz="6" w:space="0" w:color="000000"/>
            </w:tcBorders>
            <w:vAlign w:val="center"/>
          </w:tcPr>
          <w:p w14:paraId="21485E40" w14:textId="77777777" w:rsidR="00B42547" w:rsidRPr="005A18F7" w:rsidRDefault="00B42547" w:rsidP="00AE3298">
            <w:pPr>
              <w:suppressAutoHyphens/>
              <w:jc w:val="center"/>
              <w:rPr>
                <w:sz w:val="20"/>
                <w:szCs w:val="20"/>
              </w:rPr>
            </w:pPr>
            <w:r w:rsidRPr="005A18F7">
              <w:rPr>
                <w:sz w:val="20"/>
                <w:szCs w:val="20"/>
              </w:rPr>
              <w:t>Открытые и полуоткрытые участки</w:t>
            </w:r>
          </w:p>
        </w:tc>
        <w:tc>
          <w:tcPr>
            <w:tcW w:w="1859" w:type="pct"/>
            <w:tcBorders>
              <w:top w:val="single" w:sz="6" w:space="0" w:color="000000"/>
              <w:left w:val="single" w:sz="6" w:space="0" w:color="000000"/>
              <w:bottom w:val="single" w:sz="6" w:space="0" w:color="000000"/>
              <w:right w:val="single" w:sz="6" w:space="0" w:color="000000"/>
            </w:tcBorders>
            <w:vAlign w:val="center"/>
          </w:tcPr>
          <w:p w14:paraId="7054766B" w14:textId="77777777" w:rsidR="00B42547" w:rsidRPr="005A18F7" w:rsidRDefault="00B42547" w:rsidP="00AE3298">
            <w:pPr>
              <w:suppressAutoHyphens/>
              <w:jc w:val="both"/>
              <w:rPr>
                <w:sz w:val="20"/>
                <w:szCs w:val="20"/>
              </w:rPr>
            </w:pPr>
            <w:r w:rsidRPr="005A18F7">
              <w:rPr>
                <w:sz w:val="20"/>
                <w:szCs w:val="20"/>
              </w:rPr>
              <w:t>Не покрытые лесом участки: небольшие прогалины, редины (в том числе заболоченные), луговины и др. Полнота древостоя ниже 0,4. Запас ниже 50 м3/га.</w:t>
            </w:r>
          </w:p>
        </w:tc>
        <w:tc>
          <w:tcPr>
            <w:tcW w:w="1639" w:type="pct"/>
            <w:tcBorders>
              <w:top w:val="single" w:sz="6" w:space="0" w:color="000000"/>
              <w:left w:val="single" w:sz="6" w:space="0" w:color="000000"/>
              <w:bottom w:val="single" w:sz="6" w:space="0" w:color="000000"/>
              <w:right w:val="single" w:sz="6" w:space="0" w:color="000000"/>
            </w:tcBorders>
            <w:vAlign w:val="center"/>
          </w:tcPr>
          <w:p w14:paraId="734FD769" w14:textId="77777777" w:rsidR="00B42547" w:rsidRPr="005A18F7" w:rsidRDefault="00B42547" w:rsidP="00AE3298">
            <w:pPr>
              <w:suppressAutoHyphens/>
              <w:jc w:val="both"/>
              <w:rPr>
                <w:sz w:val="20"/>
                <w:szCs w:val="20"/>
              </w:rPr>
            </w:pPr>
            <w:r w:rsidRPr="005A18F7">
              <w:rPr>
                <w:sz w:val="20"/>
                <w:szCs w:val="20"/>
              </w:rPr>
              <w:t>По границе в древостое (участок с низкой полнотой и запасом)</w:t>
            </w:r>
          </w:p>
        </w:tc>
      </w:tr>
      <w:tr w:rsidR="00B42547" w:rsidRPr="005A18F7" w14:paraId="26BB8601" w14:textId="77777777" w:rsidTr="006D1B05">
        <w:trPr>
          <w:cantSplit/>
          <w:trHeight w:val="20"/>
          <w:jc w:val="center"/>
        </w:trPr>
        <w:tc>
          <w:tcPr>
            <w:tcW w:w="427" w:type="pct"/>
            <w:tcBorders>
              <w:top w:val="single" w:sz="6" w:space="0" w:color="000000"/>
              <w:left w:val="single" w:sz="6" w:space="0" w:color="000000"/>
              <w:bottom w:val="single" w:sz="6" w:space="0" w:color="000000"/>
              <w:right w:val="single" w:sz="6" w:space="0" w:color="000000"/>
            </w:tcBorders>
            <w:vAlign w:val="center"/>
          </w:tcPr>
          <w:p w14:paraId="1BE04E76" w14:textId="77777777" w:rsidR="00B42547" w:rsidRPr="005A18F7" w:rsidRDefault="00B42547" w:rsidP="00AE3298">
            <w:pPr>
              <w:suppressAutoHyphens/>
              <w:jc w:val="center"/>
              <w:rPr>
                <w:sz w:val="20"/>
                <w:szCs w:val="20"/>
              </w:rPr>
            </w:pPr>
            <w:r w:rsidRPr="005A18F7">
              <w:rPr>
                <w:sz w:val="20"/>
                <w:szCs w:val="20"/>
              </w:rPr>
              <w:t>10</w:t>
            </w:r>
          </w:p>
        </w:tc>
        <w:tc>
          <w:tcPr>
            <w:tcW w:w="1075" w:type="pct"/>
            <w:tcBorders>
              <w:top w:val="single" w:sz="6" w:space="0" w:color="000000"/>
              <w:left w:val="single" w:sz="6" w:space="0" w:color="000000"/>
              <w:bottom w:val="single" w:sz="6" w:space="0" w:color="000000"/>
              <w:right w:val="single" w:sz="6" w:space="0" w:color="000000"/>
            </w:tcBorders>
            <w:vAlign w:val="center"/>
          </w:tcPr>
          <w:p w14:paraId="072ED040" w14:textId="49F261C4" w:rsidR="00B42547" w:rsidRPr="005A18F7" w:rsidRDefault="00B42547" w:rsidP="00AE3298">
            <w:pPr>
              <w:suppressAutoHyphens/>
              <w:jc w:val="center"/>
              <w:rPr>
                <w:sz w:val="20"/>
                <w:szCs w:val="20"/>
              </w:rPr>
            </w:pPr>
            <w:r w:rsidRPr="005A18F7">
              <w:rPr>
                <w:sz w:val="20"/>
                <w:szCs w:val="20"/>
              </w:rPr>
              <w:t xml:space="preserve">Окна распада со скоплениями </w:t>
            </w:r>
            <w:proofErr w:type="spellStart"/>
            <w:r w:rsidRPr="005A18F7">
              <w:rPr>
                <w:sz w:val="20"/>
                <w:szCs w:val="20"/>
              </w:rPr>
              <w:t>валежа</w:t>
            </w:r>
            <w:proofErr w:type="spellEnd"/>
            <w:r w:rsidRPr="005A18F7">
              <w:rPr>
                <w:sz w:val="20"/>
                <w:szCs w:val="20"/>
              </w:rPr>
              <w:t xml:space="preserve"> и </w:t>
            </w:r>
            <w:proofErr w:type="spellStart"/>
            <w:r w:rsidRPr="005A18F7">
              <w:rPr>
                <w:sz w:val="20"/>
                <w:szCs w:val="20"/>
              </w:rPr>
              <w:t>ветровально</w:t>
            </w:r>
            <w:proofErr w:type="spellEnd"/>
            <w:r w:rsidRPr="005A18F7">
              <w:rPr>
                <w:sz w:val="20"/>
                <w:szCs w:val="20"/>
              </w:rPr>
              <w:t>-почвенными комплексами.</w:t>
            </w:r>
          </w:p>
        </w:tc>
        <w:tc>
          <w:tcPr>
            <w:tcW w:w="1859" w:type="pct"/>
            <w:tcBorders>
              <w:top w:val="single" w:sz="6" w:space="0" w:color="000000"/>
              <w:left w:val="single" w:sz="6" w:space="0" w:color="000000"/>
              <w:bottom w:val="single" w:sz="6" w:space="0" w:color="000000"/>
              <w:right w:val="single" w:sz="6" w:space="0" w:color="000000"/>
            </w:tcBorders>
            <w:vAlign w:val="center"/>
          </w:tcPr>
          <w:p w14:paraId="29F7D063" w14:textId="77777777" w:rsidR="00B42547" w:rsidRPr="005A18F7" w:rsidRDefault="00B42547" w:rsidP="00AE3298">
            <w:pPr>
              <w:suppressAutoHyphens/>
              <w:jc w:val="both"/>
              <w:rPr>
                <w:sz w:val="20"/>
                <w:szCs w:val="20"/>
              </w:rPr>
            </w:pPr>
            <w:r w:rsidRPr="005A18F7">
              <w:rPr>
                <w:sz w:val="20"/>
                <w:szCs w:val="20"/>
              </w:rPr>
              <w:t xml:space="preserve">Крупный валеж (диаметром от </w:t>
            </w:r>
            <w:smartTag w:uri="urn:schemas-microsoft-com:office:smarttags" w:element="metricconverter">
              <w:smartTagPr>
                <w:attr w:name="ProductID" w:val="20 см"/>
              </w:smartTagPr>
              <w:r w:rsidRPr="005A18F7">
                <w:rPr>
                  <w:sz w:val="20"/>
                  <w:szCs w:val="20"/>
                </w:rPr>
                <w:t>20 см</w:t>
              </w:r>
            </w:smartTag>
            <w:r w:rsidRPr="005A18F7">
              <w:rPr>
                <w:sz w:val="20"/>
                <w:szCs w:val="20"/>
              </w:rPr>
              <w:t xml:space="preserve">) разных пород, на разных стадиях </w:t>
            </w:r>
            <w:proofErr w:type="spellStart"/>
            <w:r w:rsidRPr="005A18F7">
              <w:rPr>
                <w:sz w:val="20"/>
                <w:szCs w:val="20"/>
              </w:rPr>
              <w:t>разложения.Ветровальнопочвенные</w:t>
            </w:r>
            <w:proofErr w:type="spellEnd"/>
            <w:r w:rsidRPr="005A18F7">
              <w:rPr>
                <w:sz w:val="20"/>
                <w:szCs w:val="20"/>
              </w:rPr>
              <w:t xml:space="preserve"> комплексы (ВПК) результат вывала крупных деревьев вместе с корневой системой и верхними слоями почвы.</w:t>
            </w:r>
          </w:p>
        </w:tc>
        <w:tc>
          <w:tcPr>
            <w:tcW w:w="1639" w:type="pct"/>
            <w:tcBorders>
              <w:top w:val="single" w:sz="6" w:space="0" w:color="000000"/>
              <w:left w:val="single" w:sz="6" w:space="0" w:color="000000"/>
              <w:bottom w:val="single" w:sz="6" w:space="0" w:color="000000"/>
              <w:right w:val="single" w:sz="6" w:space="0" w:color="000000"/>
            </w:tcBorders>
            <w:vAlign w:val="center"/>
          </w:tcPr>
          <w:p w14:paraId="23023517" w14:textId="77777777" w:rsidR="00B42547" w:rsidRPr="005A18F7" w:rsidRDefault="00B42547" w:rsidP="00AE3298">
            <w:pPr>
              <w:suppressAutoHyphens/>
              <w:jc w:val="both"/>
              <w:rPr>
                <w:sz w:val="20"/>
                <w:szCs w:val="20"/>
              </w:rPr>
            </w:pPr>
            <w:r w:rsidRPr="005A18F7">
              <w:rPr>
                <w:sz w:val="20"/>
                <w:szCs w:val="20"/>
              </w:rPr>
              <w:t>Целесообразно выделение окон распада совместно с группами естественного возобновления, а</w:t>
            </w:r>
            <w:r>
              <w:rPr>
                <w:sz w:val="20"/>
                <w:szCs w:val="20"/>
              </w:rPr>
              <w:t xml:space="preserve"> также другими объектами. Выделение проводится по границе объ</w:t>
            </w:r>
            <w:r w:rsidRPr="005A18F7">
              <w:rPr>
                <w:sz w:val="20"/>
                <w:szCs w:val="20"/>
              </w:rPr>
              <w:t>екта.</w:t>
            </w:r>
          </w:p>
        </w:tc>
      </w:tr>
      <w:tr w:rsidR="00B42547" w:rsidRPr="005A18F7" w14:paraId="7BC3C592" w14:textId="77777777" w:rsidTr="006D1B05">
        <w:trPr>
          <w:cantSplit/>
          <w:trHeight w:val="20"/>
          <w:jc w:val="center"/>
        </w:trPr>
        <w:tc>
          <w:tcPr>
            <w:tcW w:w="427" w:type="pct"/>
            <w:tcBorders>
              <w:top w:val="single" w:sz="6" w:space="0" w:color="000000"/>
              <w:left w:val="single" w:sz="6" w:space="0" w:color="000000"/>
              <w:bottom w:val="single" w:sz="6" w:space="0" w:color="000000"/>
              <w:right w:val="single" w:sz="6" w:space="0" w:color="000000"/>
            </w:tcBorders>
            <w:vAlign w:val="center"/>
          </w:tcPr>
          <w:p w14:paraId="03109541" w14:textId="77777777" w:rsidR="00B42547" w:rsidRPr="005A18F7" w:rsidRDefault="00B42547" w:rsidP="00AE3298">
            <w:pPr>
              <w:suppressAutoHyphens/>
              <w:jc w:val="center"/>
              <w:rPr>
                <w:sz w:val="20"/>
                <w:szCs w:val="20"/>
              </w:rPr>
            </w:pPr>
            <w:r w:rsidRPr="005A18F7">
              <w:rPr>
                <w:sz w:val="20"/>
                <w:szCs w:val="20"/>
              </w:rPr>
              <w:t>11</w:t>
            </w:r>
          </w:p>
        </w:tc>
        <w:tc>
          <w:tcPr>
            <w:tcW w:w="1075" w:type="pct"/>
            <w:tcBorders>
              <w:top w:val="single" w:sz="6" w:space="0" w:color="000000"/>
              <w:left w:val="single" w:sz="6" w:space="0" w:color="000000"/>
              <w:bottom w:val="single" w:sz="6" w:space="0" w:color="000000"/>
              <w:right w:val="single" w:sz="6" w:space="0" w:color="000000"/>
            </w:tcBorders>
            <w:vAlign w:val="center"/>
          </w:tcPr>
          <w:p w14:paraId="2E3A9DA1" w14:textId="77777777" w:rsidR="00B42547" w:rsidRPr="005A18F7" w:rsidRDefault="00B42547" w:rsidP="00AE3298">
            <w:pPr>
              <w:suppressAutoHyphens/>
              <w:jc w:val="center"/>
              <w:rPr>
                <w:sz w:val="20"/>
                <w:szCs w:val="20"/>
              </w:rPr>
            </w:pPr>
            <w:r w:rsidRPr="005A18F7">
              <w:rPr>
                <w:sz w:val="20"/>
                <w:szCs w:val="20"/>
              </w:rPr>
              <w:t>Сухостой, высокие пни, деревья с дуплами, единичный крупный валеж</w:t>
            </w:r>
          </w:p>
        </w:tc>
        <w:tc>
          <w:tcPr>
            <w:tcW w:w="1859" w:type="pct"/>
            <w:tcBorders>
              <w:top w:val="single" w:sz="6" w:space="0" w:color="000000"/>
              <w:left w:val="single" w:sz="6" w:space="0" w:color="000000"/>
              <w:bottom w:val="single" w:sz="6" w:space="0" w:color="000000"/>
              <w:right w:val="single" w:sz="6" w:space="0" w:color="000000"/>
            </w:tcBorders>
            <w:vAlign w:val="center"/>
          </w:tcPr>
          <w:p w14:paraId="19BDFA1E" w14:textId="77777777" w:rsidR="00B42547" w:rsidRPr="005A18F7" w:rsidRDefault="00B42547" w:rsidP="00AE3298">
            <w:pPr>
              <w:suppressAutoHyphens/>
              <w:jc w:val="both"/>
              <w:rPr>
                <w:sz w:val="20"/>
                <w:szCs w:val="20"/>
              </w:rPr>
            </w:pPr>
            <w:r w:rsidRPr="005A18F7">
              <w:rPr>
                <w:sz w:val="20"/>
                <w:szCs w:val="20"/>
              </w:rPr>
              <w:t xml:space="preserve">Крупномерный сухостой (диаметром от </w:t>
            </w:r>
            <w:smartTag w:uri="urn:schemas-microsoft-com:office:smarttags" w:element="metricconverter">
              <w:smartTagPr>
                <w:attr w:name="ProductID" w:val="20 см"/>
              </w:smartTagPr>
              <w:r w:rsidRPr="005A18F7">
                <w:rPr>
                  <w:sz w:val="20"/>
                  <w:szCs w:val="20"/>
                </w:rPr>
                <w:t>20 см</w:t>
              </w:r>
            </w:smartTag>
            <w:r w:rsidRPr="005A18F7">
              <w:rPr>
                <w:sz w:val="20"/>
                <w:szCs w:val="20"/>
              </w:rPr>
              <w:t>), разных пород. Особо ценен сухостой с дуплами и следами деятельности дятлов. Естественные крупные пни высотой 2-</w:t>
            </w:r>
            <w:smartTag w:uri="urn:schemas-microsoft-com:office:smarttags" w:element="metricconverter">
              <w:smartTagPr>
                <w:attr w:name="ProductID" w:val="5 м"/>
              </w:smartTagPr>
              <w:r w:rsidRPr="005A18F7">
                <w:rPr>
                  <w:sz w:val="20"/>
                  <w:szCs w:val="20"/>
                </w:rPr>
                <w:t>5 м</w:t>
              </w:r>
            </w:smartTag>
            <w:r w:rsidRPr="005A18F7">
              <w:rPr>
                <w:sz w:val="20"/>
                <w:szCs w:val="20"/>
              </w:rPr>
              <w:t xml:space="preserve"> и диаметром более </w:t>
            </w:r>
            <w:smartTag w:uri="urn:schemas-microsoft-com:office:smarttags" w:element="metricconverter">
              <w:smartTagPr>
                <w:attr w:name="ProductID" w:val="20 см"/>
              </w:smartTagPr>
              <w:r w:rsidRPr="005A18F7">
                <w:rPr>
                  <w:sz w:val="20"/>
                  <w:szCs w:val="20"/>
                </w:rPr>
                <w:t>20 см</w:t>
              </w:r>
            </w:smartTag>
            <w:r w:rsidRPr="005A18F7">
              <w:rPr>
                <w:sz w:val="20"/>
                <w:szCs w:val="20"/>
              </w:rPr>
              <w:t xml:space="preserve">. Деревья с дуплами. Единичный крупный валеж (диаметром от </w:t>
            </w:r>
            <w:smartTag w:uri="urn:schemas-microsoft-com:office:smarttags" w:element="metricconverter">
              <w:smartTagPr>
                <w:attr w:name="ProductID" w:val="20 см"/>
              </w:smartTagPr>
              <w:r w:rsidRPr="005A18F7">
                <w:rPr>
                  <w:sz w:val="20"/>
                  <w:szCs w:val="20"/>
                </w:rPr>
                <w:t>20 см</w:t>
              </w:r>
            </w:smartTag>
            <w:r w:rsidRPr="005A18F7">
              <w:rPr>
                <w:sz w:val="20"/>
                <w:szCs w:val="20"/>
              </w:rPr>
              <w:t>) разных пород, на разных стадиях разложения.</w:t>
            </w:r>
          </w:p>
        </w:tc>
        <w:tc>
          <w:tcPr>
            <w:tcW w:w="1639" w:type="pct"/>
            <w:tcBorders>
              <w:top w:val="single" w:sz="6" w:space="0" w:color="000000"/>
              <w:left w:val="single" w:sz="6" w:space="0" w:color="000000"/>
              <w:bottom w:val="single" w:sz="6" w:space="0" w:color="000000"/>
              <w:right w:val="single" w:sz="6" w:space="0" w:color="000000"/>
            </w:tcBorders>
            <w:vAlign w:val="center"/>
          </w:tcPr>
          <w:p w14:paraId="28310619" w14:textId="77777777" w:rsidR="00B42547" w:rsidRPr="005A18F7" w:rsidRDefault="00B42547" w:rsidP="00AE3298">
            <w:pPr>
              <w:suppressAutoHyphens/>
              <w:jc w:val="both"/>
              <w:rPr>
                <w:sz w:val="20"/>
                <w:szCs w:val="20"/>
              </w:rPr>
            </w:pPr>
            <w:r w:rsidRPr="005A18F7">
              <w:rPr>
                <w:sz w:val="20"/>
                <w:szCs w:val="20"/>
              </w:rPr>
              <w:t>Целесообразно сохранение сухостоя, не представляющего опасности при разработке лесосеки. Обязательному сохранению подлежат сухостойные и живые деревья с дуплами</w:t>
            </w:r>
          </w:p>
        </w:tc>
      </w:tr>
      <w:tr w:rsidR="00B42547" w:rsidRPr="005A18F7" w14:paraId="40E7B940" w14:textId="77777777" w:rsidTr="006D1B05">
        <w:trPr>
          <w:cantSplit/>
          <w:trHeight w:val="20"/>
          <w:jc w:val="center"/>
        </w:trPr>
        <w:tc>
          <w:tcPr>
            <w:tcW w:w="427" w:type="pct"/>
            <w:tcBorders>
              <w:top w:val="single" w:sz="6" w:space="0" w:color="000000"/>
              <w:left w:val="single" w:sz="6" w:space="0" w:color="000000"/>
              <w:bottom w:val="single" w:sz="6" w:space="0" w:color="000000"/>
              <w:right w:val="single" w:sz="6" w:space="0" w:color="000000"/>
            </w:tcBorders>
            <w:vAlign w:val="center"/>
          </w:tcPr>
          <w:p w14:paraId="207F5FBD" w14:textId="77777777" w:rsidR="00B42547" w:rsidRPr="005A18F7" w:rsidRDefault="00B42547" w:rsidP="00AE3298">
            <w:pPr>
              <w:suppressAutoHyphens/>
              <w:jc w:val="center"/>
              <w:rPr>
                <w:sz w:val="20"/>
                <w:szCs w:val="20"/>
              </w:rPr>
            </w:pPr>
            <w:r w:rsidRPr="005A18F7">
              <w:rPr>
                <w:sz w:val="20"/>
                <w:szCs w:val="20"/>
              </w:rPr>
              <w:t>12</w:t>
            </w:r>
          </w:p>
        </w:tc>
        <w:tc>
          <w:tcPr>
            <w:tcW w:w="1075" w:type="pct"/>
            <w:tcBorders>
              <w:top w:val="single" w:sz="6" w:space="0" w:color="000000"/>
              <w:left w:val="single" w:sz="6" w:space="0" w:color="000000"/>
              <w:bottom w:val="single" w:sz="6" w:space="0" w:color="000000"/>
              <w:right w:val="single" w:sz="6" w:space="0" w:color="000000"/>
            </w:tcBorders>
            <w:vAlign w:val="center"/>
          </w:tcPr>
          <w:p w14:paraId="51888623" w14:textId="77777777" w:rsidR="00B42547" w:rsidRPr="005A18F7" w:rsidRDefault="00B42547" w:rsidP="00AE3298">
            <w:pPr>
              <w:suppressAutoHyphens/>
              <w:jc w:val="center"/>
              <w:rPr>
                <w:sz w:val="20"/>
                <w:szCs w:val="20"/>
              </w:rPr>
            </w:pPr>
            <w:r w:rsidRPr="005A18F7">
              <w:rPr>
                <w:sz w:val="20"/>
                <w:szCs w:val="20"/>
              </w:rPr>
              <w:t>Старовозрастные деревья и их куртины, компактные биологически ценные участки.</w:t>
            </w:r>
          </w:p>
        </w:tc>
        <w:tc>
          <w:tcPr>
            <w:tcW w:w="1859" w:type="pct"/>
            <w:tcBorders>
              <w:top w:val="single" w:sz="6" w:space="0" w:color="000000"/>
              <w:left w:val="single" w:sz="6" w:space="0" w:color="000000"/>
              <w:bottom w:val="single" w:sz="6" w:space="0" w:color="000000"/>
              <w:right w:val="single" w:sz="6" w:space="0" w:color="000000"/>
            </w:tcBorders>
            <w:vAlign w:val="center"/>
          </w:tcPr>
          <w:p w14:paraId="7D8EDA8E" w14:textId="77777777" w:rsidR="00B42547" w:rsidRPr="005A18F7" w:rsidRDefault="00B42547" w:rsidP="00AE3298">
            <w:pPr>
              <w:suppressAutoHyphens/>
              <w:jc w:val="both"/>
              <w:rPr>
                <w:sz w:val="20"/>
                <w:szCs w:val="20"/>
              </w:rPr>
            </w:pPr>
            <w:r w:rsidRPr="005A18F7">
              <w:rPr>
                <w:sz w:val="20"/>
                <w:szCs w:val="20"/>
              </w:rPr>
              <w:t>Единичные крупные старовозрастные деревья, их куртины и компактные биологически ценные участки.</w:t>
            </w:r>
          </w:p>
        </w:tc>
        <w:tc>
          <w:tcPr>
            <w:tcW w:w="1639" w:type="pct"/>
            <w:tcBorders>
              <w:top w:val="single" w:sz="6" w:space="0" w:color="000000"/>
              <w:left w:val="single" w:sz="6" w:space="0" w:color="000000"/>
              <w:bottom w:val="single" w:sz="6" w:space="0" w:color="000000"/>
              <w:right w:val="single" w:sz="6" w:space="0" w:color="000000"/>
            </w:tcBorders>
            <w:vAlign w:val="center"/>
          </w:tcPr>
          <w:p w14:paraId="6C6384BA" w14:textId="75E8ACB2" w:rsidR="00B42547" w:rsidRPr="005A18F7" w:rsidRDefault="00B42547" w:rsidP="00AE3298">
            <w:pPr>
              <w:suppressAutoHyphens/>
              <w:jc w:val="both"/>
              <w:rPr>
                <w:sz w:val="20"/>
                <w:szCs w:val="20"/>
              </w:rPr>
            </w:pPr>
            <w:r w:rsidRPr="005A18F7">
              <w:rPr>
                <w:sz w:val="20"/>
                <w:szCs w:val="20"/>
              </w:rPr>
              <w:t xml:space="preserve">Особенно ценными являются старовозрастные сосны с пожарными </w:t>
            </w:r>
            <w:proofErr w:type="spellStart"/>
            <w:r w:rsidRPr="005A18F7">
              <w:rPr>
                <w:sz w:val="20"/>
                <w:szCs w:val="20"/>
              </w:rPr>
              <w:t>подсушинами</w:t>
            </w:r>
            <w:proofErr w:type="spellEnd"/>
            <w:r w:rsidRPr="005A18F7">
              <w:rPr>
                <w:sz w:val="20"/>
                <w:szCs w:val="20"/>
              </w:rPr>
              <w:t xml:space="preserve">, старая осина, черная ольха, ива козья. Деревья должны иметь хорошо развитую крону и быть ветроустойчивыми. Оптимальным является сохранение деревьев в составе куртин и компактных биологически ценных участков </w:t>
            </w:r>
            <w:proofErr w:type="spellStart"/>
            <w:r w:rsidRPr="005A18F7">
              <w:rPr>
                <w:sz w:val="20"/>
                <w:szCs w:val="20"/>
              </w:rPr>
              <w:t>старовозрастного</w:t>
            </w:r>
            <w:proofErr w:type="spellEnd"/>
            <w:r w:rsidRPr="005A18F7">
              <w:rPr>
                <w:sz w:val="20"/>
                <w:szCs w:val="20"/>
              </w:rPr>
              <w:t xml:space="preserve"> древостоя.</w:t>
            </w:r>
          </w:p>
        </w:tc>
      </w:tr>
      <w:tr w:rsidR="00B42547" w:rsidRPr="005A18F7" w14:paraId="534CBDF3" w14:textId="77777777" w:rsidTr="006D1B05">
        <w:trPr>
          <w:cantSplit/>
          <w:trHeight w:val="20"/>
          <w:jc w:val="center"/>
        </w:trPr>
        <w:tc>
          <w:tcPr>
            <w:tcW w:w="427" w:type="pct"/>
            <w:tcBorders>
              <w:top w:val="single" w:sz="6" w:space="0" w:color="000000"/>
              <w:left w:val="single" w:sz="6" w:space="0" w:color="000000"/>
              <w:bottom w:val="single" w:sz="6" w:space="0" w:color="000000"/>
              <w:right w:val="single" w:sz="6" w:space="0" w:color="000000"/>
            </w:tcBorders>
            <w:vAlign w:val="center"/>
          </w:tcPr>
          <w:p w14:paraId="14BA9276" w14:textId="77777777" w:rsidR="00B42547" w:rsidRPr="005A18F7" w:rsidRDefault="00B42547" w:rsidP="00AE3298">
            <w:pPr>
              <w:suppressAutoHyphens/>
              <w:jc w:val="center"/>
              <w:rPr>
                <w:sz w:val="20"/>
                <w:szCs w:val="20"/>
              </w:rPr>
            </w:pPr>
            <w:r w:rsidRPr="005A18F7">
              <w:rPr>
                <w:sz w:val="20"/>
                <w:szCs w:val="20"/>
              </w:rPr>
              <w:t>13</w:t>
            </w:r>
          </w:p>
        </w:tc>
        <w:tc>
          <w:tcPr>
            <w:tcW w:w="1075" w:type="pct"/>
            <w:tcBorders>
              <w:top w:val="single" w:sz="6" w:space="0" w:color="000000"/>
              <w:left w:val="single" w:sz="6" w:space="0" w:color="000000"/>
              <w:bottom w:val="single" w:sz="6" w:space="0" w:color="000000"/>
              <w:right w:val="single" w:sz="6" w:space="0" w:color="000000"/>
            </w:tcBorders>
            <w:vAlign w:val="center"/>
          </w:tcPr>
          <w:p w14:paraId="549173E9" w14:textId="77777777" w:rsidR="00B42547" w:rsidRPr="005A18F7" w:rsidRDefault="00B42547" w:rsidP="00AE3298">
            <w:pPr>
              <w:suppressAutoHyphens/>
              <w:jc w:val="center"/>
              <w:rPr>
                <w:sz w:val="20"/>
                <w:szCs w:val="20"/>
              </w:rPr>
            </w:pPr>
            <w:r w:rsidRPr="005A18F7">
              <w:rPr>
                <w:sz w:val="20"/>
                <w:szCs w:val="20"/>
              </w:rPr>
              <w:t>Деревья редких для региона пород</w:t>
            </w:r>
          </w:p>
        </w:tc>
        <w:tc>
          <w:tcPr>
            <w:tcW w:w="1859" w:type="pct"/>
            <w:tcBorders>
              <w:top w:val="single" w:sz="6" w:space="0" w:color="000000"/>
              <w:left w:val="single" w:sz="6" w:space="0" w:color="000000"/>
              <w:bottom w:val="single" w:sz="6" w:space="0" w:color="000000"/>
              <w:right w:val="single" w:sz="6" w:space="0" w:color="000000"/>
            </w:tcBorders>
            <w:vAlign w:val="center"/>
          </w:tcPr>
          <w:p w14:paraId="6B189094" w14:textId="77777777" w:rsidR="00B42547" w:rsidRPr="005A18F7" w:rsidRDefault="00B42547" w:rsidP="00AE3298">
            <w:pPr>
              <w:suppressAutoHyphens/>
              <w:jc w:val="both"/>
              <w:rPr>
                <w:sz w:val="20"/>
                <w:szCs w:val="20"/>
              </w:rPr>
            </w:pPr>
            <w:r w:rsidRPr="005A18F7">
              <w:rPr>
                <w:sz w:val="20"/>
                <w:szCs w:val="20"/>
              </w:rPr>
              <w:t>Деревья широколиственных пород: дуба, ясеня, вяза, клена, липы.</w:t>
            </w:r>
          </w:p>
        </w:tc>
        <w:tc>
          <w:tcPr>
            <w:tcW w:w="1639" w:type="pct"/>
            <w:tcBorders>
              <w:top w:val="single" w:sz="6" w:space="0" w:color="000000"/>
              <w:left w:val="single" w:sz="6" w:space="0" w:color="000000"/>
              <w:bottom w:val="single" w:sz="6" w:space="0" w:color="000000"/>
              <w:right w:val="single" w:sz="6" w:space="0" w:color="000000"/>
            </w:tcBorders>
            <w:vAlign w:val="center"/>
          </w:tcPr>
          <w:p w14:paraId="286F5CED" w14:textId="77777777" w:rsidR="00B42547" w:rsidRPr="005A18F7" w:rsidRDefault="00B42547" w:rsidP="00AE3298">
            <w:pPr>
              <w:suppressAutoHyphens/>
              <w:jc w:val="both"/>
              <w:rPr>
                <w:sz w:val="20"/>
                <w:szCs w:val="20"/>
              </w:rPr>
            </w:pPr>
            <w:r w:rsidRPr="005A18F7">
              <w:rPr>
                <w:sz w:val="20"/>
                <w:szCs w:val="20"/>
              </w:rPr>
              <w:t>Сохраняются куртины, включающие компактные группы деревьев редких пород и единичные деревья этих пород</w:t>
            </w:r>
          </w:p>
        </w:tc>
      </w:tr>
      <w:tr w:rsidR="00B42547" w:rsidRPr="005A18F7" w14:paraId="50F55729" w14:textId="77777777" w:rsidTr="006D1B05">
        <w:trPr>
          <w:cantSplit/>
          <w:trHeight w:val="20"/>
          <w:jc w:val="center"/>
        </w:trPr>
        <w:tc>
          <w:tcPr>
            <w:tcW w:w="427" w:type="pct"/>
            <w:tcBorders>
              <w:top w:val="single" w:sz="6" w:space="0" w:color="000000"/>
              <w:left w:val="single" w:sz="6" w:space="0" w:color="000000"/>
              <w:right w:val="single" w:sz="6" w:space="0" w:color="000000"/>
            </w:tcBorders>
            <w:vAlign w:val="center"/>
          </w:tcPr>
          <w:p w14:paraId="421FE28D" w14:textId="77777777" w:rsidR="00B42547" w:rsidRPr="005A18F7" w:rsidRDefault="00B42547" w:rsidP="00AE3298">
            <w:pPr>
              <w:suppressAutoHyphens/>
              <w:jc w:val="center"/>
              <w:rPr>
                <w:sz w:val="20"/>
                <w:szCs w:val="20"/>
              </w:rPr>
            </w:pPr>
            <w:r w:rsidRPr="005A18F7">
              <w:rPr>
                <w:sz w:val="20"/>
                <w:szCs w:val="20"/>
              </w:rPr>
              <w:t>14</w:t>
            </w:r>
          </w:p>
        </w:tc>
        <w:tc>
          <w:tcPr>
            <w:tcW w:w="1075" w:type="pct"/>
            <w:tcBorders>
              <w:top w:val="single" w:sz="6" w:space="0" w:color="000000"/>
              <w:left w:val="single" w:sz="6" w:space="0" w:color="000000"/>
              <w:right w:val="single" w:sz="6" w:space="0" w:color="000000"/>
            </w:tcBorders>
            <w:vAlign w:val="center"/>
          </w:tcPr>
          <w:p w14:paraId="5C431BCE" w14:textId="77777777" w:rsidR="00B42547" w:rsidRPr="005A18F7" w:rsidRDefault="00B42547" w:rsidP="00AE3298">
            <w:pPr>
              <w:suppressAutoHyphens/>
              <w:jc w:val="center"/>
              <w:rPr>
                <w:sz w:val="20"/>
                <w:szCs w:val="20"/>
              </w:rPr>
            </w:pPr>
            <w:r w:rsidRPr="005A18F7">
              <w:rPr>
                <w:sz w:val="20"/>
                <w:szCs w:val="20"/>
              </w:rPr>
              <w:t>Редкие и кормовые кустарники</w:t>
            </w:r>
          </w:p>
        </w:tc>
        <w:tc>
          <w:tcPr>
            <w:tcW w:w="1859" w:type="pct"/>
            <w:tcBorders>
              <w:top w:val="single" w:sz="6" w:space="0" w:color="000000"/>
              <w:left w:val="single" w:sz="6" w:space="0" w:color="000000"/>
              <w:right w:val="single" w:sz="6" w:space="0" w:color="000000"/>
            </w:tcBorders>
            <w:vAlign w:val="center"/>
          </w:tcPr>
          <w:p w14:paraId="158E8CD9" w14:textId="77777777" w:rsidR="00B42547" w:rsidRPr="005A18F7" w:rsidRDefault="00B42547" w:rsidP="00AE3298">
            <w:pPr>
              <w:suppressAutoHyphens/>
              <w:jc w:val="both"/>
              <w:rPr>
                <w:sz w:val="20"/>
                <w:szCs w:val="20"/>
              </w:rPr>
            </w:pPr>
            <w:r w:rsidRPr="005A18F7">
              <w:rPr>
                <w:sz w:val="20"/>
                <w:szCs w:val="20"/>
              </w:rPr>
              <w:t>Кусты лещины, можжевельника, рябины,</w:t>
            </w:r>
            <w:r>
              <w:rPr>
                <w:sz w:val="20"/>
                <w:szCs w:val="20"/>
              </w:rPr>
              <w:t xml:space="preserve"> </w:t>
            </w:r>
            <w:r w:rsidRPr="005A18F7">
              <w:rPr>
                <w:sz w:val="20"/>
                <w:szCs w:val="20"/>
              </w:rPr>
              <w:t>шиповника, можжевельника, жимолости и др.</w:t>
            </w:r>
          </w:p>
        </w:tc>
        <w:tc>
          <w:tcPr>
            <w:tcW w:w="1639" w:type="pct"/>
            <w:tcBorders>
              <w:top w:val="single" w:sz="6" w:space="0" w:color="000000"/>
              <w:left w:val="single" w:sz="6" w:space="0" w:color="000000"/>
              <w:right w:val="single" w:sz="6" w:space="0" w:color="000000"/>
            </w:tcBorders>
            <w:vAlign w:val="center"/>
          </w:tcPr>
          <w:p w14:paraId="18BE2099" w14:textId="77777777" w:rsidR="00B42547" w:rsidRPr="005A18F7" w:rsidRDefault="00B42547" w:rsidP="00AE3298">
            <w:pPr>
              <w:suppressAutoHyphens/>
              <w:jc w:val="both"/>
              <w:rPr>
                <w:sz w:val="20"/>
                <w:szCs w:val="20"/>
              </w:rPr>
            </w:pPr>
            <w:r w:rsidRPr="005A18F7">
              <w:rPr>
                <w:sz w:val="20"/>
                <w:szCs w:val="20"/>
              </w:rPr>
              <w:t>Сохраняются вне волоков.</w:t>
            </w:r>
          </w:p>
        </w:tc>
      </w:tr>
      <w:tr w:rsidR="00B42547" w:rsidRPr="005A18F7" w14:paraId="61394D4A" w14:textId="77777777" w:rsidTr="006D1B05">
        <w:trPr>
          <w:cantSplit/>
          <w:trHeight w:val="20"/>
          <w:jc w:val="center"/>
        </w:trPr>
        <w:tc>
          <w:tcPr>
            <w:tcW w:w="427" w:type="pct"/>
            <w:tcBorders>
              <w:top w:val="single" w:sz="6" w:space="0" w:color="000000"/>
              <w:left w:val="single" w:sz="6" w:space="0" w:color="000000"/>
              <w:bottom w:val="single" w:sz="6" w:space="0" w:color="000000"/>
              <w:right w:val="single" w:sz="6" w:space="0" w:color="000000"/>
            </w:tcBorders>
            <w:vAlign w:val="center"/>
          </w:tcPr>
          <w:p w14:paraId="6F1DA7F8" w14:textId="77777777" w:rsidR="00B42547" w:rsidRPr="005A18F7" w:rsidRDefault="00B42547" w:rsidP="00AE3298">
            <w:pPr>
              <w:suppressAutoHyphens/>
              <w:jc w:val="center"/>
              <w:rPr>
                <w:sz w:val="20"/>
                <w:szCs w:val="20"/>
              </w:rPr>
            </w:pPr>
            <w:r w:rsidRPr="005A18F7">
              <w:rPr>
                <w:sz w:val="20"/>
                <w:szCs w:val="20"/>
              </w:rPr>
              <w:lastRenderedPageBreak/>
              <w:t>15</w:t>
            </w:r>
          </w:p>
        </w:tc>
        <w:tc>
          <w:tcPr>
            <w:tcW w:w="1075" w:type="pct"/>
            <w:tcBorders>
              <w:top w:val="single" w:sz="6" w:space="0" w:color="000000"/>
              <w:left w:val="single" w:sz="6" w:space="0" w:color="000000"/>
              <w:bottom w:val="single" w:sz="6" w:space="0" w:color="000000"/>
              <w:right w:val="single" w:sz="6" w:space="0" w:color="000000"/>
            </w:tcBorders>
            <w:vAlign w:val="center"/>
          </w:tcPr>
          <w:p w14:paraId="5FC1BA65" w14:textId="77777777" w:rsidR="00B42547" w:rsidRPr="005A18F7" w:rsidRDefault="00B42547" w:rsidP="00AE3298">
            <w:pPr>
              <w:suppressAutoHyphens/>
              <w:jc w:val="center"/>
              <w:rPr>
                <w:sz w:val="20"/>
                <w:szCs w:val="20"/>
              </w:rPr>
            </w:pPr>
            <w:r w:rsidRPr="005A18F7">
              <w:rPr>
                <w:sz w:val="20"/>
                <w:szCs w:val="20"/>
              </w:rPr>
              <w:t>Существующие группы возобновления</w:t>
            </w:r>
          </w:p>
        </w:tc>
        <w:tc>
          <w:tcPr>
            <w:tcW w:w="1859" w:type="pct"/>
            <w:tcBorders>
              <w:top w:val="single" w:sz="6" w:space="0" w:color="000000"/>
              <w:left w:val="single" w:sz="6" w:space="0" w:color="000000"/>
              <w:bottom w:val="single" w:sz="6" w:space="0" w:color="000000"/>
              <w:right w:val="single" w:sz="6" w:space="0" w:color="000000"/>
            </w:tcBorders>
            <w:vAlign w:val="center"/>
          </w:tcPr>
          <w:p w14:paraId="2618A4B6" w14:textId="77777777" w:rsidR="00B42547" w:rsidRPr="005A18F7" w:rsidRDefault="00B42547" w:rsidP="00AE3298">
            <w:pPr>
              <w:suppressAutoHyphens/>
              <w:jc w:val="both"/>
              <w:rPr>
                <w:sz w:val="20"/>
                <w:szCs w:val="20"/>
              </w:rPr>
            </w:pPr>
            <w:r w:rsidRPr="005A18F7">
              <w:rPr>
                <w:sz w:val="20"/>
                <w:szCs w:val="20"/>
              </w:rPr>
              <w:t>Группы благонадежного подроста, который сможет развиваться на вырубке. Группы возобновления в окнах древесного полога на дренированных участках, еловый подрост на скоплениях крупного валежа.</w:t>
            </w:r>
          </w:p>
        </w:tc>
        <w:tc>
          <w:tcPr>
            <w:tcW w:w="1639" w:type="pct"/>
            <w:tcBorders>
              <w:top w:val="single" w:sz="6" w:space="0" w:color="000000"/>
              <w:left w:val="single" w:sz="6" w:space="0" w:color="000000"/>
              <w:bottom w:val="single" w:sz="6" w:space="0" w:color="000000"/>
              <w:right w:val="single" w:sz="6" w:space="0" w:color="000000"/>
            </w:tcBorders>
            <w:vAlign w:val="center"/>
          </w:tcPr>
          <w:p w14:paraId="1A73A2CD" w14:textId="77777777" w:rsidR="00B42547" w:rsidRPr="005A18F7" w:rsidRDefault="00B42547" w:rsidP="00AE3298">
            <w:pPr>
              <w:suppressAutoHyphens/>
              <w:jc w:val="both"/>
              <w:rPr>
                <w:sz w:val="20"/>
                <w:szCs w:val="20"/>
              </w:rPr>
            </w:pPr>
            <w:r w:rsidRPr="005A18F7">
              <w:rPr>
                <w:sz w:val="20"/>
                <w:szCs w:val="20"/>
              </w:rPr>
              <w:t>Куртины подроста выделяются по границе высокой плотности возобновления</w:t>
            </w:r>
          </w:p>
        </w:tc>
      </w:tr>
      <w:tr w:rsidR="00B42547" w:rsidRPr="005A18F7" w14:paraId="525631B1" w14:textId="77777777" w:rsidTr="006D1B05">
        <w:trPr>
          <w:cantSplit/>
          <w:trHeight w:val="20"/>
          <w:jc w:val="center"/>
        </w:trPr>
        <w:tc>
          <w:tcPr>
            <w:tcW w:w="427" w:type="pct"/>
            <w:tcBorders>
              <w:top w:val="single" w:sz="6" w:space="0" w:color="000000"/>
              <w:left w:val="single" w:sz="6" w:space="0" w:color="000000"/>
              <w:bottom w:val="single" w:sz="6" w:space="0" w:color="000000"/>
              <w:right w:val="single" w:sz="6" w:space="0" w:color="000000"/>
            </w:tcBorders>
            <w:vAlign w:val="center"/>
          </w:tcPr>
          <w:p w14:paraId="6E570046" w14:textId="77777777" w:rsidR="00B42547" w:rsidRPr="005A18F7" w:rsidRDefault="00B42547" w:rsidP="00AE3298">
            <w:pPr>
              <w:suppressAutoHyphens/>
              <w:jc w:val="center"/>
              <w:rPr>
                <w:sz w:val="20"/>
                <w:szCs w:val="20"/>
              </w:rPr>
            </w:pPr>
            <w:r w:rsidRPr="005A18F7">
              <w:rPr>
                <w:sz w:val="20"/>
                <w:szCs w:val="20"/>
              </w:rPr>
              <w:t>16</w:t>
            </w:r>
          </w:p>
        </w:tc>
        <w:tc>
          <w:tcPr>
            <w:tcW w:w="1075" w:type="pct"/>
            <w:tcBorders>
              <w:top w:val="single" w:sz="6" w:space="0" w:color="000000"/>
              <w:left w:val="single" w:sz="6" w:space="0" w:color="000000"/>
              <w:bottom w:val="single" w:sz="6" w:space="0" w:color="000000"/>
              <w:right w:val="single" w:sz="6" w:space="0" w:color="000000"/>
            </w:tcBorders>
            <w:vAlign w:val="center"/>
          </w:tcPr>
          <w:p w14:paraId="1AB268F4" w14:textId="77777777" w:rsidR="00B42547" w:rsidRPr="005A18F7" w:rsidRDefault="00B42547" w:rsidP="00AE3298">
            <w:pPr>
              <w:suppressAutoHyphens/>
              <w:jc w:val="center"/>
              <w:rPr>
                <w:sz w:val="20"/>
                <w:szCs w:val="20"/>
              </w:rPr>
            </w:pPr>
            <w:r w:rsidRPr="005A18F7">
              <w:rPr>
                <w:sz w:val="20"/>
                <w:szCs w:val="20"/>
              </w:rPr>
              <w:t>Места обитания редких и уязвимых видов растений и грибов</w:t>
            </w:r>
          </w:p>
        </w:tc>
        <w:tc>
          <w:tcPr>
            <w:tcW w:w="1859" w:type="pct"/>
            <w:tcBorders>
              <w:top w:val="single" w:sz="6" w:space="0" w:color="000000"/>
              <w:left w:val="single" w:sz="6" w:space="0" w:color="000000"/>
              <w:bottom w:val="single" w:sz="6" w:space="0" w:color="000000"/>
              <w:right w:val="single" w:sz="6" w:space="0" w:color="000000"/>
            </w:tcBorders>
            <w:vAlign w:val="center"/>
          </w:tcPr>
          <w:p w14:paraId="4971254B" w14:textId="77777777" w:rsidR="00B42547" w:rsidRPr="005A18F7" w:rsidRDefault="00B42547" w:rsidP="00AE3298">
            <w:pPr>
              <w:suppressAutoHyphens/>
              <w:jc w:val="both"/>
              <w:rPr>
                <w:sz w:val="20"/>
                <w:szCs w:val="20"/>
              </w:rPr>
            </w:pPr>
            <w:r w:rsidRPr="005A18F7">
              <w:rPr>
                <w:sz w:val="20"/>
                <w:szCs w:val="20"/>
              </w:rPr>
              <w:t>Вновь выявленные постоянные местообитания редких и уязвимых видов растений и грибов, занесенных в Красную Книгу Российской Федерации и/или региональную Красную Книгу.</w:t>
            </w:r>
          </w:p>
        </w:tc>
        <w:tc>
          <w:tcPr>
            <w:tcW w:w="1639" w:type="pct"/>
            <w:tcBorders>
              <w:top w:val="single" w:sz="6" w:space="0" w:color="000000"/>
              <w:left w:val="single" w:sz="6" w:space="0" w:color="000000"/>
              <w:bottom w:val="single" w:sz="6" w:space="0" w:color="000000"/>
              <w:right w:val="single" w:sz="6" w:space="0" w:color="000000"/>
            </w:tcBorders>
            <w:vAlign w:val="center"/>
          </w:tcPr>
          <w:p w14:paraId="14B0811F" w14:textId="77777777" w:rsidR="00B42547" w:rsidRPr="005A18F7" w:rsidRDefault="00B42547" w:rsidP="00AE3298">
            <w:pPr>
              <w:suppressAutoHyphens/>
              <w:jc w:val="both"/>
              <w:rPr>
                <w:sz w:val="20"/>
                <w:szCs w:val="20"/>
              </w:rPr>
            </w:pPr>
            <w:r w:rsidRPr="005A18F7">
              <w:rPr>
                <w:sz w:val="20"/>
                <w:szCs w:val="20"/>
              </w:rPr>
              <w:t xml:space="preserve">Выделяются в соответствии с биологией и экологическими требованиями видов. Поскольку многие редкие виды трудно поддаются определению, для уточнения наличия редкого вида и границ необходимого для их сохранения участка рекомендуется обратиться к специалисту-биологу. Если выявлен единичный экземпляр или компактная группа особей, то вокруг них необходимо выделить буферную зону не менее </w:t>
            </w:r>
            <w:smartTag w:uri="urn:schemas-microsoft-com:office:smarttags" w:element="metricconverter">
              <w:smartTagPr>
                <w:attr w:name="ProductID" w:val="50 м"/>
              </w:smartTagPr>
              <w:r w:rsidRPr="005A18F7">
                <w:rPr>
                  <w:sz w:val="20"/>
                  <w:szCs w:val="20"/>
                </w:rPr>
                <w:t>50 м</w:t>
              </w:r>
            </w:smartTag>
            <w:r w:rsidRPr="005A18F7">
              <w:rPr>
                <w:sz w:val="20"/>
                <w:szCs w:val="20"/>
              </w:rPr>
              <w:t xml:space="preserve"> шириной.</w:t>
            </w:r>
          </w:p>
        </w:tc>
      </w:tr>
    </w:tbl>
    <w:p w14:paraId="4FBD2C51" w14:textId="77777777" w:rsidR="00B42547" w:rsidRDefault="00B42547" w:rsidP="00AE3298">
      <w:pPr>
        <w:pStyle w:val="a3"/>
        <w:widowControl/>
        <w:suppressAutoHyphens/>
        <w:spacing w:before="120"/>
      </w:pPr>
      <w:r w:rsidRPr="00B42547">
        <w:t>Примечание. Местоположение объектов биологического разнообразия и площадь буферных зон указываются при их проектировании при лесоустройстве и специальных обследованиях.</w:t>
      </w:r>
    </w:p>
    <w:p w14:paraId="3EEA388F" w14:textId="77777777" w:rsidR="00850CF4" w:rsidRPr="00B42547" w:rsidRDefault="00850CF4" w:rsidP="00AE3298">
      <w:pPr>
        <w:pStyle w:val="a3"/>
        <w:widowControl/>
        <w:suppressAutoHyphens/>
        <w:spacing w:before="120"/>
      </w:pPr>
    </w:p>
    <w:p w14:paraId="6381DAED" w14:textId="46578F81" w:rsidR="007F0DF2" w:rsidRPr="00E849BF" w:rsidRDefault="00196DC0" w:rsidP="00AE3298">
      <w:pPr>
        <w:pStyle w:val="3"/>
        <w:widowControl/>
        <w:numPr>
          <w:ilvl w:val="2"/>
          <w:numId w:val="7"/>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45" w:name="_Toc168999204"/>
      <w:r w:rsidRPr="00196DC0">
        <w:rPr>
          <w:rFonts w:ascii="Times New Roman" w:eastAsia="Times New Roman" w:hAnsi="Times New Roman" w:cs="Times New Roman"/>
          <w:b/>
          <w:color w:val="auto"/>
          <w:kern w:val="28"/>
          <w:lang w:eastAsia="ru-RU"/>
        </w:rPr>
        <w:t>Характеристика существующих объектов лесной, лесоперерабатывающей инфраструктуры, объектов, не связанных с созданием лесной инфраструктуры, мероприятия по строительству, реконструкции и эксплуатации указанных объектов, предусмотренных документами территориального планирования</w:t>
      </w:r>
      <w:bookmarkEnd w:id="45"/>
    </w:p>
    <w:p w14:paraId="54F32045" w14:textId="77777777" w:rsidR="00E900E1" w:rsidRPr="00E900E1" w:rsidRDefault="00E900E1" w:rsidP="00AE3298">
      <w:pPr>
        <w:pStyle w:val="a3"/>
        <w:suppressAutoHyphens/>
      </w:pPr>
      <w:r w:rsidRPr="00E900E1">
        <w:t>Перечень объектов лесной инфраструктуры утвержден распоряжением Правительства Российской Федерации от 17.07.2012 № 1283-р.</w:t>
      </w:r>
    </w:p>
    <w:p w14:paraId="0E29EB82" w14:textId="77777777" w:rsidR="00E900E1" w:rsidRPr="00E900E1" w:rsidRDefault="00E900E1" w:rsidP="00AE3298">
      <w:pPr>
        <w:pStyle w:val="a3"/>
        <w:suppressAutoHyphens/>
      </w:pPr>
      <w:r w:rsidRPr="00E900E1">
        <w:t>К объектам лесной инфраструктуры относятся лесные дороги, лесные проезды, квартальные просеки, мосты, лесные склады и другие объекты, предназначенные для использования, охраны, защиты и воспроизводства лесов, в частности площадки для разворота пожарной техники, пожарные наблюдательные пункты, пожарные водоемы, противопожарные разрывы, обустроенные места для разведения костра и отдыха, лесохозяйственные и лесоустроительные знаки, информационные щиты, аншлаги.</w:t>
      </w:r>
    </w:p>
    <w:p w14:paraId="793CA381" w14:textId="77777777" w:rsidR="00E900E1" w:rsidRPr="00E900E1" w:rsidRDefault="00E900E1" w:rsidP="00AE3298">
      <w:pPr>
        <w:pStyle w:val="a3"/>
        <w:suppressAutoHyphens/>
      </w:pPr>
      <w:r w:rsidRPr="00E900E1">
        <w:t>В соответствии с ч. 2 ст. 14 Лесного кодекса Российской Федерации создание лесоперерабатывающей инфраструктуры запрещается в защитных лесах, а также в иных, предусмотренных Лесным кодексом Российской Федерации и федеральными законами, случаях.</w:t>
      </w:r>
    </w:p>
    <w:p w14:paraId="4961FCC2" w14:textId="339D4303" w:rsidR="007F0DF2" w:rsidRDefault="002A690E" w:rsidP="00AE3298">
      <w:pPr>
        <w:pStyle w:val="a3"/>
        <w:widowControl/>
        <w:suppressAutoHyphens/>
      </w:pPr>
      <w:r w:rsidRPr="006A2EAD">
        <w:t xml:space="preserve">На </w:t>
      </w:r>
      <w:r w:rsidR="00982D79" w:rsidRPr="006A2EAD">
        <w:t xml:space="preserve">территории </w:t>
      </w:r>
      <w:r w:rsidR="00E900E1" w:rsidRPr="00E900E1">
        <w:t>Печорского городского лесничества</w:t>
      </w:r>
      <w:r w:rsidR="00E900E1">
        <w:t xml:space="preserve"> </w:t>
      </w:r>
      <w:r w:rsidRPr="006A2EAD">
        <w:t>отсутствуют объекты лесоперерабатывающей инфраструктуры. Специальных мероприятий по строительству, реконструкции и эксплуатации объектов лесной и лесопер</w:t>
      </w:r>
      <w:r w:rsidR="006A2EAD">
        <w:t>е</w:t>
      </w:r>
      <w:r w:rsidRPr="006A2EAD">
        <w:t>рабатывающей инфраструктуры не предусматривается.</w:t>
      </w:r>
    </w:p>
    <w:p w14:paraId="177EA45E" w14:textId="0AFF1A14" w:rsidR="00B42547" w:rsidRPr="00E849BF" w:rsidRDefault="00B42547" w:rsidP="00AE3298">
      <w:pPr>
        <w:pStyle w:val="3"/>
        <w:widowControl/>
        <w:numPr>
          <w:ilvl w:val="2"/>
          <w:numId w:val="7"/>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46" w:name="_Toc168999205"/>
      <w:r w:rsidRPr="00E849BF">
        <w:rPr>
          <w:rFonts w:ascii="Times New Roman" w:eastAsia="Times New Roman" w:hAnsi="Times New Roman" w:cs="Times New Roman"/>
          <w:b/>
          <w:color w:val="auto"/>
          <w:kern w:val="28"/>
          <w:lang w:eastAsia="ru-RU"/>
        </w:rPr>
        <w:lastRenderedPageBreak/>
        <w:t>Поквартальная карта-схема подразделения лесов по целевому назначению с нанесением местоположения существующих и проектируемых особо охраняемых природных территорий и объектов лесной, лесоперерабатывающей инфраструктуры, объектов, не связанных с созданием лесной инфраструктуры</w:t>
      </w:r>
      <w:bookmarkEnd w:id="46"/>
    </w:p>
    <w:p w14:paraId="77982B08" w14:textId="09C4E75F" w:rsidR="00B42547" w:rsidRDefault="00B42547" w:rsidP="00AE3298">
      <w:pPr>
        <w:pStyle w:val="a3"/>
        <w:widowControl/>
        <w:suppressAutoHyphens/>
      </w:pPr>
      <w:r w:rsidRPr="00B42547">
        <w:t xml:space="preserve">Поквартальная карта-схема подразделения лесов по целевому назначению </w:t>
      </w:r>
      <w:r w:rsidR="00452640" w:rsidRPr="00452640">
        <w:t xml:space="preserve">с нанесением местоположения существующих и проектируемых особо охраняемых природных территорий и объектов лесной, лесоперерабатывающей инфраструктуры, объектов, не связанных с созданием лесной инфраструктуры </w:t>
      </w:r>
      <w:r w:rsidR="00452640" w:rsidRPr="00452640">
        <w:rPr>
          <w:lang w:eastAsia="ru-RU"/>
        </w:rPr>
        <w:t>Печорского городского лесничества</w:t>
      </w:r>
      <w:r w:rsidR="00B14824" w:rsidRPr="00452640">
        <w:t xml:space="preserve"> представлена в Приложении 3</w:t>
      </w:r>
      <w:r w:rsidR="00E900E1" w:rsidRPr="00452640">
        <w:t>.</w:t>
      </w:r>
    </w:p>
    <w:p w14:paraId="0BA59BD3" w14:textId="77777777" w:rsidR="00850CF4" w:rsidRPr="00452640" w:rsidRDefault="00850CF4" w:rsidP="00AE3298">
      <w:pPr>
        <w:pStyle w:val="a3"/>
        <w:widowControl/>
        <w:suppressAutoHyphens/>
      </w:pPr>
    </w:p>
    <w:p w14:paraId="11E93D9C" w14:textId="1009FC5B" w:rsidR="007F0DF2" w:rsidRPr="00E849BF" w:rsidRDefault="002A690E" w:rsidP="00AE3298">
      <w:pPr>
        <w:pStyle w:val="2"/>
        <w:widowControl/>
        <w:numPr>
          <w:ilvl w:val="1"/>
          <w:numId w:val="7"/>
        </w:numPr>
        <w:suppressAutoHyphens/>
        <w:autoSpaceDE/>
        <w:autoSpaceDN/>
        <w:spacing w:before="120" w:after="120"/>
        <w:jc w:val="center"/>
        <w:rPr>
          <w:rFonts w:ascii="Times New Roman" w:eastAsia="Times New Roman" w:hAnsi="Times New Roman" w:cs="Times New Roman"/>
          <w:b/>
          <w:color w:val="auto"/>
          <w:kern w:val="28"/>
          <w:sz w:val="24"/>
          <w:szCs w:val="24"/>
          <w:lang w:eastAsia="ru-RU"/>
        </w:rPr>
      </w:pPr>
      <w:bookmarkStart w:id="47" w:name="_Toc168999206"/>
      <w:r w:rsidRPr="00E849BF">
        <w:rPr>
          <w:rFonts w:ascii="Times New Roman" w:eastAsia="Times New Roman" w:hAnsi="Times New Roman" w:cs="Times New Roman"/>
          <w:b/>
          <w:color w:val="auto"/>
          <w:kern w:val="28"/>
          <w:sz w:val="24"/>
          <w:szCs w:val="24"/>
          <w:lang w:eastAsia="ru-RU"/>
        </w:rPr>
        <w:t>Виды разрешенного использования лесов</w:t>
      </w:r>
      <w:r w:rsidR="00982D79" w:rsidRPr="00E849BF">
        <w:rPr>
          <w:rFonts w:ascii="Times New Roman" w:eastAsia="Times New Roman" w:hAnsi="Times New Roman" w:cs="Times New Roman"/>
          <w:b/>
          <w:color w:val="auto"/>
          <w:kern w:val="28"/>
          <w:sz w:val="24"/>
          <w:szCs w:val="24"/>
          <w:lang w:eastAsia="ru-RU"/>
        </w:rPr>
        <w:t xml:space="preserve"> </w:t>
      </w:r>
      <w:r w:rsidRPr="00E849BF">
        <w:rPr>
          <w:rFonts w:ascii="Times New Roman" w:eastAsia="Times New Roman" w:hAnsi="Times New Roman" w:cs="Times New Roman"/>
          <w:b/>
          <w:color w:val="auto"/>
          <w:kern w:val="28"/>
          <w:sz w:val="24"/>
          <w:szCs w:val="24"/>
          <w:lang w:eastAsia="ru-RU"/>
        </w:rPr>
        <w:t xml:space="preserve">на территории </w:t>
      </w:r>
      <w:r w:rsidR="00E900E1" w:rsidRPr="00E900E1">
        <w:rPr>
          <w:rFonts w:ascii="Times New Roman" w:eastAsia="Times New Roman" w:hAnsi="Times New Roman" w:cs="Times New Roman"/>
          <w:b/>
          <w:color w:val="auto"/>
          <w:kern w:val="28"/>
          <w:sz w:val="24"/>
          <w:szCs w:val="24"/>
          <w:lang w:eastAsia="ru-RU"/>
        </w:rPr>
        <w:t>Печорского городского лесничества</w:t>
      </w:r>
      <w:r w:rsidR="001A2B15" w:rsidRPr="00E849BF">
        <w:rPr>
          <w:rFonts w:ascii="Times New Roman" w:eastAsia="Times New Roman" w:hAnsi="Times New Roman" w:cs="Times New Roman"/>
          <w:b/>
          <w:color w:val="auto"/>
          <w:kern w:val="28"/>
          <w:sz w:val="24"/>
          <w:szCs w:val="24"/>
          <w:lang w:eastAsia="ru-RU"/>
        </w:rPr>
        <w:t xml:space="preserve"> с распределением по кварталам</w:t>
      </w:r>
      <w:bookmarkEnd w:id="47"/>
    </w:p>
    <w:p w14:paraId="1871FF6B" w14:textId="5A22A881" w:rsidR="007F0DF2" w:rsidRPr="006A2EAD" w:rsidRDefault="002A690E" w:rsidP="00AE3298">
      <w:pPr>
        <w:pStyle w:val="a3"/>
        <w:widowControl/>
        <w:suppressAutoHyphens/>
      </w:pPr>
      <w:r w:rsidRPr="006A2EAD">
        <w:t>Согласно ст</w:t>
      </w:r>
      <w:r w:rsidR="00850CF4">
        <w:t xml:space="preserve">атье </w:t>
      </w:r>
      <w:r w:rsidRPr="006A2EAD">
        <w:t xml:space="preserve">25 Лесного кодекса </w:t>
      </w:r>
      <w:r w:rsidR="00E900E1" w:rsidRPr="00E900E1">
        <w:t>Российской Федерации</w:t>
      </w:r>
      <w:r w:rsidRPr="006A2EAD">
        <w:t>,</w:t>
      </w:r>
      <w:r w:rsidR="00694A98" w:rsidRPr="006A2EAD">
        <w:t xml:space="preserve"> </w:t>
      </w:r>
      <w:r w:rsidRPr="006A2EAD">
        <w:t>использование лесов может быть нескольких видов.</w:t>
      </w:r>
    </w:p>
    <w:p w14:paraId="5502C1D2" w14:textId="2DB59FC9" w:rsidR="007F0DF2" w:rsidRPr="006A2EAD" w:rsidRDefault="002A690E" w:rsidP="00850CF4">
      <w:pPr>
        <w:keepNext/>
        <w:suppressAutoHyphens/>
        <w:spacing w:before="120" w:after="120" w:line="322" w:lineRule="exact"/>
        <w:ind w:right="3"/>
        <w:jc w:val="right"/>
        <w:rPr>
          <w:sz w:val="24"/>
        </w:rPr>
      </w:pPr>
      <w:r w:rsidRPr="006A2EAD">
        <w:rPr>
          <w:sz w:val="24"/>
        </w:rPr>
        <w:t>Т</w:t>
      </w:r>
      <w:r w:rsidR="006A2EAD">
        <w:rPr>
          <w:sz w:val="24"/>
        </w:rPr>
        <w:t>иповая т</w:t>
      </w:r>
      <w:r w:rsidRPr="006A2EAD">
        <w:rPr>
          <w:sz w:val="24"/>
        </w:rPr>
        <w:t xml:space="preserve">аблица </w:t>
      </w:r>
      <w:r w:rsidR="006A2EAD">
        <w:rPr>
          <w:sz w:val="24"/>
        </w:rPr>
        <w:t>5</w:t>
      </w:r>
    </w:p>
    <w:p w14:paraId="65D27CFD" w14:textId="57278929" w:rsidR="007F0DF2" w:rsidRDefault="002A690E" w:rsidP="00AE3298">
      <w:pPr>
        <w:pStyle w:val="a3"/>
        <w:keepNext/>
        <w:suppressAutoHyphens/>
        <w:spacing w:before="120" w:after="120"/>
        <w:ind w:right="386" w:firstLine="0"/>
        <w:jc w:val="center"/>
      </w:pPr>
      <w:r w:rsidRPr="006A2EAD">
        <w:t>Виды разрешенного использования лесов</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3256"/>
        <w:gridCol w:w="2409"/>
        <w:gridCol w:w="2841"/>
        <w:gridCol w:w="1133"/>
      </w:tblGrid>
      <w:tr w:rsidR="006A2EAD" w:rsidRPr="00E900E1" w14:paraId="53C0D529" w14:textId="77777777" w:rsidTr="00A0691F">
        <w:trPr>
          <w:cantSplit/>
          <w:trHeight w:val="20"/>
          <w:tblHeader/>
        </w:trPr>
        <w:tc>
          <w:tcPr>
            <w:tcW w:w="3256" w:type="dxa"/>
            <w:vAlign w:val="center"/>
          </w:tcPr>
          <w:p w14:paraId="05167B4A" w14:textId="77777777" w:rsidR="006A2EAD" w:rsidRPr="00E900E1" w:rsidRDefault="006A2EAD" w:rsidP="00A0691F">
            <w:pPr>
              <w:suppressAutoHyphens/>
              <w:jc w:val="center"/>
              <w:rPr>
                <w:sz w:val="20"/>
                <w:szCs w:val="20"/>
              </w:rPr>
            </w:pPr>
            <w:r w:rsidRPr="00E900E1">
              <w:rPr>
                <w:sz w:val="20"/>
                <w:szCs w:val="20"/>
              </w:rPr>
              <w:t>Виды разрешенного использования лесов</w:t>
            </w:r>
          </w:p>
        </w:tc>
        <w:tc>
          <w:tcPr>
            <w:tcW w:w="2409" w:type="dxa"/>
            <w:vAlign w:val="center"/>
          </w:tcPr>
          <w:p w14:paraId="4A848340" w14:textId="77777777" w:rsidR="006A2EAD" w:rsidRPr="00E900E1" w:rsidRDefault="006A2EAD" w:rsidP="00A0691F">
            <w:pPr>
              <w:suppressAutoHyphens/>
              <w:jc w:val="center"/>
              <w:rPr>
                <w:sz w:val="20"/>
                <w:szCs w:val="20"/>
              </w:rPr>
            </w:pPr>
            <w:r w:rsidRPr="00E900E1">
              <w:rPr>
                <w:sz w:val="20"/>
                <w:szCs w:val="20"/>
              </w:rPr>
              <w:t>Наименование участкового лесничества</w:t>
            </w:r>
          </w:p>
        </w:tc>
        <w:tc>
          <w:tcPr>
            <w:tcW w:w="2841" w:type="dxa"/>
            <w:vAlign w:val="center"/>
          </w:tcPr>
          <w:p w14:paraId="58ABFF06" w14:textId="77777777" w:rsidR="006A2EAD" w:rsidRPr="00E900E1" w:rsidRDefault="006A2EAD" w:rsidP="00A0691F">
            <w:pPr>
              <w:suppressAutoHyphens/>
              <w:jc w:val="center"/>
              <w:rPr>
                <w:sz w:val="20"/>
                <w:szCs w:val="20"/>
              </w:rPr>
            </w:pPr>
            <w:r w:rsidRPr="00E900E1">
              <w:rPr>
                <w:sz w:val="20"/>
                <w:szCs w:val="20"/>
              </w:rPr>
              <w:t>Перечень кварталов или их частей</w:t>
            </w:r>
          </w:p>
        </w:tc>
        <w:tc>
          <w:tcPr>
            <w:tcW w:w="1133" w:type="dxa"/>
            <w:noWrap/>
            <w:vAlign w:val="center"/>
          </w:tcPr>
          <w:p w14:paraId="59635BAD" w14:textId="77777777" w:rsidR="006A2EAD" w:rsidRPr="00E900E1" w:rsidRDefault="006A2EAD" w:rsidP="00A0691F">
            <w:pPr>
              <w:suppressAutoHyphens/>
              <w:jc w:val="center"/>
              <w:rPr>
                <w:sz w:val="20"/>
                <w:szCs w:val="20"/>
              </w:rPr>
            </w:pPr>
            <w:r w:rsidRPr="00E900E1">
              <w:rPr>
                <w:sz w:val="20"/>
                <w:szCs w:val="20"/>
              </w:rPr>
              <w:t>Площадь, га</w:t>
            </w:r>
          </w:p>
        </w:tc>
      </w:tr>
      <w:tr w:rsidR="006A2EAD" w:rsidRPr="00E900E1" w14:paraId="76A33498" w14:textId="77777777" w:rsidTr="00A0691F">
        <w:trPr>
          <w:cantSplit/>
          <w:trHeight w:val="20"/>
          <w:tblHeader/>
        </w:trPr>
        <w:tc>
          <w:tcPr>
            <w:tcW w:w="3256" w:type="dxa"/>
            <w:vAlign w:val="center"/>
          </w:tcPr>
          <w:p w14:paraId="27BE7384" w14:textId="77777777" w:rsidR="006A2EAD" w:rsidRPr="003403FD" w:rsidRDefault="006A2EAD" w:rsidP="00A0691F">
            <w:pPr>
              <w:suppressAutoHyphens/>
              <w:jc w:val="center"/>
              <w:rPr>
                <w:sz w:val="20"/>
                <w:szCs w:val="20"/>
              </w:rPr>
            </w:pPr>
            <w:r w:rsidRPr="003403FD">
              <w:rPr>
                <w:sz w:val="20"/>
                <w:szCs w:val="20"/>
              </w:rPr>
              <w:t>1</w:t>
            </w:r>
          </w:p>
        </w:tc>
        <w:tc>
          <w:tcPr>
            <w:tcW w:w="2409" w:type="dxa"/>
            <w:vAlign w:val="center"/>
          </w:tcPr>
          <w:p w14:paraId="50625ED3" w14:textId="77777777" w:rsidR="006A2EAD" w:rsidRPr="003403FD" w:rsidRDefault="006A2EAD" w:rsidP="00A0691F">
            <w:pPr>
              <w:suppressAutoHyphens/>
              <w:jc w:val="center"/>
              <w:rPr>
                <w:sz w:val="20"/>
                <w:szCs w:val="20"/>
              </w:rPr>
            </w:pPr>
            <w:r w:rsidRPr="003403FD">
              <w:rPr>
                <w:sz w:val="20"/>
                <w:szCs w:val="20"/>
              </w:rPr>
              <w:t>2</w:t>
            </w:r>
          </w:p>
        </w:tc>
        <w:tc>
          <w:tcPr>
            <w:tcW w:w="2841" w:type="dxa"/>
            <w:vAlign w:val="center"/>
          </w:tcPr>
          <w:p w14:paraId="68DCB69E" w14:textId="77777777" w:rsidR="006A2EAD" w:rsidRPr="003403FD" w:rsidRDefault="006A2EAD" w:rsidP="00A0691F">
            <w:pPr>
              <w:suppressAutoHyphens/>
              <w:jc w:val="center"/>
              <w:rPr>
                <w:sz w:val="20"/>
                <w:szCs w:val="20"/>
              </w:rPr>
            </w:pPr>
            <w:r w:rsidRPr="003403FD">
              <w:rPr>
                <w:sz w:val="20"/>
                <w:szCs w:val="20"/>
              </w:rPr>
              <w:t>3</w:t>
            </w:r>
          </w:p>
        </w:tc>
        <w:tc>
          <w:tcPr>
            <w:tcW w:w="1133" w:type="dxa"/>
            <w:noWrap/>
            <w:vAlign w:val="center"/>
          </w:tcPr>
          <w:p w14:paraId="7656AFCD" w14:textId="77777777" w:rsidR="006A2EAD" w:rsidRPr="003403FD" w:rsidRDefault="006A2EAD" w:rsidP="00A0691F">
            <w:pPr>
              <w:suppressAutoHyphens/>
              <w:jc w:val="center"/>
              <w:rPr>
                <w:sz w:val="20"/>
                <w:szCs w:val="20"/>
              </w:rPr>
            </w:pPr>
            <w:r w:rsidRPr="003403FD">
              <w:rPr>
                <w:sz w:val="20"/>
                <w:szCs w:val="20"/>
              </w:rPr>
              <w:t>4</w:t>
            </w:r>
          </w:p>
        </w:tc>
      </w:tr>
      <w:tr w:rsidR="006A2EAD" w:rsidRPr="00E900E1" w14:paraId="57DD2271" w14:textId="77777777" w:rsidTr="00A0691F">
        <w:trPr>
          <w:cantSplit/>
          <w:trHeight w:val="20"/>
        </w:trPr>
        <w:tc>
          <w:tcPr>
            <w:tcW w:w="3256" w:type="dxa"/>
            <w:vMerge w:val="restart"/>
            <w:vAlign w:val="center"/>
          </w:tcPr>
          <w:p w14:paraId="6E25A56D" w14:textId="77777777" w:rsidR="006A2EAD" w:rsidRPr="00E900E1" w:rsidRDefault="006A2EAD" w:rsidP="00A0691F">
            <w:pPr>
              <w:suppressAutoHyphens/>
              <w:jc w:val="center"/>
              <w:rPr>
                <w:sz w:val="20"/>
                <w:szCs w:val="20"/>
              </w:rPr>
            </w:pPr>
            <w:r w:rsidRPr="00E900E1">
              <w:rPr>
                <w:sz w:val="20"/>
                <w:szCs w:val="20"/>
              </w:rPr>
              <w:t>Заготовка древесины</w:t>
            </w:r>
          </w:p>
        </w:tc>
        <w:tc>
          <w:tcPr>
            <w:tcW w:w="2409" w:type="dxa"/>
            <w:vAlign w:val="center"/>
          </w:tcPr>
          <w:p w14:paraId="35482A54" w14:textId="659217AE" w:rsidR="006A2EAD" w:rsidRPr="00E900E1" w:rsidRDefault="006A2EAD" w:rsidP="00A0691F">
            <w:pPr>
              <w:suppressAutoHyphens/>
              <w:jc w:val="center"/>
              <w:rPr>
                <w:sz w:val="20"/>
                <w:szCs w:val="20"/>
              </w:rPr>
            </w:pPr>
            <w:r w:rsidRPr="00E900E1">
              <w:rPr>
                <w:sz w:val="20"/>
                <w:szCs w:val="20"/>
              </w:rPr>
              <w:t>Печорский городской</w:t>
            </w:r>
          </w:p>
        </w:tc>
        <w:tc>
          <w:tcPr>
            <w:tcW w:w="2841" w:type="dxa"/>
            <w:vAlign w:val="center"/>
          </w:tcPr>
          <w:p w14:paraId="2C8CA95D" w14:textId="60122650" w:rsidR="006A2EAD" w:rsidRPr="00E900E1" w:rsidRDefault="006A2EAD" w:rsidP="00A0691F">
            <w:pPr>
              <w:suppressAutoHyphens/>
              <w:jc w:val="center"/>
              <w:rPr>
                <w:sz w:val="20"/>
                <w:szCs w:val="20"/>
              </w:rPr>
            </w:pPr>
            <w:r w:rsidRPr="00E900E1">
              <w:rPr>
                <w:sz w:val="20"/>
                <w:szCs w:val="20"/>
              </w:rPr>
              <w:t xml:space="preserve">Кв. </w:t>
            </w:r>
            <w:r w:rsidR="00E900E1" w:rsidRPr="00E900E1">
              <w:rPr>
                <w:sz w:val="20"/>
                <w:szCs w:val="20"/>
              </w:rPr>
              <w:t>1,2,4-9</w:t>
            </w:r>
          </w:p>
        </w:tc>
        <w:tc>
          <w:tcPr>
            <w:tcW w:w="1133" w:type="dxa"/>
            <w:noWrap/>
            <w:vAlign w:val="center"/>
          </w:tcPr>
          <w:p w14:paraId="2B4A2E40" w14:textId="25B3FC33" w:rsidR="006A2EAD" w:rsidRPr="00E900E1" w:rsidRDefault="00E900E1" w:rsidP="00A0691F">
            <w:pPr>
              <w:suppressAutoHyphens/>
              <w:jc w:val="center"/>
              <w:rPr>
                <w:sz w:val="20"/>
                <w:szCs w:val="20"/>
              </w:rPr>
            </w:pPr>
            <w:r w:rsidRPr="00E900E1">
              <w:rPr>
                <w:sz w:val="20"/>
                <w:szCs w:val="20"/>
              </w:rPr>
              <w:t>357,0437</w:t>
            </w:r>
          </w:p>
        </w:tc>
      </w:tr>
      <w:tr w:rsidR="006A2EAD" w:rsidRPr="00E900E1" w14:paraId="2DCCE48F" w14:textId="77777777" w:rsidTr="00A0691F">
        <w:trPr>
          <w:cantSplit/>
          <w:trHeight w:val="20"/>
        </w:trPr>
        <w:tc>
          <w:tcPr>
            <w:tcW w:w="3256" w:type="dxa"/>
            <w:vMerge/>
            <w:vAlign w:val="center"/>
          </w:tcPr>
          <w:p w14:paraId="77FB95E1" w14:textId="77777777" w:rsidR="006A2EAD" w:rsidRPr="00E900E1" w:rsidRDefault="006A2EAD" w:rsidP="00A0691F">
            <w:pPr>
              <w:suppressAutoHyphens/>
              <w:jc w:val="center"/>
              <w:rPr>
                <w:b/>
                <w:sz w:val="20"/>
                <w:szCs w:val="20"/>
              </w:rPr>
            </w:pPr>
          </w:p>
        </w:tc>
        <w:tc>
          <w:tcPr>
            <w:tcW w:w="2409" w:type="dxa"/>
            <w:vAlign w:val="center"/>
          </w:tcPr>
          <w:p w14:paraId="09B1E2AF" w14:textId="77777777" w:rsidR="006A2EAD" w:rsidRPr="00E900E1" w:rsidRDefault="006A2EAD" w:rsidP="00A0691F">
            <w:pPr>
              <w:suppressAutoHyphens/>
              <w:jc w:val="center"/>
              <w:rPr>
                <w:b/>
                <w:sz w:val="20"/>
                <w:szCs w:val="20"/>
              </w:rPr>
            </w:pPr>
            <w:r w:rsidRPr="00E900E1">
              <w:rPr>
                <w:b/>
                <w:sz w:val="20"/>
                <w:szCs w:val="20"/>
              </w:rPr>
              <w:t>Итого</w:t>
            </w:r>
          </w:p>
        </w:tc>
        <w:tc>
          <w:tcPr>
            <w:tcW w:w="2841" w:type="dxa"/>
            <w:vAlign w:val="center"/>
          </w:tcPr>
          <w:p w14:paraId="0852167D" w14:textId="77777777" w:rsidR="006A2EAD" w:rsidRPr="00E900E1" w:rsidRDefault="006A2EAD" w:rsidP="00A0691F">
            <w:pPr>
              <w:suppressAutoHyphens/>
              <w:jc w:val="center"/>
              <w:rPr>
                <w:b/>
                <w:sz w:val="20"/>
                <w:szCs w:val="20"/>
              </w:rPr>
            </w:pPr>
          </w:p>
        </w:tc>
        <w:tc>
          <w:tcPr>
            <w:tcW w:w="1133" w:type="dxa"/>
            <w:noWrap/>
            <w:vAlign w:val="center"/>
          </w:tcPr>
          <w:p w14:paraId="503574C1" w14:textId="4A7B1297" w:rsidR="006A2EAD" w:rsidRPr="00E900E1" w:rsidRDefault="00E900E1" w:rsidP="00A0691F">
            <w:pPr>
              <w:suppressAutoHyphens/>
              <w:jc w:val="center"/>
              <w:rPr>
                <w:b/>
                <w:sz w:val="20"/>
                <w:szCs w:val="20"/>
              </w:rPr>
            </w:pPr>
            <w:r w:rsidRPr="00E900E1">
              <w:rPr>
                <w:b/>
                <w:sz w:val="20"/>
                <w:szCs w:val="20"/>
              </w:rPr>
              <w:t>357,0437</w:t>
            </w:r>
          </w:p>
        </w:tc>
      </w:tr>
      <w:tr w:rsidR="006A2EAD" w:rsidRPr="00E900E1" w14:paraId="29032570" w14:textId="77777777" w:rsidTr="00A0691F">
        <w:trPr>
          <w:cantSplit/>
          <w:trHeight w:val="20"/>
        </w:trPr>
        <w:tc>
          <w:tcPr>
            <w:tcW w:w="3256" w:type="dxa"/>
            <w:vMerge w:val="restart"/>
            <w:vAlign w:val="center"/>
          </w:tcPr>
          <w:p w14:paraId="3203E856" w14:textId="77777777" w:rsidR="006A2EAD" w:rsidRPr="00E900E1" w:rsidRDefault="006A2EAD" w:rsidP="00A0691F">
            <w:pPr>
              <w:suppressAutoHyphens/>
              <w:jc w:val="center"/>
              <w:rPr>
                <w:sz w:val="20"/>
                <w:szCs w:val="20"/>
              </w:rPr>
            </w:pPr>
            <w:r w:rsidRPr="00E900E1">
              <w:rPr>
                <w:sz w:val="20"/>
                <w:szCs w:val="20"/>
              </w:rPr>
              <w:t>Заготовка живицы</w:t>
            </w:r>
          </w:p>
        </w:tc>
        <w:tc>
          <w:tcPr>
            <w:tcW w:w="2409" w:type="dxa"/>
            <w:vAlign w:val="center"/>
          </w:tcPr>
          <w:p w14:paraId="5AF4EAA1" w14:textId="623C43DB" w:rsidR="006A2EAD" w:rsidRPr="00E900E1" w:rsidRDefault="006A2EAD" w:rsidP="00A0691F">
            <w:pPr>
              <w:suppressAutoHyphens/>
              <w:jc w:val="center"/>
              <w:rPr>
                <w:sz w:val="20"/>
                <w:szCs w:val="20"/>
              </w:rPr>
            </w:pPr>
            <w:r w:rsidRPr="00E900E1">
              <w:rPr>
                <w:sz w:val="20"/>
                <w:szCs w:val="20"/>
              </w:rPr>
              <w:t>Печорский городской</w:t>
            </w:r>
          </w:p>
        </w:tc>
        <w:tc>
          <w:tcPr>
            <w:tcW w:w="2841" w:type="dxa"/>
            <w:vAlign w:val="center"/>
          </w:tcPr>
          <w:p w14:paraId="00DA15F5" w14:textId="2D694EF9" w:rsidR="006A2EAD" w:rsidRPr="00E900E1" w:rsidRDefault="006A2EAD" w:rsidP="00A0691F">
            <w:pPr>
              <w:suppressAutoHyphens/>
              <w:jc w:val="center"/>
              <w:rPr>
                <w:sz w:val="20"/>
                <w:szCs w:val="20"/>
              </w:rPr>
            </w:pPr>
            <w:r w:rsidRPr="00E900E1">
              <w:rPr>
                <w:sz w:val="20"/>
                <w:szCs w:val="20"/>
              </w:rPr>
              <w:t>не допускается</w:t>
            </w:r>
          </w:p>
        </w:tc>
        <w:tc>
          <w:tcPr>
            <w:tcW w:w="1133" w:type="dxa"/>
            <w:vAlign w:val="center"/>
          </w:tcPr>
          <w:p w14:paraId="498907F5" w14:textId="3D040DDD" w:rsidR="006A2EAD" w:rsidRPr="00E900E1" w:rsidRDefault="006A2EAD" w:rsidP="00A0691F">
            <w:pPr>
              <w:suppressAutoHyphens/>
              <w:jc w:val="center"/>
              <w:rPr>
                <w:sz w:val="20"/>
                <w:szCs w:val="20"/>
              </w:rPr>
            </w:pPr>
            <w:r w:rsidRPr="00E900E1">
              <w:rPr>
                <w:sz w:val="20"/>
                <w:szCs w:val="20"/>
              </w:rPr>
              <w:t>-</w:t>
            </w:r>
          </w:p>
        </w:tc>
      </w:tr>
      <w:tr w:rsidR="006A2EAD" w:rsidRPr="00E900E1" w14:paraId="06387E1A" w14:textId="77777777" w:rsidTr="00A0691F">
        <w:trPr>
          <w:cantSplit/>
          <w:trHeight w:val="20"/>
        </w:trPr>
        <w:tc>
          <w:tcPr>
            <w:tcW w:w="3256" w:type="dxa"/>
            <w:vMerge/>
            <w:vAlign w:val="center"/>
          </w:tcPr>
          <w:p w14:paraId="1B28999D" w14:textId="77777777" w:rsidR="006A2EAD" w:rsidRPr="00E900E1" w:rsidRDefault="006A2EAD" w:rsidP="00A0691F">
            <w:pPr>
              <w:suppressAutoHyphens/>
              <w:jc w:val="center"/>
              <w:rPr>
                <w:b/>
                <w:sz w:val="20"/>
                <w:szCs w:val="20"/>
              </w:rPr>
            </w:pPr>
          </w:p>
        </w:tc>
        <w:tc>
          <w:tcPr>
            <w:tcW w:w="2409" w:type="dxa"/>
            <w:vAlign w:val="center"/>
          </w:tcPr>
          <w:p w14:paraId="7F99DA4C" w14:textId="77777777" w:rsidR="006A2EAD" w:rsidRPr="00E900E1" w:rsidRDefault="006A2EAD" w:rsidP="00A0691F">
            <w:pPr>
              <w:suppressAutoHyphens/>
              <w:jc w:val="center"/>
              <w:rPr>
                <w:b/>
                <w:sz w:val="20"/>
                <w:szCs w:val="20"/>
              </w:rPr>
            </w:pPr>
            <w:r w:rsidRPr="00E900E1">
              <w:rPr>
                <w:b/>
                <w:sz w:val="20"/>
                <w:szCs w:val="20"/>
              </w:rPr>
              <w:t>Итого</w:t>
            </w:r>
          </w:p>
        </w:tc>
        <w:tc>
          <w:tcPr>
            <w:tcW w:w="2841" w:type="dxa"/>
            <w:vAlign w:val="center"/>
          </w:tcPr>
          <w:p w14:paraId="4C5893A3" w14:textId="77777777" w:rsidR="006A2EAD" w:rsidRPr="00E900E1" w:rsidRDefault="006A2EAD" w:rsidP="00A0691F">
            <w:pPr>
              <w:suppressAutoHyphens/>
              <w:jc w:val="center"/>
              <w:rPr>
                <w:b/>
                <w:sz w:val="20"/>
                <w:szCs w:val="20"/>
              </w:rPr>
            </w:pPr>
          </w:p>
        </w:tc>
        <w:tc>
          <w:tcPr>
            <w:tcW w:w="1133" w:type="dxa"/>
            <w:vAlign w:val="center"/>
          </w:tcPr>
          <w:p w14:paraId="7D24C222" w14:textId="63EF063B" w:rsidR="006A2EAD" w:rsidRPr="00E900E1" w:rsidRDefault="006A2EAD" w:rsidP="00A0691F">
            <w:pPr>
              <w:suppressAutoHyphens/>
              <w:jc w:val="center"/>
              <w:rPr>
                <w:b/>
                <w:sz w:val="20"/>
                <w:szCs w:val="20"/>
              </w:rPr>
            </w:pPr>
            <w:r w:rsidRPr="00E900E1">
              <w:rPr>
                <w:b/>
                <w:sz w:val="20"/>
                <w:szCs w:val="20"/>
              </w:rPr>
              <w:t>-</w:t>
            </w:r>
          </w:p>
        </w:tc>
      </w:tr>
      <w:tr w:rsidR="00E900E1" w:rsidRPr="00E900E1" w14:paraId="4F9B49FE" w14:textId="77777777" w:rsidTr="00A0691F">
        <w:trPr>
          <w:cantSplit/>
          <w:trHeight w:val="20"/>
        </w:trPr>
        <w:tc>
          <w:tcPr>
            <w:tcW w:w="3256" w:type="dxa"/>
            <w:vMerge w:val="restart"/>
            <w:vAlign w:val="center"/>
          </w:tcPr>
          <w:p w14:paraId="554E0B4C" w14:textId="77777777" w:rsidR="00E900E1" w:rsidRPr="00E900E1" w:rsidRDefault="00E900E1" w:rsidP="00A0691F">
            <w:pPr>
              <w:suppressAutoHyphens/>
              <w:jc w:val="center"/>
              <w:rPr>
                <w:i/>
                <w:sz w:val="20"/>
                <w:szCs w:val="20"/>
              </w:rPr>
            </w:pPr>
            <w:r w:rsidRPr="00E900E1">
              <w:rPr>
                <w:sz w:val="20"/>
                <w:szCs w:val="20"/>
              </w:rPr>
              <w:t>Заготовка и сбор недревесных лесных ресурсов</w:t>
            </w:r>
          </w:p>
        </w:tc>
        <w:tc>
          <w:tcPr>
            <w:tcW w:w="2409" w:type="dxa"/>
            <w:vAlign w:val="center"/>
          </w:tcPr>
          <w:p w14:paraId="2E144B49" w14:textId="7E1BF6F6" w:rsidR="00E900E1" w:rsidRPr="00E900E1" w:rsidRDefault="00E900E1" w:rsidP="00A0691F">
            <w:pPr>
              <w:suppressAutoHyphens/>
              <w:jc w:val="center"/>
              <w:rPr>
                <w:sz w:val="20"/>
                <w:szCs w:val="20"/>
              </w:rPr>
            </w:pPr>
            <w:r w:rsidRPr="00E900E1">
              <w:rPr>
                <w:sz w:val="20"/>
                <w:szCs w:val="20"/>
              </w:rPr>
              <w:t>Печорский городской</w:t>
            </w:r>
          </w:p>
        </w:tc>
        <w:tc>
          <w:tcPr>
            <w:tcW w:w="2841" w:type="dxa"/>
            <w:vAlign w:val="center"/>
          </w:tcPr>
          <w:p w14:paraId="5B98FFD7" w14:textId="7AF00971" w:rsidR="00E900E1" w:rsidRPr="00E900E1" w:rsidRDefault="00E900E1" w:rsidP="00A0691F">
            <w:pPr>
              <w:suppressAutoHyphens/>
              <w:jc w:val="center"/>
              <w:rPr>
                <w:sz w:val="20"/>
                <w:szCs w:val="20"/>
              </w:rPr>
            </w:pPr>
            <w:r w:rsidRPr="00E900E1">
              <w:rPr>
                <w:sz w:val="20"/>
                <w:szCs w:val="20"/>
              </w:rPr>
              <w:t>Кв. 1,2,4-9</w:t>
            </w:r>
          </w:p>
        </w:tc>
        <w:tc>
          <w:tcPr>
            <w:tcW w:w="1133" w:type="dxa"/>
          </w:tcPr>
          <w:p w14:paraId="179BD085" w14:textId="37928C07" w:rsidR="00E900E1" w:rsidRPr="00E900E1" w:rsidRDefault="00E900E1" w:rsidP="00A0691F">
            <w:pPr>
              <w:suppressAutoHyphens/>
              <w:jc w:val="center"/>
              <w:rPr>
                <w:sz w:val="20"/>
                <w:szCs w:val="20"/>
              </w:rPr>
            </w:pPr>
            <w:r w:rsidRPr="00E900E1">
              <w:rPr>
                <w:sz w:val="20"/>
                <w:szCs w:val="20"/>
              </w:rPr>
              <w:t>357,0437</w:t>
            </w:r>
          </w:p>
        </w:tc>
      </w:tr>
      <w:tr w:rsidR="00E900E1" w:rsidRPr="00E900E1" w14:paraId="63751AB4" w14:textId="77777777" w:rsidTr="00A0691F">
        <w:trPr>
          <w:cantSplit/>
          <w:trHeight w:val="20"/>
        </w:trPr>
        <w:tc>
          <w:tcPr>
            <w:tcW w:w="3256" w:type="dxa"/>
            <w:vMerge/>
            <w:vAlign w:val="center"/>
          </w:tcPr>
          <w:p w14:paraId="5FA3E526" w14:textId="77777777" w:rsidR="00E900E1" w:rsidRPr="00E900E1" w:rsidRDefault="00E900E1" w:rsidP="00A0691F">
            <w:pPr>
              <w:suppressAutoHyphens/>
              <w:jc w:val="center"/>
              <w:rPr>
                <w:b/>
                <w:sz w:val="20"/>
                <w:szCs w:val="20"/>
              </w:rPr>
            </w:pPr>
          </w:p>
        </w:tc>
        <w:tc>
          <w:tcPr>
            <w:tcW w:w="2409" w:type="dxa"/>
            <w:vAlign w:val="center"/>
          </w:tcPr>
          <w:p w14:paraId="2D9ADE71" w14:textId="18E05344" w:rsidR="00E900E1" w:rsidRPr="00E900E1" w:rsidRDefault="00E900E1" w:rsidP="00A0691F">
            <w:pPr>
              <w:suppressAutoHyphens/>
              <w:jc w:val="center"/>
              <w:rPr>
                <w:b/>
                <w:sz w:val="20"/>
                <w:szCs w:val="20"/>
              </w:rPr>
            </w:pPr>
            <w:r w:rsidRPr="00E900E1">
              <w:rPr>
                <w:b/>
                <w:sz w:val="20"/>
                <w:szCs w:val="20"/>
              </w:rPr>
              <w:t>Итого</w:t>
            </w:r>
          </w:p>
        </w:tc>
        <w:tc>
          <w:tcPr>
            <w:tcW w:w="2841" w:type="dxa"/>
            <w:vAlign w:val="center"/>
          </w:tcPr>
          <w:p w14:paraId="2954544B" w14:textId="77777777" w:rsidR="00E900E1" w:rsidRPr="00E900E1" w:rsidRDefault="00E900E1" w:rsidP="00A0691F">
            <w:pPr>
              <w:suppressAutoHyphens/>
              <w:jc w:val="center"/>
              <w:rPr>
                <w:b/>
                <w:sz w:val="20"/>
                <w:szCs w:val="20"/>
              </w:rPr>
            </w:pPr>
          </w:p>
        </w:tc>
        <w:tc>
          <w:tcPr>
            <w:tcW w:w="1133" w:type="dxa"/>
          </w:tcPr>
          <w:p w14:paraId="2332806A" w14:textId="47F9ECCA" w:rsidR="00E900E1" w:rsidRPr="00E900E1" w:rsidRDefault="00E900E1" w:rsidP="00A0691F">
            <w:pPr>
              <w:suppressAutoHyphens/>
              <w:jc w:val="center"/>
              <w:rPr>
                <w:b/>
                <w:sz w:val="20"/>
                <w:szCs w:val="20"/>
              </w:rPr>
            </w:pPr>
            <w:r w:rsidRPr="00E900E1">
              <w:rPr>
                <w:b/>
                <w:sz w:val="20"/>
                <w:szCs w:val="20"/>
              </w:rPr>
              <w:t>357,0437</w:t>
            </w:r>
          </w:p>
        </w:tc>
      </w:tr>
      <w:tr w:rsidR="00E900E1" w:rsidRPr="00E900E1" w14:paraId="6191CF77" w14:textId="77777777" w:rsidTr="00A0691F">
        <w:trPr>
          <w:cantSplit/>
          <w:trHeight w:val="20"/>
        </w:trPr>
        <w:tc>
          <w:tcPr>
            <w:tcW w:w="3256" w:type="dxa"/>
            <w:vMerge w:val="restart"/>
            <w:vAlign w:val="center"/>
          </w:tcPr>
          <w:p w14:paraId="6DD8A5AD" w14:textId="77777777" w:rsidR="00E900E1" w:rsidRPr="00E900E1" w:rsidRDefault="00E900E1" w:rsidP="00A0691F">
            <w:pPr>
              <w:suppressAutoHyphens/>
              <w:jc w:val="center"/>
              <w:rPr>
                <w:i/>
                <w:sz w:val="20"/>
                <w:szCs w:val="20"/>
              </w:rPr>
            </w:pPr>
            <w:r w:rsidRPr="00E900E1">
              <w:rPr>
                <w:sz w:val="20"/>
                <w:szCs w:val="20"/>
              </w:rPr>
              <w:t>Заготовка пищевых лесных ресурсов и сбор лекарственных растений</w:t>
            </w:r>
          </w:p>
        </w:tc>
        <w:tc>
          <w:tcPr>
            <w:tcW w:w="2409" w:type="dxa"/>
            <w:vAlign w:val="center"/>
          </w:tcPr>
          <w:p w14:paraId="2B58D68F" w14:textId="5CAB452D" w:rsidR="00E900E1" w:rsidRPr="00E900E1" w:rsidRDefault="00E900E1" w:rsidP="00A0691F">
            <w:pPr>
              <w:suppressAutoHyphens/>
              <w:jc w:val="center"/>
              <w:rPr>
                <w:sz w:val="20"/>
                <w:szCs w:val="20"/>
              </w:rPr>
            </w:pPr>
            <w:r w:rsidRPr="00E900E1">
              <w:rPr>
                <w:sz w:val="20"/>
                <w:szCs w:val="20"/>
              </w:rPr>
              <w:t>Печорский городской</w:t>
            </w:r>
          </w:p>
        </w:tc>
        <w:tc>
          <w:tcPr>
            <w:tcW w:w="2841" w:type="dxa"/>
            <w:vAlign w:val="center"/>
          </w:tcPr>
          <w:p w14:paraId="0A2BF768" w14:textId="5A0564E7" w:rsidR="00E900E1" w:rsidRPr="00E900E1" w:rsidRDefault="00E900E1" w:rsidP="00A0691F">
            <w:pPr>
              <w:suppressAutoHyphens/>
              <w:jc w:val="center"/>
              <w:rPr>
                <w:sz w:val="20"/>
                <w:szCs w:val="20"/>
              </w:rPr>
            </w:pPr>
            <w:r w:rsidRPr="00E900E1">
              <w:rPr>
                <w:sz w:val="20"/>
                <w:szCs w:val="20"/>
              </w:rPr>
              <w:t>Кв. 1,2,4-9</w:t>
            </w:r>
          </w:p>
        </w:tc>
        <w:tc>
          <w:tcPr>
            <w:tcW w:w="1133" w:type="dxa"/>
          </w:tcPr>
          <w:p w14:paraId="53BF00E2" w14:textId="7A90AE39" w:rsidR="00E900E1" w:rsidRPr="00E900E1" w:rsidRDefault="00E900E1" w:rsidP="00A0691F">
            <w:pPr>
              <w:suppressAutoHyphens/>
              <w:jc w:val="center"/>
              <w:rPr>
                <w:sz w:val="20"/>
                <w:szCs w:val="20"/>
              </w:rPr>
            </w:pPr>
            <w:r w:rsidRPr="00E900E1">
              <w:rPr>
                <w:sz w:val="20"/>
                <w:szCs w:val="20"/>
              </w:rPr>
              <w:t>357,0437</w:t>
            </w:r>
          </w:p>
        </w:tc>
      </w:tr>
      <w:tr w:rsidR="00E900E1" w:rsidRPr="00E900E1" w14:paraId="4A1758E1" w14:textId="77777777" w:rsidTr="00A0691F">
        <w:trPr>
          <w:cantSplit/>
          <w:trHeight w:val="20"/>
        </w:trPr>
        <w:tc>
          <w:tcPr>
            <w:tcW w:w="3256" w:type="dxa"/>
            <w:vMerge/>
            <w:vAlign w:val="center"/>
          </w:tcPr>
          <w:p w14:paraId="3D8200BA" w14:textId="77777777" w:rsidR="00E900E1" w:rsidRPr="00E900E1" w:rsidRDefault="00E900E1" w:rsidP="00A0691F">
            <w:pPr>
              <w:suppressAutoHyphens/>
              <w:jc w:val="center"/>
              <w:rPr>
                <w:b/>
                <w:sz w:val="20"/>
                <w:szCs w:val="20"/>
              </w:rPr>
            </w:pPr>
          </w:p>
        </w:tc>
        <w:tc>
          <w:tcPr>
            <w:tcW w:w="2409" w:type="dxa"/>
            <w:vAlign w:val="center"/>
          </w:tcPr>
          <w:p w14:paraId="3F62A9F9" w14:textId="77777777" w:rsidR="00E900E1" w:rsidRPr="00E900E1" w:rsidRDefault="00E900E1" w:rsidP="00A0691F">
            <w:pPr>
              <w:suppressAutoHyphens/>
              <w:jc w:val="center"/>
              <w:rPr>
                <w:b/>
                <w:sz w:val="20"/>
                <w:szCs w:val="20"/>
              </w:rPr>
            </w:pPr>
            <w:r w:rsidRPr="00E900E1">
              <w:rPr>
                <w:b/>
                <w:sz w:val="20"/>
                <w:szCs w:val="20"/>
              </w:rPr>
              <w:t>Итого</w:t>
            </w:r>
          </w:p>
        </w:tc>
        <w:tc>
          <w:tcPr>
            <w:tcW w:w="2841" w:type="dxa"/>
            <w:vAlign w:val="center"/>
          </w:tcPr>
          <w:p w14:paraId="471F9D75" w14:textId="77777777" w:rsidR="00E900E1" w:rsidRPr="00E900E1" w:rsidRDefault="00E900E1" w:rsidP="00A0691F">
            <w:pPr>
              <w:suppressAutoHyphens/>
              <w:jc w:val="center"/>
              <w:rPr>
                <w:b/>
                <w:sz w:val="20"/>
                <w:szCs w:val="20"/>
              </w:rPr>
            </w:pPr>
          </w:p>
        </w:tc>
        <w:tc>
          <w:tcPr>
            <w:tcW w:w="1133" w:type="dxa"/>
          </w:tcPr>
          <w:p w14:paraId="22E86FD7" w14:textId="7ED32753" w:rsidR="00E900E1" w:rsidRPr="00E900E1" w:rsidRDefault="00E900E1" w:rsidP="00A0691F">
            <w:pPr>
              <w:suppressAutoHyphens/>
              <w:jc w:val="center"/>
              <w:rPr>
                <w:b/>
                <w:sz w:val="20"/>
                <w:szCs w:val="20"/>
              </w:rPr>
            </w:pPr>
            <w:r w:rsidRPr="00E900E1">
              <w:rPr>
                <w:b/>
                <w:sz w:val="20"/>
                <w:szCs w:val="20"/>
              </w:rPr>
              <w:t>357,0437</w:t>
            </w:r>
          </w:p>
        </w:tc>
      </w:tr>
      <w:tr w:rsidR="0056072E" w:rsidRPr="00E900E1" w14:paraId="688AF934" w14:textId="77777777" w:rsidTr="00A0691F">
        <w:trPr>
          <w:cantSplit/>
          <w:trHeight w:val="20"/>
        </w:trPr>
        <w:tc>
          <w:tcPr>
            <w:tcW w:w="3256" w:type="dxa"/>
            <w:vMerge w:val="restart"/>
            <w:vAlign w:val="center"/>
          </w:tcPr>
          <w:p w14:paraId="2323A3F0" w14:textId="344BCC24" w:rsidR="0056072E" w:rsidRPr="00E900E1" w:rsidRDefault="0056072E" w:rsidP="00A0691F">
            <w:pPr>
              <w:suppressAutoHyphens/>
              <w:jc w:val="center"/>
              <w:rPr>
                <w:sz w:val="20"/>
                <w:szCs w:val="20"/>
              </w:rPr>
            </w:pPr>
            <w:r w:rsidRPr="00E900E1">
              <w:rPr>
                <w:sz w:val="20"/>
                <w:szCs w:val="20"/>
              </w:rPr>
              <w:t>Осуществление видов деятельности в сфере охотничьего хозяйства</w:t>
            </w:r>
          </w:p>
        </w:tc>
        <w:tc>
          <w:tcPr>
            <w:tcW w:w="2409" w:type="dxa"/>
            <w:vAlign w:val="center"/>
          </w:tcPr>
          <w:p w14:paraId="2954ECFB" w14:textId="1FAFC610" w:rsidR="0056072E" w:rsidRPr="00E900E1" w:rsidRDefault="0056072E" w:rsidP="00A0691F">
            <w:pPr>
              <w:suppressAutoHyphens/>
              <w:jc w:val="center"/>
              <w:rPr>
                <w:sz w:val="20"/>
                <w:szCs w:val="20"/>
              </w:rPr>
            </w:pPr>
            <w:r w:rsidRPr="00E900E1">
              <w:rPr>
                <w:sz w:val="20"/>
                <w:szCs w:val="20"/>
              </w:rPr>
              <w:t>Печорский городской</w:t>
            </w:r>
          </w:p>
        </w:tc>
        <w:tc>
          <w:tcPr>
            <w:tcW w:w="2841" w:type="dxa"/>
            <w:vAlign w:val="center"/>
          </w:tcPr>
          <w:p w14:paraId="2F72B2D8" w14:textId="0FADDA36" w:rsidR="0056072E" w:rsidRPr="00E900E1" w:rsidRDefault="0056072E" w:rsidP="00A0691F">
            <w:pPr>
              <w:suppressAutoHyphens/>
              <w:jc w:val="center"/>
              <w:rPr>
                <w:sz w:val="20"/>
                <w:szCs w:val="20"/>
              </w:rPr>
            </w:pPr>
            <w:r w:rsidRPr="00E900E1">
              <w:rPr>
                <w:sz w:val="20"/>
                <w:szCs w:val="20"/>
              </w:rPr>
              <w:t>не допускается</w:t>
            </w:r>
          </w:p>
        </w:tc>
        <w:tc>
          <w:tcPr>
            <w:tcW w:w="1133" w:type="dxa"/>
            <w:noWrap/>
            <w:vAlign w:val="center"/>
          </w:tcPr>
          <w:p w14:paraId="5E43C289" w14:textId="44F4C0F9" w:rsidR="0056072E" w:rsidRPr="00E900E1" w:rsidRDefault="0056072E" w:rsidP="00A0691F">
            <w:pPr>
              <w:suppressAutoHyphens/>
              <w:jc w:val="center"/>
              <w:rPr>
                <w:sz w:val="20"/>
                <w:szCs w:val="20"/>
              </w:rPr>
            </w:pPr>
            <w:r w:rsidRPr="00E900E1">
              <w:rPr>
                <w:b/>
                <w:sz w:val="20"/>
                <w:szCs w:val="20"/>
              </w:rPr>
              <w:t>-</w:t>
            </w:r>
          </w:p>
        </w:tc>
      </w:tr>
      <w:tr w:rsidR="0056072E" w:rsidRPr="00E900E1" w14:paraId="08324981" w14:textId="77777777" w:rsidTr="00A0691F">
        <w:trPr>
          <w:cantSplit/>
          <w:trHeight w:val="20"/>
        </w:trPr>
        <w:tc>
          <w:tcPr>
            <w:tcW w:w="3256" w:type="dxa"/>
            <w:vMerge/>
            <w:vAlign w:val="center"/>
          </w:tcPr>
          <w:p w14:paraId="5589771D" w14:textId="77777777" w:rsidR="0056072E" w:rsidRPr="00E900E1" w:rsidRDefault="0056072E" w:rsidP="00A0691F">
            <w:pPr>
              <w:suppressAutoHyphens/>
              <w:jc w:val="center"/>
              <w:rPr>
                <w:b/>
                <w:sz w:val="20"/>
                <w:szCs w:val="20"/>
              </w:rPr>
            </w:pPr>
          </w:p>
        </w:tc>
        <w:tc>
          <w:tcPr>
            <w:tcW w:w="2409" w:type="dxa"/>
            <w:vAlign w:val="center"/>
          </w:tcPr>
          <w:p w14:paraId="15AB716C" w14:textId="77777777" w:rsidR="0056072E" w:rsidRPr="00E900E1" w:rsidRDefault="0056072E" w:rsidP="00A0691F">
            <w:pPr>
              <w:suppressAutoHyphens/>
              <w:jc w:val="center"/>
              <w:rPr>
                <w:b/>
                <w:sz w:val="20"/>
                <w:szCs w:val="20"/>
              </w:rPr>
            </w:pPr>
            <w:r w:rsidRPr="00E900E1">
              <w:rPr>
                <w:b/>
                <w:sz w:val="20"/>
                <w:szCs w:val="20"/>
              </w:rPr>
              <w:t>Итого</w:t>
            </w:r>
          </w:p>
        </w:tc>
        <w:tc>
          <w:tcPr>
            <w:tcW w:w="2841" w:type="dxa"/>
            <w:vAlign w:val="center"/>
          </w:tcPr>
          <w:p w14:paraId="6D2B0690" w14:textId="77777777" w:rsidR="0056072E" w:rsidRPr="00E900E1" w:rsidRDefault="0056072E" w:rsidP="00A0691F">
            <w:pPr>
              <w:suppressAutoHyphens/>
              <w:jc w:val="center"/>
              <w:rPr>
                <w:b/>
                <w:sz w:val="20"/>
                <w:szCs w:val="20"/>
              </w:rPr>
            </w:pPr>
          </w:p>
        </w:tc>
        <w:tc>
          <w:tcPr>
            <w:tcW w:w="1133" w:type="dxa"/>
            <w:noWrap/>
            <w:vAlign w:val="center"/>
          </w:tcPr>
          <w:p w14:paraId="26A7A359" w14:textId="036A0371" w:rsidR="0056072E" w:rsidRPr="00E900E1" w:rsidRDefault="0056072E" w:rsidP="00A0691F">
            <w:pPr>
              <w:suppressAutoHyphens/>
              <w:jc w:val="center"/>
              <w:rPr>
                <w:b/>
                <w:sz w:val="20"/>
                <w:szCs w:val="20"/>
              </w:rPr>
            </w:pPr>
            <w:r w:rsidRPr="00E900E1">
              <w:rPr>
                <w:b/>
                <w:sz w:val="20"/>
                <w:szCs w:val="20"/>
              </w:rPr>
              <w:t>-</w:t>
            </w:r>
          </w:p>
        </w:tc>
      </w:tr>
      <w:tr w:rsidR="0056072E" w:rsidRPr="00E900E1" w14:paraId="7BF022EF" w14:textId="77777777" w:rsidTr="00A0691F">
        <w:trPr>
          <w:cantSplit/>
          <w:trHeight w:val="20"/>
        </w:trPr>
        <w:tc>
          <w:tcPr>
            <w:tcW w:w="3256" w:type="dxa"/>
            <w:vMerge w:val="restart"/>
            <w:vAlign w:val="center"/>
          </w:tcPr>
          <w:p w14:paraId="73B0177F" w14:textId="77777777" w:rsidR="0056072E" w:rsidRPr="00E900E1" w:rsidRDefault="0056072E" w:rsidP="00A0691F">
            <w:pPr>
              <w:suppressAutoHyphens/>
              <w:jc w:val="center"/>
              <w:rPr>
                <w:i/>
                <w:sz w:val="20"/>
                <w:szCs w:val="20"/>
              </w:rPr>
            </w:pPr>
            <w:r w:rsidRPr="00E900E1">
              <w:rPr>
                <w:sz w:val="20"/>
                <w:szCs w:val="20"/>
              </w:rPr>
              <w:t>Ведение сельского хозяйства</w:t>
            </w:r>
          </w:p>
        </w:tc>
        <w:tc>
          <w:tcPr>
            <w:tcW w:w="2409" w:type="dxa"/>
            <w:vAlign w:val="center"/>
          </w:tcPr>
          <w:p w14:paraId="458249CA" w14:textId="60C52783" w:rsidR="0056072E" w:rsidRPr="00E900E1" w:rsidRDefault="0056072E" w:rsidP="00A0691F">
            <w:pPr>
              <w:suppressAutoHyphens/>
              <w:jc w:val="center"/>
              <w:rPr>
                <w:sz w:val="20"/>
                <w:szCs w:val="20"/>
              </w:rPr>
            </w:pPr>
            <w:r w:rsidRPr="00E900E1">
              <w:rPr>
                <w:sz w:val="20"/>
                <w:szCs w:val="20"/>
              </w:rPr>
              <w:t>Печорский городской</w:t>
            </w:r>
          </w:p>
        </w:tc>
        <w:tc>
          <w:tcPr>
            <w:tcW w:w="2841" w:type="dxa"/>
            <w:vAlign w:val="center"/>
          </w:tcPr>
          <w:p w14:paraId="32559E87" w14:textId="6EB64299" w:rsidR="0056072E" w:rsidRPr="00E900E1" w:rsidRDefault="0056072E" w:rsidP="00A0691F">
            <w:pPr>
              <w:suppressAutoHyphens/>
              <w:jc w:val="center"/>
              <w:rPr>
                <w:sz w:val="20"/>
                <w:szCs w:val="20"/>
              </w:rPr>
            </w:pPr>
            <w:r w:rsidRPr="00E900E1">
              <w:rPr>
                <w:sz w:val="20"/>
                <w:szCs w:val="20"/>
              </w:rPr>
              <w:t>не допускается</w:t>
            </w:r>
          </w:p>
        </w:tc>
        <w:tc>
          <w:tcPr>
            <w:tcW w:w="1133" w:type="dxa"/>
            <w:noWrap/>
            <w:vAlign w:val="center"/>
          </w:tcPr>
          <w:p w14:paraId="19AF7A36" w14:textId="6125D906" w:rsidR="0056072E" w:rsidRPr="00E900E1" w:rsidRDefault="0056072E" w:rsidP="00A0691F">
            <w:pPr>
              <w:suppressAutoHyphens/>
              <w:jc w:val="center"/>
              <w:rPr>
                <w:sz w:val="20"/>
                <w:szCs w:val="20"/>
              </w:rPr>
            </w:pPr>
            <w:r w:rsidRPr="00E900E1">
              <w:rPr>
                <w:b/>
                <w:sz w:val="20"/>
                <w:szCs w:val="20"/>
              </w:rPr>
              <w:t>-</w:t>
            </w:r>
          </w:p>
        </w:tc>
      </w:tr>
      <w:tr w:rsidR="0056072E" w:rsidRPr="00E900E1" w14:paraId="1BB6CB83" w14:textId="77777777" w:rsidTr="00A0691F">
        <w:tblPrEx>
          <w:tblLook w:val="04A0" w:firstRow="1" w:lastRow="0" w:firstColumn="1" w:lastColumn="0" w:noHBand="0" w:noVBand="1"/>
        </w:tblPrEx>
        <w:trPr>
          <w:cantSplit/>
          <w:trHeight w:val="20"/>
        </w:trPr>
        <w:tc>
          <w:tcPr>
            <w:tcW w:w="3256" w:type="dxa"/>
            <w:vMerge/>
            <w:vAlign w:val="center"/>
          </w:tcPr>
          <w:p w14:paraId="4679294E" w14:textId="77777777" w:rsidR="0056072E" w:rsidRPr="00E900E1" w:rsidRDefault="0056072E" w:rsidP="00A0691F">
            <w:pPr>
              <w:suppressAutoHyphens/>
              <w:jc w:val="center"/>
              <w:rPr>
                <w:i/>
                <w:sz w:val="20"/>
                <w:szCs w:val="20"/>
              </w:rPr>
            </w:pPr>
          </w:p>
        </w:tc>
        <w:tc>
          <w:tcPr>
            <w:tcW w:w="2409" w:type="dxa"/>
            <w:vAlign w:val="center"/>
          </w:tcPr>
          <w:p w14:paraId="31326031" w14:textId="188431F9" w:rsidR="0056072E" w:rsidRPr="00E900E1" w:rsidRDefault="0056072E" w:rsidP="00A0691F">
            <w:pPr>
              <w:suppressAutoHyphens/>
              <w:jc w:val="center"/>
              <w:rPr>
                <w:sz w:val="20"/>
                <w:szCs w:val="20"/>
              </w:rPr>
            </w:pPr>
            <w:r w:rsidRPr="00E900E1">
              <w:rPr>
                <w:b/>
                <w:sz w:val="20"/>
                <w:szCs w:val="20"/>
              </w:rPr>
              <w:t>Итого</w:t>
            </w:r>
          </w:p>
        </w:tc>
        <w:tc>
          <w:tcPr>
            <w:tcW w:w="2841" w:type="dxa"/>
            <w:vAlign w:val="center"/>
          </w:tcPr>
          <w:p w14:paraId="5F125612" w14:textId="227DE65D" w:rsidR="0056072E" w:rsidRPr="00E900E1" w:rsidRDefault="0056072E" w:rsidP="00A0691F">
            <w:pPr>
              <w:suppressAutoHyphens/>
              <w:jc w:val="center"/>
              <w:rPr>
                <w:sz w:val="20"/>
                <w:szCs w:val="20"/>
              </w:rPr>
            </w:pPr>
          </w:p>
        </w:tc>
        <w:tc>
          <w:tcPr>
            <w:tcW w:w="1133" w:type="dxa"/>
            <w:vAlign w:val="center"/>
          </w:tcPr>
          <w:p w14:paraId="5D7CE700" w14:textId="52FB4D82" w:rsidR="0056072E" w:rsidRPr="00E900E1" w:rsidRDefault="0056072E" w:rsidP="00A0691F">
            <w:pPr>
              <w:suppressAutoHyphens/>
              <w:jc w:val="center"/>
              <w:rPr>
                <w:sz w:val="20"/>
                <w:szCs w:val="20"/>
              </w:rPr>
            </w:pPr>
            <w:r w:rsidRPr="00E900E1">
              <w:rPr>
                <w:b/>
                <w:sz w:val="20"/>
                <w:szCs w:val="20"/>
              </w:rPr>
              <w:t>-</w:t>
            </w:r>
          </w:p>
        </w:tc>
      </w:tr>
      <w:tr w:rsidR="00E900E1" w:rsidRPr="00E900E1" w14:paraId="2F3EFC12" w14:textId="77777777" w:rsidTr="00A0691F">
        <w:tblPrEx>
          <w:tblLook w:val="04A0" w:firstRow="1" w:lastRow="0" w:firstColumn="1" w:lastColumn="0" w:noHBand="0" w:noVBand="1"/>
        </w:tblPrEx>
        <w:trPr>
          <w:cantSplit/>
          <w:trHeight w:val="20"/>
        </w:trPr>
        <w:tc>
          <w:tcPr>
            <w:tcW w:w="3256" w:type="dxa"/>
            <w:vMerge w:val="restart"/>
            <w:vAlign w:val="center"/>
          </w:tcPr>
          <w:p w14:paraId="3175FB8D" w14:textId="77777777" w:rsidR="00E900E1" w:rsidRPr="00E900E1" w:rsidRDefault="00E900E1" w:rsidP="00A0691F">
            <w:pPr>
              <w:suppressAutoHyphens/>
              <w:jc w:val="center"/>
              <w:rPr>
                <w:sz w:val="20"/>
                <w:szCs w:val="20"/>
              </w:rPr>
            </w:pPr>
            <w:r w:rsidRPr="00E900E1">
              <w:rPr>
                <w:sz w:val="20"/>
                <w:szCs w:val="20"/>
              </w:rPr>
              <w:t>Осуществление научно-исследовательской деятельности, образовательной деятельности</w:t>
            </w:r>
          </w:p>
        </w:tc>
        <w:tc>
          <w:tcPr>
            <w:tcW w:w="2409" w:type="dxa"/>
            <w:vAlign w:val="center"/>
          </w:tcPr>
          <w:p w14:paraId="16402379" w14:textId="35D38AD5" w:rsidR="00E900E1" w:rsidRPr="00E900E1" w:rsidRDefault="00E900E1" w:rsidP="00A0691F">
            <w:pPr>
              <w:suppressAutoHyphens/>
              <w:jc w:val="center"/>
              <w:rPr>
                <w:sz w:val="20"/>
                <w:szCs w:val="20"/>
              </w:rPr>
            </w:pPr>
            <w:r w:rsidRPr="00E900E1">
              <w:rPr>
                <w:sz w:val="20"/>
                <w:szCs w:val="20"/>
              </w:rPr>
              <w:t>Печорский городской</w:t>
            </w:r>
          </w:p>
        </w:tc>
        <w:tc>
          <w:tcPr>
            <w:tcW w:w="2841" w:type="dxa"/>
            <w:vAlign w:val="center"/>
          </w:tcPr>
          <w:p w14:paraId="359D84DE" w14:textId="4C300280" w:rsidR="00E900E1" w:rsidRPr="00E900E1" w:rsidRDefault="00E900E1" w:rsidP="00A0691F">
            <w:pPr>
              <w:suppressAutoHyphens/>
              <w:jc w:val="center"/>
              <w:rPr>
                <w:sz w:val="20"/>
                <w:szCs w:val="20"/>
              </w:rPr>
            </w:pPr>
            <w:r w:rsidRPr="00E900E1">
              <w:rPr>
                <w:sz w:val="20"/>
                <w:szCs w:val="20"/>
              </w:rPr>
              <w:t>Кв. 1,2,4-9</w:t>
            </w:r>
          </w:p>
        </w:tc>
        <w:tc>
          <w:tcPr>
            <w:tcW w:w="1133" w:type="dxa"/>
          </w:tcPr>
          <w:p w14:paraId="76FEFD0E" w14:textId="7D63BACA" w:rsidR="00E900E1" w:rsidRPr="00E900E1" w:rsidRDefault="00E900E1" w:rsidP="00A0691F">
            <w:pPr>
              <w:suppressAutoHyphens/>
              <w:jc w:val="center"/>
              <w:rPr>
                <w:sz w:val="20"/>
                <w:szCs w:val="20"/>
              </w:rPr>
            </w:pPr>
            <w:r w:rsidRPr="00E900E1">
              <w:rPr>
                <w:sz w:val="20"/>
                <w:szCs w:val="20"/>
              </w:rPr>
              <w:t>357,0437</w:t>
            </w:r>
          </w:p>
        </w:tc>
      </w:tr>
      <w:tr w:rsidR="00E900E1" w:rsidRPr="00E900E1" w14:paraId="7B64856E" w14:textId="77777777" w:rsidTr="00A0691F">
        <w:tblPrEx>
          <w:tblLook w:val="04A0" w:firstRow="1" w:lastRow="0" w:firstColumn="1" w:lastColumn="0" w:noHBand="0" w:noVBand="1"/>
        </w:tblPrEx>
        <w:trPr>
          <w:cantSplit/>
          <w:trHeight w:val="20"/>
        </w:trPr>
        <w:tc>
          <w:tcPr>
            <w:tcW w:w="3256" w:type="dxa"/>
            <w:vMerge/>
            <w:vAlign w:val="center"/>
          </w:tcPr>
          <w:p w14:paraId="56FE796A" w14:textId="77777777" w:rsidR="00E900E1" w:rsidRPr="00E900E1" w:rsidRDefault="00E900E1" w:rsidP="00A0691F">
            <w:pPr>
              <w:suppressAutoHyphens/>
              <w:jc w:val="center"/>
              <w:rPr>
                <w:b/>
                <w:sz w:val="20"/>
                <w:szCs w:val="20"/>
              </w:rPr>
            </w:pPr>
          </w:p>
        </w:tc>
        <w:tc>
          <w:tcPr>
            <w:tcW w:w="2409" w:type="dxa"/>
            <w:vAlign w:val="center"/>
          </w:tcPr>
          <w:p w14:paraId="7B84B58A" w14:textId="353ED407" w:rsidR="00E900E1" w:rsidRPr="00E900E1" w:rsidRDefault="00E900E1" w:rsidP="00A0691F">
            <w:pPr>
              <w:suppressAutoHyphens/>
              <w:jc w:val="center"/>
              <w:rPr>
                <w:b/>
                <w:sz w:val="20"/>
                <w:szCs w:val="20"/>
              </w:rPr>
            </w:pPr>
            <w:r w:rsidRPr="00E900E1">
              <w:rPr>
                <w:b/>
                <w:sz w:val="20"/>
                <w:szCs w:val="20"/>
              </w:rPr>
              <w:t>Итого</w:t>
            </w:r>
          </w:p>
        </w:tc>
        <w:tc>
          <w:tcPr>
            <w:tcW w:w="2841" w:type="dxa"/>
            <w:vAlign w:val="center"/>
          </w:tcPr>
          <w:p w14:paraId="2D356DC3" w14:textId="77777777" w:rsidR="00E900E1" w:rsidRPr="00E900E1" w:rsidRDefault="00E900E1" w:rsidP="00A0691F">
            <w:pPr>
              <w:suppressAutoHyphens/>
              <w:jc w:val="center"/>
              <w:rPr>
                <w:b/>
                <w:sz w:val="20"/>
                <w:szCs w:val="20"/>
              </w:rPr>
            </w:pPr>
          </w:p>
        </w:tc>
        <w:tc>
          <w:tcPr>
            <w:tcW w:w="1133" w:type="dxa"/>
          </w:tcPr>
          <w:p w14:paraId="75C0AAC7" w14:textId="3D5FA258" w:rsidR="00E900E1" w:rsidRPr="00E900E1" w:rsidRDefault="00E900E1" w:rsidP="00A0691F">
            <w:pPr>
              <w:suppressAutoHyphens/>
              <w:jc w:val="center"/>
              <w:rPr>
                <w:b/>
                <w:sz w:val="20"/>
                <w:szCs w:val="20"/>
              </w:rPr>
            </w:pPr>
            <w:r w:rsidRPr="00E900E1">
              <w:rPr>
                <w:b/>
                <w:sz w:val="20"/>
                <w:szCs w:val="20"/>
              </w:rPr>
              <w:t>357,0437</w:t>
            </w:r>
          </w:p>
        </w:tc>
      </w:tr>
      <w:tr w:rsidR="00E900E1" w:rsidRPr="00E900E1" w14:paraId="5A4E4D22" w14:textId="77777777" w:rsidTr="00A0691F">
        <w:tblPrEx>
          <w:tblLook w:val="04A0" w:firstRow="1" w:lastRow="0" w:firstColumn="1" w:lastColumn="0" w:noHBand="0" w:noVBand="1"/>
        </w:tblPrEx>
        <w:trPr>
          <w:cantSplit/>
          <w:trHeight w:val="20"/>
        </w:trPr>
        <w:tc>
          <w:tcPr>
            <w:tcW w:w="3256" w:type="dxa"/>
            <w:vMerge w:val="restart"/>
            <w:vAlign w:val="center"/>
          </w:tcPr>
          <w:p w14:paraId="4D269482" w14:textId="77777777" w:rsidR="00E900E1" w:rsidRPr="00E900E1" w:rsidRDefault="00E900E1" w:rsidP="00A0691F">
            <w:pPr>
              <w:suppressAutoHyphens/>
              <w:jc w:val="center"/>
              <w:rPr>
                <w:sz w:val="20"/>
                <w:szCs w:val="20"/>
              </w:rPr>
            </w:pPr>
            <w:r w:rsidRPr="00E900E1">
              <w:rPr>
                <w:sz w:val="20"/>
                <w:szCs w:val="20"/>
              </w:rPr>
              <w:t>Осуществление рекреационной деятельности</w:t>
            </w:r>
          </w:p>
        </w:tc>
        <w:tc>
          <w:tcPr>
            <w:tcW w:w="2409" w:type="dxa"/>
            <w:vAlign w:val="center"/>
          </w:tcPr>
          <w:p w14:paraId="5C1C2966" w14:textId="622AAB15" w:rsidR="00E900E1" w:rsidRPr="00E900E1" w:rsidRDefault="00E900E1" w:rsidP="00A0691F">
            <w:pPr>
              <w:suppressAutoHyphens/>
              <w:jc w:val="center"/>
              <w:rPr>
                <w:sz w:val="20"/>
                <w:szCs w:val="20"/>
              </w:rPr>
            </w:pPr>
            <w:r w:rsidRPr="00E900E1">
              <w:rPr>
                <w:sz w:val="20"/>
                <w:szCs w:val="20"/>
              </w:rPr>
              <w:t>Печорский городской</w:t>
            </w:r>
          </w:p>
        </w:tc>
        <w:tc>
          <w:tcPr>
            <w:tcW w:w="2841" w:type="dxa"/>
            <w:vAlign w:val="center"/>
          </w:tcPr>
          <w:p w14:paraId="3F6D16A8" w14:textId="7AB05766" w:rsidR="00E900E1" w:rsidRPr="00E900E1" w:rsidRDefault="00E900E1" w:rsidP="00A0691F">
            <w:pPr>
              <w:suppressAutoHyphens/>
              <w:jc w:val="center"/>
              <w:rPr>
                <w:sz w:val="20"/>
                <w:szCs w:val="20"/>
              </w:rPr>
            </w:pPr>
            <w:r w:rsidRPr="00E900E1">
              <w:rPr>
                <w:sz w:val="20"/>
                <w:szCs w:val="20"/>
              </w:rPr>
              <w:t>Кв. 1,2,4-9</w:t>
            </w:r>
          </w:p>
        </w:tc>
        <w:tc>
          <w:tcPr>
            <w:tcW w:w="1133" w:type="dxa"/>
          </w:tcPr>
          <w:p w14:paraId="570AF463" w14:textId="7887DACD" w:rsidR="00E900E1" w:rsidRPr="00E900E1" w:rsidRDefault="00E900E1" w:rsidP="00A0691F">
            <w:pPr>
              <w:suppressAutoHyphens/>
              <w:jc w:val="center"/>
              <w:rPr>
                <w:sz w:val="20"/>
                <w:szCs w:val="20"/>
              </w:rPr>
            </w:pPr>
            <w:r w:rsidRPr="00E900E1">
              <w:rPr>
                <w:sz w:val="20"/>
                <w:szCs w:val="20"/>
              </w:rPr>
              <w:t>357,0437</w:t>
            </w:r>
          </w:p>
        </w:tc>
      </w:tr>
      <w:tr w:rsidR="00E900E1" w:rsidRPr="00E900E1" w14:paraId="095FC99F" w14:textId="77777777" w:rsidTr="00A0691F">
        <w:tblPrEx>
          <w:tblLook w:val="04A0" w:firstRow="1" w:lastRow="0" w:firstColumn="1" w:lastColumn="0" w:noHBand="0" w:noVBand="1"/>
        </w:tblPrEx>
        <w:trPr>
          <w:cantSplit/>
          <w:trHeight w:val="20"/>
        </w:trPr>
        <w:tc>
          <w:tcPr>
            <w:tcW w:w="3256" w:type="dxa"/>
            <w:vMerge/>
            <w:vAlign w:val="center"/>
          </w:tcPr>
          <w:p w14:paraId="08F20305" w14:textId="77777777" w:rsidR="00E900E1" w:rsidRPr="00E900E1" w:rsidRDefault="00E900E1" w:rsidP="00A0691F">
            <w:pPr>
              <w:suppressAutoHyphens/>
              <w:jc w:val="center"/>
              <w:rPr>
                <w:sz w:val="20"/>
                <w:szCs w:val="20"/>
              </w:rPr>
            </w:pPr>
          </w:p>
        </w:tc>
        <w:tc>
          <w:tcPr>
            <w:tcW w:w="2409" w:type="dxa"/>
            <w:vAlign w:val="center"/>
          </w:tcPr>
          <w:p w14:paraId="476A9F59" w14:textId="476E5708" w:rsidR="00E900E1" w:rsidRPr="00E900E1" w:rsidRDefault="00E900E1" w:rsidP="00A0691F">
            <w:pPr>
              <w:suppressAutoHyphens/>
              <w:jc w:val="center"/>
              <w:rPr>
                <w:sz w:val="20"/>
                <w:szCs w:val="20"/>
              </w:rPr>
            </w:pPr>
            <w:r w:rsidRPr="00E900E1">
              <w:rPr>
                <w:b/>
                <w:sz w:val="20"/>
                <w:szCs w:val="20"/>
              </w:rPr>
              <w:t>Итого</w:t>
            </w:r>
          </w:p>
        </w:tc>
        <w:tc>
          <w:tcPr>
            <w:tcW w:w="2841" w:type="dxa"/>
            <w:vAlign w:val="center"/>
          </w:tcPr>
          <w:p w14:paraId="40D3BC0A" w14:textId="6F0DA233" w:rsidR="00E900E1" w:rsidRPr="00E900E1" w:rsidRDefault="00E900E1" w:rsidP="00A0691F">
            <w:pPr>
              <w:pStyle w:val="Default"/>
              <w:suppressAutoHyphens/>
              <w:snapToGrid w:val="0"/>
              <w:jc w:val="center"/>
              <w:rPr>
                <w:color w:val="auto"/>
                <w:sz w:val="20"/>
                <w:szCs w:val="20"/>
              </w:rPr>
            </w:pPr>
          </w:p>
        </w:tc>
        <w:tc>
          <w:tcPr>
            <w:tcW w:w="1133" w:type="dxa"/>
          </w:tcPr>
          <w:p w14:paraId="15E1900C" w14:textId="0A681272" w:rsidR="00E900E1" w:rsidRPr="00E900E1" w:rsidRDefault="00E900E1" w:rsidP="00A0691F">
            <w:pPr>
              <w:suppressAutoHyphens/>
              <w:jc w:val="center"/>
              <w:rPr>
                <w:b/>
                <w:sz w:val="20"/>
                <w:szCs w:val="20"/>
              </w:rPr>
            </w:pPr>
            <w:r w:rsidRPr="00E900E1">
              <w:rPr>
                <w:b/>
                <w:sz w:val="20"/>
                <w:szCs w:val="20"/>
              </w:rPr>
              <w:t>357,0437</w:t>
            </w:r>
          </w:p>
        </w:tc>
      </w:tr>
      <w:tr w:rsidR="0056072E" w:rsidRPr="00E900E1" w14:paraId="72DCD102" w14:textId="77777777" w:rsidTr="00A0691F">
        <w:tblPrEx>
          <w:tblLook w:val="04A0" w:firstRow="1" w:lastRow="0" w:firstColumn="1" w:lastColumn="0" w:noHBand="0" w:noVBand="1"/>
        </w:tblPrEx>
        <w:trPr>
          <w:cantSplit/>
          <w:trHeight w:val="20"/>
        </w:trPr>
        <w:tc>
          <w:tcPr>
            <w:tcW w:w="3256" w:type="dxa"/>
            <w:vMerge w:val="restart"/>
            <w:vAlign w:val="center"/>
          </w:tcPr>
          <w:p w14:paraId="787973EE" w14:textId="77777777" w:rsidR="0056072E" w:rsidRPr="00E900E1" w:rsidRDefault="0056072E" w:rsidP="00A0691F">
            <w:pPr>
              <w:suppressAutoHyphens/>
              <w:jc w:val="center"/>
              <w:rPr>
                <w:sz w:val="20"/>
                <w:szCs w:val="20"/>
              </w:rPr>
            </w:pPr>
            <w:r w:rsidRPr="00E900E1">
              <w:rPr>
                <w:sz w:val="20"/>
                <w:szCs w:val="20"/>
              </w:rPr>
              <w:t>Создание лесных плантаций и их эксплуатация</w:t>
            </w:r>
          </w:p>
        </w:tc>
        <w:tc>
          <w:tcPr>
            <w:tcW w:w="2409" w:type="dxa"/>
            <w:vAlign w:val="center"/>
          </w:tcPr>
          <w:p w14:paraId="6661635A" w14:textId="6487FDF2" w:rsidR="0056072E" w:rsidRPr="00E900E1" w:rsidRDefault="0056072E" w:rsidP="00A0691F">
            <w:pPr>
              <w:suppressAutoHyphens/>
              <w:jc w:val="center"/>
              <w:rPr>
                <w:sz w:val="20"/>
                <w:szCs w:val="20"/>
              </w:rPr>
            </w:pPr>
            <w:r w:rsidRPr="00E900E1">
              <w:rPr>
                <w:sz w:val="20"/>
                <w:szCs w:val="20"/>
              </w:rPr>
              <w:t>Печорский городской</w:t>
            </w:r>
          </w:p>
        </w:tc>
        <w:tc>
          <w:tcPr>
            <w:tcW w:w="2841" w:type="dxa"/>
            <w:vAlign w:val="center"/>
          </w:tcPr>
          <w:p w14:paraId="028E4C3D" w14:textId="632D8E9D" w:rsidR="0056072E" w:rsidRPr="00E900E1" w:rsidRDefault="0056072E" w:rsidP="00A0691F">
            <w:pPr>
              <w:suppressAutoHyphens/>
              <w:jc w:val="center"/>
              <w:rPr>
                <w:sz w:val="20"/>
                <w:szCs w:val="20"/>
              </w:rPr>
            </w:pPr>
            <w:r w:rsidRPr="00E900E1">
              <w:rPr>
                <w:sz w:val="20"/>
                <w:szCs w:val="20"/>
              </w:rPr>
              <w:t>не допускается</w:t>
            </w:r>
          </w:p>
        </w:tc>
        <w:tc>
          <w:tcPr>
            <w:tcW w:w="1133" w:type="dxa"/>
            <w:vAlign w:val="center"/>
          </w:tcPr>
          <w:p w14:paraId="280F6D32" w14:textId="65C4FDB1" w:rsidR="0056072E" w:rsidRPr="00E900E1" w:rsidRDefault="0056072E" w:rsidP="00A0691F">
            <w:pPr>
              <w:suppressAutoHyphens/>
              <w:jc w:val="center"/>
              <w:rPr>
                <w:b/>
                <w:sz w:val="20"/>
                <w:szCs w:val="20"/>
              </w:rPr>
            </w:pPr>
            <w:r w:rsidRPr="00E900E1">
              <w:rPr>
                <w:b/>
                <w:sz w:val="20"/>
                <w:szCs w:val="20"/>
              </w:rPr>
              <w:t>-</w:t>
            </w:r>
          </w:p>
        </w:tc>
      </w:tr>
      <w:tr w:rsidR="0056072E" w:rsidRPr="00E900E1" w14:paraId="7D03CA67" w14:textId="77777777" w:rsidTr="00A0691F">
        <w:tblPrEx>
          <w:tblLook w:val="04A0" w:firstRow="1" w:lastRow="0" w:firstColumn="1" w:lastColumn="0" w:noHBand="0" w:noVBand="1"/>
        </w:tblPrEx>
        <w:trPr>
          <w:cantSplit/>
          <w:trHeight w:val="20"/>
        </w:trPr>
        <w:tc>
          <w:tcPr>
            <w:tcW w:w="3256" w:type="dxa"/>
            <w:vMerge/>
            <w:vAlign w:val="center"/>
          </w:tcPr>
          <w:p w14:paraId="1C4B3343" w14:textId="77777777" w:rsidR="0056072E" w:rsidRPr="00E900E1" w:rsidRDefault="0056072E" w:rsidP="00A0691F">
            <w:pPr>
              <w:suppressAutoHyphens/>
              <w:jc w:val="center"/>
              <w:rPr>
                <w:sz w:val="20"/>
                <w:szCs w:val="20"/>
              </w:rPr>
            </w:pPr>
          </w:p>
        </w:tc>
        <w:tc>
          <w:tcPr>
            <w:tcW w:w="2409" w:type="dxa"/>
            <w:vAlign w:val="center"/>
          </w:tcPr>
          <w:p w14:paraId="0BFA5CCC" w14:textId="6BE566CC" w:rsidR="0056072E" w:rsidRPr="00E900E1" w:rsidRDefault="0056072E" w:rsidP="00A0691F">
            <w:pPr>
              <w:suppressAutoHyphens/>
              <w:jc w:val="center"/>
              <w:rPr>
                <w:sz w:val="20"/>
                <w:szCs w:val="20"/>
              </w:rPr>
            </w:pPr>
            <w:r w:rsidRPr="00E900E1">
              <w:rPr>
                <w:b/>
                <w:sz w:val="20"/>
                <w:szCs w:val="20"/>
              </w:rPr>
              <w:t>Итого</w:t>
            </w:r>
          </w:p>
        </w:tc>
        <w:tc>
          <w:tcPr>
            <w:tcW w:w="2841" w:type="dxa"/>
            <w:vAlign w:val="center"/>
          </w:tcPr>
          <w:p w14:paraId="47163EFC" w14:textId="5AA5906D" w:rsidR="0056072E" w:rsidRPr="00E900E1" w:rsidRDefault="0056072E" w:rsidP="00A0691F">
            <w:pPr>
              <w:suppressAutoHyphens/>
              <w:jc w:val="center"/>
              <w:rPr>
                <w:sz w:val="20"/>
                <w:szCs w:val="20"/>
              </w:rPr>
            </w:pPr>
          </w:p>
        </w:tc>
        <w:tc>
          <w:tcPr>
            <w:tcW w:w="1133" w:type="dxa"/>
            <w:vAlign w:val="center"/>
          </w:tcPr>
          <w:p w14:paraId="3B7B1C91" w14:textId="1CA28A3B" w:rsidR="0056072E" w:rsidRPr="00E900E1" w:rsidRDefault="0056072E" w:rsidP="00A0691F">
            <w:pPr>
              <w:suppressAutoHyphens/>
              <w:jc w:val="center"/>
              <w:rPr>
                <w:b/>
                <w:sz w:val="20"/>
                <w:szCs w:val="20"/>
              </w:rPr>
            </w:pPr>
            <w:r w:rsidRPr="00E900E1">
              <w:rPr>
                <w:b/>
                <w:sz w:val="20"/>
                <w:szCs w:val="20"/>
              </w:rPr>
              <w:t>-</w:t>
            </w:r>
          </w:p>
        </w:tc>
      </w:tr>
      <w:tr w:rsidR="0056072E" w:rsidRPr="00E900E1" w14:paraId="42B15E19" w14:textId="77777777" w:rsidTr="00A0691F">
        <w:tblPrEx>
          <w:tblLook w:val="04A0" w:firstRow="1" w:lastRow="0" w:firstColumn="1" w:lastColumn="0" w:noHBand="0" w:noVBand="1"/>
        </w:tblPrEx>
        <w:trPr>
          <w:cantSplit/>
          <w:trHeight w:val="20"/>
        </w:trPr>
        <w:tc>
          <w:tcPr>
            <w:tcW w:w="3256" w:type="dxa"/>
            <w:vMerge w:val="restart"/>
            <w:vAlign w:val="center"/>
          </w:tcPr>
          <w:p w14:paraId="3EA7C2AF" w14:textId="77777777" w:rsidR="0056072E" w:rsidRPr="00E900E1" w:rsidRDefault="0056072E" w:rsidP="00A0691F">
            <w:pPr>
              <w:suppressAutoHyphens/>
              <w:jc w:val="center"/>
              <w:rPr>
                <w:sz w:val="20"/>
                <w:szCs w:val="20"/>
              </w:rPr>
            </w:pPr>
            <w:r w:rsidRPr="00E900E1">
              <w:rPr>
                <w:sz w:val="20"/>
                <w:szCs w:val="20"/>
              </w:rPr>
              <w:t>Выращивание лесных плодовых, ягодных, декоративных растений, лекарственных растений</w:t>
            </w:r>
          </w:p>
        </w:tc>
        <w:tc>
          <w:tcPr>
            <w:tcW w:w="2409" w:type="dxa"/>
            <w:vAlign w:val="center"/>
          </w:tcPr>
          <w:p w14:paraId="44E49907" w14:textId="5826036D" w:rsidR="0056072E" w:rsidRPr="00E900E1" w:rsidRDefault="0056072E" w:rsidP="00A0691F">
            <w:pPr>
              <w:suppressAutoHyphens/>
              <w:jc w:val="center"/>
              <w:rPr>
                <w:sz w:val="20"/>
                <w:szCs w:val="20"/>
              </w:rPr>
            </w:pPr>
            <w:r w:rsidRPr="00E900E1">
              <w:rPr>
                <w:sz w:val="20"/>
                <w:szCs w:val="20"/>
              </w:rPr>
              <w:t>Печорский городской</w:t>
            </w:r>
          </w:p>
        </w:tc>
        <w:tc>
          <w:tcPr>
            <w:tcW w:w="2841" w:type="dxa"/>
            <w:vAlign w:val="center"/>
          </w:tcPr>
          <w:p w14:paraId="10CF7923" w14:textId="4DE07B6D" w:rsidR="0056072E" w:rsidRPr="00E900E1" w:rsidRDefault="0056072E" w:rsidP="00A0691F">
            <w:pPr>
              <w:suppressAutoHyphens/>
              <w:jc w:val="center"/>
              <w:rPr>
                <w:sz w:val="20"/>
                <w:szCs w:val="20"/>
              </w:rPr>
            </w:pPr>
            <w:r w:rsidRPr="00E900E1">
              <w:rPr>
                <w:sz w:val="20"/>
                <w:szCs w:val="20"/>
              </w:rPr>
              <w:t>не допускается</w:t>
            </w:r>
          </w:p>
        </w:tc>
        <w:tc>
          <w:tcPr>
            <w:tcW w:w="1133" w:type="dxa"/>
            <w:vAlign w:val="center"/>
          </w:tcPr>
          <w:p w14:paraId="0266F428" w14:textId="37EBE7E1" w:rsidR="0056072E" w:rsidRPr="00E900E1" w:rsidRDefault="0056072E" w:rsidP="00A0691F">
            <w:pPr>
              <w:suppressAutoHyphens/>
              <w:jc w:val="center"/>
              <w:rPr>
                <w:sz w:val="20"/>
                <w:szCs w:val="20"/>
              </w:rPr>
            </w:pPr>
            <w:r w:rsidRPr="00E900E1">
              <w:rPr>
                <w:b/>
                <w:sz w:val="20"/>
                <w:szCs w:val="20"/>
              </w:rPr>
              <w:t>-</w:t>
            </w:r>
          </w:p>
        </w:tc>
      </w:tr>
      <w:tr w:rsidR="0056072E" w:rsidRPr="00E900E1" w14:paraId="6BB36567" w14:textId="77777777" w:rsidTr="00A0691F">
        <w:tblPrEx>
          <w:tblLook w:val="04A0" w:firstRow="1" w:lastRow="0" w:firstColumn="1" w:lastColumn="0" w:noHBand="0" w:noVBand="1"/>
        </w:tblPrEx>
        <w:trPr>
          <w:cantSplit/>
          <w:trHeight w:val="20"/>
        </w:trPr>
        <w:tc>
          <w:tcPr>
            <w:tcW w:w="3256" w:type="dxa"/>
            <w:vMerge/>
            <w:vAlign w:val="center"/>
          </w:tcPr>
          <w:p w14:paraId="2973CE6F" w14:textId="77777777" w:rsidR="0056072E" w:rsidRPr="00E900E1" w:rsidRDefault="0056072E" w:rsidP="00A0691F">
            <w:pPr>
              <w:suppressAutoHyphens/>
              <w:jc w:val="center"/>
              <w:rPr>
                <w:sz w:val="20"/>
                <w:szCs w:val="20"/>
              </w:rPr>
            </w:pPr>
          </w:p>
        </w:tc>
        <w:tc>
          <w:tcPr>
            <w:tcW w:w="2409" w:type="dxa"/>
            <w:vAlign w:val="center"/>
          </w:tcPr>
          <w:p w14:paraId="5AC351A3" w14:textId="4D770109" w:rsidR="0056072E" w:rsidRPr="00E900E1" w:rsidRDefault="0056072E" w:rsidP="00A0691F">
            <w:pPr>
              <w:suppressAutoHyphens/>
              <w:jc w:val="center"/>
              <w:rPr>
                <w:sz w:val="20"/>
                <w:szCs w:val="20"/>
              </w:rPr>
            </w:pPr>
            <w:r w:rsidRPr="00E900E1">
              <w:rPr>
                <w:b/>
                <w:sz w:val="20"/>
                <w:szCs w:val="20"/>
              </w:rPr>
              <w:t>Итого</w:t>
            </w:r>
          </w:p>
        </w:tc>
        <w:tc>
          <w:tcPr>
            <w:tcW w:w="2841" w:type="dxa"/>
            <w:vAlign w:val="center"/>
          </w:tcPr>
          <w:p w14:paraId="68422C9D" w14:textId="696F8D69" w:rsidR="0056072E" w:rsidRPr="00E900E1" w:rsidRDefault="0056072E" w:rsidP="00A0691F">
            <w:pPr>
              <w:pStyle w:val="Default"/>
              <w:suppressAutoHyphens/>
              <w:snapToGrid w:val="0"/>
              <w:jc w:val="center"/>
              <w:rPr>
                <w:color w:val="auto"/>
                <w:sz w:val="20"/>
                <w:szCs w:val="20"/>
              </w:rPr>
            </w:pPr>
          </w:p>
        </w:tc>
        <w:tc>
          <w:tcPr>
            <w:tcW w:w="1133" w:type="dxa"/>
            <w:vAlign w:val="center"/>
          </w:tcPr>
          <w:p w14:paraId="4DB67500" w14:textId="7790D87F" w:rsidR="0056072E" w:rsidRPr="00E900E1" w:rsidRDefault="0056072E" w:rsidP="00A0691F">
            <w:pPr>
              <w:suppressAutoHyphens/>
              <w:jc w:val="center"/>
              <w:rPr>
                <w:sz w:val="20"/>
                <w:szCs w:val="20"/>
              </w:rPr>
            </w:pPr>
            <w:r w:rsidRPr="00E900E1">
              <w:rPr>
                <w:b/>
                <w:sz w:val="20"/>
                <w:szCs w:val="20"/>
              </w:rPr>
              <w:t>-</w:t>
            </w:r>
          </w:p>
        </w:tc>
      </w:tr>
      <w:tr w:rsidR="0056072E" w:rsidRPr="00E900E1" w14:paraId="75FE999B" w14:textId="77777777" w:rsidTr="00A0691F">
        <w:tblPrEx>
          <w:tblLook w:val="04A0" w:firstRow="1" w:lastRow="0" w:firstColumn="1" w:lastColumn="0" w:noHBand="0" w:noVBand="1"/>
        </w:tblPrEx>
        <w:trPr>
          <w:cantSplit/>
          <w:trHeight w:val="20"/>
        </w:trPr>
        <w:tc>
          <w:tcPr>
            <w:tcW w:w="3256" w:type="dxa"/>
            <w:vMerge w:val="restart"/>
            <w:vAlign w:val="center"/>
          </w:tcPr>
          <w:p w14:paraId="6E0F5B97" w14:textId="77777777" w:rsidR="0056072E" w:rsidRPr="00E900E1" w:rsidRDefault="0056072E" w:rsidP="00A0691F">
            <w:pPr>
              <w:suppressAutoHyphens/>
              <w:jc w:val="center"/>
              <w:rPr>
                <w:sz w:val="20"/>
                <w:szCs w:val="20"/>
              </w:rPr>
            </w:pPr>
            <w:r w:rsidRPr="00E900E1">
              <w:rPr>
                <w:sz w:val="20"/>
                <w:szCs w:val="20"/>
              </w:rPr>
              <w:t>Выращивание посадочного материала лесных растений (саженцев, сеянцев)</w:t>
            </w:r>
          </w:p>
        </w:tc>
        <w:tc>
          <w:tcPr>
            <w:tcW w:w="2409" w:type="dxa"/>
            <w:vAlign w:val="center"/>
          </w:tcPr>
          <w:p w14:paraId="5E399335" w14:textId="6FFC29D6" w:rsidR="0056072E" w:rsidRPr="00E900E1" w:rsidRDefault="0056072E" w:rsidP="00A0691F">
            <w:pPr>
              <w:suppressAutoHyphens/>
              <w:jc w:val="center"/>
              <w:rPr>
                <w:sz w:val="20"/>
                <w:szCs w:val="20"/>
              </w:rPr>
            </w:pPr>
            <w:r w:rsidRPr="00E900E1">
              <w:rPr>
                <w:sz w:val="20"/>
                <w:szCs w:val="20"/>
              </w:rPr>
              <w:t>Печорский городской</w:t>
            </w:r>
          </w:p>
        </w:tc>
        <w:tc>
          <w:tcPr>
            <w:tcW w:w="2841" w:type="dxa"/>
            <w:vAlign w:val="center"/>
          </w:tcPr>
          <w:p w14:paraId="61D1530F" w14:textId="598B3155" w:rsidR="0056072E" w:rsidRPr="00E900E1" w:rsidRDefault="0056072E" w:rsidP="00A0691F">
            <w:pPr>
              <w:suppressAutoHyphens/>
              <w:jc w:val="center"/>
              <w:rPr>
                <w:sz w:val="20"/>
                <w:szCs w:val="20"/>
              </w:rPr>
            </w:pPr>
            <w:r w:rsidRPr="00E900E1">
              <w:rPr>
                <w:sz w:val="20"/>
                <w:szCs w:val="20"/>
              </w:rPr>
              <w:t>не допускается</w:t>
            </w:r>
          </w:p>
        </w:tc>
        <w:tc>
          <w:tcPr>
            <w:tcW w:w="1133" w:type="dxa"/>
            <w:vAlign w:val="center"/>
          </w:tcPr>
          <w:p w14:paraId="366C5B7D" w14:textId="4BF06CC9" w:rsidR="0056072E" w:rsidRPr="00E900E1" w:rsidRDefault="0056072E" w:rsidP="00A0691F">
            <w:pPr>
              <w:suppressAutoHyphens/>
              <w:jc w:val="center"/>
              <w:rPr>
                <w:sz w:val="20"/>
                <w:szCs w:val="20"/>
              </w:rPr>
            </w:pPr>
            <w:r w:rsidRPr="00E900E1">
              <w:rPr>
                <w:b/>
                <w:sz w:val="20"/>
                <w:szCs w:val="20"/>
              </w:rPr>
              <w:t>-</w:t>
            </w:r>
          </w:p>
        </w:tc>
      </w:tr>
      <w:tr w:rsidR="0056072E" w:rsidRPr="00E900E1" w14:paraId="26E27C91" w14:textId="77777777" w:rsidTr="00A0691F">
        <w:tblPrEx>
          <w:tblLook w:val="04A0" w:firstRow="1" w:lastRow="0" w:firstColumn="1" w:lastColumn="0" w:noHBand="0" w:noVBand="1"/>
        </w:tblPrEx>
        <w:trPr>
          <w:cantSplit/>
          <w:trHeight w:val="20"/>
        </w:trPr>
        <w:tc>
          <w:tcPr>
            <w:tcW w:w="3256" w:type="dxa"/>
            <w:vMerge/>
            <w:vAlign w:val="center"/>
          </w:tcPr>
          <w:p w14:paraId="4357CF49" w14:textId="77777777" w:rsidR="0056072E" w:rsidRPr="00E900E1" w:rsidRDefault="0056072E" w:rsidP="00A0691F">
            <w:pPr>
              <w:suppressAutoHyphens/>
              <w:jc w:val="center"/>
              <w:rPr>
                <w:sz w:val="20"/>
                <w:szCs w:val="20"/>
              </w:rPr>
            </w:pPr>
          </w:p>
        </w:tc>
        <w:tc>
          <w:tcPr>
            <w:tcW w:w="2409" w:type="dxa"/>
            <w:vAlign w:val="center"/>
          </w:tcPr>
          <w:p w14:paraId="1AB806A7" w14:textId="0CC1BD1E" w:rsidR="0056072E" w:rsidRPr="00E900E1" w:rsidRDefault="0056072E" w:rsidP="00A0691F">
            <w:pPr>
              <w:suppressAutoHyphens/>
              <w:jc w:val="center"/>
              <w:rPr>
                <w:sz w:val="20"/>
                <w:szCs w:val="20"/>
              </w:rPr>
            </w:pPr>
            <w:r w:rsidRPr="00E900E1">
              <w:rPr>
                <w:b/>
                <w:sz w:val="20"/>
                <w:szCs w:val="20"/>
              </w:rPr>
              <w:t>Итого</w:t>
            </w:r>
          </w:p>
        </w:tc>
        <w:tc>
          <w:tcPr>
            <w:tcW w:w="2841" w:type="dxa"/>
            <w:vAlign w:val="center"/>
          </w:tcPr>
          <w:p w14:paraId="6416B08C" w14:textId="7F80D6BA" w:rsidR="0056072E" w:rsidRPr="00E900E1" w:rsidRDefault="0056072E" w:rsidP="00A0691F">
            <w:pPr>
              <w:pStyle w:val="Default"/>
              <w:suppressAutoHyphens/>
              <w:snapToGrid w:val="0"/>
              <w:jc w:val="center"/>
              <w:rPr>
                <w:color w:val="auto"/>
                <w:sz w:val="20"/>
                <w:szCs w:val="20"/>
              </w:rPr>
            </w:pPr>
          </w:p>
        </w:tc>
        <w:tc>
          <w:tcPr>
            <w:tcW w:w="1133" w:type="dxa"/>
            <w:vAlign w:val="center"/>
          </w:tcPr>
          <w:p w14:paraId="557FE78A" w14:textId="0CBA8B92" w:rsidR="0056072E" w:rsidRPr="00E900E1" w:rsidRDefault="0056072E" w:rsidP="00A0691F">
            <w:pPr>
              <w:suppressAutoHyphens/>
              <w:jc w:val="center"/>
              <w:rPr>
                <w:sz w:val="20"/>
                <w:szCs w:val="20"/>
              </w:rPr>
            </w:pPr>
            <w:r w:rsidRPr="00E900E1">
              <w:rPr>
                <w:b/>
                <w:sz w:val="20"/>
                <w:szCs w:val="20"/>
              </w:rPr>
              <w:t>-</w:t>
            </w:r>
          </w:p>
        </w:tc>
      </w:tr>
      <w:tr w:rsidR="008639CF" w:rsidRPr="00E900E1" w14:paraId="2F85E303" w14:textId="77777777" w:rsidTr="00A0691F">
        <w:tblPrEx>
          <w:tblLook w:val="04A0" w:firstRow="1" w:lastRow="0" w:firstColumn="1" w:lastColumn="0" w:noHBand="0" w:noVBand="1"/>
        </w:tblPrEx>
        <w:trPr>
          <w:cantSplit/>
          <w:trHeight w:val="20"/>
        </w:trPr>
        <w:tc>
          <w:tcPr>
            <w:tcW w:w="3256" w:type="dxa"/>
            <w:vMerge w:val="restart"/>
            <w:vAlign w:val="center"/>
          </w:tcPr>
          <w:p w14:paraId="73B5E494" w14:textId="6E31E9B1" w:rsidR="008639CF" w:rsidRPr="00E900E1" w:rsidRDefault="008639CF" w:rsidP="00A0691F">
            <w:pPr>
              <w:suppressAutoHyphens/>
              <w:jc w:val="center"/>
              <w:rPr>
                <w:sz w:val="20"/>
                <w:szCs w:val="20"/>
              </w:rPr>
            </w:pPr>
            <w:r w:rsidRPr="00E900E1">
              <w:rPr>
                <w:sz w:val="20"/>
                <w:szCs w:val="20"/>
              </w:rPr>
              <w:t>Осуществление геологического изучения недр, разведка и добыча полезных ископаемых</w:t>
            </w:r>
          </w:p>
        </w:tc>
        <w:tc>
          <w:tcPr>
            <w:tcW w:w="2409" w:type="dxa"/>
            <w:vAlign w:val="center"/>
          </w:tcPr>
          <w:p w14:paraId="240F0976" w14:textId="388B7CB2" w:rsidR="008639CF" w:rsidRPr="00E900E1" w:rsidRDefault="008639CF" w:rsidP="00A0691F">
            <w:pPr>
              <w:suppressAutoHyphens/>
              <w:jc w:val="center"/>
              <w:rPr>
                <w:sz w:val="20"/>
                <w:szCs w:val="20"/>
              </w:rPr>
            </w:pPr>
            <w:r w:rsidRPr="00E900E1">
              <w:rPr>
                <w:sz w:val="20"/>
                <w:szCs w:val="20"/>
              </w:rPr>
              <w:t>Печорский городской</w:t>
            </w:r>
          </w:p>
        </w:tc>
        <w:tc>
          <w:tcPr>
            <w:tcW w:w="2841" w:type="dxa"/>
            <w:vAlign w:val="center"/>
          </w:tcPr>
          <w:p w14:paraId="1D9D6D88" w14:textId="3BE01FFB" w:rsidR="008639CF" w:rsidRPr="00E900E1" w:rsidRDefault="008639CF" w:rsidP="00A0691F">
            <w:pPr>
              <w:suppressAutoHyphens/>
              <w:jc w:val="center"/>
              <w:rPr>
                <w:sz w:val="20"/>
                <w:szCs w:val="20"/>
              </w:rPr>
            </w:pPr>
            <w:r w:rsidRPr="00E900E1">
              <w:rPr>
                <w:sz w:val="20"/>
                <w:szCs w:val="20"/>
              </w:rPr>
              <w:t>не допускается</w:t>
            </w:r>
          </w:p>
        </w:tc>
        <w:tc>
          <w:tcPr>
            <w:tcW w:w="1133" w:type="dxa"/>
            <w:vAlign w:val="center"/>
          </w:tcPr>
          <w:p w14:paraId="3B7FC3C3" w14:textId="667DDBA4" w:rsidR="008639CF" w:rsidRPr="00E900E1" w:rsidRDefault="008639CF" w:rsidP="00A0691F">
            <w:pPr>
              <w:suppressAutoHyphens/>
              <w:jc w:val="center"/>
              <w:rPr>
                <w:b/>
                <w:sz w:val="20"/>
                <w:szCs w:val="20"/>
              </w:rPr>
            </w:pPr>
            <w:r w:rsidRPr="00E900E1">
              <w:rPr>
                <w:b/>
                <w:sz w:val="20"/>
                <w:szCs w:val="20"/>
              </w:rPr>
              <w:t>-</w:t>
            </w:r>
          </w:p>
        </w:tc>
      </w:tr>
      <w:tr w:rsidR="008639CF" w:rsidRPr="00E900E1" w14:paraId="014CA77D" w14:textId="77777777" w:rsidTr="00A0691F">
        <w:tblPrEx>
          <w:tblLook w:val="04A0" w:firstRow="1" w:lastRow="0" w:firstColumn="1" w:lastColumn="0" w:noHBand="0" w:noVBand="1"/>
        </w:tblPrEx>
        <w:trPr>
          <w:cantSplit/>
          <w:trHeight w:val="20"/>
        </w:trPr>
        <w:tc>
          <w:tcPr>
            <w:tcW w:w="3256" w:type="dxa"/>
            <w:vMerge/>
            <w:vAlign w:val="center"/>
          </w:tcPr>
          <w:p w14:paraId="67AAE26D" w14:textId="77777777" w:rsidR="008639CF" w:rsidRPr="00E900E1" w:rsidRDefault="008639CF" w:rsidP="00A0691F">
            <w:pPr>
              <w:suppressAutoHyphens/>
              <w:jc w:val="center"/>
              <w:rPr>
                <w:sz w:val="20"/>
                <w:szCs w:val="20"/>
              </w:rPr>
            </w:pPr>
          </w:p>
        </w:tc>
        <w:tc>
          <w:tcPr>
            <w:tcW w:w="2409" w:type="dxa"/>
            <w:vAlign w:val="center"/>
          </w:tcPr>
          <w:p w14:paraId="21BD6CF5" w14:textId="24CF2E3F" w:rsidR="008639CF" w:rsidRPr="00E900E1" w:rsidRDefault="008639CF" w:rsidP="00A0691F">
            <w:pPr>
              <w:suppressAutoHyphens/>
              <w:jc w:val="center"/>
              <w:rPr>
                <w:sz w:val="20"/>
                <w:szCs w:val="20"/>
              </w:rPr>
            </w:pPr>
            <w:r w:rsidRPr="00E900E1">
              <w:rPr>
                <w:b/>
                <w:sz w:val="20"/>
                <w:szCs w:val="20"/>
              </w:rPr>
              <w:t>Итого</w:t>
            </w:r>
          </w:p>
        </w:tc>
        <w:tc>
          <w:tcPr>
            <w:tcW w:w="2841" w:type="dxa"/>
            <w:vAlign w:val="center"/>
          </w:tcPr>
          <w:p w14:paraId="7B09B90F" w14:textId="77777777" w:rsidR="008639CF" w:rsidRPr="00E900E1" w:rsidRDefault="008639CF" w:rsidP="00A0691F">
            <w:pPr>
              <w:suppressAutoHyphens/>
              <w:jc w:val="center"/>
              <w:rPr>
                <w:sz w:val="20"/>
                <w:szCs w:val="20"/>
              </w:rPr>
            </w:pPr>
          </w:p>
        </w:tc>
        <w:tc>
          <w:tcPr>
            <w:tcW w:w="1133" w:type="dxa"/>
            <w:vAlign w:val="center"/>
          </w:tcPr>
          <w:p w14:paraId="3F0D6E48" w14:textId="5303B143" w:rsidR="008639CF" w:rsidRPr="00E900E1" w:rsidRDefault="008639CF" w:rsidP="00A0691F">
            <w:pPr>
              <w:suppressAutoHyphens/>
              <w:jc w:val="center"/>
              <w:rPr>
                <w:b/>
                <w:sz w:val="20"/>
                <w:szCs w:val="20"/>
              </w:rPr>
            </w:pPr>
            <w:r w:rsidRPr="00E900E1">
              <w:rPr>
                <w:b/>
                <w:sz w:val="20"/>
                <w:szCs w:val="20"/>
              </w:rPr>
              <w:t>-</w:t>
            </w:r>
          </w:p>
        </w:tc>
      </w:tr>
      <w:tr w:rsidR="008639CF" w:rsidRPr="00E900E1" w14:paraId="4E48D021" w14:textId="77777777" w:rsidTr="00A0691F">
        <w:tblPrEx>
          <w:tblLook w:val="04A0" w:firstRow="1" w:lastRow="0" w:firstColumn="1" w:lastColumn="0" w:noHBand="0" w:noVBand="1"/>
        </w:tblPrEx>
        <w:trPr>
          <w:cantSplit/>
          <w:trHeight w:val="20"/>
        </w:trPr>
        <w:tc>
          <w:tcPr>
            <w:tcW w:w="3256" w:type="dxa"/>
            <w:vMerge/>
            <w:vAlign w:val="center"/>
          </w:tcPr>
          <w:p w14:paraId="7F7261FD" w14:textId="77777777" w:rsidR="008639CF" w:rsidRPr="00E900E1" w:rsidRDefault="008639CF" w:rsidP="00A0691F">
            <w:pPr>
              <w:suppressAutoHyphens/>
              <w:jc w:val="center"/>
              <w:rPr>
                <w:b/>
                <w:sz w:val="20"/>
                <w:szCs w:val="20"/>
              </w:rPr>
            </w:pPr>
          </w:p>
        </w:tc>
        <w:tc>
          <w:tcPr>
            <w:tcW w:w="6383" w:type="dxa"/>
            <w:gridSpan w:val="3"/>
            <w:vAlign w:val="center"/>
          </w:tcPr>
          <w:p w14:paraId="05BD67EE" w14:textId="52546943" w:rsidR="008639CF" w:rsidRPr="00E900E1" w:rsidRDefault="008639CF" w:rsidP="00A0691F">
            <w:pPr>
              <w:suppressAutoHyphens/>
              <w:jc w:val="center"/>
              <w:rPr>
                <w:i/>
                <w:sz w:val="20"/>
                <w:szCs w:val="20"/>
              </w:rPr>
            </w:pPr>
            <w:r w:rsidRPr="00E900E1">
              <w:rPr>
                <w:i/>
                <w:sz w:val="20"/>
                <w:szCs w:val="20"/>
              </w:rPr>
              <w:t>Согласно п. 1 ст. 116 Лесного кодекса, на территории запрещена разведка и добыча полезных ископаемых</w:t>
            </w:r>
          </w:p>
        </w:tc>
      </w:tr>
      <w:tr w:rsidR="00E900E1" w:rsidRPr="00E900E1" w14:paraId="00A32C55" w14:textId="77777777" w:rsidTr="00A0691F">
        <w:tblPrEx>
          <w:tblLook w:val="04A0" w:firstRow="1" w:lastRow="0" w:firstColumn="1" w:lastColumn="0" w:noHBand="0" w:noVBand="1"/>
        </w:tblPrEx>
        <w:trPr>
          <w:cantSplit/>
          <w:trHeight w:val="683"/>
        </w:trPr>
        <w:tc>
          <w:tcPr>
            <w:tcW w:w="3256" w:type="dxa"/>
            <w:vMerge w:val="restart"/>
            <w:vAlign w:val="center"/>
          </w:tcPr>
          <w:p w14:paraId="213FD43C" w14:textId="77777777" w:rsidR="00E900E1" w:rsidRPr="00E900E1" w:rsidRDefault="00E900E1" w:rsidP="00A0691F">
            <w:pPr>
              <w:suppressAutoHyphens/>
              <w:jc w:val="center"/>
              <w:rPr>
                <w:sz w:val="20"/>
                <w:szCs w:val="20"/>
              </w:rPr>
            </w:pPr>
            <w:r w:rsidRPr="00E900E1">
              <w:rPr>
                <w:sz w:val="20"/>
                <w:szCs w:val="20"/>
              </w:rPr>
              <w:t>Строительство и эксплуатация водохранилищ и иных искусственных водных объектов, а также гидротехнических сооружений и специализированных портов</w:t>
            </w:r>
          </w:p>
        </w:tc>
        <w:tc>
          <w:tcPr>
            <w:tcW w:w="2409" w:type="dxa"/>
            <w:vAlign w:val="center"/>
          </w:tcPr>
          <w:p w14:paraId="28BDCF46" w14:textId="6BFA6823" w:rsidR="00E900E1" w:rsidRPr="00E900E1" w:rsidRDefault="00E900E1" w:rsidP="00A0691F">
            <w:pPr>
              <w:suppressAutoHyphens/>
              <w:jc w:val="center"/>
              <w:rPr>
                <w:sz w:val="20"/>
                <w:szCs w:val="20"/>
              </w:rPr>
            </w:pPr>
            <w:r w:rsidRPr="00E900E1">
              <w:rPr>
                <w:sz w:val="20"/>
                <w:szCs w:val="20"/>
              </w:rPr>
              <w:t>Печорский городской</w:t>
            </w:r>
          </w:p>
        </w:tc>
        <w:tc>
          <w:tcPr>
            <w:tcW w:w="2841" w:type="dxa"/>
            <w:vAlign w:val="center"/>
          </w:tcPr>
          <w:p w14:paraId="14C5833A" w14:textId="15E25E24" w:rsidR="00E900E1" w:rsidRPr="00E900E1" w:rsidRDefault="00E900E1" w:rsidP="00A0691F">
            <w:pPr>
              <w:suppressAutoHyphens/>
              <w:jc w:val="center"/>
              <w:rPr>
                <w:sz w:val="20"/>
                <w:szCs w:val="20"/>
              </w:rPr>
            </w:pPr>
            <w:r w:rsidRPr="00E900E1">
              <w:rPr>
                <w:sz w:val="20"/>
                <w:szCs w:val="20"/>
              </w:rPr>
              <w:t>Кв. 1,2,4-9</w:t>
            </w:r>
          </w:p>
        </w:tc>
        <w:tc>
          <w:tcPr>
            <w:tcW w:w="1133" w:type="dxa"/>
          </w:tcPr>
          <w:p w14:paraId="784816E4" w14:textId="315712FD" w:rsidR="00E900E1" w:rsidRPr="00E900E1" w:rsidRDefault="00E900E1" w:rsidP="00A0691F">
            <w:pPr>
              <w:suppressAutoHyphens/>
              <w:jc w:val="center"/>
              <w:rPr>
                <w:sz w:val="20"/>
                <w:szCs w:val="20"/>
              </w:rPr>
            </w:pPr>
            <w:r w:rsidRPr="00E900E1">
              <w:rPr>
                <w:sz w:val="20"/>
                <w:szCs w:val="20"/>
              </w:rPr>
              <w:t>357,0437</w:t>
            </w:r>
          </w:p>
        </w:tc>
      </w:tr>
      <w:tr w:rsidR="00E900E1" w:rsidRPr="00E900E1" w14:paraId="4967A6E2" w14:textId="77777777" w:rsidTr="00A0691F">
        <w:tblPrEx>
          <w:tblLook w:val="04A0" w:firstRow="1" w:lastRow="0" w:firstColumn="1" w:lastColumn="0" w:noHBand="0" w:noVBand="1"/>
        </w:tblPrEx>
        <w:trPr>
          <w:cantSplit/>
          <w:trHeight w:val="683"/>
        </w:trPr>
        <w:tc>
          <w:tcPr>
            <w:tcW w:w="3256" w:type="dxa"/>
            <w:vMerge/>
            <w:vAlign w:val="center"/>
          </w:tcPr>
          <w:p w14:paraId="0EE863F7" w14:textId="77777777" w:rsidR="00E900E1" w:rsidRPr="00E900E1" w:rsidRDefault="00E900E1" w:rsidP="00A0691F">
            <w:pPr>
              <w:suppressAutoHyphens/>
              <w:jc w:val="center"/>
              <w:rPr>
                <w:sz w:val="20"/>
                <w:szCs w:val="20"/>
              </w:rPr>
            </w:pPr>
          </w:p>
        </w:tc>
        <w:tc>
          <w:tcPr>
            <w:tcW w:w="2409" w:type="dxa"/>
            <w:vAlign w:val="center"/>
          </w:tcPr>
          <w:p w14:paraId="044FBF38" w14:textId="159688C1" w:rsidR="00E900E1" w:rsidRPr="00E900E1" w:rsidRDefault="00E900E1" w:rsidP="00A0691F">
            <w:pPr>
              <w:suppressAutoHyphens/>
              <w:jc w:val="center"/>
              <w:rPr>
                <w:sz w:val="20"/>
                <w:szCs w:val="20"/>
              </w:rPr>
            </w:pPr>
            <w:r w:rsidRPr="00E900E1">
              <w:rPr>
                <w:b/>
                <w:sz w:val="20"/>
                <w:szCs w:val="20"/>
              </w:rPr>
              <w:t>Итого</w:t>
            </w:r>
          </w:p>
        </w:tc>
        <w:tc>
          <w:tcPr>
            <w:tcW w:w="2841" w:type="dxa"/>
            <w:vAlign w:val="center"/>
          </w:tcPr>
          <w:p w14:paraId="02678713" w14:textId="4B091454" w:rsidR="00E900E1" w:rsidRPr="00E900E1" w:rsidRDefault="00E900E1" w:rsidP="00A0691F">
            <w:pPr>
              <w:suppressAutoHyphens/>
              <w:jc w:val="center"/>
              <w:rPr>
                <w:sz w:val="20"/>
                <w:szCs w:val="20"/>
              </w:rPr>
            </w:pPr>
          </w:p>
        </w:tc>
        <w:tc>
          <w:tcPr>
            <w:tcW w:w="1133" w:type="dxa"/>
          </w:tcPr>
          <w:p w14:paraId="58B596D1" w14:textId="79646E38" w:rsidR="00E900E1" w:rsidRPr="00E900E1" w:rsidRDefault="00E900E1" w:rsidP="00A0691F">
            <w:pPr>
              <w:suppressAutoHyphens/>
              <w:jc w:val="center"/>
              <w:rPr>
                <w:b/>
                <w:sz w:val="20"/>
                <w:szCs w:val="20"/>
              </w:rPr>
            </w:pPr>
            <w:r w:rsidRPr="00E900E1">
              <w:rPr>
                <w:b/>
                <w:sz w:val="20"/>
                <w:szCs w:val="20"/>
              </w:rPr>
              <w:t>357,0437</w:t>
            </w:r>
          </w:p>
        </w:tc>
      </w:tr>
      <w:tr w:rsidR="00E900E1" w:rsidRPr="00E900E1" w14:paraId="7459CB80" w14:textId="77777777" w:rsidTr="00A0691F">
        <w:tblPrEx>
          <w:tblLook w:val="04A0" w:firstRow="1" w:lastRow="0" w:firstColumn="1" w:lastColumn="0" w:noHBand="0" w:noVBand="1"/>
        </w:tblPrEx>
        <w:trPr>
          <w:cantSplit/>
          <w:trHeight w:val="20"/>
        </w:trPr>
        <w:tc>
          <w:tcPr>
            <w:tcW w:w="3256" w:type="dxa"/>
            <w:vMerge w:val="restart"/>
            <w:vAlign w:val="center"/>
          </w:tcPr>
          <w:p w14:paraId="5634E5BA" w14:textId="77777777" w:rsidR="00E900E1" w:rsidRPr="00E900E1" w:rsidRDefault="00E900E1" w:rsidP="00A0691F">
            <w:pPr>
              <w:suppressAutoHyphens/>
              <w:jc w:val="center"/>
              <w:rPr>
                <w:sz w:val="20"/>
                <w:szCs w:val="20"/>
              </w:rPr>
            </w:pPr>
            <w:r w:rsidRPr="00E900E1">
              <w:rPr>
                <w:sz w:val="20"/>
                <w:szCs w:val="20"/>
              </w:rPr>
              <w:lastRenderedPageBreak/>
              <w:t>Строительство, реконструкция, эксплуатация линейных объектов</w:t>
            </w:r>
          </w:p>
        </w:tc>
        <w:tc>
          <w:tcPr>
            <w:tcW w:w="2409" w:type="dxa"/>
            <w:vAlign w:val="center"/>
          </w:tcPr>
          <w:p w14:paraId="465DEBD5" w14:textId="574F8C05" w:rsidR="00E900E1" w:rsidRPr="00E900E1" w:rsidRDefault="00E900E1" w:rsidP="00A0691F">
            <w:pPr>
              <w:suppressAutoHyphens/>
              <w:jc w:val="center"/>
              <w:rPr>
                <w:sz w:val="20"/>
                <w:szCs w:val="20"/>
              </w:rPr>
            </w:pPr>
            <w:r w:rsidRPr="00E900E1">
              <w:rPr>
                <w:sz w:val="20"/>
                <w:szCs w:val="20"/>
              </w:rPr>
              <w:t>Печорский городской</w:t>
            </w:r>
          </w:p>
        </w:tc>
        <w:tc>
          <w:tcPr>
            <w:tcW w:w="2841" w:type="dxa"/>
            <w:vAlign w:val="center"/>
          </w:tcPr>
          <w:p w14:paraId="1C2D2D5D" w14:textId="12DC22F0" w:rsidR="00E900E1" w:rsidRPr="00E900E1" w:rsidRDefault="00E900E1" w:rsidP="00A0691F">
            <w:pPr>
              <w:suppressAutoHyphens/>
              <w:jc w:val="center"/>
              <w:rPr>
                <w:sz w:val="20"/>
                <w:szCs w:val="20"/>
              </w:rPr>
            </w:pPr>
            <w:r w:rsidRPr="00E900E1">
              <w:rPr>
                <w:sz w:val="20"/>
                <w:szCs w:val="20"/>
              </w:rPr>
              <w:t>Кв. 1,2,4-9</w:t>
            </w:r>
          </w:p>
        </w:tc>
        <w:tc>
          <w:tcPr>
            <w:tcW w:w="1133" w:type="dxa"/>
          </w:tcPr>
          <w:p w14:paraId="0C31FA3E" w14:textId="26C0F3BF" w:rsidR="00E900E1" w:rsidRPr="00E900E1" w:rsidRDefault="00E900E1" w:rsidP="00A0691F">
            <w:pPr>
              <w:suppressAutoHyphens/>
              <w:jc w:val="center"/>
              <w:rPr>
                <w:sz w:val="20"/>
                <w:szCs w:val="20"/>
              </w:rPr>
            </w:pPr>
            <w:r w:rsidRPr="00E900E1">
              <w:rPr>
                <w:sz w:val="20"/>
                <w:szCs w:val="20"/>
              </w:rPr>
              <w:t>357,0437</w:t>
            </w:r>
          </w:p>
        </w:tc>
      </w:tr>
      <w:tr w:rsidR="00E900E1" w:rsidRPr="00E900E1" w14:paraId="45FFDD96" w14:textId="77777777" w:rsidTr="00A0691F">
        <w:tblPrEx>
          <w:tblLook w:val="04A0" w:firstRow="1" w:lastRow="0" w:firstColumn="1" w:lastColumn="0" w:noHBand="0" w:noVBand="1"/>
        </w:tblPrEx>
        <w:trPr>
          <w:cantSplit/>
          <w:trHeight w:val="20"/>
        </w:trPr>
        <w:tc>
          <w:tcPr>
            <w:tcW w:w="3256" w:type="dxa"/>
            <w:vMerge/>
            <w:vAlign w:val="center"/>
          </w:tcPr>
          <w:p w14:paraId="33E0E96F" w14:textId="77777777" w:rsidR="00E900E1" w:rsidRPr="00E900E1" w:rsidRDefault="00E900E1" w:rsidP="00A0691F">
            <w:pPr>
              <w:suppressAutoHyphens/>
              <w:jc w:val="center"/>
              <w:rPr>
                <w:sz w:val="20"/>
                <w:szCs w:val="20"/>
              </w:rPr>
            </w:pPr>
          </w:p>
        </w:tc>
        <w:tc>
          <w:tcPr>
            <w:tcW w:w="2409" w:type="dxa"/>
            <w:vAlign w:val="center"/>
          </w:tcPr>
          <w:p w14:paraId="56680B95" w14:textId="7409465C" w:rsidR="00E900E1" w:rsidRPr="00E900E1" w:rsidRDefault="00E900E1" w:rsidP="00A0691F">
            <w:pPr>
              <w:suppressAutoHyphens/>
              <w:jc w:val="center"/>
              <w:rPr>
                <w:sz w:val="20"/>
                <w:szCs w:val="20"/>
              </w:rPr>
            </w:pPr>
            <w:r w:rsidRPr="00E900E1">
              <w:rPr>
                <w:b/>
                <w:sz w:val="20"/>
                <w:szCs w:val="20"/>
              </w:rPr>
              <w:t>Итого</w:t>
            </w:r>
          </w:p>
        </w:tc>
        <w:tc>
          <w:tcPr>
            <w:tcW w:w="2841" w:type="dxa"/>
            <w:vAlign w:val="center"/>
          </w:tcPr>
          <w:p w14:paraId="0F317858" w14:textId="22DD32D5" w:rsidR="00E900E1" w:rsidRPr="00E900E1" w:rsidRDefault="00E900E1" w:rsidP="00A0691F">
            <w:pPr>
              <w:pStyle w:val="Default"/>
              <w:suppressAutoHyphens/>
              <w:snapToGrid w:val="0"/>
              <w:jc w:val="center"/>
              <w:rPr>
                <w:color w:val="auto"/>
                <w:sz w:val="20"/>
                <w:szCs w:val="20"/>
              </w:rPr>
            </w:pPr>
          </w:p>
        </w:tc>
        <w:tc>
          <w:tcPr>
            <w:tcW w:w="1133" w:type="dxa"/>
          </w:tcPr>
          <w:p w14:paraId="77E27718" w14:textId="4A1A1B42" w:rsidR="00E900E1" w:rsidRPr="00E900E1" w:rsidRDefault="00E900E1" w:rsidP="00A0691F">
            <w:pPr>
              <w:suppressAutoHyphens/>
              <w:jc w:val="center"/>
              <w:rPr>
                <w:b/>
                <w:sz w:val="20"/>
                <w:szCs w:val="20"/>
              </w:rPr>
            </w:pPr>
            <w:r w:rsidRPr="00E900E1">
              <w:rPr>
                <w:b/>
                <w:sz w:val="20"/>
                <w:szCs w:val="20"/>
              </w:rPr>
              <w:t>357,0437</w:t>
            </w:r>
          </w:p>
        </w:tc>
      </w:tr>
      <w:tr w:rsidR="008639CF" w:rsidRPr="00E900E1" w14:paraId="4F3E5B5A" w14:textId="77777777" w:rsidTr="00A0691F">
        <w:tblPrEx>
          <w:tblLook w:val="04A0" w:firstRow="1" w:lastRow="0" w:firstColumn="1" w:lastColumn="0" w:noHBand="0" w:noVBand="1"/>
        </w:tblPrEx>
        <w:trPr>
          <w:cantSplit/>
          <w:trHeight w:val="20"/>
        </w:trPr>
        <w:tc>
          <w:tcPr>
            <w:tcW w:w="3256" w:type="dxa"/>
            <w:vMerge w:val="restart"/>
            <w:vAlign w:val="center"/>
          </w:tcPr>
          <w:p w14:paraId="130C7F97" w14:textId="77777777" w:rsidR="008639CF" w:rsidRPr="00E900E1" w:rsidRDefault="008639CF" w:rsidP="00A0691F">
            <w:pPr>
              <w:suppressAutoHyphens/>
              <w:jc w:val="center"/>
              <w:rPr>
                <w:sz w:val="20"/>
                <w:szCs w:val="20"/>
              </w:rPr>
            </w:pPr>
            <w:r w:rsidRPr="00E900E1">
              <w:rPr>
                <w:sz w:val="20"/>
                <w:szCs w:val="20"/>
              </w:rPr>
              <w:t>Переработка древесины и иных лесных ресурсов</w:t>
            </w:r>
          </w:p>
        </w:tc>
        <w:tc>
          <w:tcPr>
            <w:tcW w:w="2409" w:type="dxa"/>
            <w:vAlign w:val="center"/>
          </w:tcPr>
          <w:p w14:paraId="61876D37" w14:textId="6B792EAD" w:rsidR="008639CF" w:rsidRPr="00E900E1" w:rsidRDefault="008639CF" w:rsidP="00A0691F">
            <w:pPr>
              <w:suppressAutoHyphens/>
              <w:jc w:val="center"/>
              <w:rPr>
                <w:sz w:val="20"/>
                <w:szCs w:val="20"/>
              </w:rPr>
            </w:pPr>
            <w:r w:rsidRPr="00E900E1">
              <w:rPr>
                <w:sz w:val="20"/>
                <w:szCs w:val="20"/>
              </w:rPr>
              <w:t>Печорский городской</w:t>
            </w:r>
          </w:p>
        </w:tc>
        <w:tc>
          <w:tcPr>
            <w:tcW w:w="2841" w:type="dxa"/>
            <w:vAlign w:val="center"/>
          </w:tcPr>
          <w:p w14:paraId="7694285F" w14:textId="6787FD68" w:rsidR="008639CF" w:rsidRPr="00E900E1" w:rsidRDefault="008639CF" w:rsidP="00A0691F">
            <w:pPr>
              <w:suppressAutoHyphens/>
              <w:jc w:val="center"/>
              <w:rPr>
                <w:sz w:val="20"/>
                <w:szCs w:val="20"/>
              </w:rPr>
            </w:pPr>
            <w:r w:rsidRPr="00E900E1">
              <w:rPr>
                <w:sz w:val="20"/>
                <w:szCs w:val="20"/>
              </w:rPr>
              <w:t>не допускается</w:t>
            </w:r>
          </w:p>
        </w:tc>
        <w:tc>
          <w:tcPr>
            <w:tcW w:w="1133" w:type="dxa"/>
            <w:vAlign w:val="center"/>
          </w:tcPr>
          <w:p w14:paraId="2CDDACE3" w14:textId="77777777" w:rsidR="008639CF" w:rsidRPr="00E900E1" w:rsidRDefault="008639CF" w:rsidP="00A0691F">
            <w:pPr>
              <w:suppressAutoHyphens/>
              <w:jc w:val="center"/>
              <w:rPr>
                <w:b/>
                <w:sz w:val="20"/>
                <w:szCs w:val="20"/>
              </w:rPr>
            </w:pPr>
          </w:p>
        </w:tc>
      </w:tr>
      <w:tr w:rsidR="008639CF" w:rsidRPr="00E900E1" w14:paraId="5FF1BC06" w14:textId="77777777" w:rsidTr="00A0691F">
        <w:tblPrEx>
          <w:tblLook w:val="04A0" w:firstRow="1" w:lastRow="0" w:firstColumn="1" w:lastColumn="0" w:noHBand="0" w:noVBand="1"/>
        </w:tblPrEx>
        <w:trPr>
          <w:cantSplit/>
          <w:trHeight w:val="20"/>
        </w:trPr>
        <w:tc>
          <w:tcPr>
            <w:tcW w:w="3256" w:type="dxa"/>
            <w:vMerge/>
            <w:vAlign w:val="center"/>
          </w:tcPr>
          <w:p w14:paraId="26437233" w14:textId="77777777" w:rsidR="008639CF" w:rsidRPr="00E900E1" w:rsidRDefault="008639CF" w:rsidP="00A0691F">
            <w:pPr>
              <w:suppressAutoHyphens/>
              <w:jc w:val="center"/>
              <w:rPr>
                <w:sz w:val="20"/>
                <w:szCs w:val="20"/>
              </w:rPr>
            </w:pPr>
          </w:p>
        </w:tc>
        <w:tc>
          <w:tcPr>
            <w:tcW w:w="2409" w:type="dxa"/>
            <w:vAlign w:val="center"/>
          </w:tcPr>
          <w:p w14:paraId="0480D497" w14:textId="20E32D87" w:rsidR="008639CF" w:rsidRPr="00E900E1" w:rsidRDefault="008639CF" w:rsidP="00A0691F">
            <w:pPr>
              <w:suppressAutoHyphens/>
              <w:jc w:val="center"/>
              <w:rPr>
                <w:sz w:val="20"/>
                <w:szCs w:val="20"/>
              </w:rPr>
            </w:pPr>
            <w:r w:rsidRPr="00E900E1">
              <w:rPr>
                <w:b/>
                <w:sz w:val="20"/>
                <w:szCs w:val="20"/>
              </w:rPr>
              <w:t>Итого</w:t>
            </w:r>
          </w:p>
        </w:tc>
        <w:tc>
          <w:tcPr>
            <w:tcW w:w="2841" w:type="dxa"/>
            <w:vAlign w:val="center"/>
          </w:tcPr>
          <w:p w14:paraId="061D318C" w14:textId="46566544" w:rsidR="008639CF" w:rsidRPr="00E900E1" w:rsidRDefault="008639CF" w:rsidP="00A0691F">
            <w:pPr>
              <w:suppressAutoHyphens/>
              <w:jc w:val="center"/>
              <w:rPr>
                <w:sz w:val="20"/>
                <w:szCs w:val="20"/>
              </w:rPr>
            </w:pPr>
          </w:p>
        </w:tc>
        <w:tc>
          <w:tcPr>
            <w:tcW w:w="1133" w:type="dxa"/>
            <w:vAlign w:val="center"/>
          </w:tcPr>
          <w:p w14:paraId="29027FE8" w14:textId="7B77B7A4" w:rsidR="008639CF" w:rsidRPr="00E900E1" w:rsidRDefault="008639CF" w:rsidP="00A0691F">
            <w:pPr>
              <w:suppressAutoHyphens/>
              <w:jc w:val="center"/>
              <w:rPr>
                <w:sz w:val="20"/>
                <w:szCs w:val="20"/>
              </w:rPr>
            </w:pPr>
            <w:r w:rsidRPr="00E900E1">
              <w:rPr>
                <w:b/>
                <w:sz w:val="20"/>
                <w:szCs w:val="20"/>
              </w:rPr>
              <w:t>-</w:t>
            </w:r>
          </w:p>
        </w:tc>
      </w:tr>
      <w:tr w:rsidR="00E900E1" w:rsidRPr="00E900E1" w14:paraId="6C7AAFC7" w14:textId="77777777" w:rsidTr="00A0691F">
        <w:tblPrEx>
          <w:tblLook w:val="04A0" w:firstRow="1" w:lastRow="0" w:firstColumn="1" w:lastColumn="0" w:noHBand="0" w:noVBand="1"/>
        </w:tblPrEx>
        <w:trPr>
          <w:cantSplit/>
          <w:trHeight w:val="20"/>
        </w:trPr>
        <w:tc>
          <w:tcPr>
            <w:tcW w:w="3256" w:type="dxa"/>
            <w:vMerge w:val="restart"/>
            <w:vAlign w:val="center"/>
          </w:tcPr>
          <w:p w14:paraId="4052205A" w14:textId="77777777" w:rsidR="00E900E1" w:rsidRPr="00E900E1" w:rsidRDefault="00E900E1" w:rsidP="00A0691F">
            <w:pPr>
              <w:suppressAutoHyphens/>
              <w:jc w:val="center"/>
              <w:rPr>
                <w:sz w:val="20"/>
                <w:szCs w:val="20"/>
              </w:rPr>
            </w:pPr>
            <w:r w:rsidRPr="00E900E1">
              <w:rPr>
                <w:sz w:val="20"/>
                <w:szCs w:val="20"/>
              </w:rPr>
              <w:t>Осуществление религиозной деятельности</w:t>
            </w:r>
          </w:p>
        </w:tc>
        <w:tc>
          <w:tcPr>
            <w:tcW w:w="2409" w:type="dxa"/>
            <w:vAlign w:val="center"/>
          </w:tcPr>
          <w:p w14:paraId="29AFE90D" w14:textId="130AAE16" w:rsidR="00E900E1" w:rsidRPr="00E900E1" w:rsidRDefault="00E900E1" w:rsidP="00A0691F">
            <w:pPr>
              <w:suppressAutoHyphens/>
              <w:jc w:val="center"/>
              <w:rPr>
                <w:sz w:val="20"/>
                <w:szCs w:val="20"/>
              </w:rPr>
            </w:pPr>
            <w:r w:rsidRPr="00E900E1">
              <w:rPr>
                <w:sz w:val="20"/>
                <w:szCs w:val="20"/>
              </w:rPr>
              <w:t>Печорский городской</w:t>
            </w:r>
          </w:p>
        </w:tc>
        <w:tc>
          <w:tcPr>
            <w:tcW w:w="2841" w:type="dxa"/>
            <w:vAlign w:val="center"/>
          </w:tcPr>
          <w:p w14:paraId="5C8C4EB8" w14:textId="69AA00C7" w:rsidR="00E900E1" w:rsidRPr="00E900E1" w:rsidRDefault="00E900E1" w:rsidP="00A0691F">
            <w:pPr>
              <w:suppressAutoHyphens/>
              <w:jc w:val="center"/>
              <w:rPr>
                <w:sz w:val="20"/>
                <w:szCs w:val="20"/>
              </w:rPr>
            </w:pPr>
            <w:r w:rsidRPr="00E900E1">
              <w:rPr>
                <w:sz w:val="20"/>
                <w:szCs w:val="20"/>
              </w:rPr>
              <w:t>Кв. 1,2,4-9</w:t>
            </w:r>
          </w:p>
        </w:tc>
        <w:tc>
          <w:tcPr>
            <w:tcW w:w="1133" w:type="dxa"/>
          </w:tcPr>
          <w:p w14:paraId="0DB4CF20" w14:textId="2A2695DD" w:rsidR="00E900E1" w:rsidRPr="00E900E1" w:rsidRDefault="00E900E1" w:rsidP="00A0691F">
            <w:pPr>
              <w:suppressAutoHyphens/>
              <w:jc w:val="center"/>
              <w:rPr>
                <w:b/>
                <w:sz w:val="20"/>
                <w:szCs w:val="20"/>
              </w:rPr>
            </w:pPr>
            <w:r w:rsidRPr="00E900E1">
              <w:rPr>
                <w:b/>
                <w:sz w:val="20"/>
                <w:szCs w:val="20"/>
              </w:rPr>
              <w:t>357,0437</w:t>
            </w:r>
          </w:p>
        </w:tc>
      </w:tr>
      <w:tr w:rsidR="00E900E1" w:rsidRPr="00E900E1" w14:paraId="5325FF4F" w14:textId="77777777" w:rsidTr="00A0691F">
        <w:tblPrEx>
          <w:tblLook w:val="04A0" w:firstRow="1" w:lastRow="0" w:firstColumn="1" w:lastColumn="0" w:noHBand="0" w:noVBand="1"/>
        </w:tblPrEx>
        <w:trPr>
          <w:cantSplit/>
          <w:trHeight w:val="20"/>
        </w:trPr>
        <w:tc>
          <w:tcPr>
            <w:tcW w:w="3256" w:type="dxa"/>
            <w:vMerge/>
            <w:vAlign w:val="center"/>
          </w:tcPr>
          <w:p w14:paraId="39B64521" w14:textId="77777777" w:rsidR="00E900E1" w:rsidRPr="00E900E1" w:rsidRDefault="00E900E1" w:rsidP="00A0691F">
            <w:pPr>
              <w:suppressAutoHyphens/>
              <w:jc w:val="center"/>
              <w:rPr>
                <w:sz w:val="20"/>
                <w:szCs w:val="20"/>
              </w:rPr>
            </w:pPr>
          </w:p>
        </w:tc>
        <w:tc>
          <w:tcPr>
            <w:tcW w:w="2409" w:type="dxa"/>
            <w:vAlign w:val="center"/>
          </w:tcPr>
          <w:p w14:paraId="2086C2C1" w14:textId="504BE903" w:rsidR="00E900E1" w:rsidRPr="00E900E1" w:rsidRDefault="00E900E1" w:rsidP="00A0691F">
            <w:pPr>
              <w:suppressAutoHyphens/>
              <w:jc w:val="center"/>
              <w:rPr>
                <w:sz w:val="20"/>
                <w:szCs w:val="20"/>
              </w:rPr>
            </w:pPr>
            <w:r w:rsidRPr="00E900E1">
              <w:rPr>
                <w:b/>
                <w:sz w:val="20"/>
                <w:szCs w:val="20"/>
              </w:rPr>
              <w:t>Итого</w:t>
            </w:r>
          </w:p>
        </w:tc>
        <w:tc>
          <w:tcPr>
            <w:tcW w:w="2841" w:type="dxa"/>
            <w:vAlign w:val="center"/>
          </w:tcPr>
          <w:p w14:paraId="6F348160" w14:textId="0B370770" w:rsidR="00E900E1" w:rsidRPr="00E900E1" w:rsidRDefault="00E900E1" w:rsidP="00A0691F">
            <w:pPr>
              <w:pStyle w:val="Default"/>
              <w:suppressAutoHyphens/>
              <w:snapToGrid w:val="0"/>
              <w:jc w:val="center"/>
              <w:rPr>
                <w:color w:val="auto"/>
                <w:sz w:val="20"/>
                <w:szCs w:val="20"/>
              </w:rPr>
            </w:pPr>
          </w:p>
        </w:tc>
        <w:tc>
          <w:tcPr>
            <w:tcW w:w="1133" w:type="dxa"/>
          </w:tcPr>
          <w:p w14:paraId="4C542541" w14:textId="0BE0DDCF" w:rsidR="00E900E1" w:rsidRPr="00E900E1" w:rsidRDefault="00E900E1" w:rsidP="00A0691F">
            <w:pPr>
              <w:suppressAutoHyphens/>
              <w:jc w:val="center"/>
              <w:rPr>
                <w:b/>
                <w:sz w:val="20"/>
                <w:szCs w:val="20"/>
              </w:rPr>
            </w:pPr>
            <w:r w:rsidRPr="00E900E1">
              <w:rPr>
                <w:b/>
                <w:sz w:val="20"/>
                <w:szCs w:val="20"/>
              </w:rPr>
              <w:t>357,0437</w:t>
            </w:r>
          </w:p>
        </w:tc>
      </w:tr>
    </w:tbl>
    <w:p w14:paraId="1B56A7B7" w14:textId="666CCE40" w:rsidR="001A2B15" w:rsidRPr="001A2B15" w:rsidRDefault="001A2B15" w:rsidP="00AE3298">
      <w:pPr>
        <w:pStyle w:val="a3"/>
        <w:widowControl/>
        <w:suppressAutoHyphens/>
        <w:spacing w:before="120"/>
      </w:pPr>
      <w:r w:rsidRPr="001A2B15">
        <w:t>При предоставлении лесных участков (кварталов и (или) их частей) в аренду необходимо учитывать наличие в них особо защитных участков лесов (ОЗУ), режим которых ограничивает или полностью запрещает некоторые виды использования лесов. Ограничения по видам ОЗУ приводятся в разделе 3.</w:t>
      </w:r>
    </w:p>
    <w:p w14:paraId="510F820A" w14:textId="56454044" w:rsidR="007F0DF2" w:rsidRPr="001A2B15" w:rsidRDefault="001A2B15" w:rsidP="00281A79">
      <w:pPr>
        <w:pStyle w:val="1"/>
        <w:pageBreakBefore/>
        <w:widowControl/>
        <w:numPr>
          <w:ilvl w:val="0"/>
          <w:numId w:val="15"/>
        </w:numPr>
        <w:suppressAutoHyphens/>
        <w:autoSpaceDE/>
        <w:autoSpaceDN/>
        <w:spacing w:before="120" w:after="120"/>
        <w:jc w:val="center"/>
        <w:rPr>
          <w:rFonts w:ascii="Times New Roman" w:eastAsia="Times New Roman" w:hAnsi="Times New Roman" w:cs="Times New Roman"/>
          <w:color w:val="auto"/>
          <w:kern w:val="28"/>
          <w:szCs w:val="24"/>
          <w:lang w:eastAsia="ru-RU"/>
        </w:rPr>
      </w:pPr>
      <w:bookmarkStart w:id="48" w:name="_Toc168999207"/>
      <w:r w:rsidRPr="001A2B15">
        <w:rPr>
          <w:rFonts w:ascii="Times New Roman" w:eastAsia="Times New Roman" w:hAnsi="Times New Roman" w:cs="Times New Roman"/>
          <w:color w:val="auto"/>
          <w:kern w:val="28"/>
          <w:szCs w:val="24"/>
          <w:lang w:eastAsia="ru-RU"/>
        </w:rPr>
        <w:lastRenderedPageBreak/>
        <w:t>НОРМАТИВЫ, ПАРАМЕТРЫ И СРОКИ ИСПОЛЬЗОВАНИЯ ЛЕСОВ, НОРМАТИВЫ ПО ОХРАНЕ, ЗАЩИТЕ И ВОСПРОИЗВОДСТВУ ЛЕСОВ</w:t>
      </w:r>
      <w:bookmarkEnd w:id="48"/>
    </w:p>
    <w:p w14:paraId="2A0DD3F6" w14:textId="77777777" w:rsidR="007F0DF2" w:rsidRPr="00E849BF" w:rsidRDefault="002A690E" w:rsidP="00281A79">
      <w:pPr>
        <w:pStyle w:val="2"/>
        <w:widowControl/>
        <w:numPr>
          <w:ilvl w:val="1"/>
          <w:numId w:val="15"/>
        </w:numPr>
        <w:suppressAutoHyphens/>
        <w:autoSpaceDE/>
        <w:autoSpaceDN/>
        <w:spacing w:before="120" w:after="120"/>
        <w:jc w:val="center"/>
        <w:rPr>
          <w:rFonts w:ascii="Times New Roman" w:eastAsia="Times New Roman" w:hAnsi="Times New Roman" w:cs="Times New Roman"/>
          <w:b/>
          <w:color w:val="auto"/>
          <w:kern w:val="28"/>
          <w:sz w:val="24"/>
          <w:szCs w:val="24"/>
          <w:lang w:eastAsia="ru-RU"/>
        </w:rPr>
      </w:pPr>
      <w:bookmarkStart w:id="49" w:name="_Toc168999208"/>
      <w:r w:rsidRPr="00E849BF">
        <w:rPr>
          <w:rFonts w:ascii="Times New Roman" w:eastAsia="Times New Roman" w:hAnsi="Times New Roman" w:cs="Times New Roman"/>
          <w:b/>
          <w:color w:val="auto"/>
          <w:kern w:val="28"/>
          <w:sz w:val="24"/>
          <w:szCs w:val="24"/>
          <w:lang w:eastAsia="ru-RU"/>
        </w:rPr>
        <w:t>Нормативы, параметры и сроки использования лесов для заготовки древесины</w:t>
      </w:r>
      <w:bookmarkEnd w:id="49"/>
    </w:p>
    <w:p w14:paraId="3AB35F11" w14:textId="77777777" w:rsidR="00BA6D9D" w:rsidRPr="00497AE2" w:rsidRDefault="00BA6D9D" w:rsidP="00AE3298">
      <w:pPr>
        <w:pStyle w:val="a3"/>
        <w:suppressAutoHyphens/>
      </w:pPr>
      <w:r w:rsidRPr="00497AE2">
        <w:t>Сплошные и выборочные рубки на землях населенных пунктов, на которых расположены городские леса, осуществляются в целях формирования ландшафтов, обеспечения устойчивости и сохранения рекреационной привлекательности лесных насаждений, а также размещения объектов рекреационной инфраструктуры.</w:t>
      </w:r>
    </w:p>
    <w:p w14:paraId="0E52DA55" w14:textId="77777777" w:rsidR="00BA6D9D" w:rsidRPr="00497AE2" w:rsidRDefault="00BA6D9D" w:rsidP="00AE3298">
      <w:pPr>
        <w:pStyle w:val="a3"/>
        <w:suppressAutoHyphens/>
        <w:rPr>
          <w:szCs w:val="24"/>
        </w:rPr>
      </w:pPr>
      <w:r w:rsidRPr="00497AE2">
        <w:rPr>
          <w:szCs w:val="24"/>
        </w:rPr>
        <w:t xml:space="preserve">Санитарные рубки </w:t>
      </w:r>
      <w:r w:rsidRPr="00497AE2">
        <w:rPr>
          <w:color w:val="000000"/>
          <w:szCs w:val="24"/>
        </w:rPr>
        <w:t xml:space="preserve">проводятся на основании данных лесоустройства, </w:t>
      </w:r>
      <w:proofErr w:type="spellStart"/>
      <w:r w:rsidRPr="00497AE2">
        <w:rPr>
          <w:color w:val="000000"/>
          <w:szCs w:val="24"/>
        </w:rPr>
        <w:t>лесопаталогического</w:t>
      </w:r>
      <w:proofErr w:type="spellEnd"/>
      <w:r w:rsidRPr="00497AE2">
        <w:rPr>
          <w:color w:val="000000"/>
          <w:szCs w:val="24"/>
        </w:rPr>
        <w:t xml:space="preserve"> мониторинга, </w:t>
      </w:r>
      <w:proofErr w:type="spellStart"/>
      <w:r w:rsidRPr="00497AE2">
        <w:rPr>
          <w:color w:val="000000"/>
          <w:szCs w:val="24"/>
        </w:rPr>
        <w:t>лесопаталогических</w:t>
      </w:r>
      <w:proofErr w:type="spellEnd"/>
      <w:r w:rsidRPr="00497AE2">
        <w:rPr>
          <w:color w:val="000000"/>
          <w:szCs w:val="24"/>
        </w:rPr>
        <w:t xml:space="preserve"> обследований и утвержденных в установленном порядке планов – корректировок проведения санитарно-оздоровительных мероприятий</w:t>
      </w:r>
      <w:r w:rsidRPr="00497AE2">
        <w:rPr>
          <w:szCs w:val="24"/>
        </w:rPr>
        <w:t xml:space="preserve"> </w:t>
      </w:r>
    </w:p>
    <w:p w14:paraId="1B8EA97A" w14:textId="77777777" w:rsidR="00BA6D9D" w:rsidRPr="00497AE2" w:rsidRDefault="00BA6D9D" w:rsidP="00AE3298">
      <w:pPr>
        <w:pStyle w:val="a3"/>
        <w:suppressAutoHyphens/>
        <w:rPr>
          <w:rFonts w:eastAsia="TimesNewRoman"/>
          <w:szCs w:val="24"/>
        </w:rPr>
      </w:pPr>
      <w:r w:rsidRPr="00497AE2">
        <w:rPr>
          <w:rFonts w:eastAsia="TimesNewRoman"/>
          <w:szCs w:val="24"/>
        </w:rPr>
        <w:t>Порядок осуществления рубок лесных насаждений определяется:</w:t>
      </w:r>
    </w:p>
    <w:p w14:paraId="4B086272" w14:textId="002ED06A" w:rsidR="00BA6D9D" w:rsidRPr="00BA6D9D" w:rsidRDefault="00BA6D9D" w:rsidP="00AE3298">
      <w:pPr>
        <w:pStyle w:val="a3"/>
        <w:suppressAutoHyphens/>
        <w:rPr>
          <w:rFonts w:eastAsia="TimesNewRoman"/>
        </w:rPr>
      </w:pPr>
      <w:r w:rsidRPr="00BA6D9D">
        <w:rPr>
          <w:rFonts w:eastAsia="TimesNewRoman"/>
        </w:rPr>
        <w:t xml:space="preserve">- Лесным кодексом </w:t>
      </w:r>
      <w:r w:rsidRPr="00497AE2">
        <w:t>Российской Федерации</w:t>
      </w:r>
      <w:r w:rsidRPr="00BA6D9D">
        <w:rPr>
          <w:rFonts w:eastAsia="TimesNewRoman"/>
        </w:rPr>
        <w:t xml:space="preserve"> от 04.12.2006 №</w:t>
      </w:r>
      <w:r w:rsidR="000531AE">
        <w:rPr>
          <w:rFonts w:eastAsia="TimesNewRoman"/>
        </w:rPr>
        <w:t xml:space="preserve"> </w:t>
      </w:r>
      <w:r w:rsidRPr="00BA6D9D">
        <w:rPr>
          <w:rFonts w:eastAsia="TimesNewRoman"/>
        </w:rPr>
        <w:t>200-ФЗ (</w:t>
      </w:r>
      <w:r w:rsidRPr="00BA6D9D">
        <w:rPr>
          <w:bCs/>
        </w:rPr>
        <w:t xml:space="preserve">с изменениями на </w:t>
      </w:r>
      <w:r w:rsidRPr="00497AE2">
        <w:t>04.08.2023</w:t>
      </w:r>
      <w:r w:rsidRPr="00BA6D9D">
        <w:rPr>
          <w:rFonts w:eastAsia="TimesNewRoman"/>
        </w:rPr>
        <w:t>.);</w:t>
      </w:r>
    </w:p>
    <w:p w14:paraId="1BB580F0" w14:textId="37C2777C" w:rsidR="00BA6D9D" w:rsidRPr="00BA6D9D" w:rsidRDefault="00BA6D9D" w:rsidP="00AE3298">
      <w:pPr>
        <w:pStyle w:val="a3"/>
        <w:suppressAutoHyphens/>
        <w:rPr>
          <w:rFonts w:eastAsia="TimesNewRoman"/>
        </w:rPr>
      </w:pPr>
      <w:r w:rsidRPr="00BA6D9D">
        <w:rPr>
          <w:rFonts w:eastAsia="TimesNewRoman"/>
        </w:rPr>
        <w:t>- Правилами заготовки древесины, утвержденными Министерством природных ресурсов и экологии Российской Федерации от 01.12.2020 №</w:t>
      </w:r>
      <w:r w:rsidR="000531AE">
        <w:rPr>
          <w:rFonts w:eastAsia="TimesNewRoman"/>
        </w:rPr>
        <w:t xml:space="preserve"> </w:t>
      </w:r>
      <w:r w:rsidRPr="00BA6D9D">
        <w:rPr>
          <w:rFonts w:eastAsia="TimesNewRoman"/>
        </w:rPr>
        <w:t xml:space="preserve">993 </w:t>
      </w:r>
      <w:r w:rsidRPr="00BA6D9D">
        <w:rPr>
          <w:shd w:val="clear" w:color="auto" w:fill="FFFFFF"/>
        </w:rPr>
        <w:t>(с изменениями на 17.10.2022)</w:t>
      </w:r>
      <w:r w:rsidRPr="00BA6D9D">
        <w:rPr>
          <w:rFonts w:eastAsia="TimesNewRoman"/>
        </w:rPr>
        <w:t>;</w:t>
      </w:r>
    </w:p>
    <w:p w14:paraId="1D2042A5" w14:textId="3A6EB31A" w:rsidR="00BA6D9D" w:rsidRPr="00BA6D9D" w:rsidRDefault="00BA6D9D" w:rsidP="00AE3298">
      <w:pPr>
        <w:pStyle w:val="a3"/>
        <w:suppressAutoHyphens/>
        <w:rPr>
          <w:rFonts w:eastAsia="TimesNewRoman"/>
        </w:rPr>
      </w:pPr>
      <w:r w:rsidRPr="00BA6D9D">
        <w:rPr>
          <w:rFonts w:eastAsia="TimesNewRoman"/>
        </w:rPr>
        <w:t>- Правилами ухода за лесами, утвержденными Министерством природных ресурсов и экологии Российской Федерации от 30.07.2020 №</w:t>
      </w:r>
      <w:r w:rsidR="000531AE">
        <w:rPr>
          <w:rFonts w:eastAsia="TimesNewRoman"/>
        </w:rPr>
        <w:t xml:space="preserve"> </w:t>
      </w:r>
      <w:r w:rsidRPr="00BA6D9D">
        <w:rPr>
          <w:rFonts w:eastAsia="TimesNewRoman"/>
        </w:rPr>
        <w:t>534;</w:t>
      </w:r>
    </w:p>
    <w:p w14:paraId="79A9640B" w14:textId="155667A9" w:rsidR="00BA6D9D" w:rsidRPr="00BA6D9D" w:rsidRDefault="00BA6D9D" w:rsidP="00AE3298">
      <w:pPr>
        <w:pStyle w:val="a3"/>
        <w:suppressAutoHyphens/>
        <w:rPr>
          <w:rFonts w:eastAsia="TimesNewRoman"/>
        </w:rPr>
      </w:pPr>
      <w:r w:rsidRPr="00BA6D9D">
        <w:rPr>
          <w:rFonts w:eastAsia="TimesNewRoman"/>
        </w:rPr>
        <w:t>- Правилами санитарной безопасности в лесах, утвержденными постановлением Правительства Российской Федерации от 09.12.2020 №</w:t>
      </w:r>
      <w:r w:rsidR="000531AE">
        <w:rPr>
          <w:rFonts w:eastAsia="TimesNewRoman"/>
        </w:rPr>
        <w:t xml:space="preserve"> </w:t>
      </w:r>
      <w:r w:rsidRPr="00BA6D9D">
        <w:rPr>
          <w:rFonts w:eastAsia="TimesNewRoman"/>
        </w:rPr>
        <w:t>2074;</w:t>
      </w:r>
    </w:p>
    <w:p w14:paraId="726FEB5C" w14:textId="43D9CB3B" w:rsidR="00BA6D9D" w:rsidRPr="00497AE2" w:rsidRDefault="00BA6D9D" w:rsidP="00AE3298">
      <w:pPr>
        <w:pStyle w:val="a3"/>
        <w:suppressAutoHyphens/>
      </w:pPr>
      <w:r w:rsidRPr="00BA6D9D">
        <w:rPr>
          <w:rFonts w:eastAsia="TimesNewRoman"/>
        </w:rPr>
        <w:t>- Правилами пожарной безопасности в лесах, утвержденными постановлением Правительства Российской Федерации от 07.10.2020 №</w:t>
      </w:r>
      <w:r w:rsidR="000531AE">
        <w:rPr>
          <w:rFonts w:eastAsia="TimesNewRoman"/>
        </w:rPr>
        <w:t xml:space="preserve"> </w:t>
      </w:r>
      <w:r w:rsidRPr="00BA6D9D">
        <w:rPr>
          <w:rFonts w:eastAsia="TimesNewRoman"/>
        </w:rPr>
        <w:t>1614.</w:t>
      </w:r>
    </w:p>
    <w:p w14:paraId="739F821A" w14:textId="5F2E955D" w:rsidR="007F0DF2" w:rsidRPr="00E849BF" w:rsidRDefault="002A690E" w:rsidP="00281A79">
      <w:pPr>
        <w:pStyle w:val="3"/>
        <w:widowControl/>
        <w:numPr>
          <w:ilvl w:val="2"/>
          <w:numId w:val="18"/>
        </w:numPr>
        <w:suppressAutoHyphens/>
        <w:autoSpaceDE/>
        <w:autoSpaceDN/>
        <w:spacing w:before="120" w:after="120"/>
        <w:jc w:val="center"/>
        <w:rPr>
          <w:rFonts w:ascii="Times New Roman" w:eastAsia="Times New Roman" w:hAnsi="Times New Roman" w:cs="Times New Roman"/>
          <w:b/>
          <w:color w:val="auto"/>
          <w:kern w:val="28"/>
          <w:lang w:eastAsia="ru-RU"/>
        </w:rPr>
      </w:pPr>
      <w:bookmarkStart w:id="50" w:name="_Toc168999209"/>
      <w:r w:rsidRPr="00E849BF">
        <w:rPr>
          <w:rFonts w:ascii="Times New Roman" w:eastAsia="Times New Roman" w:hAnsi="Times New Roman" w:cs="Times New Roman"/>
          <w:b/>
          <w:color w:val="auto"/>
          <w:kern w:val="28"/>
          <w:lang w:eastAsia="ru-RU"/>
        </w:rPr>
        <w:t>Расчетная лесосека для осуществления рубок спелых и перестойных лесных насаждений</w:t>
      </w:r>
      <w:bookmarkEnd w:id="50"/>
    </w:p>
    <w:p w14:paraId="7EE1DD64" w14:textId="7CF96901" w:rsidR="00583D55" w:rsidRDefault="00F34CA4" w:rsidP="00AE3298">
      <w:pPr>
        <w:pStyle w:val="a3"/>
        <w:widowControl/>
        <w:suppressAutoHyphens/>
      </w:pPr>
      <w:r>
        <w:t>Л</w:t>
      </w:r>
      <w:r w:rsidR="002A690E" w:rsidRPr="00A22736">
        <w:t>есоустройством никаких видов рубок не запроектировано.</w:t>
      </w:r>
      <w:r w:rsidR="00256A8C" w:rsidRPr="00A22736">
        <w:t xml:space="preserve"> </w:t>
      </w:r>
      <w:r w:rsidR="002A690E" w:rsidRPr="00A22736">
        <w:t>Следовательно, р</w:t>
      </w:r>
      <w:r w:rsidR="00583D55">
        <w:t>асчетная лесосека не приводится, в связи с этим типовые таблицы 6 и 7 не заполняются.</w:t>
      </w:r>
    </w:p>
    <w:p w14:paraId="018BB2E1" w14:textId="77777777" w:rsidR="00583D55" w:rsidRDefault="00583D55" w:rsidP="00AE3298">
      <w:pPr>
        <w:suppressAutoHyphens/>
        <w:rPr>
          <w:sz w:val="24"/>
          <w:szCs w:val="28"/>
        </w:rPr>
      </w:pPr>
      <w:r>
        <w:rPr>
          <w:sz w:val="24"/>
        </w:rPr>
        <w:br w:type="page"/>
      </w:r>
    </w:p>
    <w:p w14:paraId="5FF22A6B" w14:textId="77777777" w:rsidR="00583D55" w:rsidRDefault="00583D55" w:rsidP="00AE3298">
      <w:pPr>
        <w:suppressAutoHyphens/>
        <w:rPr>
          <w:sz w:val="24"/>
        </w:rPr>
        <w:sectPr w:rsidR="00583D55" w:rsidSect="001F7326">
          <w:headerReference w:type="default" r:id="rId13"/>
          <w:footerReference w:type="default" r:id="rId14"/>
          <w:pgSz w:w="11910" w:h="16840"/>
          <w:pgMar w:top="1134" w:right="1134" w:bottom="1134" w:left="1134" w:header="567" w:footer="567" w:gutter="0"/>
          <w:cols w:space="720"/>
          <w:titlePg/>
          <w:docGrid w:linePitch="299"/>
        </w:sectPr>
      </w:pPr>
    </w:p>
    <w:p w14:paraId="6FE5AE1C" w14:textId="77777777" w:rsidR="00583D55" w:rsidRPr="005A18F7" w:rsidRDefault="00583D55" w:rsidP="00AE3298">
      <w:pPr>
        <w:pStyle w:val="af8"/>
        <w:suppressAutoHyphens/>
        <w:jc w:val="right"/>
      </w:pPr>
      <w:r w:rsidRPr="005A18F7">
        <w:lastRenderedPageBreak/>
        <w:t>Типовая таблица 6</w:t>
      </w:r>
    </w:p>
    <w:p w14:paraId="59554A7A" w14:textId="30238A61" w:rsidR="00583D55" w:rsidRPr="00583D55" w:rsidRDefault="00583D55" w:rsidP="00AE3298">
      <w:pPr>
        <w:pStyle w:val="Default"/>
        <w:suppressAutoHyphens/>
        <w:spacing w:before="120" w:after="120"/>
        <w:jc w:val="center"/>
        <w:rPr>
          <w:color w:val="auto"/>
        </w:rPr>
      </w:pPr>
      <w:r w:rsidRPr="00583D55">
        <w:rPr>
          <w:color w:val="auto"/>
        </w:rPr>
        <w:t>Расчетная лесосека для осуществления выборочных рубок спелых и перестойных лесных насаждений на срок действия лесохозяйственного</w:t>
      </w:r>
      <w:r>
        <w:rPr>
          <w:color w:val="auto"/>
        </w:rPr>
        <w:t> </w:t>
      </w:r>
      <w:r w:rsidRPr="00583D55">
        <w:rPr>
          <w:color w:val="auto"/>
        </w:rPr>
        <w:t>регламента</w:t>
      </w:r>
    </w:p>
    <w:tbl>
      <w:tblPr>
        <w:tblW w:w="5000" w:type="pct"/>
        <w:jc w:val="center"/>
        <w:tblLook w:val="0000" w:firstRow="0" w:lastRow="0" w:firstColumn="0" w:lastColumn="0" w:noHBand="0" w:noVBand="0"/>
      </w:tblPr>
      <w:tblGrid>
        <w:gridCol w:w="2150"/>
        <w:gridCol w:w="846"/>
        <w:gridCol w:w="932"/>
        <w:gridCol w:w="887"/>
        <w:gridCol w:w="961"/>
        <w:gridCol w:w="961"/>
        <w:gridCol w:w="961"/>
        <w:gridCol w:w="1032"/>
        <w:gridCol w:w="902"/>
        <w:gridCol w:w="932"/>
        <w:gridCol w:w="932"/>
        <w:gridCol w:w="760"/>
        <w:gridCol w:w="861"/>
        <w:gridCol w:w="790"/>
        <w:gridCol w:w="881"/>
      </w:tblGrid>
      <w:tr w:rsidR="00583D55" w:rsidRPr="00BA6D9D" w14:paraId="535D78D8" w14:textId="77777777" w:rsidTr="000531AE">
        <w:trPr>
          <w:cantSplit/>
          <w:trHeight w:val="20"/>
          <w:tblHeader/>
          <w:jc w:val="center"/>
        </w:trPr>
        <w:tc>
          <w:tcPr>
            <w:tcW w:w="727" w:type="pct"/>
            <w:vMerge w:val="restart"/>
            <w:tcBorders>
              <w:top w:val="single" w:sz="4" w:space="0" w:color="000000"/>
              <w:left w:val="single" w:sz="4" w:space="0" w:color="000000"/>
              <w:bottom w:val="single" w:sz="4" w:space="0" w:color="000000"/>
            </w:tcBorders>
            <w:shd w:val="clear" w:color="auto" w:fill="auto"/>
            <w:vAlign w:val="center"/>
          </w:tcPr>
          <w:p w14:paraId="38171026" w14:textId="77777777" w:rsidR="00583D55" w:rsidRPr="00BA6D9D" w:rsidRDefault="00583D55" w:rsidP="00AE3298">
            <w:pPr>
              <w:suppressAutoHyphens/>
              <w:snapToGrid w:val="0"/>
              <w:jc w:val="center"/>
              <w:rPr>
                <w:sz w:val="20"/>
                <w:szCs w:val="20"/>
              </w:rPr>
            </w:pPr>
            <w:r w:rsidRPr="00BA6D9D">
              <w:rPr>
                <w:sz w:val="20"/>
                <w:szCs w:val="20"/>
              </w:rPr>
              <w:t>Показатели</w:t>
            </w:r>
          </w:p>
        </w:tc>
        <w:tc>
          <w:tcPr>
            <w:tcW w:w="601" w:type="pct"/>
            <w:gridSpan w:val="2"/>
            <w:tcBorders>
              <w:top w:val="single" w:sz="4" w:space="0" w:color="000000"/>
              <w:left w:val="single" w:sz="4" w:space="0" w:color="000000"/>
              <w:bottom w:val="single" w:sz="4" w:space="0" w:color="000000"/>
            </w:tcBorders>
            <w:shd w:val="clear" w:color="auto" w:fill="auto"/>
            <w:vAlign w:val="center"/>
          </w:tcPr>
          <w:p w14:paraId="67D355DF" w14:textId="77777777" w:rsidR="00583D55" w:rsidRPr="00BA6D9D" w:rsidRDefault="00583D55" w:rsidP="00AE3298">
            <w:pPr>
              <w:suppressAutoHyphens/>
              <w:snapToGrid w:val="0"/>
              <w:jc w:val="center"/>
              <w:rPr>
                <w:sz w:val="20"/>
                <w:szCs w:val="20"/>
              </w:rPr>
            </w:pPr>
            <w:r w:rsidRPr="00BA6D9D">
              <w:rPr>
                <w:sz w:val="20"/>
                <w:szCs w:val="20"/>
              </w:rPr>
              <w:t>Всего</w:t>
            </w:r>
          </w:p>
        </w:tc>
        <w:tc>
          <w:tcPr>
            <w:tcW w:w="3672" w:type="pct"/>
            <w:gridSpan w:val="12"/>
            <w:tcBorders>
              <w:top w:val="single" w:sz="4" w:space="0" w:color="000000"/>
              <w:left w:val="single" w:sz="4" w:space="0" w:color="000000"/>
              <w:bottom w:val="single" w:sz="4" w:space="0" w:color="000000"/>
              <w:right w:val="single" w:sz="4" w:space="0" w:color="000000"/>
            </w:tcBorders>
            <w:shd w:val="clear" w:color="auto" w:fill="auto"/>
            <w:vAlign w:val="center"/>
          </w:tcPr>
          <w:p w14:paraId="31924493" w14:textId="77777777" w:rsidR="00583D55" w:rsidRPr="00BA6D9D" w:rsidRDefault="00583D55" w:rsidP="00AE3298">
            <w:pPr>
              <w:suppressAutoHyphens/>
              <w:snapToGrid w:val="0"/>
              <w:jc w:val="center"/>
              <w:rPr>
                <w:sz w:val="20"/>
                <w:szCs w:val="20"/>
              </w:rPr>
            </w:pPr>
            <w:r w:rsidRPr="00BA6D9D">
              <w:rPr>
                <w:sz w:val="20"/>
                <w:szCs w:val="20"/>
              </w:rPr>
              <w:t xml:space="preserve">В том числе по </w:t>
            </w:r>
            <w:proofErr w:type="spellStart"/>
            <w:r w:rsidRPr="00BA6D9D">
              <w:rPr>
                <w:sz w:val="20"/>
                <w:szCs w:val="20"/>
              </w:rPr>
              <w:t>полнотам</w:t>
            </w:r>
            <w:proofErr w:type="spellEnd"/>
          </w:p>
        </w:tc>
      </w:tr>
      <w:tr w:rsidR="00583D55" w:rsidRPr="00BA6D9D" w14:paraId="487A95F0" w14:textId="77777777" w:rsidTr="000531AE">
        <w:trPr>
          <w:cantSplit/>
          <w:trHeight w:val="20"/>
          <w:tblHeader/>
          <w:jc w:val="center"/>
        </w:trPr>
        <w:tc>
          <w:tcPr>
            <w:tcW w:w="727" w:type="pct"/>
            <w:vMerge/>
            <w:tcBorders>
              <w:left w:val="single" w:sz="4" w:space="0" w:color="000000"/>
              <w:bottom w:val="single" w:sz="4" w:space="0" w:color="000000"/>
            </w:tcBorders>
            <w:shd w:val="clear" w:color="auto" w:fill="auto"/>
            <w:vAlign w:val="center"/>
          </w:tcPr>
          <w:p w14:paraId="43F1CE36" w14:textId="77777777" w:rsidR="00583D55" w:rsidRPr="00BA6D9D" w:rsidRDefault="00583D55" w:rsidP="00AE3298">
            <w:pPr>
              <w:suppressAutoHyphens/>
              <w:snapToGrid w:val="0"/>
              <w:jc w:val="center"/>
              <w:rPr>
                <w:sz w:val="20"/>
                <w:szCs w:val="20"/>
              </w:rPr>
            </w:pPr>
          </w:p>
        </w:tc>
        <w:tc>
          <w:tcPr>
            <w:tcW w:w="286" w:type="pct"/>
            <w:vMerge w:val="restart"/>
            <w:tcBorders>
              <w:left w:val="single" w:sz="4" w:space="0" w:color="000000"/>
              <w:bottom w:val="single" w:sz="4" w:space="0" w:color="000000"/>
            </w:tcBorders>
            <w:shd w:val="clear" w:color="auto" w:fill="auto"/>
            <w:vAlign w:val="center"/>
          </w:tcPr>
          <w:p w14:paraId="2E80BBFE" w14:textId="77777777" w:rsidR="00583D55" w:rsidRPr="00BA6D9D" w:rsidRDefault="00583D55" w:rsidP="00AE3298">
            <w:pPr>
              <w:suppressAutoHyphens/>
              <w:snapToGrid w:val="0"/>
              <w:jc w:val="center"/>
              <w:rPr>
                <w:sz w:val="20"/>
                <w:szCs w:val="20"/>
              </w:rPr>
            </w:pPr>
            <w:r w:rsidRPr="00BA6D9D">
              <w:rPr>
                <w:sz w:val="20"/>
                <w:szCs w:val="20"/>
              </w:rPr>
              <w:t xml:space="preserve"> га</w:t>
            </w:r>
          </w:p>
        </w:tc>
        <w:tc>
          <w:tcPr>
            <w:tcW w:w="315" w:type="pct"/>
            <w:vMerge w:val="restart"/>
            <w:tcBorders>
              <w:left w:val="single" w:sz="4" w:space="0" w:color="000000"/>
              <w:bottom w:val="single" w:sz="4" w:space="0" w:color="000000"/>
            </w:tcBorders>
            <w:shd w:val="clear" w:color="auto" w:fill="auto"/>
            <w:vAlign w:val="center"/>
          </w:tcPr>
          <w:p w14:paraId="1BB8D8F7" w14:textId="77777777" w:rsidR="00583D55" w:rsidRPr="00BA6D9D" w:rsidRDefault="00583D55" w:rsidP="00AE3298">
            <w:pPr>
              <w:suppressAutoHyphens/>
              <w:snapToGrid w:val="0"/>
              <w:jc w:val="center"/>
              <w:rPr>
                <w:sz w:val="20"/>
                <w:szCs w:val="20"/>
                <w:vertAlign w:val="superscript"/>
              </w:rPr>
            </w:pPr>
            <w:r w:rsidRPr="00BA6D9D">
              <w:rPr>
                <w:sz w:val="20"/>
                <w:szCs w:val="20"/>
              </w:rPr>
              <w:t xml:space="preserve"> тыс. м</w:t>
            </w:r>
            <w:r w:rsidRPr="00BA6D9D">
              <w:rPr>
                <w:sz w:val="20"/>
                <w:szCs w:val="20"/>
                <w:vertAlign w:val="superscript"/>
              </w:rPr>
              <w:t>3</w:t>
            </w:r>
          </w:p>
        </w:tc>
        <w:tc>
          <w:tcPr>
            <w:tcW w:w="625" w:type="pct"/>
            <w:gridSpan w:val="2"/>
            <w:tcBorders>
              <w:left w:val="single" w:sz="4" w:space="0" w:color="000000"/>
              <w:bottom w:val="single" w:sz="4" w:space="0" w:color="000000"/>
            </w:tcBorders>
            <w:shd w:val="clear" w:color="auto" w:fill="auto"/>
            <w:vAlign w:val="center"/>
          </w:tcPr>
          <w:p w14:paraId="1D683F78" w14:textId="77777777" w:rsidR="00583D55" w:rsidRPr="00BA6D9D" w:rsidRDefault="00583D55" w:rsidP="00AE3298">
            <w:pPr>
              <w:suppressAutoHyphens/>
              <w:snapToGrid w:val="0"/>
              <w:jc w:val="center"/>
              <w:rPr>
                <w:sz w:val="20"/>
                <w:szCs w:val="20"/>
              </w:rPr>
            </w:pPr>
            <w:r w:rsidRPr="00BA6D9D">
              <w:rPr>
                <w:sz w:val="20"/>
                <w:szCs w:val="20"/>
              </w:rPr>
              <w:t>1,0</w:t>
            </w:r>
          </w:p>
        </w:tc>
        <w:tc>
          <w:tcPr>
            <w:tcW w:w="649" w:type="pct"/>
            <w:gridSpan w:val="2"/>
            <w:tcBorders>
              <w:left w:val="single" w:sz="4" w:space="0" w:color="000000"/>
              <w:bottom w:val="single" w:sz="4" w:space="0" w:color="000000"/>
            </w:tcBorders>
            <w:shd w:val="clear" w:color="auto" w:fill="auto"/>
            <w:vAlign w:val="center"/>
          </w:tcPr>
          <w:p w14:paraId="435799DD" w14:textId="77777777" w:rsidR="00583D55" w:rsidRPr="00BA6D9D" w:rsidRDefault="00583D55" w:rsidP="00AE3298">
            <w:pPr>
              <w:suppressAutoHyphens/>
              <w:snapToGrid w:val="0"/>
              <w:jc w:val="center"/>
              <w:rPr>
                <w:sz w:val="20"/>
                <w:szCs w:val="20"/>
              </w:rPr>
            </w:pPr>
            <w:r w:rsidRPr="00BA6D9D">
              <w:rPr>
                <w:sz w:val="20"/>
                <w:szCs w:val="20"/>
              </w:rPr>
              <w:t>0,9</w:t>
            </w:r>
          </w:p>
        </w:tc>
        <w:tc>
          <w:tcPr>
            <w:tcW w:w="654" w:type="pct"/>
            <w:gridSpan w:val="2"/>
            <w:tcBorders>
              <w:left w:val="single" w:sz="4" w:space="0" w:color="000000"/>
              <w:bottom w:val="single" w:sz="4" w:space="0" w:color="000000"/>
            </w:tcBorders>
            <w:shd w:val="clear" w:color="auto" w:fill="auto"/>
            <w:vAlign w:val="center"/>
          </w:tcPr>
          <w:p w14:paraId="12B680C4" w14:textId="77777777" w:rsidR="00583D55" w:rsidRPr="00BA6D9D" w:rsidRDefault="00583D55" w:rsidP="00AE3298">
            <w:pPr>
              <w:suppressAutoHyphens/>
              <w:snapToGrid w:val="0"/>
              <w:jc w:val="center"/>
              <w:rPr>
                <w:sz w:val="20"/>
                <w:szCs w:val="20"/>
              </w:rPr>
            </w:pPr>
            <w:r w:rsidRPr="00BA6D9D">
              <w:rPr>
                <w:sz w:val="20"/>
                <w:szCs w:val="20"/>
              </w:rPr>
              <w:t>0,8</w:t>
            </w:r>
          </w:p>
        </w:tc>
        <w:tc>
          <w:tcPr>
            <w:tcW w:w="630" w:type="pct"/>
            <w:gridSpan w:val="2"/>
            <w:tcBorders>
              <w:left w:val="single" w:sz="4" w:space="0" w:color="000000"/>
              <w:bottom w:val="single" w:sz="4" w:space="0" w:color="000000"/>
            </w:tcBorders>
            <w:shd w:val="clear" w:color="auto" w:fill="auto"/>
            <w:vAlign w:val="center"/>
          </w:tcPr>
          <w:p w14:paraId="7E768BA2" w14:textId="77777777" w:rsidR="00583D55" w:rsidRPr="00BA6D9D" w:rsidRDefault="00583D55" w:rsidP="00AE3298">
            <w:pPr>
              <w:suppressAutoHyphens/>
              <w:snapToGrid w:val="0"/>
              <w:jc w:val="center"/>
              <w:rPr>
                <w:sz w:val="20"/>
                <w:szCs w:val="20"/>
              </w:rPr>
            </w:pPr>
            <w:r w:rsidRPr="00BA6D9D">
              <w:rPr>
                <w:sz w:val="20"/>
                <w:szCs w:val="20"/>
              </w:rPr>
              <w:t>0,7</w:t>
            </w:r>
          </w:p>
        </w:tc>
        <w:tc>
          <w:tcPr>
            <w:tcW w:w="548" w:type="pct"/>
            <w:gridSpan w:val="2"/>
            <w:tcBorders>
              <w:left w:val="single" w:sz="4" w:space="0" w:color="000000"/>
              <w:bottom w:val="single" w:sz="4" w:space="0" w:color="000000"/>
            </w:tcBorders>
            <w:shd w:val="clear" w:color="auto" w:fill="auto"/>
            <w:vAlign w:val="center"/>
          </w:tcPr>
          <w:p w14:paraId="24D7BB0B" w14:textId="77777777" w:rsidR="00583D55" w:rsidRPr="00BA6D9D" w:rsidRDefault="00583D55" w:rsidP="00AE3298">
            <w:pPr>
              <w:suppressAutoHyphens/>
              <w:snapToGrid w:val="0"/>
              <w:jc w:val="center"/>
              <w:rPr>
                <w:sz w:val="20"/>
                <w:szCs w:val="20"/>
              </w:rPr>
            </w:pPr>
            <w:r w:rsidRPr="00BA6D9D">
              <w:rPr>
                <w:sz w:val="20"/>
                <w:szCs w:val="20"/>
              </w:rPr>
              <w:t>0,6</w:t>
            </w:r>
          </w:p>
        </w:tc>
        <w:tc>
          <w:tcPr>
            <w:tcW w:w="565" w:type="pct"/>
            <w:gridSpan w:val="2"/>
            <w:tcBorders>
              <w:left w:val="single" w:sz="4" w:space="0" w:color="000000"/>
              <w:bottom w:val="single" w:sz="4" w:space="0" w:color="000000"/>
              <w:right w:val="single" w:sz="4" w:space="0" w:color="000000"/>
            </w:tcBorders>
            <w:shd w:val="clear" w:color="auto" w:fill="auto"/>
            <w:vAlign w:val="center"/>
          </w:tcPr>
          <w:p w14:paraId="032F4BC6" w14:textId="77777777" w:rsidR="00583D55" w:rsidRPr="00BA6D9D" w:rsidRDefault="00583D55" w:rsidP="00AE3298">
            <w:pPr>
              <w:suppressAutoHyphens/>
              <w:snapToGrid w:val="0"/>
              <w:jc w:val="center"/>
              <w:rPr>
                <w:sz w:val="20"/>
                <w:szCs w:val="20"/>
              </w:rPr>
            </w:pPr>
            <w:r w:rsidRPr="00BA6D9D">
              <w:rPr>
                <w:sz w:val="20"/>
                <w:szCs w:val="20"/>
              </w:rPr>
              <w:t>0,3-0,5</w:t>
            </w:r>
          </w:p>
        </w:tc>
      </w:tr>
      <w:tr w:rsidR="00583D55" w:rsidRPr="00BA6D9D" w14:paraId="6E0D73F6" w14:textId="77777777" w:rsidTr="000531AE">
        <w:trPr>
          <w:cantSplit/>
          <w:trHeight w:val="20"/>
          <w:tblHeader/>
          <w:jc w:val="center"/>
        </w:trPr>
        <w:tc>
          <w:tcPr>
            <w:tcW w:w="727" w:type="pct"/>
            <w:vMerge/>
            <w:tcBorders>
              <w:left w:val="single" w:sz="4" w:space="0" w:color="000000"/>
              <w:bottom w:val="single" w:sz="4" w:space="0" w:color="000000"/>
            </w:tcBorders>
            <w:shd w:val="clear" w:color="auto" w:fill="auto"/>
            <w:vAlign w:val="center"/>
          </w:tcPr>
          <w:p w14:paraId="21D6FC12" w14:textId="77777777" w:rsidR="00583D55" w:rsidRPr="00BA6D9D" w:rsidRDefault="00583D55" w:rsidP="00AE3298">
            <w:pPr>
              <w:suppressAutoHyphens/>
              <w:snapToGrid w:val="0"/>
              <w:jc w:val="center"/>
              <w:rPr>
                <w:sz w:val="20"/>
                <w:szCs w:val="20"/>
              </w:rPr>
            </w:pPr>
          </w:p>
        </w:tc>
        <w:tc>
          <w:tcPr>
            <w:tcW w:w="286" w:type="pct"/>
            <w:vMerge/>
            <w:tcBorders>
              <w:left w:val="single" w:sz="4" w:space="0" w:color="000000"/>
              <w:bottom w:val="single" w:sz="4" w:space="0" w:color="000000"/>
            </w:tcBorders>
            <w:shd w:val="clear" w:color="auto" w:fill="auto"/>
            <w:vAlign w:val="center"/>
          </w:tcPr>
          <w:p w14:paraId="4F910DE3" w14:textId="77777777" w:rsidR="00583D55" w:rsidRPr="00BA6D9D" w:rsidRDefault="00583D55" w:rsidP="00AE3298">
            <w:pPr>
              <w:suppressAutoHyphens/>
              <w:snapToGrid w:val="0"/>
              <w:jc w:val="center"/>
              <w:rPr>
                <w:sz w:val="20"/>
                <w:szCs w:val="20"/>
              </w:rPr>
            </w:pPr>
          </w:p>
        </w:tc>
        <w:tc>
          <w:tcPr>
            <w:tcW w:w="315" w:type="pct"/>
            <w:vMerge/>
            <w:tcBorders>
              <w:left w:val="single" w:sz="4" w:space="0" w:color="000000"/>
              <w:bottom w:val="single" w:sz="4" w:space="0" w:color="000000"/>
            </w:tcBorders>
            <w:shd w:val="clear" w:color="auto" w:fill="auto"/>
            <w:vAlign w:val="center"/>
          </w:tcPr>
          <w:p w14:paraId="0ACEA505" w14:textId="77777777" w:rsidR="00583D55" w:rsidRPr="00BA6D9D" w:rsidRDefault="00583D55" w:rsidP="00AE3298">
            <w:pPr>
              <w:suppressAutoHyphens/>
              <w:snapToGrid w:val="0"/>
              <w:jc w:val="center"/>
              <w:rPr>
                <w:sz w:val="20"/>
                <w:szCs w:val="20"/>
              </w:rPr>
            </w:pPr>
          </w:p>
        </w:tc>
        <w:tc>
          <w:tcPr>
            <w:tcW w:w="300" w:type="pct"/>
            <w:tcBorders>
              <w:left w:val="single" w:sz="4" w:space="0" w:color="000000"/>
              <w:bottom w:val="single" w:sz="4" w:space="0" w:color="000000"/>
            </w:tcBorders>
            <w:shd w:val="clear" w:color="auto" w:fill="auto"/>
            <w:vAlign w:val="center"/>
          </w:tcPr>
          <w:p w14:paraId="349D6558" w14:textId="77777777" w:rsidR="00583D55" w:rsidRPr="00BA6D9D" w:rsidRDefault="00583D55" w:rsidP="00AE3298">
            <w:pPr>
              <w:suppressAutoHyphens/>
              <w:snapToGrid w:val="0"/>
              <w:jc w:val="center"/>
              <w:rPr>
                <w:sz w:val="20"/>
                <w:szCs w:val="20"/>
              </w:rPr>
            </w:pPr>
            <w:r w:rsidRPr="00BA6D9D">
              <w:rPr>
                <w:sz w:val="20"/>
                <w:szCs w:val="20"/>
              </w:rPr>
              <w:t>га</w:t>
            </w:r>
          </w:p>
        </w:tc>
        <w:tc>
          <w:tcPr>
            <w:tcW w:w="325" w:type="pct"/>
            <w:tcBorders>
              <w:left w:val="single" w:sz="4" w:space="0" w:color="000000"/>
              <w:bottom w:val="single" w:sz="4" w:space="0" w:color="000000"/>
            </w:tcBorders>
            <w:shd w:val="clear" w:color="auto" w:fill="auto"/>
            <w:vAlign w:val="center"/>
          </w:tcPr>
          <w:p w14:paraId="1545A11C" w14:textId="77777777" w:rsidR="00583D55" w:rsidRPr="00BA6D9D" w:rsidRDefault="00583D55" w:rsidP="00AE3298">
            <w:pPr>
              <w:suppressAutoHyphens/>
              <w:snapToGrid w:val="0"/>
              <w:jc w:val="center"/>
              <w:rPr>
                <w:sz w:val="20"/>
                <w:szCs w:val="20"/>
                <w:vertAlign w:val="superscript"/>
              </w:rPr>
            </w:pPr>
            <w:r w:rsidRPr="00BA6D9D">
              <w:rPr>
                <w:sz w:val="20"/>
                <w:szCs w:val="20"/>
              </w:rPr>
              <w:t>тыс.м</w:t>
            </w:r>
            <w:r w:rsidRPr="00BA6D9D">
              <w:rPr>
                <w:sz w:val="20"/>
                <w:szCs w:val="20"/>
                <w:vertAlign w:val="superscript"/>
              </w:rPr>
              <w:t>3</w:t>
            </w:r>
          </w:p>
        </w:tc>
        <w:tc>
          <w:tcPr>
            <w:tcW w:w="325" w:type="pct"/>
            <w:tcBorders>
              <w:left w:val="single" w:sz="4" w:space="0" w:color="000000"/>
              <w:bottom w:val="single" w:sz="4" w:space="0" w:color="000000"/>
            </w:tcBorders>
            <w:shd w:val="clear" w:color="auto" w:fill="auto"/>
            <w:vAlign w:val="center"/>
          </w:tcPr>
          <w:p w14:paraId="2B42753B" w14:textId="77777777" w:rsidR="00583D55" w:rsidRPr="00BA6D9D" w:rsidRDefault="00583D55" w:rsidP="00AE3298">
            <w:pPr>
              <w:suppressAutoHyphens/>
              <w:snapToGrid w:val="0"/>
              <w:jc w:val="center"/>
              <w:rPr>
                <w:sz w:val="20"/>
                <w:szCs w:val="20"/>
              </w:rPr>
            </w:pPr>
            <w:r w:rsidRPr="00BA6D9D">
              <w:rPr>
                <w:sz w:val="20"/>
                <w:szCs w:val="20"/>
              </w:rPr>
              <w:t>га</w:t>
            </w:r>
          </w:p>
        </w:tc>
        <w:tc>
          <w:tcPr>
            <w:tcW w:w="325" w:type="pct"/>
            <w:tcBorders>
              <w:left w:val="single" w:sz="4" w:space="0" w:color="000000"/>
              <w:bottom w:val="single" w:sz="4" w:space="0" w:color="000000"/>
            </w:tcBorders>
            <w:shd w:val="clear" w:color="auto" w:fill="auto"/>
            <w:vAlign w:val="center"/>
          </w:tcPr>
          <w:p w14:paraId="2F982BE8" w14:textId="77777777" w:rsidR="00583D55" w:rsidRPr="00BA6D9D" w:rsidRDefault="00583D55" w:rsidP="00AE3298">
            <w:pPr>
              <w:suppressAutoHyphens/>
              <w:snapToGrid w:val="0"/>
              <w:jc w:val="center"/>
              <w:rPr>
                <w:sz w:val="20"/>
                <w:szCs w:val="20"/>
                <w:vertAlign w:val="superscript"/>
              </w:rPr>
            </w:pPr>
            <w:r w:rsidRPr="00BA6D9D">
              <w:rPr>
                <w:sz w:val="20"/>
                <w:szCs w:val="20"/>
              </w:rPr>
              <w:t>тыс. м</w:t>
            </w:r>
            <w:r w:rsidRPr="00BA6D9D">
              <w:rPr>
                <w:sz w:val="20"/>
                <w:szCs w:val="20"/>
                <w:vertAlign w:val="superscript"/>
              </w:rPr>
              <w:t>3</w:t>
            </w:r>
          </w:p>
        </w:tc>
        <w:tc>
          <w:tcPr>
            <w:tcW w:w="349" w:type="pct"/>
            <w:tcBorders>
              <w:left w:val="single" w:sz="4" w:space="0" w:color="000000"/>
              <w:bottom w:val="single" w:sz="4" w:space="0" w:color="000000"/>
            </w:tcBorders>
            <w:shd w:val="clear" w:color="auto" w:fill="auto"/>
            <w:vAlign w:val="center"/>
          </w:tcPr>
          <w:p w14:paraId="7BD92417" w14:textId="77777777" w:rsidR="00583D55" w:rsidRPr="00BA6D9D" w:rsidRDefault="00583D55" w:rsidP="00AE3298">
            <w:pPr>
              <w:suppressAutoHyphens/>
              <w:snapToGrid w:val="0"/>
              <w:jc w:val="center"/>
              <w:rPr>
                <w:sz w:val="20"/>
                <w:szCs w:val="20"/>
              </w:rPr>
            </w:pPr>
            <w:r w:rsidRPr="00BA6D9D">
              <w:rPr>
                <w:sz w:val="20"/>
                <w:szCs w:val="20"/>
              </w:rPr>
              <w:t>га</w:t>
            </w:r>
          </w:p>
        </w:tc>
        <w:tc>
          <w:tcPr>
            <w:tcW w:w="305" w:type="pct"/>
            <w:tcBorders>
              <w:left w:val="single" w:sz="4" w:space="0" w:color="000000"/>
              <w:bottom w:val="single" w:sz="4" w:space="0" w:color="000000"/>
            </w:tcBorders>
            <w:shd w:val="clear" w:color="auto" w:fill="auto"/>
            <w:vAlign w:val="center"/>
          </w:tcPr>
          <w:p w14:paraId="544A8B21" w14:textId="77777777" w:rsidR="00583D55" w:rsidRPr="00BA6D9D" w:rsidRDefault="00583D55" w:rsidP="00AE3298">
            <w:pPr>
              <w:suppressAutoHyphens/>
              <w:snapToGrid w:val="0"/>
              <w:jc w:val="center"/>
              <w:rPr>
                <w:sz w:val="20"/>
                <w:szCs w:val="20"/>
                <w:vertAlign w:val="superscript"/>
              </w:rPr>
            </w:pPr>
            <w:r w:rsidRPr="00BA6D9D">
              <w:rPr>
                <w:sz w:val="20"/>
                <w:szCs w:val="20"/>
              </w:rPr>
              <w:t>тыс. м</w:t>
            </w:r>
            <w:r w:rsidRPr="00BA6D9D">
              <w:rPr>
                <w:sz w:val="20"/>
                <w:szCs w:val="20"/>
                <w:vertAlign w:val="superscript"/>
              </w:rPr>
              <w:t>3</w:t>
            </w:r>
          </w:p>
        </w:tc>
        <w:tc>
          <w:tcPr>
            <w:tcW w:w="315" w:type="pct"/>
            <w:tcBorders>
              <w:left w:val="single" w:sz="4" w:space="0" w:color="000000"/>
              <w:bottom w:val="single" w:sz="4" w:space="0" w:color="000000"/>
            </w:tcBorders>
            <w:shd w:val="clear" w:color="auto" w:fill="auto"/>
            <w:vAlign w:val="center"/>
          </w:tcPr>
          <w:p w14:paraId="4AC845BB" w14:textId="77777777" w:rsidR="00583D55" w:rsidRPr="00BA6D9D" w:rsidRDefault="00583D55" w:rsidP="00AE3298">
            <w:pPr>
              <w:suppressAutoHyphens/>
              <w:snapToGrid w:val="0"/>
              <w:jc w:val="center"/>
              <w:rPr>
                <w:sz w:val="20"/>
                <w:szCs w:val="20"/>
              </w:rPr>
            </w:pPr>
            <w:r w:rsidRPr="00BA6D9D">
              <w:rPr>
                <w:sz w:val="20"/>
                <w:szCs w:val="20"/>
              </w:rPr>
              <w:t>га</w:t>
            </w:r>
          </w:p>
        </w:tc>
        <w:tc>
          <w:tcPr>
            <w:tcW w:w="315" w:type="pct"/>
            <w:tcBorders>
              <w:left w:val="single" w:sz="4" w:space="0" w:color="000000"/>
              <w:bottom w:val="single" w:sz="4" w:space="0" w:color="000000"/>
            </w:tcBorders>
            <w:shd w:val="clear" w:color="auto" w:fill="auto"/>
            <w:vAlign w:val="center"/>
          </w:tcPr>
          <w:p w14:paraId="0028017C" w14:textId="77777777" w:rsidR="00583D55" w:rsidRPr="00BA6D9D" w:rsidRDefault="00583D55" w:rsidP="00AE3298">
            <w:pPr>
              <w:suppressAutoHyphens/>
              <w:snapToGrid w:val="0"/>
              <w:jc w:val="center"/>
              <w:rPr>
                <w:sz w:val="20"/>
                <w:szCs w:val="20"/>
                <w:vertAlign w:val="superscript"/>
              </w:rPr>
            </w:pPr>
            <w:r w:rsidRPr="00BA6D9D">
              <w:rPr>
                <w:sz w:val="20"/>
                <w:szCs w:val="20"/>
              </w:rPr>
              <w:t>тыс. м</w:t>
            </w:r>
            <w:r w:rsidRPr="00BA6D9D">
              <w:rPr>
                <w:sz w:val="20"/>
                <w:szCs w:val="20"/>
                <w:vertAlign w:val="superscript"/>
              </w:rPr>
              <w:t>3</w:t>
            </w:r>
          </w:p>
        </w:tc>
        <w:tc>
          <w:tcPr>
            <w:tcW w:w="257" w:type="pct"/>
            <w:tcBorders>
              <w:left w:val="single" w:sz="4" w:space="0" w:color="000000"/>
              <w:bottom w:val="single" w:sz="4" w:space="0" w:color="000000"/>
            </w:tcBorders>
            <w:shd w:val="clear" w:color="auto" w:fill="auto"/>
            <w:vAlign w:val="center"/>
          </w:tcPr>
          <w:p w14:paraId="19CDB0C4" w14:textId="77777777" w:rsidR="00583D55" w:rsidRPr="00BA6D9D" w:rsidRDefault="00583D55" w:rsidP="00AE3298">
            <w:pPr>
              <w:suppressAutoHyphens/>
              <w:snapToGrid w:val="0"/>
              <w:jc w:val="center"/>
              <w:rPr>
                <w:sz w:val="20"/>
                <w:szCs w:val="20"/>
              </w:rPr>
            </w:pPr>
            <w:r w:rsidRPr="00BA6D9D">
              <w:rPr>
                <w:sz w:val="20"/>
                <w:szCs w:val="20"/>
              </w:rPr>
              <w:t>га</w:t>
            </w:r>
          </w:p>
        </w:tc>
        <w:tc>
          <w:tcPr>
            <w:tcW w:w="291" w:type="pct"/>
            <w:tcBorders>
              <w:left w:val="single" w:sz="4" w:space="0" w:color="000000"/>
              <w:bottom w:val="single" w:sz="4" w:space="0" w:color="000000"/>
            </w:tcBorders>
            <w:shd w:val="clear" w:color="auto" w:fill="auto"/>
            <w:vAlign w:val="center"/>
          </w:tcPr>
          <w:p w14:paraId="030303F5" w14:textId="77777777" w:rsidR="00583D55" w:rsidRPr="00BA6D9D" w:rsidRDefault="00583D55" w:rsidP="00AE3298">
            <w:pPr>
              <w:suppressAutoHyphens/>
              <w:snapToGrid w:val="0"/>
              <w:jc w:val="center"/>
              <w:rPr>
                <w:sz w:val="20"/>
                <w:szCs w:val="20"/>
                <w:vertAlign w:val="superscript"/>
              </w:rPr>
            </w:pPr>
            <w:r w:rsidRPr="00BA6D9D">
              <w:rPr>
                <w:sz w:val="20"/>
                <w:szCs w:val="20"/>
              </w:rPr>
              <w:t>тыс.м</w:t>
            </w:r>
            <w:r w:rsidRPr="00BA6D9D">
              <w:rPr>
                <w:sz w:val="20"/>
                <w:szCs w:val="20"/>
                <w:vertAlign w:val="superscript"/>
              </w:rPr>
              <w:t>3</w:t>
            </w:r>
          </w:p>
        </w:tc>
        <w:tc>
          <w:tcPr>
            <w:tcW w:w="267" w:type="pct"/>
            <w:tcBorders>
              <w:left w:val="single" w:sz="4" w:space="0" w:color="000000"/>
              <w:bottom w:val="single" w:sz="4" w:space="0" w:color="000000"/>
            </w:tcBorders>
            <w:shd w:val="clear" w:color="auto" w:fill="auto"/>
            <w:vAlign w:val="center"/>
          </w:tcPr>
          <w:p w14:paraId="25BB8B0E" w14:textId="77777777" w:rsidR="00583D55" w:rsidRPr="00BA6D9D" w:rsidRDefault="00583D55" w:rsidP="00AE3298">
            <w:pPr>
              <w:suppressAutoHyphens/>
              <w:snapToGrid w:val="0"/>
              <w:jc w:val="center"/>
              <w:rPr>
                <w:sz w:val="20"/>
                <w:szCs w:val="20"/>
              </w:rPr>
            </w:pPr>
            <w:r w:rsidRPr="00BA6D9D">
              <w:rPr>
                <w:sz w:val="20"/>
                <w:szCs w:val="20"/>
              </w:rPr>
              <w:t>га</w:t>
            </w:r>
          </w:p>
        </w:tc>
        <w:tc>
          <w:tcPr>
            <w:tcW w:w="299" w:type="pct"/>
            <w:tcBorders>
              <w:left w:val="single" w:sz="4" w:space="0" w:color="000000"/>
              <w:bottom w:val="single" w:sz="4" w:space="0" w:color="000000"/>
              <w:right w:val="single" w:sz="4" w:space="0" w:color="000000"/>
            </w:tcBorders>
            <w:shd w:val="clear" w:color="auto" w:fill="auto"/>
            <w:vAlign w:val="center"/>
          </w:tcPr>
          <w:p w14:paraId="26D254D7" w14:textId="77777777" w:rsidR="00583D55" w:rsidRPr="00BA6D9D" w:rsidRDefault="00583D55" w:rsidP="00AE3298">
            <w:pPr>
              <w:suppressAutoHyphens/>
              <w:snapToGrid w:val="0"/>
              <w:jc w:val="center"/>
              <w:rPr>
                <w:sz w:val="20"/>
                <w:szCs w:val="20"/>
                <w:vertAlign w:val="superscript"/>
              </w:rPr>
            </w:pPr>
            <w:r w:rsidRPr="00BA6D9D">
              <w:rPr>
                <w:sz w:val="20"/>
                <w:szCs w:val="20"/>
              </w:rPr>
              <w:t>тыс.м</w:t>
            </w:r>
            <w:r w:rsidRPr="00BA6D9D">
              <w:rPr>
                <w:sz w:val="20"/>
                <w:szCs w:val="20"/>
                <w:vertAlign w:val="superscript"/>
              </w:rPr>
              <w:t>3</w:t>
            </w:r>
          </w:p>
        </w:tc>
      </w:tr>
      <w:tr w:rsidR="00583D55" w:rsidRPr="00BA6D9D" w14:paraId="7060752D" w14:textId="77777777" w:rsidTr="000531AE">
        <w:trPr>
          <w:cantSplit/>
          <w:trHeight w:val="20"/>
          <w:jc w:val="center"/>
        </w:trPr>
        <w:tc>
          <w:tcPr>
            <w:tcW w:w="5000" w:type="pct"/>
            <w:gridSpan w:val="15"/>
            <w:tcBorders>
              <w:left w:val="single" w:sz="4" w:space="0" w:color="000000"/>
              <w:bottom w:val="single" w:sz="4" w:space="0" w:color="000000"/>
              <w:right w:val="single" w:sz="4" w:space="0" w:color="000000"/>
            </w:tcBorders>
            <w:shd w:val="clear" w:color="auto" w:fill="auto"/>
            <w:vAlign w:val="center"/>
          </w:tcPr>
          <w:p w14:paraId="1526A13D" w14:textId="77777777" w:rsidR="00583D55" w:rsidRPr="00BA6D9D" w:rsidRDefault="00583D55" w:rsidP="00AE3298">
            <w:pPr>
              <w:suppressAutoHyphens/>
              <w:snapToGrid w:val="0"/>
              <w:jc w:val="center"/>
              <w:rPr>
                <w:b/>
                <w:sz w:val="20"/>
                <w:szCs w:val="20"/>
              </w:rPr>
            </w:pPr>
            <w:r w:rsidRPr="00BA6D9D">
              <w:rPr>
                <w:b/>
                <w:sz w:val="20"/>
                <w:szCs w:val="20"/>
              </w:rPr>
              <w:t>Защитные леса</w:t>
            </w:r>
          </w:p>
          <w:p w14:paraId="06045C95" w14:textId="735F7D23" w:rsidR="00583D55" w:rsidRPr="00BA6D9D" w:rsidRDefault="00583D55" w:rsidP="00AE3298">
            <w:pPr>
              <w:suppressAutoHyphens/>
              <w:jc w:val="center"/>
              <w:rPr>
                <w:b/>
                <w:sz w:val="20"/>
                <w:szCs w:val="20"/>
              </w:rPr>
            </w:pPr>
            <w:r w:rsidRPr="00BA6D9D">
              <w:rPr>
                <w:b/>
                <w:sz w:val="20"/>
                <w:szCs w:val="20"/>
              </w:rPr>
              <w:t>Категория защитных лесов: Защитные леса</w:t>
            </w:r>
          </w:p>
        </w:tc>
      </w:tr>
      <w:tr w:rsidR="00583D55" w:rsidRPr="00BA6D9D" w14:paraId="6165E79E" w14:textId="77777777" w:rsidTr="000531AE">
        <w:trPr>
          <w:cantSplit/>
          <w:trHeight w:val="20"/>
          <w:jc w:val="center"/>
        </w:trPr>
        <w:tc>
          <w:tcPr>
            <w:tcW w:w="5000" w:type="pct"/>
            <w:gridSpan w:val="15"/>
            <w:tcBorders>
              <w:left w:val="single" w:sz="4" w:space="0" w:color="000000"/>
              <w:bottom w:val="single" w:sz="4" w:space="0" w:color="000000"/>
              <w:right w:val="single" w:sz="4" w:space="0" w:color="000000"/>
            </w:tcBorders>
            <w:shd w:val="clear" w:color="auto" w:fill="auto"/>
            <w:vAlign w:val="center"/>
          </w:tcPr>
          <w:p w14:paraId="30239DB5" w14:textId="1F55A78E" w:rsidR="00583D55" w:rsidRPr="00BA6D9D" w:rsidRDefault="00583D55" w:rsidP="00AE3298">
            <w:pPr>
              <w:suppressAutoHyphens/>
              <w:snapToGrid w:val="0"/>
              <w:jc w:val="center"/>
              <w:rPr>
                <w:sz w:val="20"/>
                <w:szCs w:val="20"/>
              </w:rPr>
            </w:pPr>
            <w:r w:rsidRPr="00BA6D9D">
              <w:rPr>
                <w:sz w:val="20"/>
                <w:szCs w:val="20"/>
              </w:rPr>
              <w:t>Хвойные:</w:t>
            </w:r>
          </w:p>
        </w:tc>
      </w:tr>
      <w:tr w:rsidR="00583D55" w:rsidRPr="00BA6D9D" w14:paraId="4FD69015" w14:textId="77777777" w:rsidTr="000531AE">
        <w:trPr>
          <w:cantSplit/>
          <w:trHeight w:val="20"/>
          <w:jc w:val="center"/>
        </w:trPr>
        <w:tc>
          <w:tcPr>
            <w:tcW w:w="727" w:type="pct"/>
            <w:tcBorders>
              <w:left w:val="single" w:sz="4" w:space="0" w:color="000000"/>
              <w:bottom w:val="single" w:sz="4" w:space="0" w:color="000000"/>
            </w:tcBorders>
            <w:shd w:val="clear" w:color="auto" w:fill="auto"/>
            <w:vAlign w:val="center"/>
          </w:tcPr>
          <w:p w14:paraId="1D738173" w14:textId="77777777" w:rsidR="00583D55" w:rsidRPr="00BA6D9D" w:rsidRDefault="00583D55" w:rsidP="00AE3298">
            <w:pPr>
              <w:suppressAutoHyphens/>
              <w:snapToGrid w:val="0"/>
              <w:rPr>
                <w:sz w:val="20"/>
                <w:szCs w:val="20"/>
              </w:rPr>
            </w:pPr>
            <w:r w:rsidRPr="00BA6D9D">
              <w:rPr>
                <w:sz w:val="20"/>
                <w:szCs w:val="20"/>
              </w:rPr>
              <w:t>Всего включено в расчет</w:t>
            </w:r>
          </w:p>
        </w:tc>
        <w:tc>
          <w:tcPr>
            <w:tcW w:w="286" w:type="pct"/>
            <w:tcBorders>
              <w:left w:val="single" w:sz="4" w:space="0" w:color="000000"/>
              <w:bottom w:val="single" w:sz="4" w:space="0" w:color="000000"/>
            </w:tcBorders>
            <w:shd w:val="clear" w:color="auto" w:fill="auto"/>
            <w:vAlign w:val="center"/>
          </w:tcPr>
          <w:p w14:paraId="7339E593" w14:textId="008BB628"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vAlign w:val="center"/>
          </w:tcPr>
          <w:p w14:paraId="0F293F94" w14:textId="58EC83C4" w:rsidR="00583D55" w:rsidRPr="00BA6D9D" w:rsidRDefault="00583D55" w:rsidP="00AE3298">
            <w:pPr>
              <w:suppressAutoHyphens/>
              <w:jc w:val="center"/>
              <w:rPr>
                <w:sz w:val="20"/>
                <w:szCs w:val="20"/>
              </w:rPr>
            </w:pPr>
            <w:r w:rsidRPr="00BA6D9D">
              <w:rPr>
                <w:sz w:val="20"/>
                <w:szCs w:val="20"/>
              </w:rPr>
              <w:t>–</w:t>
            </w:r>
          </w:p>
        </w:tc>
        <w:tc>
          <w:tcPr>
            <w:tcW w:w="300" w:type="pct"/>
            <w:tcBorders>
              <w:left w:val="single" w:sz="4" w:space="0" w:color="000000"/>
              <w:bottom w:val="single" w:sz="4" w:space="0" w:color="000000"/>
            </w:tcBorders>
            <w:shd w:val="clear" w:color="auto" w:fill="auto"/>
            <w:vAlign w:val="center"/>
          </w:tcPr>
          <w:p w14:paraId="3C78B7F4" w14:textId="2D08283C"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vAlign w:val="center"/>
          </w:tcPr>
          <w:p w14:paraId="7E35E567" w14:textId="2CFC5080"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vAlign w:val="center"/>
          </w:tcPr>
          <w:p w14:paraId="74AE917B" w14:textId="66A91C02"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vAlign w:val="center"/>
          </w:tcPr>
          <w:p w14:paraId="68101FA1" w14:textId="00A46CF2" w:rsidR="00583D55" w:rsidRPr="00BA6D9D" w:rsidRDefault="00583D55" w:rsidP="00AE3298">
            <w:pPr>
              <w:suppressAutoHyphens/>
              <w:jc w:val="center"/>
              <w:rPr>
                <w:sz w:val="20"/>
                <w:szCs w:val="20"/>
              </w:rPr>
            </w:pPr>
            <w:r w:rsidRPr="00BA6D9D">
              <w:rPr>
                <w:sz w:val="20"/>
                <w:szCs w:val="20"/>
              </w:rPr>
              <w:t>–</w:t>
            </w:r>
          </w:p>
        </w:tc>
        <w:tc>
          <w:tcPr>
            <w:tcW w:w="349" w:type="pct"/>
            <w:tcBorders>
              <w:left w:val="single" w:sz="4" w:space="0" w:color="000000"/>
              <w:bottom w:val="single" w:sz="4" w:space="0" w:color="000000"/>
            </w:tcBorders>
            <w:shd w:val="clear" w:color="auto" w:fill="auto"/>
            <w:vAlign w:val="center"/>
          </w:tcPr>
          <w:p w14:paraId="4D9A5EBF" w14:textId="37CF073D" w:rsidR="00583D55" w:rsidRPr="00BA6D9D" w:rsidRDefault="00583D55" w:rsidP="00AE3298">
            <w:pPr>
              <w:suppressAutoHyphens/>
              <w:jc w:val="center"/>
              <w:rPr>
                <w:sz w:val="20"/>
                <w:szCs w:val="20"/>
              </w:rPr>
            </w:pPr>
            <w:r w:rsidRPr="00BA6D9D">
              <w:rPr>
                <w:sz w:val="20"/>
                <w:szCs w:val="20"/>
              </w:rPr>
              <w:t>–</w:t>
            </w:r>
          </w:p>
        </w:tc>
        <w:tc>
          <w:tcPr>
            <w:tcW w:w="305" w:type="pct"/>
            <w:tcBorders>
              <w:left w:val="single" w:sz="4" w:space="0" w:color="000000"/>
              <w:bottom w:val="single" w:sz="4" w:space="0" w:color="000000"/>
            </w:tcBorders>
            <w:shd w:val="clear" w:color="auto" w:fill="auto"/>
            <w:vAlign w:val="center"/>
          </w:tcPr>
          <w:p w14:paraId="36319782" w14:textId="1533FC2E"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vAlign w:val="center"/>
          </w:tcPr>
          <w:p w14:paraId="278E3311" w14:textId="656E0DCC"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vAlign w:val="center"/>
          </w:tcPr>
          <w:p w14:paraId="1549C8AD" w14:textId="12DAFD08" w:rsidR="00583D55" w:rsidRPr="00BA6D9D" w:rsidRDefault="00583D55" w:rsidP="00AE3298">
            <w:pPr>
              <w:suppressAutoHyphens/>
              <w:jc w:val="center"/>
              <w:rPr>
                <w:sz w:val="20"/>
                <w:szCs w:val="20"/>
              </w:rPr>
            </w:pPr>
            <w:r w:rsidRPr="00BA6D9D">
              <w:rPr>
                <w:sz w:val="20"/>
                <w:szCs w:val="20"/>
              </w:rPr>
              <w:t>–</w:t>
            </w:r>
          </w:p>
        </w:tc>
        <w:tc>
          <w:tcPr>
            <w:tcW w:w="257" w:type="pct"/>
            <w:tcBorders>
              <w:left w:val="single" w:sz="4" w:space="0" w:color="000000"/>
              <w:bottom w:val="single" w:sz="4" w:space="0" w:color="000000"/>
            </w:tcBorders>
            <w:shd w:val="clear" w:color="auto" w:fill="auto"/>
            <w:vAlign w:val="center"/>
          </w:tcPr>
          <w:p w14:paraId="4AA462D9" w14:textId="0A7986B6" w:rsidR="00583D55" w:rsidRPr="00BA6D9D" w:rsidRDefault="00583D55" w:rsidP="00AE3298">
            <w:pPr>
              <w:suppressAutoHyphens/>
              <w:jc w:val="center"/>
              <w:rPr>
                <w:sz w:val="20"/>
                <w:szCs w:val="20"/>
              </w:rPr>
            </w:pPr>
            <w:r w:rsidRPr="00BA6D9D">
              <w:rPr>
                <w:sz w:val="20"/>
                <w:szCs w:val="20"/>
              </w:rPr>
              <w:t>–</w:t>
            </w:r>
          </w:p>
        </w:tc>
        <w:tc>
          <w:tcPr>
            <w:tcW w:w="291" w:type="pct"/>
            <w:tcBorders>
              <w:left w:val="single" w:sz="4" w:space="0" w:color="000000"/>
              <w:bottom w:val="single" w:sz="4" w:space="0" w:color="000000"/>
            </w:tcBorders>
            <w:shd w:val="clear" w:color="auto" w:fill="auto"/>
            <w:vAlign w:val="center"/>
          </w:tcPr>
          <w:p w14:paraId="1F70FC0C" w14:textId="5795F3A3" w:rsidR="00583D55" w:rsidRPr="00BA6D9D" w:rsidRDefault="00583D55" w:rsidP="00AE3298">
            <w:pPr>
              <w:suppressAutoHyphens/>
              <w:jc w:val="center"/>
              <w:rPr>
                <w:sz w:val="20"/>
                <w:szCs w:val="20"/>
              </w:rPr>
            </w:pPr>
            <w:r w:rsidRPr="00BA6D9D">
              <w:rPr>
                <w:sz w:val="20"/>
                <w:szCs w:val="20"/>
              </w:rPr>
              <w:t>–</w:t>
            </w:r>
          </w:p>
        </w:tc>
        <w:tc>
          <w:tcPr>
            <w:tcW w:w="267" w:type="pct"/>
            <w:tcBorders>
              <w:left w:val="single" w:sz="4" w:space="0" w:color="000000"/>
              <w:bottom w:val="single" w:sz="4" w:space="0" w:color="000000"/>
            </w:tcBorders>
            <w:shd w:val="clear" w:color="auto" w:fill="auto"/>
            <w:vAlign w:val="center"/>
          </w:tcPr>
          <w:p w14:paraId="4C820A56" w14:textId="1BFB1077" w:rsidR="00583D55" w:rsidRPr="00BA6D9D" w:rsidRDefault="00583D55" w:rsidP="00AE3298">
            <w:pPr>
              <w:suppressAutoHyphens/>
              <w:jc w:val="center"/>
              <w:rPr>
                <w:sz w:val="20"/>
                <w:szCs w:val="20"/>
              </w:rPr>
            </w:pPr>
            <w:r w:rsidRPr="00BA6D9D">
              <w:rPr>
                <w:sz w:val="20"/>
                <w:szCs w:val="20"/>
              </w:rPr>
              <w:t>–</w:t>
            </w:r>
          </w:p>
        </w:tc>
        <w:tc>
          <w:tcPr>
            <w:tcW w:w="299" w:type="pct"/>
            <w:tcBorders>
              <w:left w:val="single" w:sz="4" w:space="0" w:color="000000"/>
              <w:bottom w:val="single" w:sz="4" w:space="0" w:color="000000"/>
              <w:right w:val="single" w:sz="4" w:space="0" w:color="000000"/>
            </w:tcBorders>
            <w:shd w:val="clear" w:color="auto" w:fill="auto"/>
            <w:vAlign w:val="center"/>
          </w:tcPr>
          <w:p w14:paraId="33D36500" w14:textId="39C4E5BA" w:rsidR="00583D55" w:rsidRPr="00BA6D9D" w:rsidRDefault="00583D55" w:rsidP="00AE3298">
            <w:pPr>
              <w:suppressAutoHyphens/>
              <w:jc w:val="center"/>
              <w:rPr>
                <w:sz w:val="20"/>
                <w:szCs w:val="20"/>
              </w:rPr>
            </w:pPr>
            <w:r w:rsidRPr="00BA6D9D">
              <w:rPr>
                <w:sz w:val="20"/>
                <w:szCs w:val="20"/>
              </w:rPr>
              <w:t>–</w:t>
            </w:r>
          </w:p>
        </w:tc>
      </w:tr>
      <w:tr w:rsidR="00583D55" w:rsidRPr="00BA6D9D" w14:paraId="21BE87A7" w14:textId="77777777" w:rsidTr="000531AE">
        <w:trPr>
          <w:cantSplit/>
          <w:trHeight w:val="20"/>
          <w:jc w:val="center"/>
        </w:trPr>
        <w:tc>
          <w:tcPr>
            <w:tcW w:w="727" w:type="pct"/>
            <w:tcBorders>
              <w:left w:val="single" w:sz="4" w:space="0" w:color="000000"/>
              <w:bottom w:val="single" w:sz="4" w:space="0" w:color="000000"/>
            </w:tcBorders>
            <w:shd w:val="clear" w:color="auto" w:fill="auto"/>
            <w:vAlign w:val="center"/>
          </w:tcPr>
          <w:p w14:paraId="756262B9" w14:textId="77777777" w:rsidR="00583D55" w:rsidRPr="00BA6D9D" w:rsidRDefault="00583D55" w:rsidP="00AE3298">
            <w:pPr>
              <w:suppressAutoHyphens/>
              <w:snapToGrid w:val="0"/>
              <w:rPr>
                <w:sz w:val="20"/>
                <w:szCs w:val="20"/>
              </w:rPr>
            </w:pPr>
            <w:r w:rsidRPr="00BA6D9D">
              <w:rPr>
                <w:sz w:val="20"/>
                <w:szCs w:val="20"/>
              </w:rPr>
              <w:t>Средний % выборки от общего запаса</w:t>
            </w:r>
          </w:p>
        </w:tc>
        <w:tc>
          <w:tcPr>
            <w:tcW w:w="286" w:type="pct"/>
            <w:tcBorders>
              <w:left w:val="single" w:sz="4" w:space="0" w:color="000000"/>
              <w:bottom w:val="single" w:sz="4" w:space="0" w:color="000000"/>
            </w:tcBorders>
            <w:shd w:val="clear" w:color="auto" w:fill="auto"/>
            <w:vAlign w:val="center"/>
          </w:tcPr>
          <w:p w14:paraId="5A723F07" w14:textId="77777777" w:rsidR="00583D55" w:rsidRPr="00BA6D9D" w:rsidRDefault="00583D55" w:rsidP="00AE3298">
            <w:pPr>
              <w:suppressAutoHyphens/>
              <w:jc w:val="center"/>
              <w:rPr>
                <w:sz w:val="20"/>
                <w:szCs w:val="20"/>
              </w:rPr>
            </w:pPr>
          </w:p>
        </w:tc>
        <w:tc>
          <w:tcPr>
            <w:tcW w:w="315" w:type="pct"/>
            <w:tcBorders>
              <w:left w:val="single" w:sz="4" w:space="0" w:color="000000"/>
              <w:bottom w:val="single" w:sz="4" w:space="0" w:color="000000"/>
            </w:tcBorders>
            <w:shd w:val="clear" w:color="auto" w:fill="auto"/>
            <w:vAlign w:val="center"/>
          </w:tcPr>
          <w:p w14:paraId="6BE8D811" w14:textId="68259499" w:rsidR="00583D55" w:rsidRPr="00BA6D9D" w:rsidRDefault="00583D55" w:rsidP="00AE3298">
            <w:pPr>
              <w:suppressAutoHyphens/>
              <w:jc w:val="center"/>
              <w:rPr>
                <w:sz w:val="20"/>
                <w:szCs w:val="20"/>
              </w:rPr>
            </w:pPr>
            <w:r w:rsidRPr="00BA6D9D">
              <w:rPr>
                <w:sz w:val="20"/>
                <w:szCs w:val="20"/>
              </w:rPr>
              <w:t>–</w:t>
            </w:r>
          </w:p>
        </w:tc>
        <w:tc>
          <w:tcPr>
            <w:tcW w:w="300" w:type="pct"/>
            <w:tcBorders>
              <w:left w:val="single" w:sz="4" w:space="0" w:color="000000"/>
              <w:bottom w:val="single" w:sz="4" w:space="0" w:color="000000"/>
            </w:tcBorders>
            <w:shd w:val="clear" w:color="auto" w:fill="auto"/>
            <w:vAlign w:val="center"/>
          </w:tcPr>
          <w:p w14:paraId="5EB5ECED" w14:textId="77777777" w:rsidR="00583D55" w:rsidRPr="00BA6D9D" w:rsidRDefault="00583D55" w:rsidP="00AE3298">
            <w:pPr>
              <w:suppressAutoHyphens/>
              <w:jc w:val="center"/>
              <w:rPr>
                <w:sz w:val="20"/>
                <w:szCs w:val="20"/>
              </w:rPr>
            </w:pPr>
          </w:p>
        </w:tc>
        <w:tc>
          <w:tcPr>
            <w:tcW w:w="325" w:type="pct"/>
            <w:tcBorders>
              <w:left w:val="single" w:sz="4" w:space="0" w:color="000000"/>
              <w:bottom w:val="single" w:sz="4" w:space="0" w:color="000000"/>
            </w:tcBorders>
            <w:shd w:val="clear" w:color="auto" w:fill="auto"/>
            <w:vAlign w:val="center"/>
          </w:tcPr>
          <w:p w14:paraId="044F178B" w14:textId="64EB9009"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vAlign w:val="center"/>
          </w:tcPr>
          <w:p w14:paraId="6946E1FF" w14:textId="77777777" w:rsidR="00583D55" w:rsidRPr="00BA6D9D" w:rsidRDefault="00583D55" w:rsidP="00AE3298">
            <w:pPr>
              <w:suppressAutoHyphens/>
              <w:jc w:val="center"/>
              <w:rPr>
                <w:sz w:val="20"/>
                <w:szCs w:val="20"/>
              </w:rPr>
            </w:pPr>
          </w:p>
        </w:tc>
        <w:tc>
          <w:tcPr>
            <w:tcW w:w="325" w:type="pct"/>
            <w:tcBorders>
              <w:left w:val="single" w:sz="4" w:space="0" w:color="000000"/>
              <w:bottom w:val="single" w:sz="4" w:space="0" w:color="000000"/>
            </w:tcBorders>
            <w:shd w:val="clear" w:color="auto" w:fill="auto"/>
            <w:vAlign w:val="center"/>
          </w:tcPr>
          <w:p w14:paraId="5F58DDCF" w14:textId="3C7C2554" w:rsidR="00583D55" w:rsidRPr="00BA6D9D" w:rsidRDefault="00583D55" w:rsidP="00AE3298">
            <w:pPr>
              <w:suppressAutoHyphens/>
              <w:jc w:val="center"/>
              <w:rPr>
                <w:sz w:val="20"/>
                <w:szCs w:val="20"/>
              </w:rPr>
            </w:pPr>
            <w:r w:rsidRPr="00BA6D9D">
              <w:rPr>
                <w:sz w:val="20"/>
                <w:szCs w:val="20"/>
              </w:rPr>
              <w:t>–</w:t>
            </w:r>
          </w:p>
        </w:tc>
        <w:tc>
          <w:tcPr>
            <w:tcW w:w="349" w:type="pct"/>
            <w:tcBorders>
              <w:left w:val="single" w:sz="4" w:space="0" w:color="000000"/>
              <w:bottom w:val="single" w:sz="4" w:space="0" w:color="000000"/>
            </w:tcBorders>
            <w:shd w:val="clear" w:color="auto" w:fill="auto"/>
            <w:vAlign w:val="center"/>
          </w:tcPr>
          <w:p w14:paraId="6F4236CC" w14:textId="77777777" w:rsidR="00583D55" w:rsidRPr="00BA6D9D" w:rsidRDefault="00583D55" w:rsidP="00AE3298">
            <w:pPr>
              <w:suppressAutoHyphens/>
              <w:jc w:val="center"/>
              <w:rPr>
                <w:sz w:val="20"/>
                <w:szCs w:val="20"/>
              </w:rPr>
            </w:pPr>
          </w:p>
        </w:tc>
        <w:tc>
          <w:tcPr>
            <w:tcW w:w="305" w:type="pct"/>
            <w:tcBorders>
              <w:left w:val="single" w:sz="4" w:space="0" w:color="000000"/>
              <w:bottom w:val="single" w:sz="4" w:space="0" w:color="000000"/>
            </w:tcBorders>
            <w:shd w:val="clear" w:color="auto" w:fill="auto"/>
            <w:vAlign w:val="center"/>
          </w:tcPr>
          <w:p w14:paraId="5A3D1FD4" w14:textId="0BEE88F2"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vAlign w:val="center"/>
          </w:tcPr>
          <w:p w14:paraId="75FADB42" w14:textId="77777777" w:rsidR="00583D55" w:rsidRPr="00BA6D9D" w:rsidRDefault="00583D55" w:rsidP="00AE3298">
            <w:pPr>
              <w:suppressAutoHyphens/>
              <w:jc w:val="center"/>
              <w:rPr>
                <w:sz w:val="20"/>
                <w:szCs w:val="20"/>
              </w:rPr>
            </w:pPr>
          </w:p>
        </w:tc>
        <w:tc>
          <w:tcPr>
            <w:tcW w:w="315" w:type="pct"/>
            <w:tcBorders>
              <w:left w:val="single" w:sz="4" w:space="0" w:color="000000"/>
              <w:bottom w:val="single" w:sz="4" w:space="0" w:color="000000"/>
            </w:tcBorders>
            <w:shd w:val="clear" w:color="auto" w:fill="auto"/>
            <w:vAlign w:val="center"/>
          </w:tcPr>
          <w:p w14:paraId="33BA6B9D" w14:textId="40E287C9" w:rsidR="00583D55" w:rsidRPr="00BA6D9D" w:rsidRDefault="00583D55" w:rsidP="00AE3298">
            <w:pPr>
              <w:suppressAutoHyphens/>
              <w:jc w:val="center"/>
              <w:rPr>
                <w:sz w:val="20"/>
                <w:szCs w:val="20"/>
              </w:rPr>
            </w:pPr>
            <w:r w:rsidRPr="00BA6D9D">
              <w:rPr>
                <w:sz w:val="20"/>
                <w:szCs w:val="20"/>
              </w:rPr>
              <w:t>–</w:t>
            </w:r>
          </w:p>
        </w:tc>
        <w:tc>
          <w:tcPr>
            <w:tcW w:w="257" w:type="pct"/>
            <w:tcBorders>
              <w:left w:val="single" w:sz="4" w:space="0" w:color="000000"/>
              <w:bottom w:val="single" w:sz="4" w:space="0" w:color="000000"/>
            </w:tcBorders>
            <w:shd w:val="clear" w:color="auto" w:fill="auto"/>
            <w:vAlign w:val="center"/>
          </w:tcPr>
          <w:p w14:paraId="11BF2A99" w14:textId="77777777" w:rsidR="00583D55" w:rsidRPr="00BA6D9D" w:rsidRDefault="00583D55" w:rsidP="00AE3298">
            <w:pPr>
              <w:suppressAutoHyphens/>
              <w:jc w:val="center"/>
              <w:rPr>
                <w:sz w:val="20"/>
                <w:szCs w:val="20"/>
              </w:rPr>
            </w:pPr>
          </w:p>
        </w:tc>
        <w:tc>
          <w:tcPr>
            <w:tcW w:w="291" w:type="pct"/>
            <w:tcBorders>
              <w:left w:val="single" w:sz="4" w:space="0" w:color="000000"/>
              <w:bottom w:val="single" w:sz="4" w:space="0" w:color="000000"/>
            </w:tcBorders>
            <w:shd w:val="clear" w:color="auto" w:fill="auto"/>
            <w:vAlign w:val="center"/>
          </w:tcPr>
          <w:p w14:paraId="6DD1EAC6" w14:textId="45D665CD" w:rsidR="00583D55" w:rsidRPr="00BA6D9D" w:rsidRDefault="00583D55" w:rsidP="00AE3298">
            <w:pPr>
              <w:suppressAutoHyphens/>
              <w:jc w:val="center"/>
              <w:rPr>
                <w:sz w:val="20"/>
                <w:szCs w:val="20"/>
              </w:rPr>
            </w:pPr>
            <w:r w:rsidRPr="00BA6D9D">
              <w:rPr>
                <w:sz w:val="20"/>
                <w:szCs w:val="20"/>
              </w:rPr>
              <w:t>–</w:t>
            </w:r>
          </w:p>
        </w:tc>
        <w:tc>
          <w:tcPr>
            <w:tcW w:w="267" w:type="pct"/>
            <w:tcBorders>
              <w:left w:val="single" w:sz="4" w:space="0" w:color="000000"/>
              <w:bottom w:val="single" w:sz="4" w:space="0" w:color="000000"/>
            </w:tcBorders>
            <w:shd w:val="clear" w:color="auto" w:fill="auto"/>
            <w:vAlign w:val="center"/>
          </w:tcPr>
          <w:p w14:paraId="29289ACD" w14:textId="77777777" w:rsidR="00583D55" w:rsidRPr="00BA6D9D" w:rsidRDefault="00583D55" w:rsidP="00AE3298">
            <w:pPr>
              <w:suppressAutoHyphens/>
              <w:jc w:val="center"/>
              <w:rPr>
                <w:sz w:val="20"/>
                <w:szCs w:val="20"/>
              </w:rPr>
            </w:pPr>
          </w:p>
        </w:tc>
        <w:tc>
          <w:tcPr>
            <w:tcW w:w="299" w:type="pct"/>
            <w:tcBorders>
              <w:left w:val="single" w:sz="4" w:space="0" w:color="000000"/>
              <w:bottom w:val="single" w:sz="4" w:space="0" w:color="000000"/>
              <w:right w:val="single" w:sz="4" w:space="0" w:color="000000"/>
            </w:tcBorders>
            <w:shd w:val="clear" w:color="auto" w:fill="auto"/>
            <w:vAlign w:val="center"/>
          </w:tcPr>
          <w:p w14:paraId="15C78178" w14:textId="51ADF5CC" w:rsidR="00583D55" w:rsidRPr="00BA6D9D" w:rsidRDefault="00583D55" w:rsidP="00AE3298">
            <w:pPr>
              <w:suppressAutoHyphens/>
              <w:jc w:val="center"/>
              <w:rPr>
                <w:sz w:val="20"/>
                <w:szCs w:val="20"/>
              </w:rPr>
            </w:pPr>
            <w:r w:rsidRPr="00BA6D9D">
              <w:rPr>
                <w:sz w:val="20"/>
                <w:szCs w:val="20"/>
              </w:rPr>
              <w:t>–</w:t>
            </w:r>
          </w:p>
        </w:tc>
      </w:tr>
      <w:tr w:rsidR="00583D55" w:rsidRPr="00BA6D9D" w14:paraId="07C9BE67" w14:textId="77777777" w:rsidTr="000531AE">
        <w:trPr>
          <w:cantSplit/>
          <w:trHeight w:val="20"/>
          <w:jc w:val="center"/>
        </w:trPr>
        <w:tc>
          <w:tcPr>
            <w:tcW w:w="727" w:type="pct"/>
            <w:tcBorders>
              <w:left w:val="single" w:sz="4" w:space="0" w:color="000000"/>
              <w:bottom w:val="single" w:sz="4" w:space="0" w:color="000000"/>
            </w:tcBorders>
            <w:shd w:val="clear" w:color="auto" w:fill="auto"/>
            <w:vAlign w:val="center"/>
          </w:tcPr>
          <w:p w14:paraId="2566C7D8" w14:textId="77777777" w:rsidR="00583D55" w:rsidRPr="00BA6D9D" w:rsidRDefault="00583D55" w:rsidP="00AE3298">
            <w:pPr>
              <w:suppressAutoHyphens/>
              <w:snapToGrid w:val="0"/>
              <w:rPr>
                <w:sz w:val="20"/>
                <w:szCs w:val="20"/>
              </w:rPr>
            </w:pPr>
            <w:r w:rsidRPr="00BA6D9D">
              <w:rPr>
                <w:sz w:val="20"/>
                <w:szCs w:val="20"/>
              </w:rPr>
              <w:t>Запас, вырубаемый за один прием</w:t>
            </w:r>
          </w:p>
        </w:tc>
        <w:tc>
          <w:tcPr>
            <w:tcW w:w="286" w:type="pct"/>
            <w:tcBorders>
              <w:left w:val="single" w:sz="4" w:space="0" w:color="000000"/>
              <w:bottom w:val="single" w:sz="4" w:space="0" w:color="000000"/>
            </w:tcBorders>
            <w:shd w:val="clear" w:color="auto" w:fill="auto"/>
            <w:vAlign w:val="center"/>
          </w:tcPr>
          <w:p w14:paraId="730D6974" w14:textId="02D95C05"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vAlign w:val="center"/>
          </w:tcPr>
          <w:p w14:paraId="64938BFD" w14:textId="3A9E8F8A" w:rsidR="00583D55" w:rsidRPr="00BA6D9D" w:rsidRDefault="00583D55" w:rsidP="00AE3298">
            <w:pPr>
              <w:suppressAutoHyphens/>
              <w:jc w:val="center"/>
              <w:rPr>
                <w:sz w:val="20"/>
                <w:szCs w:val="20"/>
              </w:rPr>
            </w:pPr>
            <w:r w:rsidRPr="00BA6D9D">
              <w:rPr>
                <w:sz w:val="20"/>
                <w:szCs w:val="20"/>
              </w:rPr>
              <w:t>–</w:t>
            </w:r>
          </w:p>
        </w:tc>
        <w:tc>
          <w:tcPr>
            <w:tcW w:w="300" w:type="pct"/>
            <w:tcBorders>
              <w:left w:val="single" w:sz="4" w:space="0" w:color="000000"/>
              <w:bottom w:val="single" w:sz="4" w:space="0" w:color="000000"/>
            </w:tcBorders>
            <w:shd w:val="clear" w:color="auto" w:fill="auto"/>
            <w:vAlign w:val="center"/>
          </w:tcPr>
          <w:p w14:paraId="0B6E44B3" w14:textId="78E005B0"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vAlign w:val="center"/>
          </w:tcPr>
          <w:p w14:paraId="204E4E10" w14:textId="588DF44E"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vAlign w:val="center"/>
          </w:tcPr>
          <w:p w14:paraId="771576C7" w14:textId="58E238E3"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vAlign w:val="center"/>
          </w:tcPr>
          <w:p w14:paraId="0D7AAEA0" w14:textId="096A2D93" w:rsidR="00583D55" w:rsidRPr="00BA6D9D" w:rsidRDefault="00583D55" w:rsidP="00AE3298">
            <w:pPr>
              <w:suppressAutoHyphens/>
              <w:jc w:val="center"/>
              <w:rPr>
                <w:sz w:val="20"/>
                <w:szCs w:val="20"/>
              </w:rPr>
            </w:pPr>
            <w:r w:rsidRPr="00BA6D9D">
              <w:rPr>
                <w:sz w:val="20"/>
                <w:szCs w:val="20"/>
              </w:rPr>
              <w:t>–</w:t>
            </w:r>
          </w:p>
        </w:tc>
        <w:tc>
          <w:tcPr>
            <w:tcW w:w="349" w:type="pct"/>
            <w:tcBorders>
              <w:left w:val="single" w:sz="4" w:space="0" w:color="000000"/>
              <w:bottom w:val="single" w:sz="4" w:space="0" w:color="000000"/>
            </w:tcBorders>
            <w:shd w:val="clear" w:color="auto" w:fill="auto"/>
            <w:vAlign w:val="center"/>
          </w:tcPr>
          <w:p w14:paraId="3689ED31" w14:textId="79886A33" w:rsidR="00583D55" w:rsidRPr="00BA6D9D" w:rsidRDefault="00583D55" w:rsidP="00AE3298">
            <w:pPr>
              <w:suppressAutoHyphens/>
              <w:jc w:val="center"/>
              <w:rPr>
                <w:sz w:val="20"/>
                <w:szCs w:val="20"/>
              </w:rPr>
            </w:pPr>
            <w:r w:rsidRPr="00BA6D9D">
              <w:rPr>
                <w:sz w:val="20"/>
                <w:szCs w:val="20"/>
              </w:rPr>
              <w:t>–</w:t>
            </w:r>
          </w:p>
        </w:tc>
        <w:tc>
          <w:tcPr>
            <w:tcW w:w="305" w:type="pct"/>
            <w:tcBorders>
              <w:left w:val="single" w:sz="4" w:space="0" w:color="000000"/>
              <w:bottom w:val="single" w:sz="4" w:space="0" w:color="000000"/>
            </w:tcBorders>
            <w:shd w:val="clear" w:color="auto" w:fill="auto"/>
            <w:vAlign w:val="center"/>
          </w:tcPr>
          <w:p w14:paraId="645D4C10" w14:textId="396670CE"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vAlign w:val="center"/>
          </w:tcPr>
          <w:p w14:paraId="6A3BE4CA" w14:textId="360F992C"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vAlign w:val="center"/>
          </w:tcPr>
          <w:p w14:paraId="16C51791" w14:textId="435A5E02" w:rsidR="00583D55" w:rsidRPr="00BA6D9D" w:rsidRDefault="00583D55" w:rsidP="00AE3298">
            <w:pPr>
              <w:suppressAutoHyphens/>
              <w:jc w:val="center"/>
              <w:rPr>
                <w:sz w:val="20"/>
                <w:szCs w:val="20"/>
              </w:rPr>
            </w:pPr>
            <w:r w:rsidRPr="00BA6D9D">
              <w:rPr>
                <w:sz w:val="20"/>
                <w:szCs w:val="20"/>
              </w:rPr>
              <w:t>–</w:t>
            </w:r>
          </w:p>
        </w:tc>
        <w:tc>
          <w:tcPr>
            <w:tcW w:w="257" w:type="pct"/>
            <w:tcBorders>
              <w:left w:val="single" w:sz="4" w:space="0" w:color="000000"/>
              <w:bottom w:val="single" w:sz="4" w:space="0" w:color="000000"/>
            </w:tcBorders>
            <w:shd w:val="clear" w:color="auto" w:fill="auto"/>
            <w:vAlign w:val="center"/>
          </w:tcPr>
          <w:p w14:paraId="2225C4A8" w14:textId="5E23700B" w:rsidR="00583D55" w:rsidRPr="00BA6D9D" w:rsidRDefault="00583D55" w:rsidP="00AE3298">
            <w:pPr>
              <w:suppressAutoHyphens/>
              <w:jc w:val="center"/>
              <w:rPr>
                <w:sz w:val="20"/>
                <w:szCs w:val="20"/>
              </w:rPr>
            </w:pPr>
            <w:r w:rsidRPr="00BA6D9D">
              <w:rPr>
                <w:sz w:val="20"/>
                <w:szCs w:val="20"/>
              </w:rPr>
              <w:t>–</w:t>
            </w:r>
          </w:p>
        </w:tc>
        <w:tc>
          <w:tcPr>
            <w:tcW w:w="291" w:type="pct"/>
            <w:tcBorders>
              <w:left w:val="single" w:sz="4" w:space="0" w:color="000000"/>
              <w:bottom w:val="single" w:sz="4" w:space="0" w:color="000000"/>
            </w:tcBorders>
            <w:shd w:val="clear" w:color="auto" w:fill="auto"/>
            <w:vAlign w:val="center"/>
          </w:tcPr>
          <w:p w14:paraId="1DF6369A" w14:textId="6B84B9F7" w:rsidR="00583D55" w:rsidRPr="00BA6D9D" w:rsidRDefault="00583D55" w:rsidP="00AE3298">
            <w:pPr>
              <w:suppressAutoHyphens/>
              <w:jc w:val="center"/>
              <w:rPr>
                <w:sz w:val="20"/>
                <w:szCs w:val="20"/>
              </w:rPr>
            </w:pPr>
            <w:r w:rsidRPr="00BA6D9D">
              <w:rPr>
                <w:sz w:val="20"/>
                <w:szCs w:val="20"/>
              </w:rPr>
              <w:t>–</w:t>
            </w:r>
          </w:p>
        </w:tc>
        <w:tc>
          <w:tcPr>
            <w:tcW w:w="267" w:type="pct"/>
            <w:tcBorders>
              <w:left w:val="single" w:sz="4" w:space="0" w:color="000000"/>
              <w:bottom w:val="single" w:sz="4" w:space="0" w:color="000000"/>
            </w:tcBorders>
            <w:shd w:val="clear" w:color="auto" w:fill="auto"/>
            <w:vAlign w:val="center"/>
          </w:tcPr>
          <w:p w14:paraId="0999760F" w14:textId="4AA05389" w:rsidR="00583D55" w:rsidRPr="00BA6D9D" w:rsidRDefault="00583D55" w:rsidP="00AE3298">
            <w:pPr>
              <w:suppressAutoHyphens/>
              <w:jc w:val="center"/>
              <w:rPr>
                <w:sz w:val="20"/>
                <w:szCs w:val="20"/>
              </w:rPr>
            </w:pPr>
            <w:r w:rsidRPr="00BA6D9D">
              <w:rPr>
                <w:sz w:val="20"/>
                <w:szCs w:val="20"/>
              </w:rPr>
              <w:t>–</w:t>
            </w:r>
          </w:p>
        </w:tc>
        <w:tc>
          <w:tcPr>
            <w:tcW w:w="299" w:type="pct"/>
            <w:tcBorders>
              <w:left w:val="single" w:sz="4" w:space="0" w:color="000000"/>
              <w:bottom w:val="single" w:sz="4" w:space="0" w:color="000000"/>
              <w:right w:val="single" w:sz="4" w:space="0" w:color="000000"/>
            </w:tcBorders>
            <w:shd w:val="clear" w:color="auto" w:fill="auto"/>
            <w:vAlign w:val="center"/>
          </w:tcPr>
          <w:p w14:paraId="5F52D532" w14:textId="4896FDB2" w:rsidR="00583D55" w:rsidRPr="00BA6D9D" w:rsidRDefault="00583D55" w:rsidP="00AE3298">
            <w:pPr>
              <w:suppressAutoHyphens/>
              <w:jc w:val="center"/>
              <w:rPr>
                <w:sz w:val="20"/>
                <w:szCs w:val="20"/>
              </w:rPr>
            </w:pPr>
            <w:r w:rsidRPr="00BA6D9D">
              <w:rPr>
                <w:sz w:val="20"/>
                <w:szCs w:val="20"/>
              </w:rPr>
              <w:t>–</w:t>
            </w:r>
          </w:p>
        </w:tc>
      </w:tr>
      <w:tr w:rsidR="00583D55" w:rsidRPr="00BA6D9D" w14:paraId="45DAB34D" w14:textId="77777777" w:rsidTr="000531AE">
        <w:trPr>
          <w:cantSplit/>
          <w:trHeight w:val="20"/>
          <w:jc w:val="center"/>
        </w:trPr>
        <w:tc>
          <w:tcPr>
            <w:tcW w:w="727" w:type="pct"/>
            <w:tcBorders>
              <w:left w:val="single" w:sz="4" w:space="0" w:color="000000"/>
              <w:bottom w:val="single" w:sz="4" w:space="0" w:color="000000"/>
            </w:tcBorders>
            <w:shd w:val="clear" w:color="auto" w:fill="auto"/>
            <w:vAlign w:val="center"/>
          </w:tcPr>
          <w:p w14:paraId="619A23B9" w14:textId="77777777" w:rsidR="00583D55" w:rsidRPr="00BA6D9D" w:rsidRDefault="00583D55" w:rsidP="00AE3298">
            <w:pPr>
              <w:suppressAutoHyphens/>
              <w:snapToGrid w:val="0"/>
              <w:rPr>
                <w:sz w:val="20"/>
                <w:szCs w:val="20"/>
              </w:rPr>
            </w:pPr>
            <w:r w:rsidRPr="00BA6D9D">
              <w:rPr>
                <w:sz w:val="20"/>
                <w:szCs w:val="20"/>
              </w:rPr>
              <w:t>Средний период повторяемости</w:t>
            </w:r>
          </w:p>
        </w:tc>
        <w:tc>
          <w:tcPr>
            <w:tcW w:w="286" w:type="pct"/>
            <w:tcBorders>
              <w:left w:val="single" w:sz="4" w:space="0" w:color="000000"/>
              <w:bottom w:val="single" w:sz="4" w:space="0" w:color="000000"/>
            </w:tcBorders>
            <w:shd w:val="clear" w:color="auto" w:fill="auto"/>
            <w:vAlign w:val="center"/>
          </w:tcPr>
          <w:p w14:paraId="715953C9" w14:textId="77777777" w:rsidR="00583D55" w:rsidRPr="00BA6D9D" w:rsidRDefault="00583D55" w:rsidP="00AE3298">
            <w:pPr>
              <w:suppressAutoHyphens/>
              <w:jc w:val="center"/>
              <w:rPr>
                <w:sz w:val="20"/>
                <w:szCs w:val="20"/>
              </w:rPr>
            </w:pPr>
          </w:p>
        </w:tc>
        <w:tc>
          <w:tcPr>
            <w:tcW w:w="315" w:type="pct"/>
            <w:tcBorders>
              <w:left w:val="single" w:sz="4" w:space="0" w:color="000000"/>
              <w:bottom w:val="single" w:sz="4" w:space="0" w:color="000000"/>
            </w:tcBorders>
            <w:shd w:val="clear" w:color="auto" w:fill="auto"/>
            <w:vAlign w:val="center"/>
          </w:tcPr>
          <w:p w14:paraId="0AF02F39" w14:textId="3667808C" w:rsidR="00583D55" w:rsidRPr="00BA6D9D" w:rsidRDefault="00583D55" w:rsidP="00AE3298">
            <w:pPr>
              <w:suppressAutoHyphens/>
              <w:jc w:val="center"/>
              <w:rPr>
                <w:sz w:val="20"/>
                <w:szCs w:val="20"/>
              </w:rPr>
            </w:pPr>
            <w:r w:rsidRPr="00BA6D9D">
              <w:rPr>
                <w:sz w:val="20"/>
                <w:szCs w:val="20"/>
              </w:rPr>
              <w:t>–</w:t>
            </w:r>
          </w:p>
        </w:tc>
        <w:tc>
          <w:tcPr>
            <w:tcW w:w="300" w:type="pct"/>
            <w:tcBorders>
              <w:left w:val="single" w:sz="4" w:space="0" w:color="000000"/>
              <w:bottom w:val="single" w:sz="4" w:space="0" w:color="000000"/>
            </w:tcBorders>
            <w:shd w:val="clear" w:color="auto" w:fill="auto"/>
            <w:vAlign w:val="center"/>
          </w:tcPr>
          <w:p w14:paraId="3B505215" w14:textId="77777777" w:rsidR="00583D55" w:rsidRPr="00BA6D9D" w:rsidRDefault="00583D55" w:rsidP="00AE3298">
            <w:pPr>
              <w:suppressAutoHyphens/>
              <w:jc w:val="center"/>
              <w:rPr>
                <w:sz w:val="20"/>
                <w:szCs w:val="20"/>
              </w:rPr>
            </w:pPr>
          </w:p>
        </w:tc>
        <w:tc>
          <w:tcPr>
            <w:tcW w:w="325" w:type="pct"/>
            <w:tcBorders>
              <w:left w:val="single" w:sz="4" w:space="0" w:color="000000"/>
              <w:bottom w:val="single" w:sz="4" w:space="0" w:color="000000"/>
            </w:tcBorders>
            <w:shd w:val="clear" w:color="auto" w:fill="auto"/>
            <w:vAlign w:val="center"/>
          </w:tcPr>
          <w:p w14:paraId="1369C832" w14:textId="22180EF3"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vAlign w:val="center"/>
          </w:tcPr>
          <w:p w14:paraId="5C31F476" w14:textId="77777777" w:rsidR="00583D55" w:rsidRPr="00BA6D9D" w:rsidRDefault="00583D55" w:rsidP="00AE3298">
            <w:pPr>
              <w:suppressAutoHyphens/>
              <w:jc w:val="center"/>
              <w:rPr>
                <w:sz w:val="20"/>
                <w:szCs w:val="20"/>
              </w:rPr>
            </w:pPr>
          </w:p>
        </w:tc>
        <w:tc>
          <w:tcPr>
            <w:tcW w:w="325" w:type="pct"/>
            <w:tcBorders>
              <w:left w:val="single" w:sz="4" w:space="0" w:color="000000"/>
              <w:bottom w:val="single" w:sz="4" w:space="0" w:color="000000"/>
            </w:tcBorders>
            <w:shd w:val="clear" w:color="auto" w:fill="auto"/>
            <w:vAlign w:val="center"/>
          </w:tcPr>
          <w:p w14:paraId="037C4BF5" w14:textId="7B90FCE8" w:rsidR="00583D55" w:rsidRPr="00BA6D9D" w:rsidRDefault="00583D55" w:rsidP="00AE3298">
            <w:pPr>
              <w:suppressAutoHyphens/>
              <w:jc w:val="center"/>
              <w:rPr>
                <w:sz w:val="20"/>
                <w:szCs w:val="20"/>
              </w:rPr>
            </w:pPr>
            <w:r w:rsidRPr="00BA6D9D">
              <w:rPr>
                <w:sz w:val="20"/>
                <w:szCs w:val="20"/>
              </w:rPr>
              <w:t>–</w:t>
            </w:r>
          </w:p>
        </w:tc>
        <w:tc>
          <w:tcPr>
            <w:tcW w:w="349" w:type="pct"/>
            <w:tcBorders>
              <w:left w:val="single" w:sz="4" w:space="0" w:color="000000"/>
              <w:bottom w:val="single" w:sz="4" w:space="0" w:color="000000"/>
            </w:tcBorders>
            <w:shd w:val="clear" w:color="auto" w:fill="auto"/>
            <w:vAlign w:val="center"/>
          </w:tcPr>
          <w:p w14:paraId="527A977F" w14:textId="77777777" w:rsidR="00583D55" w:rsidRPr="00BA6D9D" w:rsidRDefault="00583D55" w:rsidP="00AE3298">
            <w:pPr>
              <w:suppressAutoHyphens/>
              <w:jc w:val="center"/>
              <w:rPr>
                <w:sz w:val="20"/>
                <w:szCs w:val="20"/>
              </w:rPr>
            </w:pPr>
          </w:p>
        </w:tc>
        <w:tc>
          <w:tcPr>
            <w:tcW w:w="305" w:type="pct"/>
            <w:tcBorders>
              <w:left w:val="single" w:sz="4" w:space="0" w:color="000000"/>
              <w:bottom w:val="single" w:sz="4" w:space="0" w:color="000000"/>
            </w:tcBorders>
            <w:shd w:val="clear" w:color="auto" w:fill="auto"/>
            <w:vAlign w:val="center"/>
          </w:tcPr>
          <w:p w14:paraId="4412C465" w14:textId="66355336"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vAlign w:val="center"/>
          </w:tcPr>
          <w:p w14:paraId="1F0527B1" w14:textId="77777777" w:rsidR="00583D55" w:rsidRPr="00BA6D9D" w:rsidRDefault="00583D55" w:rsidP="00AE3298">
            <w:pPr>
              <w:suppressAutoHyphens/>
              <w:jc w:val="center"/>
              <w:rPr>
                <w:sz w:val="20"/>
                <w:szCs w:val="20"/>
              </w:rPr>
            </w:pPr>
          </w:p>
        </w:tc>
        <w:tc>
          <w:tcPr>
            <w:tcW w:w="315" w:type="pct"/>
            <w:tcBorders>
              <w:left w:val="single" w:sz="4" w:space="0" w:color="000000"/>
              <w:bottom w:val="single" w:sz="4" w:space="0" w:color="000000"/>
            </w:tcBorders>
            <w:shd w:val="clear" w:color="auto" w:fill="auto"/>
            <w:vAlign w:val="center"/>
          </w:tcPr>
          <w:p w14:paraId="23D07257" w14:textId="7CD5466B" w:rsidR="00583D55" w:rsidRPr="00BA6D9D" w:rsidRDefault="00583D55" w:rsidP="00AE3298">
            <w:pPr>
              <w:suppressAutoHyphens/>
              <w:jc w:val="center"/>
              <w:rPr>
                <w:sz w:val="20"/>
                <w:szCs w:val="20"/>
              </w:rPr>
            </w:pPr>
            <w:r w:rsidRPr="00BA6D9D">
              <w:rPr>
                <w:sz w:val="20"/>
                <w:szCs w:val="20"/>
              </w:rPr>
              <w:t>–</w:t>
            </w:r>
          </w:p>
        </w:tc>
        <w:tc>
          <w:tcPr>
            <w:tcW w:w="257" w:type="pct"/>
            <w:tcBorders>
              <w:left w:val="single" w:sz="4" w:space="0" w:color="000000"/>
              <w:bottom w:val="single" w:sz="4" w:space="0" w:color="000000"/>
            </w:tcBorders>
            <w:shd w:val="clear" w:color="auto" w:fill="auto"/>
            <w:vAlign w:val="center"/>
          </w:tcPr>
          <w:p w14:paraId="0EBF408F" w14:textId="77777777" w:rsidR="00583D55" w:rsidRPr="00BA6D9D" w:rsidRDefault="00583D55" w:rsidP="00AE3298">
            <w:pPr>
              <w:suppressAutoHyphens/>
              <w:jc w:val="center"/>
              <w:rPr>
                <w:sz w:val="20"/>
                <w:szCs w:val="20"/>
              </w:rPr>
            </w:pPr>
          </w:p>
        </w:tc>
        <w:tc>
          <w:tcPr>
            <w:tcW w:w="291" w:type="pct"/>
            <w:tcBorders>
              <w:left w:val="single" w:sz="4" w:space="0" w:color="000000"/>
              <w:bottom w:val="single" w:sz="4" w:space="0" w:color="000000"/>
            </w:tcBorders>
            <w:shd w:val="clear" w:color="auto" w:fill="auto"/>
            <w:vAlign w:val="center"/>
          </w:tcPr>
          <w:p w14:paraId="5A1C7654" w14:textId="5DDF1ABC" w:rsidR="00583D55" w:rsidRPr="00BA6D9D" w:rsidRDefault="00583D55" w:rsidP="00AE3298">
            <w:pPr>
              <w:suppressAutoHyphens/>
              <w:jc w:val="center"/>
              <w:rPr>
                <w:sz w:val="20"/>
                <w:szCs w:val="20"/>
              </w:rPr>
            </w:pPr>
            <w:r w:rsidRPr="00BA6D9D">
              <w:rPr>
                <w:sz w:val="20"/>
                <w:szCs w:val="20"/>
              </w:rPr>
              <w:t>–</w:t>
            </w:r>
          </w:p>
        </w:tc>
        <w:tc>
          <w:tcPr>
            <w:tcW w:w="267" w:type="pct"/>
            <w:tcBorders>
              <w:left w:val="single" w:sz="4" w:space="0" w:color="000000"/>
              <w:bottom w:val="single" w:sz="4" w:space="0" w:color="000000"/>
            </w:tcBorders>
            <w:shd w:val="clear" w:color="auto" w:fill="auto"/>
            <w:vAlign w:val="center"/>
          </w:tcPr>
          <w:p w14:paraId="10F46031" w14:textId="77777777" w:rsidR="00583D55" w:rsidRPr="00BA6D9D" w:rsidRDefault="00583D55" w:rsidP="00AE3298">
            <w:pPr>
              <w:suppressAutoHyphens/>
              <w:jc w:val="center"/>
              <w:rPr>
                <w:sz w:val="20"/>
                <w:szCs w:val="20"/>
              </w:rPr>
            </w:pPr>
          </w:p>
        </w:tc>
        <w:tc>
          <w:tcPr>
            <w:tcW w:w="299" w:type="pct"/>
            <w:tcBorders>
              <w:left w:val="single" w:sz="4" w:space="0" w:color="000000"/>
              <w:bottom w:val="single" w:sz="4" w:space="0" w:color="000000"/>
              <w:right w:val="single" w:sz="4" w:space="0" w:color="000000"/>
            </w:tcBorders>
            <w:shd w:val="clear" w:color="auto" w:fill="auto"/>
            <w:vAlign w:val="center"/>
          </w:tcPr>
          <w:p w14:paraId="0A1AEBF4" w14:textId="638F7678" w:rsidR="00583D55" w:rsidRPr="00BA6D9D" w:rsidRDefault="00583D55" w:rsidP="00AE3298">
            <w:pPr>
              <w:suppressAutoHyphens/>
              <w:jc w:val="center"/>
              <w:rPr>
                <w:sz w:val="20"/>
                <w:szCs w:val="20"/>
              </w:rPr>
            </w:pPr>
            <w:r w:rsidRPr="00BA6D9D">
              <w:rPr>
                <w:sz w:val="20"/>
                <w:szCs w:val="20"/>
              </w:rPr>
              <w:t>–</w:t>
            </w:r>
          </w:p>
        </w:tc>
      </w:tr>
      <w:tr w:rsidR="00583D55" w:rsidRPr="00BA6D9D" w14:paraId="6DB71DCF" w14:textId="77777777" w:rsidTr="000531AE">
        <w:trPr>
          <w:cantSplit/>
          <w:trHeight w:val="20"/>
          <w:jc w:val="center"/>
        </w:trPr>
        <w:tc>
          <w:tcPr>
            <w:tcW w:w="5000" w:type="pct"/>
            <w:gridSpan w:val="15"/>
            <w:tcBorders>
              <w:left w:val="single" w:sz="4" w:space="0" w:color="000000"/>
              <w:bottom w:val="single" w:sz="4" w:space="0" w:color="000000"/>
              <w:right w:val="single" w:sz="4" w:space="0" w:color="000000"/>
            </w:tcBorders>
            <w:shd w:val="clear" w:color="auto" w:fill="auto"/>
            <w:vAlign w:val="center"/>
          </w:tcPr>
          <w:p w14:paraId="721D6BA2" w14:textId="77777777" w:rsidR="00583D55" w:rsidRPr="00BA6D9D" w:rsidRDefault="00583D55" w:rsidP="00AE3298">
            <w:pPr>
              <w:suppressAutoHyphens/>
              <w:snapToGrid w:val="0"/>
              <w:rPr>
                <w:sz w:val="20"/>
                <w:szCs w:val="20"/>
              </w:rPr>
            </w:pPr>
            <w:r w:rsidRPr="00BA6D9D">
              <w:rPr>
                <w:sz w:val="20"/>
                <w:szCs w:val="20"/>
              </w:rPr>
              <w:t>Ежегодная расчетная лесосека</w:t>
            </w:r>
          </w:p>
        </w:tc>
      </w:tr>
      <w:tr w:rsidR="00583D55" w:rsidRPr="00BA6D9D" w14:paraId="513BD734" w14:textId="77777777" w:rsidTr="000531AE">
        <w:trPr>
          <w:cantSplit/>
          <w:trHeight w:val="20"/>
          <w:jc w:val="center"/>
        </w:trPr>
        <w:tc>
          <w:tcPr>
            <w:tcW w:w="727" w:type="pct"/>
            <w:tcBorders>
              <w:left w:val="single" w:sz="4" w:space="0" w:color="000000"/>
              <w:bottom w:val="single" w:sz="4" w:space="0" w:color="000000"/>
            </w:tcBorders>
            <w:shd w:val="clear" w:color="auto" w:fill="auto"/>
            <w:vAlign w:val="center"/>
          </w:tcPr>
          <w:p w14:paraId="24FF870F" w14:textId="77777777" w:rsidR="00583D55" w:rsidRPr="00BA6D9D" w:rsidRDefault="00583D55" w:rsidP="00AE3298">
            <w:pPr>
              <w:suppressAutoHyphens/>
              <w:snapToGrid w:val="0"/>
              <w:rPr>
                <w:sz w:val="20"/>
                <w:szCs w:val="20"/>
              </w:rPr>
            </w:pPr>
            <w:r w:rsidRPr="00BA6D9D">
              <w:rPr>
                <w:sz w:val="20"/>
                <w:szCs w:val="20"/>
              </w:rPr>
              <w:t>корневой</w:t>
            </w:r>
          </w:p>
        </w:tc>
        <w:tc>
          <w:tcPr>
            <w:tcW w:w="286" w:type="pct"/>
            <w:tcBorders>
              <w:left w:val="single" w:sz="4" w:space="0" w:color="000000"/>
              <w:bottom w:val="single" w:sz="4" w:space="0" w:color="000000"/>
            </w:tcBorders>
            <w:shd w:val="clear" w:color="auto" w:fill="auto"/>
          </w:tcPr>
          <w:p w14:paraId="79ED23D6" w14:textId="64140DC2"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tcPr>
          <w:p w14:paraId="1984BD55" w14:textId="49C0C2EC" w:rsidR="00583D55" w:rsidRPr="00BA6D9D" w:rsidRDefault="00583D55" w:rsidP="00AE3298">
            <w:pPr>
              <w:suppressAutoHyphens/>
              <w:jc w:val="center"/>
              <w:rPr>
                <w:sz w:val="20"/>
                <w:szCs w:val="20"/>
              </w:rPr>
            </w:pPr>
            <w:r w:rsidRPr="00BA6D9D">
              <w:rPr>
                <w:sz w:val="20"/>
                <w:szCs w:val="20"/>
              </w:rPr>
              <w:t>–</w:t>
            </w:r>
          </w:p>
        </w:tc>
        <w:tc>
          <w:tcPr>
            <w:tcW w:w="300" w:type="pct"/>
            <w:tcBorders>
              <w:left w:val="single" w:sz="4" w:space="0" w:color="000000"/>
              <w:bottom w:val="single" w:sz="4" w:space="0" w:color="000000"/>
            </w:tcBorders>
            <w:shd w:val="clear" w:color="auto" w:fill="auto"/>
          </w:tcPr>
          <w:p w14:paraId="146031A2" w14:textId="019204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tcPr>
          <w:p w14:paraId="495CDFD4" w14:textId="59C1F669"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tcPr>
          <w:p w14:paraId="0B03A8E7" w14:textId="0117084B"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tcPr>
          <w:p w14:paraId="26735413" w14:textId="6BA5E4A2" w:rsidR="00583D55" w:rsidRPr="00BA6D9D" w:rsidRDefault="00583D55" w:rsidP="00AE3298">
            <w:pPr>
              <w:suppressAutoHyphens/>
              <w:jc w:val="center"/>
              <w:rPr>
                <w:sz w:val="20"/>
                <w:szCs w:val="20"/>
              </w:rPr>
            </w:pPr>
            <w:r w:rsidRPr="00BA6D9D">
              <w:rPr>
                <w:sz w:val="20"/>
                <w:szCs w:val="20"/>
              </w:rPr>
              <w:t>–</w:t>
            </w:r>
          </w:p>
        </w:tc>
        <w:tc>
          <w:tcPr>
            <w:tcW w:w="349" w:type="pct"/>
            <w:tcBorders>
              <w:left w:val="single" w:sz="4" w:space="0" w:color="000000"/>
              <w:bottom w:val="single" w:sz="4" w:space="0" w:color="000000"/>
            </w:tcBorders>
            <w:shd w:val="clear" w:color="auto" w:fill="auto"/>
          </w:tcPr>
          <w:p w14:paraId="316D328C" w14:textId="56410E51" w:rsidR="00583D55" w:rsidRPr="00BA6D9D" w:rsidRDefault="00583D55" w:rsidP="00AE3298">
            <w:pPr>
              <w:suppressAutoHyphens/>
              <w:jc w:val="center"/>
              <w:rPr>
                <w:sz w:val="20"/>
                <w:szCs w:val="20"/>
              </w:rPr>
            </w:pPr>
            <w:r w:rsidRPr="00BA6D9D">
              <w:rPr>
                <w:sz w:val="20"/>
                <w:szCs w:val="20"/>
              </w:rPr>
              <w:t>–</w:t>
            </w:r>
          </w:p>
        </w:tc>
        <w:tc>
          <w:tcPr>
            <w:tcW w:w="305" w:type="pct"/>
            <w:tcBorders>
              <w:left w:val="single" w:sz="4" w:space="0" w:color="000000"/>
              <w:bottom w:val="single" w:sz="4" w:space="0" w:color="000000"/>
            </w:tcBorders>
            <w:shd w:val="clear" w:color="auto" w:fill="auto"/>
          </w:tcPr>
          <w:p w14:paraId="4538EFF0" w14:textId="18CF1B5C"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tcPr>
          <w:p w14:paraId="3459A42D" w14:textId="5C595B68"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tcPr>
          <w:p w14:paraId="6DFC31F4" w14:textId="6B148D74" w:rsidR="00583D55" w:rsidRPr="00BA6D9D" w:rsidRDefault="00583D55" w:rsidP="00AE3298">
            <w:pPr>
              <w:suppressAutoHyphens/>
              <w:jc w:val="center"/>
              <w:rPr>
                <w:sz w:val="20"/>
                <w:szCs w:val="20"/>
              </w:rPr>
            </w:pPr>
            <w:r w:rsidRPr="00BA6D9D">
              <w:rPr>
                <w:sz w:val="20"/>
                <w:szCs w:val="20"/>
              </w:rPr>
              <w:t>–</w:t>
            </w:r>
          </w:p>
        </w:tc>
        <w:tc>
          <w:tcPr>
            <w:tcW w:w="257" w:type="pct"/>
            <w:tcBorders>
              <w:left w:val="single" w:sz="4" w:space="0" w:color="000000"/>
              <w:bottom w:val="single" w:sz="4" w:space="0" w:color="000000"/>
            </w:tcBorders>
            <w:shd w:val="clear" w:color="auto" w:fill="auto"/>
          </w:tcPr>
          <w:p w14:paraId="7F155526" w14:textId="0E8391D5" w:rsidR="00583D55" w:rsidRPr="00BA6D9D" w:rsidRDefault="00583D55" w:rsidP="00AE3298">
            <w:pPr>
              <w:suppressAutoHyphens/>
              <w:jc w:val="center"/>
              <w:rPr>
                <w:sz w:val="20"/>
                <w:szCs w:val="20"/>
              </w:rPr>
            </w:pPr>
            <w:r w:rsidRPr="00BA6D9D">
              <w:rPr>
                <w:sz w:val="20"/>
                <w:szCs w:val="20"/>
              </w:rPr>
              <w:t>–</w:t>
            </w:r>
          </w:p>
        </w:tc>
        <w:tc>
          <w:tcPr>
            <w:tcW w:w="291" w:type="pct"/>
            <w:tcBorders>
              <w:left w:val="single" w:sz="4" w:space="0" w:color="000000"/>
              <w:bottom w:val="single" w:sz="4" w:space="0" w:color="000000"/>
            </w:tcBorders>
            <w:shd w:val="clear" w:color="auto" w:fill="auto"/>
          </w:tcPr>
          <w:p w14:paraId="70708837" w14:textId="687E4110" w:rsidR="00583D55" w:rsidRPr="00BA6D9D" w:rsidRDefault="00583D55" w:rsidP="00AE3298">
            <w:pPr>
              <w:suppressAutoHyphens/>
              <w:jc w:val="center"/>
              <w:rPr>
                <w:sz w:val="20"/>
                <w:szCs w:val="20"/>
              </w:rPr>
            </w:pPr>
            <w:r w:rsidRPr="00BA6D9D">
              <w:rPr>
                <w:sz w:val="20"/>
                <w:szCs w:val="20"/>
              </w:rPr>
              <w:t>–</w:t>
            </w:r>
          </w:p>
        </w:tc>
        <w:tc>
          <w:tcPr>
            <w:tcW w:w="267" w:type="pct"/>
            <w:tcBorders>
              <w:left w:val="single" w:sz="4" w:space="0" w:color="000000"/>
              <w:bottom w:val="single" w:sz="4" w:space="0" w:color="000000"/>
            </w:tcBorders>
            <w:shd w:val="clear" w:color="auto" w:fill="auto"/>
          </w:tcPr>
          <w:p w14:paraId="28269819" w14:textId="4E92F4DA" w:rsidR="00583D55" w:rsidRPr="00BA6D9D" w:rsidRDefault="00583D55" w:rsidP="00AE3298">
            <w:pPr>
              <w:suppressAutoHyphens/>
              <w:jc w:val="center"/>
              <w:rPr>
                <w:sz w:val="20"/>
                <w:szCs w:val="20"/>
              </w:rPr>
            </w:pPr>
            <w:r w:rsidRPr="00BA6D9D">
              <w:rPr>
                <w:sz w:val="20"/>
                <w:szCs w:val="20"/>
              </w:rPr>
              <w:t>–</w:t>
            </w:r>
          </w:p>
        </w:tc>
        <w:tc>
          <w:tcPr>
            <w:tcW w:w="299" w:type="pct"/>
            <w:tcBorders>
              <w:left w:val="single" w:sz="4" w:space="0" w:color="000000"/>
              <w:bottom w:val="single" w:sz="4" w:space="0" w:color="000000"/>
              <w:right w:val="single" w:sz="4" w:space="0" w:color="000000"/>
            </w:tcBorders>
            <w:shd w:val="clear" w:color="auto" w:fill="auto"/>
          </w:tcPr>
          <w:p w14:paraId="6BA5C322" w14:textId="76C83A91" w:rsidR="00583D55" w:rsidRPr="00BA6D9D" w:rsidRDefault="00583D55" w:rsidP="00AE3298">
            <w:pPr>
              <w:suppressAutoHyphens/>
              <w:jc w:val="center"/>
              <w:rPr>
                <w:sz w:val="20"/>
                <w:szCs w:val="20"/>
              </w:rPr>
            </w:pPr>
            <w:r w:rsidRPr="00BA6D9D">
              <w:rPr>
                <w:sz w:val="20"/>
                <w:szCs w:val="20"/>
              </w:rPr>
              <w:t>–</w:t>
            </w:r>
          </w:p>
        </w:tc>
      </w:tr>
      <w:tr w:rsidR="00583D55" w:rsidRPr="00BA6D9D" w14:paraId="2B36BA4B" w14:textId="77777777" w:rsidTr="000531AE">
        <w:trPr>
          <w:cantSplit/>
          <w:trHeight w:val="20"/>
          <w:jc w:val="center"/>
        </w:trPr>
        <w:tc>
          <w:tcPr>
            <w:tcW w:w="727" w:type="pct"/>
            <w:tcBorders>
              <w:left w:val="single" w:sz="4" w:space="0" w:color="000000"/>
              <w:bottom w:val="single" w:sz="4" w:space="0" w:color="000000"/>
            </w:tcBorders>
            <w:shd w:val="clear" w:color="auto" w:fill="auto"/>
            <w:vAlign w:val="center"/>
          </w:tcPr>
          <w:p w14:paraId="7FBBB66F" w14:textId="77777777" w:rsidR="00583D55" w:rsidRPr="00BA6D9D" w:rsidRDefault="00583D55" w:rsidP="00AE3298">
            <w:pPr>
              <w:suppressAutoHyphens/>
              <w:snapToGrid w:val="0"/>
              <w:rPr>
                <w:sz w:val="20"/>
                <w:szCs w:val="20"/>
              </w:rPr>
            </w:pPr>
            <w:proofErr w:type="spellStart"/>
            <w:r w:rsidRPr="00BA6D9D">
              <w:rPr>
                <w:sz w:val="20"/>
                <w:szCs w:val="20"/>
              </w:rPr>
              <w:t>ликвид</w:t>
            </w:r>
            <w:proofErr w:type="spellEnd"/>
          </w:p>
        </w:tc>
        <w:tc>
          <w:tcPr>
            <w:tcW w:w="286" w:type="pct"/>
            <w:tcBorders>
              <w:left w:val="single" w:sz="4" w:space="0" w:color="000000"/>
              <w:bottom w:val="single" w:sz="4" w:space="0" w:color="000000"/>
            </w:tcBorders>
            <w:shd w:val="clear" w:color="auto" w:fill="auto"/>
            <w:vAlign w:val="center"/>
          </w:tcPr>
          <w:p w14:paraId="5F52CAA4" w14:textId="77777777" w:rsidR="00583D55" w:rsidRPr="00BA6D9D" w:rsidRDefault="00583D55" w:rsidP="00AE3298">
            <w:pPr>
              <w:suppressAutoHyphens/>
              <w:jc w:val="center"/>
              <w:rPr>
                <w:sz w:val="20"/>
                <w:szCs w:val="20"/>
              </w:rPr>
            </w:pPr>
          </w:p>
        </w:tc>
        <w:tc>
          <w:tcPr>
            <w:tcW w:w="315" w:type="pct"/>
            <w:tcBorders>
              <w:left w:val="single" w:sz="4" w:space="0" w:color="000000"/>
              <w:bottom w:val="single" w:sz="4" w:space="0" w:color="000000"/>
            </w:tcBorders>
            <w:shd w:val="clear" w:color="auto" w:fill="auto"/>
          </w:tcPr>
          <w:p w14:paraId="0634DB69" w14:textId="63156149" w:rsidR="00583D55" w:rsidRPr="00BA6D9D" w:rsidRDefault="00583D55" w:rsidP="00AE3298">
            <w:pPr>
              <w:suppressAutoHyphens/>
              <w:jc w:val="center"/>
              <w:rPr>
                <w:sz w:val="20"/>
                <w:szCs w:val="20"/>
              </w:rPr>
            </w:pPr>
            <w:r w:rsidRPr="00BA6D9D">
              <w:rPr>
                <w:sz w:val="20"/>
                <w:szCs w:val="20"/>
              </w:rPr>
              <w:t>–</w:t>
            </w:r>
          </w:p>
        </w:tc>
        <w:tc>
          <w:tcPr>
            <w:tcW w:w="300" w:type="pct"/>
            <w:tcBorders>
              <w:left w:val="single" w:sz="4" w:space="0" w:color="000000"/>
              <w:bottom w:val="single" w:sz="4" w:space="0" w:color="000000"/>
            </w:tcBorders>
            <w:shd w:val="clear" w:color="auto" w:fill="auto"/>
            <w:vAlign w:val="center"/>
          </w:tcPr>
          <w:p w14:paraId="34D1F8DA" w14:textId="77777777" w:rsidR="00583D55" w:rsidRPr="00BA6D9D" w:rsidRDefault="00583D55" w:rsidP="00AE3298">
            <w:pPr>
              <w:suppressAutoHyphens/>
              <w:jc w:val="center"/>
              <w:rPr>
                <w:sz w:val="20"/>
                <w:szCs w:val="20"/>
              </w:rPr>
            </w:pPr>
          </w:p>
        </w:tc>
        <w:tc>
          <w:tcPr>
            <w:tcW w:w="325" w:type="pct"/>
            <w:tcBorders>
              <w:left w:val="single" w:sz="4" w:space="0" w:color="000000"/>
              <w:bottom w:val="single" w:sz="4" w:space="0" w:color="000000"/>
            </w:tcBorders>
            <w:shd w:val="clear" w:color="auto" w:fill="auto"/>
          </w:tcPr>
          <w:p w14:paraId="76449563" w14:textId="006A4CC5"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vAlign w:val="center"/>
          </w:tcPr>
          <w:p w14:paraId="40240122" w14:textId="77777777" w:rsidR="00583D55" w:rsidRPr="00BA6D9D" w:rsidRDefault="00583D55" w:rsidP="00AE3298">
            <w:pPr>
              <w:suppressAutoHyphens/>
              <w:jc w:val="center"/>
              <w:rPr>
                <w:sz w:val="20"/>
                <w:szCs w:val="20"/>
              </w:rPr>
            </w:pPr>
          </w:p>
        </w:tc>
        <w:tc>
          <w:tcPr>
            <w:tcW w:w="325" w:type="pct"/>
            <w:tcBorders>
              <w:left w:val="single" w:sz="4" w:space="0" w:color="000000"/>
              <w:bottom w:val="single" w:sz="4" w:space="0" w:color="000000"/>
            </w:tcBorders>
            <w:shd w:val="clear" w:color="auto" w:fill="auto"/>
          </w:tcPr>
          <w:p w14:paraId="404C4D18" w14:textId="27D6DBA8" w:rsidR="00583D55" w:rsidRPr="00BA6D9D" w:rsidRDefault="00583D55" w:rsidP="00AE3298">
            <w:pPr>
              <w:suppressAutoHyphens/>
              <w:jc w:val="center"/>
              <w:rPr>
                <w:sz w:val="20"/>
                <w:szCs w:val="20"/>
              </w:rPr>
            </w:pPr>
            <w:r w:rsidRPr="00BA6D9D">
              <w:rPr>
                <w:sz w:val="20"/>
                <w:szCs w:val="20"/>
              </w:rPr>
              <w:t>–</w:t>
            </w:r>
          </w:p>
        </w:tc>
        <w:tc>
          <w:tcPr>
            <w:tcW w:w="349" w:type="pct"/>
            <w:tcBorders>
              <w:left w:val="single" w:sz="4" w:space="0" w:color="000000"/>
              <w:bottom w:val="single" w:sz="4" w:space="0" w:color="000000"/>
            </w:tcBorders>
            <w:shd w:val="clear" w:color="auto" w:fill="auto"/>
            <w:vAlign w:val="center"/>
          </w:tcPr>
          <w:p w14:paraId="4A366018" w14:textId="77777777" w:rsidR="00583D55" w:rsidRPr="00BA6D9D" w:rsidRDefault="00583D55" w:rsidP="00AE3298">
            <w:pPr>
              <w:suppressAutoHyphens/>
              <w:jc w:val="center"/>
              <w:rPr>
                <w:sz w:val="20"/>
                <w:szCs w:val="20"/>
              </w:rPr>
            </w:pPr>
          </w:p>
        </w:tc>
        <w:tc>
          <w:tcPr>
            <w:tcW w:w="305" w:type="pct"/>
            <w:tcBorders>
              <w:left w:val="single" w:sz="4" w:space="0" w:color="000000"/>
              <w:bottom w:val="single" w:sz="4" w:space="0" w:color="000000"/>
            </w:tcBorders>
            <w:shd w:val="clear" w:color="auto" w:fill="auto"/>
          </w:tcPr>
          <w:p w14:paraId="23115269" w14:textId="0C26F13B"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vAlign w:val="center"/>
          </w:tcPr>
          <w:p w14:paraId="6A9349E1" w14:textId="77777777" w:rsidR="00583D55" w:rsidRPr="00BA6D9D" w:rsidRDefault="00583D55" w:rsidP="00AE3298">
            <w:pPr>
              <w:suppressAutoHyphens/>
              <w:jc w:val="center"/>
              <w:rPr>
                <w:sz w:val="20"/>
                <w:szCs w:val="20"/>
              </w:rPr>
            </w:pPr>
          </w:p>
        </w:tc>
        <w:tc>
          <w:tcPr>
            <w:tcW w:w="315" w:type="pct"/>
            <w:tcBorders>
              <w:left w:val="single" w:sz="4" w:space="0" w:color="000000"/>
              <w:bottom w:val="single" w:sz="4" w:space="0" w:color="000000"/>
            </w:tcBorders>
            <w:shd w:val="clear" w:color="auto" w:fill="auto"/>
          </w:tcPr>
          <w:p w14:paraId="2F861E5F" w14:textId="209C9412" w:rsidR="00583D55" w:rsidRPr="00BA6D9D" w:rsidRDefault="00583D55" w:rsidP="00AE3298">
            <w:pPr>
              <w:suppressAutoHyphens/>
              <w:jc w:val="center"/>
              <w:rPr>
                <w:sz w:val="20"/>
                <w:szCs w:val="20"/>
              </w:rPr>
            </w:pPr>
            <w:r w:rsidRPr="00BA6D9D">
              <w:rPr>
                <w:sz w:val="20"/>
                <w:szCs w:val="20"/>
              </w:rPr>
              <w:t>–</w:t>
            </w:r>
          </w:p>
        </w:tc>
        <w:tc>
          <w:tcPr>
            <w:tcW w:w="257" w:type="pct"/>
            <w:tcBorders>
              <w:left w:val="single" w:sz="4" w:space="0" w:color="000000"/>
              <w:bottom w:val="single" w:sz="4" w:space="0" w:color="000000"/>
            </w:tcBorders>
            <w:shd w:val="clear" w:color="auto" w:fill="auto"/>
            <w:vAlign w:val="center"/>
          </w:tcPr>
          <w:p w14:paraId="4747EFFD" w14:textId="77777777" w:rsidR="00583D55" w:rsidRPr="00BA6D9D" w:rsidRDefault="00583D55" w:rsidP="00AE3298">
            <w:pPr>
              <w:suppressAutoHyphens/>
              <w:jc w:val="center"/>
              <w:rPr>
                <w:sz w:val="20"/>
                <w:szCs w:val="20"/>
              </w:rPr>
            </w:pPr>
          </w:p>
        </w:tc>
        <w:tc>
          <w:tcPr>
            <w:tcW w:w="291" w:type="pct"/>
            <w:tcBorders>
              <w:left w:val="single" w:sz="4" w:space="0" w:color="000000"/>
              <w:bottom w:val="single" w:sz="4" w:space="0" w:color="000000"/>
            </w:tcBorders>
            <w:shd w:val="clear" w:color="auto" w:fill="auto"/>
          </w:tcPr>
          <w:p w14:paraId="2DCE8FB5" w14:textId="6EA893DE" w:rsidR="00583D55" w:rsidRPr="00BA6D9D" w:rsidRDefault="00583D55" w:rsidP="00AE3298">
            <w:pPr>
              <w:suppressAutoHyphens/>
              <w:jc w:val="center"/>
              <w:rPr>
                <w:sz w:val="20"/>
                <w:szCs w:val="20"/>
              </w:rPr>
            </w:pPr>
            <w:r w:rsidRPr="00BA6D9D">
              <w:rPr>
                <w:sz w:val="20"/>
                <w:szCs w:val="20"/>
              </w:rPr>
              <w:t>–</w:t>
            </w:r>
          </w:p>
        </w:tc>
        <w:tc>
          <w:tcPr>
            <w:tcW w:w="267" w:type="pct"/>
            <w:tcBorders>
              <w:left w:val="single" w:sz="4" w:space="0" w:color="000000"/>
              <w:bottom w:val="single" w:sz="4" w:space="0" w:color="000000"/>
            </w:tcBorders>
            <w:shd w:val="clear" w:color="auto" w:fill="auto"/>
            <w:vAlign w:val="center"/>
          </w:tcPr>
          <w:p w14:paraId="686BE194" w14:textId="77777777" w:rsidR="00583D55" w:rsidRPr="00BA6D9D" w:rsidRDefault="00583D55" w:rsidP="00AE3298">
            <w:pPr>
              <w:suppressAutoHyphens/>
              <w:jc w:val="center"/>
              <w:rPr>
                <w:sz w:val="20"/>
                <w:szCs w:val="20"/>
              </w:rPr>
            </w:pPr>
          </w:p>
        </w:tc>
        <w:tc>
          <w:tcPr>
            <w:tcW w:w="299" w:type="pct"/>
            <w:tcBorders>
              <w:left w:val="single" w:sz="4" w:space="0" w:color="000000"/>
              <w:bottom w:val="single" w:sz="4" w:space="0" w:color="000000"/>
              <w:right w:val="single" w:sz="4" w:space="0" w:color="000000"/>
            </w:tcBorders>
            <w:shd w:val="clear" w:color="auto" w:fill="auto"/>
          </w:tcPr>
          <w:p w14:paraId="0DB9C7E8" w14:textId="7522924A" w:rsidR="00583D55" w:rsidRPr="00BA6D9D" w:rsidRDefault="00583D55" w:rsidP="00AE3298">
            <w:pPr>
              <w:suppressAutoHyphens/>
              <w:jc w:val="center"/>
              <w:rPr>
                <w:sz w:val="20"/>
                <w:szCs w:val="20"/>
              </w:rPr>
            </w:pPr>
            <w:r w:rsidRPr="00BA6D9D">
              <w:rPr>
                <w:sz w:val="20"/>
                <w:szCs w:val="20"/>
              </w:rPr>
              <w:t>–</w:t>
            </w:r>
          </w:p>
        </w:tc>
      </w:tr>
      <w:tr w:rsidR="00583D55" w:rsidRPr="00BA6D9D" w14:paraId="6F79689F" w14:textId="77777777" w:rsidTr="000531AE">
        <w:trPr>
          <w:cantSplit/>
          <w:trHeight w:val="20"/>
          <w:jc w:val="center"/>
        </w:trPr>
        <w:tc>
          <w:tcPr>
            <w:tcW w:w="727" w:type="pct"/>
            <w:tcBorders>
              <w:left w:val="single" w:sz="4" w:space="0" w:color="000000"/>
              <w:bottom w:val="single" w:sz="4" w:space="0" w:color="auto"/>
            </w:tcBorders>
            <w:shd w:val="clear" w:color="auto" w:fill="auto"/>
            <w:vAlign w:val="center"/>
          </w:tcPr>
          <w:p w14:paraId="6D958CC3" w14:textId="77777777" w:rsidR="00583D55" w:rsidRPr="00BA6D9D" w:rsidRDefault="00583D55" w:rsidP="00AE3298">
            <w:pPr>
              <w:suppressAutoHyphens/>
              <w:snapToGrid w:val="0"/>
              <w:rPr>
                <w:sz w:val="20"/>
                <w:szCs w:val="20"/>
              </w:rPr>
            </w:pPr>
            <w:r w:rsidRPr="00BA6D9D">
              <w:rPr>
                <w:sz w:val="20"/>
                <w:szCs w:val="20"/>
              </w:rPr>
              <w:t>деловая</w:t>
            </w:r>
          </w:p>
        </w:tc>
        <w:tc>
          <w:tcPr>
            <w:tcW w:w="286" w:type="pct"/>
            <w:tcBorders>
              <w:left w:val="single" w:sz="4" w:space="0" w:color="000000"/>
              <w:bottom w:val="single" w:sz="4" w:space="0" w:color="auto"/>
            </w:tcBorders>
            <w:shd w:val="clear" w:color="auto" w:fill="auto"/>
            <w:vAlign w:val="center"/>
          </w:tcPr>
          <w:p w14:paraId="1D45F38D" w14:textId="77777777" w:rsidR="00583D55" w:rsidRPr="00BA6D9D" w:rsidRDefault="00583D55" w:rsidP="00AE3298">
            <w:pPr>
              <w:suppressAutoHyphens/>
              <w:jc w:val="center"/>
              <w:rPr>
                <w:sz w:val="20"/>
                <w:szCs w:val="20"/>
              </w:rPr>
            </w:pPr>
          </w:p>
        </w:tc>
        <w:tc>
          <w:tcPr>
            <w:tcW w:w="315" w:type="pct"/>
            <w:tcBorders>
              <w:left w:val="single" w:sz="4" w:space="0" w:color="000000"/>
              <w:bottom w:val="single" w:sz="4" w:space="0" w:color="auto"/>
            </w:tcBorders>
            <w:shd w:val="clear" w:color="auto" w:fill="auto"/>
          </w:tcPr>
          <w:p w14:paraId="1F9D327B" w14:textId="700F8FD9" w:rsidR="00583D55" w:rsidRPr="00BA6D9D" w:rsidRDefault="00583D55" w:rsidP="00AE3298">
            <w:pPr>
              <w:suppressAutoHyphens/>
              <w:jc w:val="center"/>
              <w:rPr>
                <w:sz w:val="20"/>
                <w:szCs w:val="20"/>
              </w:rPr>
            </w:pPr>
            <w:r w:rsidRPr="00BA6D9D">
              <w:rPr>
                <w:sz w:val="20"/>
                <w:szCs w:val="20"/>
              </w:rPr>
              <w:t>–</w:t>
            </w:r>
          </w:p>
        </w:tc>
        <w:tc>
          <w:tcPr>
            <w:tcW w:w="300" w:type="pct"/>
            <w:tcBorders>
              <w:left w:val="single" w:sz="4" w:space="0" w:color="000000"/>
              <w:bottom w:val="single" w:sz="4" w:space="0" w:color="auto"/>
            </w:tcBorders>
            <w:shd w:val="clear" w:color="auto" w:fill="auto"/>
            <w:vAlign w:val="center"/>
          </w:tcPr>
          <w:p w14:paraId="6CA64C62" w14:textId="77777777" w:rsidR="00583D55" w:rsidRPr="00BA6D9D" w:rsidRDefault="00583D55" w:rsidP="00AE3298">
            <w:pPr>
              <w:suppressAutoHyphens/>
              <w:jc w:val="center"/>
              <w:rPr>
                <w:sz w:val="20"/>
                <w:szCs w:val="20"/>
              </w:rPr>
            </w:pPr>
          </w:p>
        </w:tc>
        <w:tc>
          <w:tcPr>
            <w:tcW w:w="325" w:type="pct"/>
            <w:tcBorders>
              <w:left w:val="single" w:sz="4" w:space="0" w:color="000000"/>
              <w:bottom w:val="single" w:sz="4" w:space="0" w:color="auto"/>
            </w:tcBorders>
            <w:shd w:val="clear" w:color="auto" w:fill="auto"/>
          </w:tcPr>
          <w:p w14:paraId="42CD322E" w14:textId="090FD8A4"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auto"/>
            </w:tcBorders>
            <w:shd w:val="clear" w:color="auto" w:fill="auto"/>
            <w:vAlign w:val="center"/>
          </w:tcPr>
          <w:p w14:paraId="550ADBD0" w14:textId="77777777" w:rsidR="00583D55" w:rsidRPr="00BA6D9D" w:rsidRDefault="00583D55" w:rsidP="00AE3298">
            <w:pPr>
              <w:suppressAutoHyphens/>
              <w:jc w:val="center"/>
              <w:rPr>
                <w:sz w:val="20"/>
                <w:szCs w:val="20"/>
              </w:rPr>
            </w:pPr>
          </w:p>
        </w:tc>
        <w:tc>
          <w:tcPr>
            <w:tcW w:w="325" w:type="pct"/>
            <w:tcBorders>
              <w:left w:val="single" w:sz="4" w:space="0" w:color="000000"/>
              <w:bottom w:val="single" w:sz="4" w:space="0" w:color="auto"/>
            </w:tcBorders>
            <w:shd w:val="clear" w:color="auto" w:fill="auto"/>
          </w:tcPr>
          <w:p w14:paraId="1C9F90E2" w14:textId="78B57ECA" w:rsidR="00583D55" w:rsidRPr="00BA6D9D" w:rsidRDefault="00583D55" w:rsidP="00AE3298">
            <w:pPr>
              <w:suppressAutoHyphens/>
              <w:jc w:val="center"/>
              <w:rPr>
                <w:sz w:val="20"/>
                <w:szCs w:val="20"/>
              </w:rPr>
            </w:pPr>
            <w:r w:rsidRPr="00BA6D9D">
              <w:rPr>
                <w:sz w:val="20"/>
                <w:szCs w:val="20"/>
              </w:rPr>
              <w:t>–</w:t>
            </w:r>
          </w:p>
        </w:tc>
        <w:tc>
          <w:tcPr>
            <w:tcW w:w="349" w:type="pct"/>
            <w:tcBorders>
              <w:left w:val="single" w:sz="4" w:space="0" w:color="000000"/>
              <w:bottom w:val="single" w:sz="4" w:space="0" w:color="auto"/>
            </w:tcBorders>
            <w:shd w:val="clear" w:color="auto" w:fill="auto"/>
            <w:vAlign w:val="center"/>
          </w:tcPr>
          <w:p w14:paraId="3085EB2B" w14:textId="77777777" w:rsidR="00583D55" w:rsidRPr="00BA6D9D" w:rsidRDefault="00583D55" w:rsidP="00AE3298">
            <w:pPr>
              <w:suppressAutoHyphens/>
              <w:jc w:val="center"/>
              <w:rPr>
                <w:sz w:val="20"/>
                <w:szCs w:val="20"/>
              </w:rPr>
            </w:pPr>
          </w:p>
        </w:tc>
        <w:tc>
          <w:tcPr>
            <w:tcW w:w="305" w:type="pct"/>
            <w:tcBorders>
              <w:left w:val="single" w:sz="4" w:space="0" w:color="000000"/>
              <w:bottom w:val="single" w:sz="4" w:space="0" w:color="auto"/>
            </w:tcBorders>
            <w:shd w:val="clear" w:color="auto" w:fill="auto"/>
          </w:tcPr>
          <w:p w14:paraId="1C9BABE3" w14:textId="4D01283E"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auto"/>
            </w:tcBorders>
            <w:shd w:val="clear" w:color="auto" w:fill="auto"/>
            <w:vAlign w:val="center"/>
          </w:tcPr>
          <w:p w14:paraId="1B1DE016" w14:textId="77777777" w:rsidR="00583D55" w:rsidRPr="00BA6D9D" w:rsidRDefault="00583D55" w:rsidP="00AE3298">
            <w:pPr>
              <w:suppressAutoHyphens/>
              <w:jc w:val="center"/>
              <w:rPr>
                <w:sz w:val="20"/>
                <w:szCs w:val="20"/>
              </w:rPr>
            </w:pPr>
          </w:p>
        </w:tc>
        <w:tc>
          <w:tcPr>
            <w:tcW w:w="315" w:type="pct"/>
            <w:tcBorders>
              <w:left w:val="single" w:sz="4" w:space="0" w:color="000000"/>
              <w:bottom w:val="single" w:sz="4" w:space="0" w:color="auto"/>
            </w:tcBorders>
            <w:shd w:val="clear" w:color="auto" w:fill="auto"/>
          </w:tcPr>
          <w:p w14:paraId="642A5D71" w14:textId="31E945D0" w:rsidR="00583D55" w:rsidRPr="00BA6D9D" w:rsidRDefault="00583D55" w:rsidP="00AE3298">
            <w:pPr>
              <w:suppressAutoHyphens/>
              <w:jc w:val="center"/>
              <w:rPr>
                <w:sz w:val="20"/>
                <w:szCs w:val="20"/>
              </w:rPr>
            </w:pPr>
            <w:r w:rsidRPr="00BA6D9D">
              <w:rPr>
                <w:sz w:val="20"/>
                <w:szCs w:val="20"/>
              </w:rPr>
              <w:t>–</w:t>
            </w:r>
          </w:p>
        </w:tc>
        <w:tc>
          <w:tcPr>
            <w:tcW w:w="257" w:type="pct"/>
            <w:tcBorders>
              <w:left w:val="single" w:sz="4" w:space="0" w:color="000000"/>
              <w:bottom w:val="single" w:sz="4" w:space="0" w:color="auto"/>
            </w:tcBorders>
            <w:shd w:val="clear" w:color="auto" w:fill="auto"/>
            <w:vAlign w:val="center"/>
          </w:tcPr>
          <w:p w14:paraId="484FB3C2" w14:textId="77777777" w:rsidR="00583D55" w:rsidRPr="00BA6D9D" w:rsidRDefault="00583D55" w:rsidP="00AE3298">
            <w:pPr>
              <w:suppressAutoHyphens/>
              <w:jc w:val="center"/>
              <w:rPr>
                <w:sz w:val="20"/>
                <w:szCs w:val="20"/>
              </w:rPr>
            </w:pPr>
          </w:p>
        </w:tc>
        <w:tc>
          <w:tcPr>
            <w:tcW w:w="291" w:type="pct"/>
            <w:tcBorders>
              <w:left w:val="single" w:sz="4" w:space="0" w:color="000000"/>
              <w:bottom w:val="single" w:sz="4" w:space="0" w:color="auto"/>
            </w:tcBorders>
            <w:shd w:val="clear" w:color="auto" w:fill="auto"/>
          </w:tcPr>
          <w:p w14:paraId="34AFEF0C" w14:textId="543D9107" w:rsidR="00583D55" w:rsidRPr="00BA6D9D" w:rsidRDefault="00583D55" w:rsidP="00AE3298">
            <w:pPr>
              <w:suppressAutoHyphens/>
              <w:jc w:val="center"/>
              <w:rPr>
                <w:sz w:val="20"/>
                <w:szCs w:val="20"/>
              </w:rPr>
            </w:pPr>
            <w:r w:rsidRPr="00BA6D9D">
              <w:rPr>
                <w:sz w:val="20"/>
                <w:szCs w:val="20"/>
              </w:rPr>
              <w:t>–</w:t>
            </w:r>
          </w:p>
        </w:tc>
        <w:tc>
          <w:tcPr>
            <w:tcW w:w="267" w:type="pct"/>
            <w:tcBorders>
              <w:left w:val="single" w:sz="4" w:space="0" w:color="000000"/>
              <w:bottom w:val="single" w:sz="4" w:space="0" w:color="auto"/>
            </w:tcBorders>
            <w:shd w:val="clear" w:color="auto" w:fill="auto"/>
            <w:vAlign w:val="center"/>
          </w:tcPr>
          <w:p w14:paraId="5C726378" w14:textId="77777777" w:rsidR="00583D55" w:rsidRPr="00BA6D9D" w:rsidRDefault="00583D55" w:rsidP="00AE3298">
            <w:pPr>
              <w:suppressAutoHyphens/>
              <w:jc w:val="center"/>
              <w:rPr>
                <w:sz w:val="20"/>
                <w:szCs w:val="20"/>
              </w:rPr>
            </w:pPr>
          </w:p>
        </w:tc>
        <w:tc>
          <w:tcPr>
            <w:tcW w:w="299" w:type="pct"/>
            <w:tcBorders>
              <w:left w:val="single" w:sz="4" w:space="0" w:color="000000"/>
              <w:bottom w:val="single" w:sz="4" w:space="0" w:color="auto"/>
              <w:right w:val="single" w:sz="4" w:space="0" w:color="000000"/>
            </w:tcBorders>
            <w:shd w:val="clear" w:color="auto" w:fill="auto"/>
          </w:tcPr>
          <w:p w14:paraId="2B5ED0B5" w14:textId="4A5319BE" w:rsidR="00583D55" w:rsidRPr="00BA6D9D" w:rsidRDefault="00583D55" w:rsidP="00AE3298">
            <w:pPr>
              <w:suppressAutoHyphens/>
              <w:jc w:val="center"/>
              <w:rPr>
                <w:sz w:val="20"/>
                <w:szCs w:val="20"/>
              </w:rPr>
            </w:pPr>
            <w:r w:rsidRPr="00BA6D9D">
              <w:rPr>
                <w:sz w:val="20"/>
                <w:szCs w:val="20"/>
              </w:rPr>
              <w:t>–</w:t>
            </w:r>
          </w:p>
        </w:tc>
      </w:tr>
      <w:tr w:rsidR="00583D55" w:rsidRPr="00BA6D9D" w14:paraId="69AFDE02" w14:textId="77777777" w:rsidTr="000531AE">
        <w:trPr>
          <w:cantSplit/>
          <w:trHeight w:val="20"/>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250C734C" w14:textId="2139894D" w:rsidR="00583D55" w:rsidRPr="00BA6D9D" w:rsidRDefault="00583D55" w:rsidP="00AE3298">
            <w:pPr>
              <w:suppressAutoHyphens/>
              <w:snapToGrid w:val="0"/>
              <w:jc w:val="center"/>
              <w:rPr>
                <w:sz w:val="20"/>
                <w:szCs w:val="20"/>
              </w:rPr>
            </w:pPr>
            <w:r w:rsidRPr="00BA6D9D">
              <w:rPr>
                <w:sz w:val="20"/>
                <w:szCs w:val="20"/>
              </w:rPr>
              <w:t>Твердолиственные</w:t>
            </w:r>
          </w:p>
        </w:tc>
      </w:tr>
      <w:tr w:rsidR="00583D55" w:rsidRPr="00BA6D9D" w14:paraId="484B2698" w14:textId="77777777" w:rsidTr="000531AE">
        <w:trPr>
          <w:cantSplit/>
          <w:trHeight w:val="20"/>
          <w:jc w:val="center"/>
        </w:trPr>
        <w:tc>
          <w:tcPr>
            <w:tcW w:w="727" w:type="pct"/>
            <w:tcBorders>
              <w:top w:val="single" w:sz="4" w:space="0" w:color="auto"/>
              <w:left w:val="single" w:sz="4" w:space="0" w:color="000000"/>
              <w:bottom w:val="single" w:sz="4" w:space="0" w:color="000000"/>
            </w:tcBorders>
            <w:shd w:val="clear" w:color="auto" w:fill="auto"/>
            <w:vAlign w:val="center"/>
          </w:tcPr>
          <w:p w14:paraId="1AE4E3CC" w14:textId="77777777" w:rsidR="00583D55" w:rsidRPr="00BA6D9D" w:rsidRDefault="00583D55" w:rsidP="00AE3298">
            <w:pPr>
              <w:suppressAutoHyphens/>
              <w:snapToGrid w:val="0"/>
              <w:rPr>
                <w:sz w:val="20"/>
                <w:szCs w:val="20"/>
              </w:rPr>
            </w:pPr>
            <w:r w:rsidRPr="00BA6D9D">
              <w:rPr>
                <w:sz w:val="20"/>
                <w:szCs w:val="20"/>
              </w:rPr>
              <w:t>Всего включено в расчет</w:t>
            </w:r>
          </w:p>
        </w:tc>
        <w:tc>
          <w:tcPr>
            <w:tcW w:w="286" w:type="pct"/>
            <w:tcBorders>
              <w:top w:val="single" w:sz="4" w:space="0" w:color="auto"/>
              <w:left w:val="single" w:sz="4" w:space="0" w:color="000000"/>
              <w:bottom w:val="single" w:sz="4" w:space="0" w:color="000000"/>
            </w:tcBorders>
            <w:shd w:val="clear" w:color="auto" w:fill="auto"/>
            <w:vAlign w:val="center"/>
          </w:tcPr>
          <w:p w14:paraId="5A03C041" w14:textId="77777777" w:rsidR="00583D55" w:rsidRPr="00BA6D9D" w:rsidRDefault="00583D55" w:rsidP="00AE3298">
            <w:pPr>
              <w:suppressAutoHyphens/>
              <w:jc w:val="center"/>
              <w:rPr>
                <w:sz w:val="20"/>
                <w:szCs w:val="20"/>
              </w:rPr>
            </w:pPr>
            <w:r w:rsidRPr="00BA6D9D">
              <w:rPr>
                <w:sz w:val="20"/>
                <w:szCs w:val="20"/>
              </w:rPr>
              <w:t>–</w:t>
            </w:r>
          </w:p>
        </w:tc>
        <w:tc>
          <w:tcPr>
            <w:tcW w:w="315" w:type="pct"/>
            <w:tcBorders>
              <w:top w:val="single" w:sz="4" w:space="0" w:color="auto"/>
              <w:left w:val="single" w:sz="4" w:space="0" w:color="000000"/>
              <w:bottom w:val="single" w:sz="4" w:space="0" w:color="000000"/>
            </w:tcBorders>
            <w:shd w:val="clear" w:color="auto" w:fill="auto"/>
            <w:vAlign w:val="center"/>
          </w:tcPr>
          <w:p w14:paraId="5CF371D3" w14:textId="77777777" w:rsidR="00583D55" w:rsidRPr="00BA6D9D" w:rsidRDefault="00583D55" w:rsidP="00AE3298">
            <w:pPr>
              <w:suppressAutoHyphens/>
              <w:jc w:val="center"/>
              <w:rPr>
                <w:sz w:val="20"/>
                <w:szCs w:val="20"/>
              </w:rPr>
            </w:pPr>
            <w:r w:rsidRPr="00BA6D9D">
              <w:rPr>
                <w:sz w:val="20"/>
                <w:szCs w:val="20"/>
              </w:rPr>
              <w:t>–</w:t>
            </w:r>
          </w:p>
        </w:tc>
        <w:tc>
          <w:tcPr>
            <w:tcW w:w="300" w:type="pct"/>
            <w:tcBorders>
              <w:top w:val="single" w:sz="4" w:space="0" w:color="auto"/>
              <w:left w:val="single" w:sz="4" w:space="0" w:color="000000"/>
              <w:bottom w:val="single" w:sz="4" w:space="0" w:color="000000"/>
            </w:tcBorders>
            <w:shd w:val="clear" w:color="auto" w:fill="auto"/>
            <w:vAlign w:val="center"/>
          </w:tcPr>
          <w:p w14:paraId="0262A14B" w14:textId="77777777" w:rsidR="00583D55" w:rsidRPr="00BA6D9D" w:rsidRDefault="00583D55" w:rsidP="00AE3298">
            <w:pPr>
              <w:suppressAutoHyphens/>
              <w:jc w:val="center"/>
              <w:rPr>
                <w:sz w:val="20"/>
                <w:szCs w:val="20"/>
              </w:rPr>
            </w:pPr>
            <w:r w:rsidRPr="00BA6D9D">
              <w:rPr>
                <w:sz w:val="20"/>
                <w:szCs w:val="20"/>
              </w:rPr>
              <w:t>–</w:t>
            </w:r>
          </w:p>
        </w:tc>
        <w:tc>
          <w:tcPr>
            <w:tcW w:w="325" w:type="pct"/>
            <w:tcBorders>
              <w:top w:val="single" w:sz="4" w:space="0" w:color="auto"/>
              <w:left w:val="single" w:sz="4" w:space="0" w:color="000000"/>
              <w:bottom w:val="single" w:sz="4" w:space="0" w:color="000000"/>
            </w:tcBorders>
            <w:shd w:val="clear" w:color="auto" w:fill="auto"/>
            <w:vAlign w:val="center"/>
          </w:tcPr>
          <w:p w14:paraId="1CD27478" w14:textId="77777777" w:rsidR="00583D55" w:rsidRPr="00BA6D9D" w:rsidRDefault="00583D55" w:rsidP="00AE3298">
            <w:pPr>
              <w:suppressAutoHyphens/>
              <w:jc w:val="center"/>
              <w:rPr>
                <w:sz w:val="20"/>
                <w:szCs w:val="20"/>
              </w:rPr>
            </w:pPr>
            <w:r w:rsidRPr="00BA6D9D">
              <w:rPr>
                <w:sz w:val="20"/>
                <w:szCs w:val="20"/>
              </w:rPr>
              <w:t>–</w:t>
            </w:r>
          </w:p>
        </w:tc>
        <w:tc>
          <w:tcPr>
            <w:tcW w:w="325" w:type="pct"/>
            <w:tcBorders>
              <w:top w:val="single" w:sz="4" w:space="0" w:color="auto"/>
              <w:left w:val="single" w:sz="4" w:space="0" w:color="000000"/>
              <w:bottom w:val="single" w:sz="4" w:space="0" w:color="000000"/>
            </w:tcBorders>
            <w:shd w:val="clear" w:color="auto" w:fill="auto"/>
            <w:vAlign w:val="center"/>
          </w:tcPr>
          <w:p w14:paraId="50CAD83E" w14:textId="77777777" w:rsidR="00583D55" w:rsidRPr="00BA6D9D" w:rsidRDefault="00583D55" w:rsidP="00AE3298">
            <w:pPr>
              <w:suppressAutoHyphens/>
              <w:jc w:val="center"/>
              <w:rPr>
                <w:sz w:val="20"/>
                <w:szCs w:val="20"/>
              </w:rPr>
            </w:pPr>
            <w:r w:rsidRPr="00BA6D9D">
              <w:rPr>
                <w:sz w:val="20"/>
                <w:szCs w:val="20"/>
              </w:rPr>
              <w:t>–</w:t>
            </w:r>
          </w:p>
        </w:tc>
        <w:tc>
          <w:tcPr>
            <w:tcW w:w="325" w:type="pct"/>
            <w:tcBorders>
              <w:top w:val="single" w:sz="4" w:space="0" w:color="auto"/>
              <w:left w:val="single" w:sz="4" w:space="0" w:color="000000"/>
              <w:bottom w:val="single" w:sz="4" w:space="0" w:color="000000"/>
            </w:tcBorders>
            <w:shd w:val="clear" w:color="auto" w:fill="auto"/>
            <w:vAlign w:val="center"/>
          </w:tcPr>
          <w:p w14:paraId="10D6994B" w14:textId="77777777" w:rsidR="00583D55" w:rsidRPr="00BA6D9D" w:rsidRDefault="00583D55" w:rsidP="00AE3298">
            <w:pPr>
              <w:suppressAutoHyphens/>
              <w:jc w:val="center"/>
              <w:rPr>
                <w:sz w:val="20"/>
                <w:szCs w:val="20"/>
              </w:rPr>
            </w:pPr>
            <w:r w:rsidRPr="00BA6D9D">
              <w:rPr>
                <w:sz w:val="20"/>
                <w:szCs w:val="20"/>
              </w:rPr>
              <w:t>–</w:t>
            </w:r>
          </w:p>
        </w:tc>
        <w:tc>
          <w:tcPr>
            <w:tcW w:w="349" w:type="pct"/>
            <w:tcBorders>
              <w:top w:val="single" w:sz="4" w:space="0" w:color="auto"/>
              <w:left w:val="single" w:sz="4" w:space="0" w:color="000000"/>
              <w:bottom w:val="single" w:sz="4" w:space="0" w:color="000000"/>
            </w:tcBorders>
            <w:shd w:val="clear" w:color="auto" w:fill="auto"/>
            <w:vAlign w:val="center"/>
          </w:tcPr>
          <w:p w14:paraId="13C392C3" w14:textId="77777777" w:rsidR="00583D55" w:rsidRPr="00BA6D9D" w:rsidRDefault="00583D55" w:rsidP="00AE3298">
            <w:pPr>
              <w:suppressAutoHyphens/>
              <w:jc w:val="center"/>
              <w:rPr>
                <w:sz w:val="20"/>
                <w:szCs w:val="20"/>
              </w:rPr>
            </w:pPr>
            <w:r w:rsidRPr="00BA6D9D">
              <w:rPr>
                <w:sz w:val="20"/>
                <w:szCs w:val="20"/>
              </w:rPr>
              <w:t>–</w:t>
            </w:r>
          </w:p>
        </w:tc>
        <w:tc>
          <w:tcPr>
            <w:tcW w:w="305" w:type="pct"/>
            <w:tcBorders>
              <w:top w:val="single" w:sz="4" w:space="0" w:color="auto"/>
              <w:left w:val="single" w:sz="4" w:space="0" w:color="000000"/>
              <w:bottom w:val="single" w:sz="4" w:space="0" w:color="000000"/>
            </w:tcBorders>
            <w:shd w:val="clear" w:color="auto" w:fill="auto"/>
            <w:vAlign w:val="center"/>
          </w:tcPr>
          <w:p w14:paraId="50E20560" w14:textId="77777777" w:rsidR="00583D55" w:rsidRPr="00BA6D9D" w:rsidRDefault="00583D55" w:rsidP="00AE3298">
            <w:pPr>
              <w:suppressAutoHyphens/>
              <w:jc w:val="center"/>
              <w:rPr>
                <w:sz w:val="20"/>
                <w:szCs w:val="20"/>
              </w:rPr>
            </w:pPr>
            <w:r w:rsidRPr="00BA6D9D">
              <w:rPr>
                <w:sz w:val="20"/>
                <w:szCs w:val="20"/>
              </w:rPr>
              <w:t>–</w:t>
            </w:r>
          </w:p>
        </w:tc>
        <w:tc>
          <w:tcPr>
            <w:tcW w:w="315" w:type="pct"/>
            <w:tcBorders>
              <w:top w:val="single" w:sz="4" w:space="0" w:color="auto"/>
              <w:left w:val="single" w:sz="4" w:space="0" w:color="000000"/>
              <w:bottom w:val="single" w:sz="4" w:space="0" w:color="000000"/>
            </w:tcBorders>
            <w:shd w:val="clear" w:color="auto" w:fill="auto"/>
            <w:vAlign w:val="center"/>
          </w:tcPr>
          <w:p w14:paraId="09F5191B" w14:textId="77777777" w:rsidR="00583D55" w:rsidRPr="00BA6D9D" w:rsidRDefault="00583D55" w:rsidP="00AE3298">
            <w:pPr>
              <w:suppressAutoHyphens/>
              <w:jc w:val="center"/>
              <w:rPr>
                <w:sz w:val="20"/>
                <w:szCs w:val="20"/>
              </w:rPr>
            </w:pPr>
            <w:r w:rsidRPr="00BA6D9D">
              <w:rPr>
                <w:sz w:val="20"/>
                <w:szCs w:val="20"/>
              </w:rPr>
              <w:t>–</w:t>
            </w:r>
          </w:p>
        </w:tc>
        <w:tc>
          <w:tcPr>
            <w:tcW w:w="315" w:type="pct"/>
            <w:tcBorders>
              <w:top w:val="single" w:sz="4" w:space="0" w:color="auto"/>
              <w:left w:val="single" w:sz="4" w:space="0" w:color="000000"/>
              <w:bottom w:val="single" w:sz="4" w:space="0" w:color="000000"/>
            </w:tcBorders>
            <w:shd w:val="clear" w:color="auto" w:fill="auto"/>
            <w:vAlign w:val="center"/>
          </w:tcPr>
          <w:p w14:paraId="1AD0E37F" w14:textId="77777777" w:rsidR="00583D55" w:rsidRPr="00BA6D9D" w:rsidRDefault="00583D55" w:rsidP="00AE3298">
            <w:pPr>
              <w:suppressAutoHyphens/>
              <w:jc w:val="center"/>
              <w:rPr>
                <w:sz w:val="20"/>
                <w:szCs w:val="20"/>
              </w:rPr>
            </w:pPr>
            <w:r w:rsidRPr="00BA6D9D">
              <w:rPr>
                <w:sz w:val="20"/>
                <w:szCs w:val="20"/>
              </w:rPr>
              <w:t>–</w:t>
            </w:r>
          </w:p>
        </w:tc>
        <w:tc>
          <w:tcPr>
            <w:tcW w:w="257" w:type="pct"/>
            <w:tcBorders>
              <w:top w:val="single" w:sz="4" w:space="0" w:color="auto"/>
              <w:left w:val="single" w:sz="4" w:space="0" w:color="000000"/>
              <w:bottom w:val="single" w:sz="4" w:space="0" w:color="000000"/>
            </w:tcBorders>
            <w:shd w:val="clear" w:color="auto" w:fill="auto"/>
            <w:vAlign w:val="center"/>
          </w:tcPr>
          <w:p w14:paraId="5AB44BF0" w14:textId="77777777" w:rsidR="00583D55" w:rsidRPr="00BA6D9D" w:rsidRDefault="00583D55" w:rsidP="00AE3298">
            <w:pPr>
              <w:suppressAutoHyphens/>
              <w:jc w:val="center"/>
              <w:rPr>
                <w:sz w:val="20"/>
                <w:szCs w:val="20"/>
              </w:rPr>
            </w:pPr>
            <w:r w:rsidRPr="00BA6D9D">
              <w:rPr>
                <w:sz w:val="20"/>
                <w:szCs w:val="20"/>
              </w:rPr>
              <w:t>–</w:t>
            </w:r>
          </w:p>
        </w:tc>
        <w:tc>
          <w:tcPr>
            <w:tcW w:w="291" w:type="pct"/>
            <w:tcBorders>
              <w:top w:val="single" w:sz="4" w:space="0" w:color="auto"/>
              <w:left w:val="single" w:sz="4" w:space="0" w:color="000000"/>
              <w:bottom w:val="single" w:sz="4" w:space="0" w:color="000000"/>
            </w:tcBorders>
            <w:shd w:val="clear" w:color="auto" w:fill="auto"/>
            <w:vAlign w:val="center"/>
          </w:tcPr>
          <w:p w14:paraId="51D216FE" w14:textId="77777777" w:rsidR="00583D55" w:rsidRPr="00BA6D9D" w:rsidRDefault="00583D55" w:rsidP="00AE3298">
            <w:pPr>
              <w:suppressAutoHyphens/>
              <w:jc w:val="center"/>
              <w:rPr>
                <w:sz w:val="20"/>
                <w:szCs w:val="20"/>
              </w:rPr>
            </w:pPr>
            <w:r w:rsidRPr="00BA6D9D">
              <w:rPr>
                <w:sz w:val="20"/>
                <w:szCs w:val="20"/>
              </w:rPr>
              <w:t>–</w:t>
            </w:r>
          </w:p>
        </w:tc>
        <w:tc>
          <w:tcPr>
            <w:tcW w:w="267" w:type="pct"/>
            <w:tcBorders>
              <w:top w:val="single" w:sz="4" w:space="0" w:color="auto"/>
              <w:left w:val="single" w:sz="4" w:space="0" w:color="000000"/>
              <w:bottom w:val="single" w:sz="4" w:space="0" w:color="000000"/>
            </w:tcBorders>
            <w:shd w:val="clear" w:color="auto" w:fill="auto"/>
            <w:vAlign w:val="center"/>
          </w:tcPr>
          <w:p w14:paraId="03C90231" w14:textId="77777777" w:rsidR="00583D55" w:rsidRPr="00BA6D9D" w:rsidRDefault="00583D55" w:rsidP="00AE3298">
            <w:pPr>
              <w:suppressAutoHyphens/>
              <w:jc w:val="center"/>
              <w:rPr>
                <w:sz w:val="20"/>
                <w:szCs w:val="20"/>
              </w:rPr>
            </w:pPr>
            <w:r w:rsidRPr="00BA6D9D">
              <w:rPr>
                <w:sz w:val="20"/>
                <w:szCs w:val="20"/>
              </w:rPr>
              <w:t>–</w:t>
            </w:r>
          </w:p>
        </w:tc>
        <w:tc>
          <w:tcPr>
            <w:tcW w:w="299" w:type="pct"/>
            <w:tcBorders>
              <w:top w:val="single" w:sz="4" w:space="0" w:color="auto"/>
              <w:left w:val="single" w:sz="4" w:space="0" w:color="000000"/>
              <w:bottom w:val="single" w:sz="4" w:space="0" w:color="000000"/>
              <w:right w:val="single" w:sz="4" w:space="0" w:color="000000"/>
            </w:tcBorders>
            <w:shd w:val="clear" w:color="auto" w:fill="auto"/>
            <w:vAlign w:val="center"/>
          </w:tcPr>
          <w:p w14:paraId="5165C533" w14:textId="77777777" w:rsidR="00583D55" w:rsidRPr="00BA6D9D" w:rsidRDefault="00583D55" w:rsidP="00AE3298">
            <w:pPr>
              <w:suppressAutoHyphens/>
              <w:jc w:val="center"/>
              <w:rPr>
                <w:sz w:val="20"/>
                <w:szCs w:val="20"/>
              </w:rPr>
            </w:pPr>
            <w:r w:rsidRPr="00BA6D9D">
              <w:rPr>
                <w:sz w:val="20"/>
                <w:szCs w:val="20"/>
              </w:rPr>
              <w:t>–</w:t>
            </w:r>
          </w:p>
        </w:tc>
      </w:tr>
      <w:tr w:rsidR="00583D55" w:rsidRPr="00BA6D9D" w14:paraId="2E8C7DA2" w14:textId="77777777" w:rsidTr="000531AE">
        <w:trPr>
          <w:cantSplit/>
          <w:trHeight w:val="20"/>
          <w:jc w:val="center"/>
        </w:trPr>
        <w:tc>
          <w:tcPr>
            <w:tcW w:w="727" w:type="pct"/>
            <w:tcBorders>
              <w:left w:val="single" w:sz="4" w:space="0" w:color="000000"/>
              <w:bottom w:val="single" w:sz="4" w:space="0" w:color="000000"/>
            </w:tcBorders>
            <w:shd w:val="clear" w:color="auto" w:fill="auto"/>
            <w:vAlign w:val="center"/>
          </w:tcPr>
          <w:p w14:paraId="061472BC" w14:textId="77777777" w:rsidR="00583D55" w:rsidRPr="00BA6D9D" w:rsidRDefault="00583D55" w:rsidP="00AE3298">
            <w:pPr>
              <w:suppressAutoHyphens/>
              <w:snapToGrid w:val="0"/>
              <w:rPr>
                <w:sz w:val="20"/>
                <w:szCs w:val="20"/>
              </w:rPr>
            </w:pPr>
            <w:r w:rsidRPr="00BA6D9D">
              <w:rPr>
                <w:sz w:val="20"/>
                <w:szCs w:val="20"/>
              </w:rPr>
              <w:t>Средний % выборки от общего запаса</w:t>
            </w:r>
          </w:p>
        </w:tc>
        <w:tc>
          <w:tcPr>
            <w:tcW w:w="286" w:type="pct"/>
            <w:tcBorders>
              <w:left w:val="single" w:sz="4" w:space="0" w:color="000000"/>
              <w:bottom w:val="single" w:sz="4" w:space="0" w:color="000000"/>
            </w:tcBorders>
            <w:shd w:val="clear" w:color="auto" w:fill="auto"/>
            <w:vAlign w:val="center"/>
          </w:tcPr>
          <w:p w14:paraId="59823DC8" w14:textId="77777777" w:rsidR="00583D55" w:rsidRPr="00BA6D9D" w:rsidRDefault="00583D55" w:rsidP="00AE3298">
            <w:pPr>
              <w:suppressAutoHyphens/>
              <w:jc w:val="center"/>
              <w:rPr>
                <w:sz w:val="20"/>
                <w:szCs w:val="20"/>
              </w:rPr>
            </w:pPr>
          </w:p>
        </w:tc>
        <w:tc>
          <w:tcPr>
            <w:tcW w:w="315" w:type="pct"/>
            <w:tcBorders>
              <w:left w:val="single" w:sz="4" w:space="0" w:color="000000"/>
              <w:bottom w:val="single" w:sz="4" w:space="0" w:color="000000"/>
            </w:tcBorders>
            <w:shd w:val="clear" w:color="auto" w:fill="auto"/>
            <w:vAlign w:val="center"/>
          </w:tcPr>
          <w:p w14:paraId="7489174A" w14:textId="77777777" w:rsidR="00583D55" w:rsidRPr="00BA6D9D" w:rsidRDefault="00583D55" w:rsidP="00AE3298">
            <w:pPr>
              <w:suppressAutoHyphens/>
              <w:jc w:val="center"/>
              <w:rPr>
                <w:sz w:val="20"/>
                <w:szCs w:val="20"/>
              </w:rPr>
            </w:pPr>
            <w:r w:rsidRPr="00BA6D9D">
              <w:rPr>
                <w:sz w:val="20"/>
                <w:szCs w:val="20"/>
              </w:rPr>
              <w:t>–</w:t>
            </w:r>
          </w:p>
        </w:tc>
        <w:tc>
          <w:tcPr>
            <w:tcW w:w="300" w:type="pct"/>
            <w:tcBorders>
              <w:left w:val="single" w:sz="4" w:space="0" w:color="000000"/>
              <w:bottom w:val="single" w:sz="4" w:space="0" w:color="000000"/>
            </w:tcBorders>
            <w:shd w:val="clear" w:color="auto" w:fill="auto"/>
            <w:vAlign w:val="center"/>
          </w:tcPr>
          <w:p w14:paraId="4A4F78D4" w14:textId="77777777" w:rsidR="00583D55" w:rsidRPr="00BA6D9D" w:rsidRDefault="00583D55" w:rsidP="00AE3298">
            <w:pPr>
              <w:suppressAutoHyphens/>
              <w:jc w:val="center"/>
              <w:rPr>
                <w:sz w:val="20"/>
                <w:szCs w:val="20"/>
              </w:rPr>
            </w:pPr>
          </w:p>
        </w:tc>
        <w:tc>
          <w:tcPr>
            <w:tcW w:w="325" w:type="pct"/>
            <w:tcBorders>
              <w:left w:val="single" w:sz="4" w:space="0" w:color="000000"/>
              <w:bottom w:val="single" w:sz="4" w:space="0" w:color="000000"/>
            </w:tcBorders>
            <w:shd w:val="clear" w:color="auto" w:fill="auto"/>
            <w:vAlign w:val="center"/>
          </w:tcPr>
          <w:p w14:paraId="65DB3C19"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vAlign w:val="center"/>
          </w:tcPr>
          <w:p w14:paraId="269D782E" w14:textId="77777777" w:rsidR="00583D55" w:rsidRPr="00BA6D9D" w:rsidRDefault="00583D55" w:rsidP="00AE3298">
            <w:pPr>
              <w:suppressAutoHyphens/>
              <w:jc w:val="center"/>
              <w:rPr>
                <w:sz w:val="20"/>
                <w:szCs w:val="20"/>
              </w:rPr>
            </w:pPr>
          </w:p>
        </w:tc>
        <w:tc>
          <w:tcPr>
            <w:tcW w:w="325" w:type="pct"/>
            <w:tcBorders>
              <w:left w:val="single" w:sz="4" w:space="0" w:color="000000"/>
              <w:bottom w:val="single" w:sz="4" w:space="0" w:color="000000"/>
            </w:tcBorders>
            <w:shd w:val="clear" w:color="auto" w:fill="auto"/>
            <w:vAlign w:val="center"/>
          </w:tcPr>
          <w:p w14:paraId="0218422C" w14:textId="77777777" w:rsidR="00583D55" w:rsidRPr="00BA6D9D" w:rsidRDefault="00583D55" w:rsidP="00AE3298">
            <w:pPr>
              <w:suppressAutoHyphens/>
              <w:jc w:val="center"/>
              <w:rPr>
                <w:sz w:val="20"/>
                <w:szCs w:val="20"/>
              </w:rPr>
            </w:pPr>
            <w:r w:rsidRPr="00BA6D9D">
              <w:rPr>
                <w:sz w:val="20"/>
                <w:szCs w:val="20"/>
              </w:rPr>
              <w:t>–</w:t>
            </w:r>
          </w:p>
        </w:tc>
        <w:tc>
          <w:tcPr>
            <w:tcW w:w="349" w:type="pct"/>
            <w:tcBorders>
              <w:left w:val="single" w:sz="4" w:space="0" w:color="000000"/>
              <w:bottom w:val="single" w:sz="4" w:space="0" w:color="000000"/>
            </w:tcBorders>
            <w:shd w:val="clear" w:color="auto" w:fill="auto"/>
            <w:vAlign w:val="center"/>
          </w:tcPr>
          <w:p w14:paraId="77AF5411" w14:textId="77777777" w:rsidR="00583D55" w:rsidRPr="00BA6D9D" w:rsidRDefault="00583D55" w:rsidP="00AE3298">
            <w:pPr>
              <w:suppressAutoHyphens/>
              <w:jc w:val="center"/>
              <w:rPr>
                <w:sz w:val="20"/>
                <w:szCs w:val="20"/>
              </w:rPr>
            </w:pPr>
          </w:p>
        </w:tc>
        <w:tc>
          <w:tcPr>
            <w:tcW w:w="305" w:type="pct"/>
            <w:tcBorders>
              <w:left w:val="single" w:sz="4" w:space="0" w:color="000000"/>
              <w:bottom w:val="single" w:sz="4" w:space="0" w:color="000000"/>
            </w:tcBorders>
            <w:shd w:val="clear" w:color="auto" w:fill="auto"/>
            <w:vAlign w:val="center"/>
          </w:tcPr>
          <w:p w14:paraId="1C391853"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vAlign w:val="center"/>
          </w:tcPr>
          <w:p w14:paraId="5566F434" w14:textId="77777777" w:rsidR="00583D55" w:rsidRPr="00BA6D9D" w:rsidRDefault="00583D55" w:rsidP="00AE3298">
            <w:pPr>
              <w:suppressAutoHyphens/>
              <w:jc w:val="center"/>
              <w:rPr>
                <w:sz w:val="20"/>
                <w:szCs w:val="20"/>
              </w:rPr>
            </w:pPr>
          </w:p>
        </w:tc>
        <w:tc>
          <w:tcPr>
            <w:tcW w:w="315" w:type="pct"/>
            <w:tcBorders>
              <w:left w:val="single" w:sz="4" w:space="0" w:color="000000"/>
              <w:bottom w:val="single" w:sz="4" w:space="0" w:color="000000"/>
            </w:tcBorders>
            <w:shd w:val="clear" w:color="auto" w:fill="auto"/>
            <w:vAlign w:val="center"/>
          </w:tcPr>
          <w:p w14:paraId="69B356BD" w14:textId="77777777" w:rsidR="00583D55" w:rsidRPr="00BA6D9D" w:rsidRDefault="00583D55" w:rsidP="00AE3298">
            <w:pPr>
              <w:suppressAutoHyphens/>
              <w:jc w:val="center"/>
              <w:rPr>
                <w:sz w:val="20"/>
                <w:szCs w:val="20"/>
              </w:rPr>
            </w:pPr>
            <w:r w:rsidRPr="00BA6D9D">
              <w:rPr>
                <w:sz w:val="20"/>
                <w:szCs w:val="20"/>
              </w:rPr>
              <w:t>–</w:t>
            </w:r>
          </w:p>
        </w:tc>
        <w:tc>
          <w:tcPr>
            <w:tcW w:w="257" w:type="pct"/>
            <w:tcBorders>
              <w:left w:val="single" w:sz="4" w:space="0" w:color="000000"/>
              <w:bottom w:val="single" w:sz="4" w:space="0" w:color="000000"/>
            </w:tcBorders>
            <w:shd w:val="clear" w:color="auto" w:fill="auto"/>
            <w:vAlign w:val="center"/>
          </w:tcPr>
          <w:p w14:paraId="2013876C" w14:textId="77777777" w:rsidR="00583D55" w:rsidRPr="00BA6D9D" w:rsidRDefault="00583D55" w:rsidP="00AE3298">
            <w:pPr>
              <w:suppressAutoHyphens/>
              <w:jc w:val="center"/>
              <w:rPr>
                <w:sz w:val="20"/>
                <w:szCs w:val="20"/>
              </w:rPr>
            </w:pPr>
          </w:p>
        </w:tc>
        <w:tc>
          <w:tcPr>
            <w:tcW w:w="291" w:type="pct"/>
            <w:tcBorders>
              <w:left w:val="single" w:sz="4" w:space="0" w:color="000000"/>
              <w:bottom w:val="single" w:sz="4" w:space="0" w:color="000000"/>
            </w:tcBorders>
            <w:shd w:val="clear" w:color="auto" w:fill="auto"/>
            <w:vAlign w:val="center"/>
          </w:tcPr>
          <w:p w14:paraId="283F1041" w14:textId="77777777" w:rsidR="00583D55" w:rsidRPr="00BA6D9D" w:rsidRDefault="00583D55" w:rsidP="00AE3298">
            <w:pPr>
              <w:suppressAutoHyphens/>
              <w:jc w:val="center"/>
              <w:rPr>
                <w:sz w:val="20"/>
                <w:szCs w:val="20"/>
              </w:rPr>
            </w:pPr>
            <w:r w:rsidRPr="00BA6D9D">
              <w:rPr>
                <w:sz w:val="20"/>
                <w:szCs w:val="20"/>
              </w:rPr>
              <w:t>–</w:t>
            </w:r>
          </w:p>
        </w:tc>
        <w:tc>
          <w:tcPr>
            <w:tcW w:w="267" w:type="pct"/>
            <w:tcBorders>
              <w:left w:val="single" w:sz="4" w:space="0" w:color="000000"/>
              <w:bottom w:val="single" w:sz="4" w:space="0" w:color="000000"/>
            </w:tcBorders>
            <w:shd w:val="clear" w:color="auto" w:fill="auto"/>
            <w:vAlign w:val="center"/>
          </w:tcPr>
          <w:p w14:paraId="165F552C" w14:textId="77777777" w:rsidR="00583D55" w:rsidRPr="00BA6D9D" w:rsidRDefault="00583D55" w:rsidP="00AE3298">
            <w:pPr>
              <w:suppressAutoHyphens/>
              <w:jc w:val="center"/>
              <w:rPr>
                <w:sz w:val="20"/>
                <w:szCs w:val="20"/>
              </w:rPr>
            </w:pPr>
          </w:p>
        </w:tc>
        <w:tc>
          <w:tcPr>
            <w:tcW w:w="299" w:type="pct"/>
            <w:tcBorders>
              <w:left w:val="single" w:sz="4" w:space="0" w:color="000000"/>
              <w:bottom w:val="single" w:sz="4" w:space="0" w:color="000000"/>
              <w:right w:val="single" w:sz="4" w:space="0" w:color="000000"/>
            </w:tcBorders>
            <w:shd w:val="clear" w:color="auto" w:fill="auto"/>
            <w:vAlign w:val="center"/>
          </w:tcPr>
          <w:p w14:paraId="62533E5E" w14:textId="77777777" w:rsidR="00583D55" w:rsidRPr="00BA6D9D" w:rsidRDefault="00583D55" w:rsidP="00AE3298">
            <w:pPr>
              <w:suppressAutoHyphens/>
              <w:jc w:val="center"/>
              <w:rPr>
                <w:sz w:val="20"/>
                <w:szCs w:val="20"/>
              </w:rPr>
            </w:pPr>
            <w:r w:rsidRPr="00BA6D9D">
              <w:rPr>
                <w:sz w:val="20"/>
                <w:szCs w:val="20"/>
              </w:rPr>
              <w:t>–</w:t>
            </w:r>
          </w:p>
        </w:tc>
      </w:tr>
      <w:tr w:rsidR="00583D55" w:rsidRPr="00BA6D9D" w14:paraId="7DAF2689" w14:textId="77777777" w:rsidTr="000531AE">
        <w:trPr>
          <w:cantSplit/>
          <w:trHeight w:val="20"/>
          <w:jc w:val="center"/>
        </w:trPr>
        <w:tc>
          <w:tcPr>
            <w:tcW w:w="727" w:type="pct"/>
            <w:tcBorders>
              <w:left w:val="single" w:sz="4" w:space="0" w:color="000000"/>
              <w:bottom w:val="single" w:sz="4" w:space="0" w:color="000000"/>
            </w:tcBorders>
            <w:shd w:val="clear" w:color="auto" w:fill="auto"/>
            <w:vAlign w:val="center"/>
          </w:tcPr>
          <w:p w14:paraId="5EBC6F64" w14:textId="77777777" w:rsidR="00583D55" w:rsidRPr="00BA6D9D" w:rsidRDefault="00583D55" w:rsidP="00AE3298">
            <w:pPr>
              <w:suppressAutoHyphens/>
              <w:snapToGrid w:val="0"/>
              <w:rPr>
                <w:sz w:val="20"/>
                <w:szCs w:val="20"/>
              </w:rPr>
            </w:pPr>
            <w:r w:rsidRPr="00BA6D9D">
              <w:rPr>
                <w:sz w:val="20"/>
                <w:szCs w:val="20"/>
              </w:rPr>
              <w:t>Запас, вырубаемый за один прием</w:t>
            </w:r>
          </w:p>
        </w:tc>
        <w:tc>
          <w:tcPr>
            <w:tcW w:w="286" w:type="pct"/>
            <w:tcBorders>
              <w:left w:val="single" w:sz="4" w:space="0" w:color="000000"/>
              <w:bottom w:val="single" w:sz="4" w:space="0" w:color="000000"/>
            </w:tcBorders>
            <w:shd w:val="clear" w:color="auto" w:fill="auto"/>
            <w:vAlign w:val="center"/>
          </w:tcPr>
          <w:p w14:paraId="7E0A2A5D"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vAlign w:val="center"/>
          </w:tcPr>
          <w:p w14:paraId="67082639" w14:textId="77777777" w:rsidR="00583D55" w:rsidRPr="00BA6D9D" w:rsidRDefault="00583D55" w:rsidP="00AE3298">
            <w:pPr>
              <w:suppressAutoHyphens/>
              <w:jc w:val="center"/>
              <w:rPr>
                <w:sz w:val="20"/>
                <w:szCs w:val="20"/>
              </w:rPr>
            </w:pPr>
            <w:r w:rsidRPr="00BA6D9D">
              <w:rPr>
                <w:sz w:val="20"/>
                <w:szCs w:val="20"/>
              </w:rPr>
              <w:t>–</w:t>
            </w:r>
          </w:p>
        </w:tc>
        <w:tc>
          <w:tcPr>
            <w:tcW w:w="300" w:type="pct"/>
            <w:tcBorders>
              <w:left w:val="single" w:sz="4" w:space="0" w:color="000000"/>
              <w:bottom w:val="single" w:sz="4" w:space="0" w:color="000000"/>
            </w:tcBorders>
            <w:shd w:val="clear" w:color="auto" w:fill="auto"/>
            <w:vAlign w:val="center"/>
          </w:tcPr>
          <w:p w14:paraId="3EAF3D09"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vAlign w:val="center"/>
          </w:tcPr>
          <w:p w14:paraId="63C5646C"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vAlign w:val="center"/>
          </w:tcPr>
          <w:p w14:paraId="26AA817E"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vAlign w:val="center"/>
          </w:tcPr>
          <w:p w14:paraId="763674B8" w14:textId="77777777" w:rsidR="00583D55" w:rsidRPr="00BA6D9D" w:rsidRDefault="00583D55" w:rsidP="00AE3298">
            <w:pPr>
              <w:suppressAutoHyphens/>
              <w:jc w:val="center"/>
              <w:rPr>
                <w:sz w:val="20"/>
                <w:szCs w:val="20"/>
              </w:rPr>
            </w:pPr>
            <w:r w:rsidRPr="00BA6D9D">
              <w:rPr>
                <w:sz w:val="20"/>
                <w:szCs w:val="20"/>
              </w:rPr>
              <w:t>–</w:t>
            </w:r>
          </w:p>
        </w:tc>
        <w:tc>
          <w:tcPr>
            <w:tcW w:w="349" w:type="pct"/>
            <w:tcBorders>
              <w:left w:val="single" w:sz="4" w:space="0" w:color="000000"/>
              <w:bottom w:val="single" w:sz="4" w:space="0" w:color="000000"/>
            </w:tcBorders>
            <w:shd w:val="clear" w:color="auto" w:fill="auto"/>
            <w:vAlign w:val="center"/>
          </w:tcPr>
          <w:p w14:paraId="2228AEA8" w14:textId="77777777" w:rsidR="00583D55" w:rsidRPr="00BA6D9D" w:rsidRDefault="00583D55" w:rsidP="00AE3298">
            <w:pPr>
              <w:suppressAutoHyphens/>
              <w:jc w:val="center"/>
              <w:rPr>
                <w:sz w:val="20"/>
                <w:szCs w:val="20"/>
              </w:rPr>
            </w:pPr>
            <w:r w:rsidRPr="00BA6D9D">
              <w:rPr>
                <w:sz w:val="20"/>
                <w:szCs w:val="20"/>
              </w:rPr>
              <w:t>–</w:t>
            </w:r>
          </w:p>
        </w:tc>
        <w:tc>
          <w:tcPr>
            <w:tcW w:w="305" w:type="pct"/>
            <w:tcBorders>
              <w:left w:val="single" w:sz="4" w:space="0" w:color="000000"/>
              <w:bottom w:val="single" w:sz="4" w:space="0" w:color="000000"/>
            </w:tcBorders>
            <w:shd w:val="clear" w:color="auto" w:fill="auto"/>
            <w:vAlign w:val="center"/>
          </w:tcPr>
          <w:p w14:paraId="0DC12798"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vAlign w:val="center"/>
          </w:tcPr>
          <w:p w14:paraId="4618AD69"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vAlign w:val="center"/>
          </w:tcPr>
          <w:p w14:paraId="3BC18204" w14:textId="77777777" w:rsidR="00583D55" w:rsidRPr="00BA6D9D" w:rsidRDefault="00583D55" w:rsidP="00AE3298">
            <w:pPr>
              <w:suppressAutoHyphens/>
              <w:jc w:val="center"/>
              <w:rPr>
                <w:sz w:val="20"/>
                <w:szCs w:val="20"/>
              </w:rPr>
            </w:pPr>
            <w:r w:rsidRPr="00BA6D9D">
              <w:rPr>
                <w:sz w:val="20"/>
                <w:szCs w:val="20"/>
              </w:rPr>
              <w:t>–</w:t>
            </w:r>
          </w:p>
        </w:tc>
        <w:tc>
          <w:tcPr>
            <w:tcW w:w="257" w:type="pct"/>
            <w:tcBorders>
              <w:left w:val="single" w:sz="4" w:space="0" w:color="000000"/>
              <w:bottom w:val="single" w:sz="4" w:space="0" w:color="000000"/>
            </w:tcBorders>
            <w:shd w:val="clear" w:color="auto" w:fill="auto"/>
            <w:vAlign w:val="center"/>
          </w:tcPr>
          <w:p w14:paraId="09A5AA60" w14:textId="77777777" w:rsidR="00583D55" w:rsidRPr="00BA6D9D" w:rsidRDefault="00583D55" w:rsidP="00AE3298">
            <w:pPr>
              <w:suppressAutoHyphens/>
              <w:jc w:val="center"/>
              <w:rPr>
                <w:sz w:val="20"/>
                <w:szCs w:val="20"/>
              </w:rPr>
            </w:pPr>
            <w:r w:rsidRPr="00BA6D9D">
              <w:rPr>
                <w:sz w:val="20"/>
                <w:szCs w:val="20"/>
              </w:rPr>
              <w:t>–</w:t>
            </w:r>
          </w:p>
        </w:tc>
        <w:tc>
          <w:tcPr>
            <w:tcW w:w="291" w:type="pct"/>
            <w:tcBorders>
              <w:left w:val="single" w:sz="4" w:space="0" w:color="000000"/>
              <w:bottom w:val="single" w:sz="4" w:space="0" w:color="000000"/>
            </w:tcBorders>
            <w:shd w:val="clear" w:color="auto" w:fill="auto"/>
            <w:vAlign w:val="center"/>
          </w:tcPr>
          <w:p w14:paraId="3385CCF6" w14:textId="77777777" w:rsidR="00583D55" w:rsidRPr="00BA6D9D" w:rsidRDefault="00583D55" w:rsidP="00AE3298">
            <w:pPr>
              <w:suppressAutoHyphens/>
              <w:jc w:val="center"/>
              <w:rPr>
                <w:sz w:val="20"/>
                <w:szCs w:val="20"/>
              </w:rPr>
            </w:pPr>
            <w:r w:rsidRPr="00BA6D9D">
              <w:rPr>
                <w:sz w:val="20"/>
                <w:szCs w:val="20"/>
              </w:rPr>
              <w:t>–</w:t>
            </w:r>
          </w:p>
        </w:tc>
        <w:tc>
          <w:tcPr>
            <w:tcW w:w="267" w:type="pct"/>
            <w:tcBorders>
              <w:left w:val="single" w:sz="4" w:space="0" w:color="000000"/>
              <w:bottom w:val="single" w:sz="4" w:space="0" w:color="000000"/>
            </w:tcBorders>
            <w:shd w:val="clear" w:color="auto" w:fill="auto"/>
            <w:vAlign w:val="center"/>
          </w:tcPr>
          <w:p w14:paraId="2F14DA07" w14:textId="77777777" w:rsidR="00583D55" w:rsidRPr="00BA6D9D" w:rsidRDefault="00583D55" w:rsidP="00AE3298">
            <w:pPr>
              <w:suppressAutoHyphens/>
              <w:jc w:val="center"/>
              <w:rPr>
                <w:sz w:val="20"/>
                <w:szCs w:val="20"/>
              </w:rPr>
            </w:pPr>
            <w:r w:rsidRPr="00BA6D9D">
              <w:rPr>
                <w:sz w:val="20"/>
                <w:szCs w:val="20"/>
              </w:rPr>
              <w:t>–</w:t>
            </w:r>
          </w:p>
        </w:tc>
        <w:tc>
          <w:tcPr>
            <w:tcW w:w="299" w:type="pct"/>
            <w:tcBorders>
              <w:left w:val="single" w:sz="4" w:space="0" w:color="000000"/>
              <w:bottom w:val="single" w:sz="4" w:space="0" w:color="000000"/>
              <w:right w:val="single" w:sz="4" w:space="0" w:color="000000"/>
            </w:tcBorders>
            <w:shd w:val="clear" w:color="auto" w:fill="auto"/>
            <w:vAlign w:val="center"/>
          </w:tcPr>
          <w:p w14:paraId="4DFCFE28" w14:textId="77777777" w:rsidR="00583D55" w:rsidRPr="00BA6D9D" w:rsidRDefault="00583D55" w:rsidP="00AE3298">
            <w:pPr>
              <w:suppressAutoHyphens/>
              <w:jc w:val="center"/>
              <w:rPr>
                <w:sz w:val="20"/>
                <w:szCs w:val="20"/>
              </w:rPr>
            </w:pPr>
            <w:r w:rsidRPr="00BA6D9D">
              <w:rPr>
                <w:sz w:val="20"/>
                <w:szCs w:val="20"/>
              </w:rPr>
              <w:t>–</w:t>
            </w:r>
          </w:p>
        </w:tc>
      </w:tr>
      <w:tr w:rsidR="00583D55" w:rsidRPr="00BA6D9D" w14:paraId="6D73FAF0" w14:textId="77777777" w:rsidTr="000531AE">
        <w:trPr>
          <w:cantSplit/>
          <w:trHeight w:val="20"/>
          <w:jc w:val="center"/>
        </w:trPr>
        <w:tc>
          <w:tcPr>
            <w:tcW w:w="727" w:type="pct"/>
            <w:tcBorders>
              <w:left w:val="single" w:sz="4" w:space="0" w:color="000000"/>
              <w:bottom w:val="single" w:sz="4" w:space="0" w:color="000000"/>
            </w:tcBorders>
            <w:shd w:val="clear" w:color="auto" w:fill="auto"/>
            <w:vAlign w:val="center"/>
          </w:tcPr>
          <w:p w14:paraId="43664616" w14:textId="77777777" w:rsidR="00583D55" w:rsidRPr="00BA6D9D" w:rsidRDefault="00583D55" w:rsidP="00AE3298">
            <w:pPr>
              <w:suppressAutoHyphens/>
              <w:snapToGrid w:val="0"/>
              <w:rPr>
                <w:sz w:val="20"/>
                <w:szCs w:val="20"/>
              </w:rPr>
            </w:pPr>
            <w:r w:rsidRPr="00BA6D9D">
              <w:rPr>
                <w:sz w:val="20"/>
                <w:szCs w:val="20"/>
              </w:rPr>
              <w:t>Средний период повторяемости</w:t>
            </w:r>
          </w:p>
        </w:tc>
        <w:tc>
          <w:tcPr>
            <w:tcW w:w="286" w:type="pct"/>
            <w:tcBorders>
              <w:left w:val="single" w:sz="4" w:space="0" w:color="000000"/>
              <w:bottom w:val="single" w:sz="4" w:space="0" w:color="000000"/>
            </w:tcBorders>
            <w:shd w:val="clear" w:color="auto" w:fill="auto"/>
            <w:vAlign w:val="center"/>
          </w:tcPr>
          <w:p w14:paraId="459B9E9F" w14:textId="77777777" w:rsidR="00583D55" w:rsidRPr="00BA6D9D" w:rsidRDefault="00583D55" w:rsidP="00AE3298">
            <w:pPr>
              <w:suppressAutoHyphens/>
              <w:jc w:val="center"/>
              <w:rPr>
                <w:sz w:val="20"/>
                <w:szCs w:val="20"/>
              </w:rPr>
            </w:pPr>
          </w:p>
        </w:tc>
        <w:tc>
          <w:tcPr>
            <w:tcW w:w="315" w:type="pct"/>
            <w:tcBorders>
              <w:left w:val="single" w:sz="4" w:space="0" w:color="000000"/>
              <w:bottom w:val="single" w:sz="4" w:space="0" w:color="000000"/>
            </w:tcBorders>
            <w:shd w:val="clear" w:color="auto" w:fill="auto"/>
            <w:vAlign w:val="center"/>
          </w:tcPr>
          <w:p w14:paraId="7E21116D" w14:textId="77777777" w:rsidR="00583D55" w:rsidRPr="00BA6D9D" w:rsidRDefault="00583D55" w:rsidP="00AE3298">
            <w:pPr>
              <w:suppressAutoHyphens/>
              <w:jc w:val="center"/>
              <w:rPr>
                <w:sz w:val="20"/>
                <w:szCs w:val="20"/>
              </w:rPr>
            </w:pPr>
            <w:r w:rsidRPr="00BA6D9D">
              <w:rPr>
                <w:sz w:val="20"/>
                <w:szCs w:val="20"/>
              </w:rPr>
              <w:t>–</w:t>
            </w:r>
          </w:p>
        </w:tc>
        <w:tc>
          <w:tcPr>
            <w:tcW w:w="300" w:type="pct"/>
            <w:tcBorders>
              <w:left w:val="single" w:sz="4" w:space="0" w:color="000000"/>
              <w:bottom w:val="single" w:sz="4" w:space="0" w:color="000000"/>
            </w:tcBorders>
            <w:shd w:val="clear" w:color="auto" w:fill="auto"/>
            <w:vAlign w:val="center"/>
          </w:tcPr>
          <w:p w14:paraId="55A6705E" w14:textId="77777777" w:rsidR="00583D55" w:rsidRPr="00BA6D9D" w:rsidRDefault="00583D55" w:rsidP="00AE3298">
            <w:pPr>
              <w:suppressAutoHyphens/>
              <w:jc w:val="center"/>
              <w:rPr>
                <w:sz w:val="20"/>
                <w:szCs w:val="20"/>
              </w:rPr>
            </w:pPr>
          </w:p>
        </w:tc>
        <w:tc>
          <w:tcPr>
            <w:tcW w:w="325" w:type="pct"/>
            <w:tcBorders>
              <w:left w:val="single" w:sz="4" w:space="0" w:color="000000"/>
              <w:bottom w:val="single" w:sz="4" w:space="0" w:color="000000"/>
            </w:tcBorders>
            <w:shd w:val="clear" w:color="auto" w:fill="auto"/>
            <w:vAlign w:val="center"/>
          </w:tcPr>
          <w:p w14:paraId="6D31A408"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vAlign w:val="center"/>
          </w:tcPr>
          <w:p w14:paraId="246EB79A" w14:textId="77777777" w:rsidR="00583D55" w:rsidRPr="00BA6D9D" w:rsidRDefault="00583D55" w:rsidP="00AE3298">
            <w:pPr>
              <w:suppressAutoHyphens/>
              <w:jc w:val="center"/>
              <w:rPr>
                <w:sz w:val="20"/>
                <w:szCs w:val="20"/>
              </w:rPr>
            </w:pPr>
          </w:p>
        </w:tc>
        <w:tc>
          <w:tcPr>
            <w:tcW w:w="325" w:type="pct"/>
            <w:tcBorders>
              <w:left w:val="single" w:sz="4" w:space="0" w:color="000000"/>
              <w:bottom w:val="single" w:sz="4" w:space="0" w:color="000000"/>
            </w:tcBorders>
            <w:shd w:val="clear" w:color="auto" w:fill="auto"/>
            <w:vAlign w:val="center"/>
          </w:tcPr>
          <w:p w14:paraId="4686499D" w14:textId="77777777" w:rsidR="00583D55" w:rsidRPr="00BA6D9D" w:rsidRDefault="00583D55" w:rsidP="00AE3298">
            <w:pPr>
              <w:suppressAutoHyphens/>
              <w:jc w:val="center"/>
              <w:rPr>
                <w:sz w:val="20"/>
                <w:szCs w:val="20"/>
              </w:rPr>
            </w:pPr>
            <w:r w:rsidRPr="00BA6D9D">
              <w:rPr>
                <w:sz w:val="20"/>
                <w:szCs w:val="20"/>
              </w:rPr>
              <w:t>–</w:t>
            </w:r>
          </w:p>
        </w:tc>
        <w:tc>
          <w:tcPr>
            <w:tcW w:w="349" w:type="pct"/>
            <w:tcBorders>
              <w:left w:val="single" w:sz="4" w:space="0" w:color="000000"/>
              <w:bottom w:val="single" w:sz="4" w:space="0" w:color="000000"/>
            </w:tcBorders>
            <w:shd w:val="clear" w:color="auto" w:fill="auto"/>
            <w:vAlign w:val="center"/>
          </w:tcPr>
          <w:p w14:paraId="28C2EE7E" w14:textId="77777777" w:rsidR="00583D55" w:rsidRPr="00BA6D9D" w:rsidRDefault="00583D55" w:rsidP="00AE3298">
            <w:pPr>
              <w:suppressAutoHyphens/>
              <w:jc w:val="center"/>
              <w:rPr>
                <w:sz w:val="20"/>
                <w:szCs w:val="20"/>
              </w:rPr>
            </w:pPr>
          </w:p>
        </w:tc>
        <w:tc>
          <w:tcPr>
            <w:tcW w:w="305" w:type="pct"/>
            <w:tcBorders>
              <w:left w:val="single" w:sz="4" w:space="0" w:color="000000"/>
              <w:bottom w:val="single" w:sz="4" w:space="0" w:color="000000"/>
            </w:tcBorders>
            <w:shd w:val="clear" w:color="auto" w:fill="auto"/>
            <w:vAlign w:val="center"/>
          </w:tcPr>
          <w:p w14:paraId="5944252C"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vAlign w:val="center"/>
          </w:tcPr>
          <w:p w14:paraId="2652FB2D" w14:textId="77777777" w:rsidR="00583D55" w:rsidRPr="00BA6D9D" w:rsidRDefault="00583D55" w:rsidP="00AE3298">
            <w:pPr>
              <w:suppressAutoHyphens/>
              <w:jc w:val="center"/>
              <w:rPr>
                <w:sz w:val="20"/>
                <w:szCs w:val="20"/>
              </w:rPr>
            </w:pPr>
          </w:p>
        </w:tc>
        <w:tc>
          <w:tcPr>
            <w:tcW w:w="315" w:type="pct"/>
            <w:tcBorders>
              <w:left w:val="single" w:sz="4" w:space="0" w:color="000000"/>
              <w:bottom w:val="single" w:sz="4" w:space="0" w:color="000000"/>
            </w:tcBorders>
            <w:shd w:val="clear" w:color="auto" w:fill="auto"/>
            <w:vAlign w:val="center"/>
          </w:tcPr>
          <w:p w14:paraId="587AC04B" w14:textId="77777777" w:rsidR="00583D55" w:rsidRPr="00BA6D9D" w:rsidRDefault="00583D55" w:rsidP="00AE3298">
            <w:pPr>
              <w:suppressAutoHyphens/>
              <w:jc w:val="center"/>
              <w:rPr>
                <w:sz w:val="20"/>
                <w:szCs w:val="20"/>
              </w:rPr>
            </w:pPr>
            <w:r w:rsidRPr="00BA6D9D">
              <w:rPr>
                <w:sz w:val="20"/>
                <w:szCs w:val="20"/>
              </w:rPr>
              <w:t>–</w:t>
            </w:r>
          </w:p>
        </w:tc>
        <w:tc>
          <w:tcPr>
            <w:tcW w:w="257" w:type="pct"/>
            <w:tcBorders>
              <w:left w:val="single" w:sz="4" w:space="0" w:color="000000"/>
              <w:bottom w:val="single" w:sz="4" w:space="0" w:color="000000"/>
            </w:tcBorders>
            <w:shd w:val="clear" w:color="auto" w:fill="auto"/>
            <w:vAlign w:val="center"/>
          </w:tcPr>
          <w:p w14:paraId="782FDA01" w14:textId="77777777" w:rsidR="00583D55" w:rsidRPr="00BA6D9D" w:rsidRDefault="00583D55" w:rsidP="00AE3298">
            <w:pPr>
              <w:suppressAutoHyphens/>
              <w:jc w:val="center"/>
              <w:rPr>
                <w:sz w:val="20"/>
                <w:szCs w:val="20"/>
              </w:rPr>
            </w:pPr>
          </w:p>
        </w:tc>
        <w:tc>
          <w:tcPr>
            <w:tcW w:w="291" w:type="pct"/>
            <w:tcBorders>
              <w:left w:val="single" w:sz="4" w:space="0" w:color="000000"/>
              <w:bottom w:val="single" w:sz="4" w:space="0" w:color="000000"/>
            </w:tcBorders>
            <w:shd w:val="clear" w:color="auto" w:fill="auto"/>
            <w:vAlign w:val="center"/>
          </w:tcPr>
          <w:p w14:paraId="5ECB539E" w14:textId="77777777" w:rsidR="00583D55" w:rsidRPr="00BA6D9D" w:rsidRDefault="00583D55" w:rsidP="00AE3298">
            <w:pPr>
              <w:suppressAutoHyphens/>
              <w:jc w:val="center"/>
              <w:rPr>
                <w:sz w:val="20"/>
                <w:szCs w:val="20"/>
              </w:rPr>
            </w:pPr>
            <w:r w:rsidRPr="00BA6D9D">
              <w:rPr>
                <w:sz w:val="20"/>
                <w:szCs w:val="20"/>
              </w:rPr>
              <w:t>–</w:t>
            </w:r>
          </w:p>
        </w:tc>
        <w:tc>
          <w:tcPr>
            <w:tcW w:w="267" w:type="pct"/>
            <w:tcBorders>
              <w:left w:val="single" w:sz="4" w:space="0" w:color="000000"/>
              <w:bottom w:val="single" w:sz="4" w:space="0" w:color="000000"/>
            </w:tcBorders>
            <w:shd w:val="clear" w:color="auto" w:fill="auto"/>
            <w:vAlign w:val="center"/>
          </w:tcPr>
          <w:p w14:paraId="3953CCF5" w14:textId="77777777" w:rsidR="00583D55" w:rsidRPr="00BA6D9D" w:rsidRDefault="00583D55" w:rsidP="00AE3298">
            <w:pPr>
              <w:suppressAutoHyphens/>
              <w:jc w:val="center"/>
              <w:rPr>
                <w:sz w:val="20"/>
                <w:szCs w:val="20"/>
              </w:rPr>
            </w:pPr>
          </w:p>
        </w:tc>
        <w:tc>
          <w:tcPr>
            <w:tcW w:w="299" w:type="pct"/>
            <w:tcBorders>
              <w:left w:val="single" w:sz="4" w:space="0" w:color="000000"/>
              <w:bottom w:val="single" w:sz="4" w:space="0" w:color="000000"/>
              <w:right w:val="single" w:sz="4" w:space="0" w:color="000000"/>
            </w:tcBorders>
            <w:shd w:val="clear" w:color="auto" w:fill="auto"/>
            <w:vAlign w:val="center"/>
          </w:tcPr>
          <w:p w14:paraId="5EEAB6CF" w14:textId="77777777" w:rsidR="00583D55" w:rsidRPr="00BA6D9D" w:rsidRDefault="00583D55" w:rsidP="00AE3298">
            <w:pPr>
              <w:suppressAutoHyphens/>
              <w:jc w:val="center"/>
              <w:rPr>
                <w:sz w:val="20"/>
                <w:szCs w:val="20"/>
              </w:rPr>
            </w:pPr>
            <w:r w:rsidRPr="00BA6D9D">
              <w:rPr>
                <w:sz w:val="20"/>
                <w:szCs w:val="20"/>
              </w:rPr>
              <w:t>–</w:t>
            </w:r>
          </w:p>
        </w:tc>
      </w:tr>
      <w:tr w:rsidR="00583D55" w:rsidRPr="00BA6D9D" w14:paraId="547906F0" w14:textId="77777777" w:rsidTr="000531AE">
        <w:trPr>
          <w:cantSplit/>
          <w:trHeight w:val="20"/>
          <w:jc w:val="center"/>
        </w:trPr>
        <w:tc>
          <w:tcPr>
            <w:tcW w:w="5000" w:type="pct"/>
            <w:gridSpan w:val="15"/>
            <w:tcBorders>
              <w:left w:val="single" w:sz="4" w:space="0" w:color="000000"/>
              <w:bottom w:val="single" w:sz="4" w:space="0" w:color="000000"/>
              <w:right w:val="single" w:sz="4" w:space="0" w:color="000000"/>
            </w:tcBorders>
            <w:shd w:val="clear" w:color="auto" w:fill="auto"/>
            <w:vAlign w:val="center"/>
          </w:tcPr>
          <w:p w14:paraId="156EBDEE" w14:textId="77777777" w:rsidR="00583D55" w:rsidRPr="00BA6D9D" w:rsidRDefault="00583D55" w:rsidP="00AE3298">
            <w:pPr>
              <w:suppressAutoHyphens/>
              <w:snapToGrid w:val="0"/>
              <w:rPr>
                <w:sz w:val="20"/>
                <w:szCs w:val="20"/>
              </w:rPr>
            </w:pPr>
            <w:r w:rsidRPr="00BA6D9D">
              <w:rPr>
                <w:sz w:val="20"/>
                <w:szCs w:val="20"/>
              </w:rPr>
              <w:t>Ежегодная расчетная лесосека</w:t>
            </w:r>
          </w:p>
        </w:tc>
      </w:tr>
      <w:tr w:rsidR="00583D55" w:rsidRPr="00BA6D9D" w14:paraId="44CE0391" w14:textId="77777777" w:rsidTr="000531AE">
        <w:trPr>
          <w:cantSplit/>
          <w:trHeight w:val="20"/>
          <w:jc w:val="center"/>
        </w:trPr>
        <w:tc>
          <w:tcPr>
            <w:tcW w:w="727" w:type="pct"/>
            <w:tcBorders>
              <w:left w:val="single" w:sz="4" w:space="0" w:color="000000"/>
              <w:bottom w:val="single" w:sz="4" w:space="0" w:color="000000"/>
            </w:tcBorders>
            <w:shd w:val="clear" w:color="auto" w:fill="auto"/>
            <w:vAlign w:val="center"/>
          </w:tcPr>
          <w:p w14:paraId="420BF6DC" w14:textId="77777777" w:rsidR="00583D55" w:rsidRPr="00BA6D9D" w:rsidRDefault="00583D55" w:rsidP="00AE3298">
            <w:pPr>
              <w:suppressAutoHyphens/>
              <w:snapToGrid w:val="0"/>
              <w:rPr>
                <w:sz w:val="20"/>
                <w:szCs w:val="20"/>
              </w:rPr>
            </w:pPr>
            <w:r w:rsidRPr="00BA6D9D">
              <w:rPr>
                <w:sz w:val="20"/>
                <w:szCs w:val="20"/>
              </w:rPr>
              <w:t>корневой</w:t>
            </w:r>
          </w:p>
        </w:tc>
        <w:tc>
          <w:tcPr>
            <w:tcW w:w="286" w:type="pct"/>
            <w:tcBorders>
              <w:left w:val="single" w:sz="4" w:space="0" w:color="000000"/>
              <w:bottom w:val="single" w:sz="4" w:space="0" w:color="000000"/>
            </w:tcBorders>
            <w:shd w:val="clear" w:color="auto" w:fill="auto"/>
          </w:tcPr>
          <w:p w14:paraId="600A2F4F"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tcPr>
          <w:p w14:paraId="01C5DE4B" w14:textId="77777777" w:rsidR="00583D55" w:rsidRPr="00BA6D9D" w:rsidRDefault="00583D55" w:rsidP="00AE3298">
            <w:pPr>
              <w:suppressAutoHyphens/>
              <w:jc w:val="center"/>
              <w:rPr>
                <w:sz w:val="20"/>
                <w:szCs w:val="20"/>
              </w:rPr>
            </w:pPr>
            <w:r w:rsidRPr="00BA6D9D">
              <w:rPr>
                <w:sz w:val="20"/>
                <w:szCs w:val="20"/>
              </w:rPr>
              <w:t>–</w:t>
            </w:r>
          </w:p>
        </w:tc>
        <w:tc>
          <w:tcPr>
            <w:tcW w:w="300" w:type="pct"/>
            <w:tcBorders>
              <w:left w:val="single" w:sz="4" w:space="0" w:color="000000"/>
              <w:bottom w:val="single" w:sz="4" w:space="0" w:color="000000"/>
            </w:tcBorders>
            <w:shd w:val="clear" w:color="auto" w:fill="auto"/>
          </w:tcPr>
          <w:p w14:paraId="1EED88A3"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tcPr>
          <w:p w14:paraId="199FA132"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tcPr>
          <w:p w14:paraId="1BF7CCB0"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tcPr>
          <w:p w14:paraId="0C744765" w14:textId="77777777" w:rsidR="00583D55" w:rsidRPr="00BA6D9D" w:rsidRDefault="00583D55" w:rsidP="00AE3298">
            <w:pPr>
              <w:suppressAutoHyphens/>
              <w:jc w:val="center"/>
              <w:rPr>
                <w:sz w:val="20"/>
                <w:szCs w:val="20"/>
              </w:rPr>
            </w:pPr>
            <w:r w:rsidRPr="00BA6D9D">
              <w:rPr>
                <w:sz w:val="20"/>
                <w:szCs w:val="20"/>
              </w:rPr>
              <w:t>–</w:t>
            </w:r>
          </w:p>
        </w:tc>
        <w:tc>
          <w:tcPr>
            <w:tcW w:w="349" w:type="pct"/>
            <w:tcBorders>
              <w:left w:val="single" w:sz="4" w:space="0" w:color="000000"/>
              <w:bottom w:val="single" w:sz="4" w:space="0" w:color="000000"/>
            </w:tcBorders>
            <w:shd w:val="clear" w:color="auto" w:fill="auto"/>
          </w:tcPr>
          <w:p w14:paraId="63E39DCB" w14:textId="77777777" w:rsidR="00583D55" w:rsidRPr="00BA6D9D" w:rsidRDefault="00583D55" w:rsidP="00AE3298">
            <w:pPr>
              <w:suppressAutoHyphens/>
              <w:jc w:val="center"/>
              <w:rPr>
                <w:sz w:val="20"/>
                <w:szCs w:val="20"/>
              </w:rPr>
            </w:pPr>
            <w:r w:rsidRPr="00BA6D9D">
              <w:rPr>
                <w:sz w:val="20"/>
                <w:szCs w:val="20"/>
              </w:rPr>
              <w:t>–</w:t>
            </w:r>
          </w:p>
        </w:tc>
        <w:tc>
          <w:tcPr>
            <w:tcW w:w="305" w:type="pct"/>
            <w:tcBorders>
              <w:left w:val="single" w:sz="4" w:space="0" w:color="000000"/>
              <w:bottom w:val="single" w:sz="4" w:space="0" w:color="000000"/>
            </w:tcBorders>
            <w:shd w:val="clear" w:color="auto" w:fill="auto"/>
          </w:tcPr>
          <w:p w14:paraId="2E29661D"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tcPr>
          <w:p w14:paraId="053F398F"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tcPr>
          <w:p w14:paraId="658FE050" w14:textId="77777777" w:rsidR="00583D55" w:rsidRPr="00BA6D9D" w:rsidRDefault="00583D55" w:rsidP="00AE3298">
            <w:pPr>
              <w:suppressAutoHyphens/>
              <w:jc w:val="center"/>
              <w:rPr>
                <w:sz w:val="20"/>
                <w:szCs w:val="20"/>
              </w:rPr>
            </w:pPr>
            <w:r w:rsidRPr="00BA6D9D">
              <w:rPr>
                <w:sz w:val="20"/>
                <w:szCs w:val="20"/>
              </w:rPr>
              <w:t>–</w:t>
            </w:r>
          </w:p>
        </w:tc>
        <w:tc>
          <w:tcPr>
            <w:tcW w:w="257" w:type="pct"/>
            <w:tcBorders>
              <w:left w:val="single" w:sz="4" w:space="0" w:color="000000"/>
              <w:bottom w:val="single" w:sz="4" w:space="0" w:color="000000"/>
            </w:tcBorders>
            <w:shd w:val="clear" w:color="auto" w:fill="auto"/>
          </w:tcPr>
          <w:p w14:paraId="5B9D5432" w14:textId="77777777" w:rsidR="00583D55" w:rsidRPr="00BA6D9D" w:rsidRDefault="00583D55" w:rsidP="00AE3298">
            <w:pPr>
              <w:suppressAutoHyphens/>
              <w:jc w:val="center"/>
              <w:rPr>
                <w:sz w:val="20"/>
                <w:szCs w:val="20"/>
              </w:rPr>
            </w:pPr>
            <w:r w:rsidRPr="00BA6D9D">
              <w:rPr>
                <w:sz w:val="20"/>
                <w:szCs w:val="20"/>
              </w:rPr>
              <w:t>–</w:t>
            </w:r>
          </w:p>
        </w:tc>
        <w:tc>
          <w:tcPr>
            <w:tcW w:w="291" w:type="pct"/>
            <w:tcBorders>
              <w:left w:val="single" w:sz="4" w:space="0" w:color="000000"/>
              <w:bottom w:val="single" w:sz="4" w:space="0" w:color="000000"/>
            </w:tcBorders>
            <w:shd w:val="clear" w:color="auto" w:fill="auto"/>
          </w:tcPr>
          <w:p w14:paraId="3DB3FB06" w14:textId="77777777" w:rsidR="00583D55" w:rsidRPr="00BA6D9D" w:rsidRDefault="00583D55" w:rsidP="00AE3298">
            <w:pPr>
              <w:suppressAutoHyphens/>
              <w:jc w:val="center"/>
              <w:rPr>
                <w:sz w:val="20"/>
                <w:szCs w:val="20"/>
              </w:rPr>
            </w:pPr>
            <w:r w:rsidRPr="00BA6D9D">
              <w:rPr>
                <w:sz w:val="20"/>
                <w:szCs w:val="20"/>
              </w:rPr>
              <w:t>–</w:t>
            </w:r>
          </w:p>
        </w:tc>
        <w:tc>
          <w:tcPr>
            <w:tcW w:w="267" w:type="pct"/>
            <w:tcBorders>
              <w:left w:val="single" w:sz="4" w:space="0" w:color="000000"/>
              <w:bottom w:val="single" w:sz="4" w:space="0" w:color="000000"/>
            </w:tcBorders>
            <w:shd w:val="clear" w:color="auto" w:fill="auto"/>
          </w:tcPr>
          <w:p w14:paraId="3CB1EE7F" w14:textId="77777777" w:rsidR="00583D55" w:rsidRPr="00BA6D9D" w:rsidRDefault="00583D55" w:rsidP="00AE3298">
            <w:pPr>
              <w:suppressAutoHyphens/>
              <w:jc w:val="center"/>
              <w:rPr>
                <w:sz w:val="20"/>
                <w:szCs w:val="20"/>
              </w:rPr>
            </w:pPr>
            <w:r w:rsidRPr="00BA6D9D">
              <w:rPr>
                <w:sz w:val="20"/>
                <w:szCs w:val="20"/>
              </w:rPr>
              <w:t>–</w:t>
            </w:r>
          </w:p>
        </w:tc>
        <w:tc>
          <w:tcPr>
            <w:tcW w:w="299" w:type="pct"/>
            <w:tcBorders>
              <w:left w:val="single" w:sz="4" w:space="0" w:color="000000"/>
              <w:bottom w:val="single" w:sz="4" w:space="0" w:color="000000"/>
              <w:right w:val="single" w:sz="4" w:space="0" w:color="000000"/>
            </w:tcBorders>
            <w:shd w:val="clear" w:color="auto" w:fill="auto"/>
          </w:tcPr>
          <w:p w14:paraId="11174566" w14:textId="77777777" w:rsidR="00583D55" w:rsidRPr="00BA6D9D" w:rsidRDefault="00583D55" w:rsidP="00AE3298">
            <w:pPr>
              <w:suppressAutoHyphens/>
              <w:jc w:val="center"/>
              <w:rPr>
                <w:sz w:val="20"/>
                <w:szCs w:val="20"/>
              </w:rPr>
            </w:pPr>
            <w:r w:rsidRPr="00BA6D9D">
              <w:rPr>
                <w:sz w:val="20"/>
                <w:szCs w:val="20"/>
              </w:rPr>
              <w:t>–</w:t>
            </w:r>
          </w:p>
        </w:tc>
      </w:tr>
      <w:tr w:rsidR="00583D55" w:rsidRPr="00BA6D9D" w14:paraId="04093BE4" w14:textId="77777777" w:rsidTr="000531AE">
        <w:trPr>
          <w:cantSplit/>
          <w:trHeight w:val="20"/>
          <w:jc w:val="center"/>
        </w:trPr>
        <w:tc>
          <w:tcPr>
            <w:tcW w:w="727" w:type="pct"/>
            <w:tcBorders>
              <w:left w:val="single" w:sz="4" w:space="0" w:color="000000"/>
              <w:bottom w:val="single" w:sz="4" w:space="0" w:color="000000"/>
            </w:tcBorders>
            <w:shd w:val="clear" w:color="auto" w:fill="auto"/>
            <w:vAlign w:val="center"/>
          </w:tcPr>
          <w:p w14:paraId="2E6B9D48" w14:textId="77777777" w:rsidR="00583D55" w:rsidRPr="00BA6D9D" w:rsidRDefault="00583D55" w:rsidP="00AE3298">
            <w:pPr>
              <w:suppressAutoHyphens/>
              <w:snapToGrid w:val="0"/>
              <w:rPr>
                <w:sz w:val="20"/>
                <w:szCs w:val="20"/>
              </w:rPr>
            </w:pPr>
            <w:proofErr w:type="spellStart"/>
            <w:r w:rsidRPr="00BA6D9D">
              <w:rPr>
                <w:sz w:val="20"/>
                <w:szCs w:val="20"/>
              </w:rPr>
              <w:t>ликвид</w:t>
            </w:r>
            <w:proofErr w:type="spellEnd"/>
          </w:p>
        </w:tc>
        <w:tc>
          <w:tcPr>
            <w:tcW w:w="286" w:type="pct"/>
            <w:tcBorders>
              <w:left w:val="single" w:sz="4" w:space="0" w:color="000000"/>
              <w:bottom w:val="single" w:sz="4" w:space="0" w:color="000000"/>
            </w:tcBorders>
            <w:shd w:val="clear" w:color="auto" w:fill="auto"/>
            <w:vAlign w:val="center"/>
          </w:tcPr>
          <w:p w14:paraId="717D9132" w14:textId="77777777" w:rsidR="00583D55" w:rsidRPr="00BA6D9D" w:rsidRDefault="00583D55" w:rsidP="00AE3298">
            <w:pPr>
              <w:suppressAutoHyphens/>
              <w:jc w:val="center"/>
              <w:rPr>
                <w:sz w:val="20"/>
                <w:szCs w:val="20"/>
              </w:rPr>
            </w:pPr>
          </w:p>
        </w:tc>
        <w:tc>
          <w:tcPr>
            <w:tcW w:w="315" w:type="pct"/>
            <w:tcBorders>
              <w:left w:val="single" w:sz="4" w:space="0" w:color="000000"/>
              <w:bottom w:val="single" w:sz="4" w:space="0" w:color="000000"/>
            </w:tcBorders>
            <w:shd w:val="clear" w:color="auto" w:fill="auto"/>
          </w:tcPr>
          <w:p w14:paraId="79381449" w14:textId="77777777" w:rsidR="00583D55" w:rsidRPr="00BA6D9D" w:rsidRDefault="00583D55" w:rsidP="00AE3298">
            <w:pPr>
              <w:suppressAutoHyphens/>
              <w:jc w:val="center"/>
              <w:rPr>
                <w:sz w:val="20"/>
                <w:szCs w:val="20"/>
              </w:rPr>
            </w:pPr>
            <w:r w:rsidRPr="00BA6D9D">
              <w:rPr>
                <w:sz w:val="20"/>
                <w:szCs w:val="20"/>
              </w:rPr>
              <w:t>–</w:t>
            </w:r>
          </w:p>
        </w:tc>
        <w:tc>
          <w:tcPr>
            <w:tcW w:w="300" w:type="pct"/>
            <w:tcBorders>
              <w:left w:val="single" w:sz="4" w:space="0" w:color="000000"/>
              <w:bottom w:val="single" w:sz="4" w:space="0" w:color="000000"/>
            </w:tcBorders>
            <w:shd w:val="clear" w:color="auto" w:fill="auto"/>
            <w:vAlign w:val="center"/>
          </w:tcPr>
          <w:p w14:paraId="776F2EB9" w14:textId="77777777" w:rsidR="00583D55" w:rsidRPr="00BA6D9D" w:rsidRDefault="00583D55" w:rsidP="00AE3298">
            <w:pPr>
              <w:suppressAutoHyphens/>
              <w:jc w:val="center"/>
              <w:rPr>
                <w:sz w:val="20"/>
                <w:szCs w:val="20"/>
              </w:rPr>
            </w:pPr>
          </w:p>
        </w:tc>
        <w:tc>
          <w:tcPr>
            <w:tcW w:w="325" w:type="pct"/>
            <w:tcBorders>
              <w:left w:val="single" w:sz="4" w:space="0" w:color="000000"/>
              <w:bottom w:val="single" w:sz="4" w:space="0" w:color="000000"/>
            </w:tcBorders>
            <w:shd w:val="clear" w:color="auto" w:fill="auto"/>
          </w:tcPr>
          <w:p w14:paraId="7F60794C"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vAlign w:val="center"/>
          </w:tcPr>
          <w:p w14:paraId="331A4FD2" w14:textId="77777777" w:rsidR="00583D55" w:rsidRPr="00BA6D9D" w:rsidRDefault="00583D55" w:rsidP="00AE3298">
            <w:pPr>
              <w:suppressAutoHyphens/>
              <w:jc w:val="center"/>
              <w:rPr>
                <w:sz w:val="20"/>
                <w:szCs w:val="20"/>
              </w:rPr>
            </w:pPr>
          </w:p>
        </w:tc>
        <w:tc>
          <w:tcPr>
            <w:tcW w:w="325" w:type="pct"/>
            <w:tcBorders>
              <w:left w:val="single" w:sz="4" w:space="0" w:color="000000"/>
              <w:bottom w:val="single" w:sz="4" w:space="0" w:color="000000"/>
            </w:tcBorders>
            <w:shd w:val="clear" w:color="auto" w:fill="auto"/>
          </w:tcPr>
          <w:p w14:paraId="137504D5" w14:textId="77777777" w:rsidR="00583D55" w:rsidRPr="00BA6D9D" w:rsidRDefault="00583D55" w:rsidP="00AE3298">
            <w:pPr>
              <w:suppressAutoHyphens/>
              <w:jc w:val="center"/>
              <w:rPr>
                <w:sz w:val="20"/>
                <w:szCs w:val="20"/>
              </w:rPr>
            </w:pPr>
            <w:r w:rsidRPr="00BA6D9D">
              <w:rPr>
                <w:sz w:val="20"/>
                <w:szCs w:val="20"/>
              </w:rPr>
              <w:t>–</w:t>
            </w:r>
          </w:p>
        </w:tc>
        <w:tc>
          <w:tcPr>
            <w:tcW w:w="349" w:type="pct"/>
            <w:tcBorders>
              <w:left w:val="single" w:sz="4" w:space="0" w:color="000000"/>
              <w:bottom w:val="single" w:sz="4" w:space="0" w:color="000000"/>
            </w:tcBorders>
            <w:shd w:val="clear" w:color="auto" w:fill="auto"/>
            <w:vAlign w:val="center"/>
          </w:tcPr>
          <w:p w14:paraId="0B47152E" w14:textId="77777777" w:rsidR="00583D55" w:rsidRPr="00BA6D9D" w:rsidRDefault="00583D55" w:rsidP="00AE3298">
            <w:pPr>
              <w:suppressAutoHyphens/>
              <w:jc w:val="center"/>
              <w:rPr>
                <w:sz w:val="20"/>
                <w:szCs w:val="20"/>
              </w:rPr>
            </w:pPr>
          </w:p>
        </w:tc>
        <w:tc>
          <w:tcPr>
            <w:tcW w:w="305" w:type="pct"/>
            <w:tcBorders>
              <w:left w:val="single" w:sz="4" w:space="0" w:color="000000"/>
              <w:bottom w:val="single" w:sz="4" w:space="0" w:color="000000"/>
            </w:tcBorders>
            <w:shd w:val="clear" w:color="auto" w:fill="auto"/>
          </w:tcPr>
          <w:p w14:paraId="41044939"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vAlign w:val="center"/>
          </w:tcPr>
          <w:p w14:paraId="5C79DC6F" w14:textId="77777777" w:rsidR="00583D55" w:rsidRPr="00BA6D9D" w:rsidRDefault="00583D55" w:rsidP="00AE3298">
            <w:pPr>
              <w:suppressAutoHyphens/>
              <w:jc w:val="center"/>
              <w:rPr>
                <w:sz w:val="20"/>
                <w:szCs w:val="20"/>
              </w:rPr>
            </w:pPr>
          </w:p>
        </w:tc>
        <w:tc>
          <w:tcPr>
            <w:tcW w:w="315" w:type="pct"/>
            <w:tcBorders>
              <w:left w:val="single" w:sz="4" w:space="0" w:color="000000"/>
              <w:bottom w:val="single" w:sz="4" w:space="0" w:color="000000"/>
            </w:tcBorders>
            <w:shd w:val="clear" w:color="auto" w:fill="auto"/>
          </w:tcPr>
          <w:p w14:paraId="4A0A682A" w14:textId="77777777" w:rsidR="00583D55" w:rsidRPr="00BA6D9D" w:rsidRDefault="00583D55" w:rsidP="00AE3298">
            <w:pPr>
              <w:suppressAutoHyphens/>
              <w:jc w:val="center"/>
              <w:rPr>
                <w:sz w:val="20"/>
                <w:szCs w:val="20"/>
              </w:rPr>
            </w:pPr>
            <w:r w:rsidRPr="00BA6D9D">
              <w:rPr>
                <w:sz w:val="20"/>
                <w:szCs w:val="20"/>
              </w:rPr>
              <w:t>–</w:t>
            </w:r>
          </w:p>
        </w:tc>
        <w:tc>
          <w:tcPr>
            <w:tcW w:w="257" w:type="pct"/>
            <w:tcBorders>
              <w:left w:val="single" w:sz="4" w:space="0" w:color="000000"/>
              <w:bottom w:val="single" w:sz="4" w:space="0" w:color="000000"/>
            </w:tcBorders>
            <w:shd w:val="clear" w:color="auto" w:fill="auto"/>
            <w:vAlign w:val="center"/>
          </w:tcPr>
          <w:p w14:paraId="0C4AE4EF" w14:textId="77777777" w:rsidR="00583D55" w:rsidRPr="00BA6D9D" w:rsidRDefault="00583D55" w:rsidP="00AE3298">
            <w:pPr>
              <w:suppressAutoHyphens/>
              <w:jc w:val="center"/>
              <w:rPr>
                <w:sz w:val="20"/>
                <w:szCs w:val="20"/>
              </w:rPr>
            </w:pPr>
          </w:p>
        </w:tc>
        <w:tc>
          <w:tcPr>
            <w:tcW w:w="291" w:type="pct"/>
            <w:tcBorders>
              <w:left w:val="single" w:sz="4" w:space="0" w:color="000000"/>
              <w:bottom w:val="single" w:sz="4" w:space="0" w:color="000000"/>
            </w:tcBorders>
            <w:shd w:val="clear" w:color="auto" w:fill="auto"/>
          </w:tcPr>
          <w:p w14:paraId="303D57DA" w14:textId="77777777" w:rsidR="00583D55" w:rsidRPr="00BA6D9D" w:rsidRDefault="00583D55" w:rsidP="00AE3298">
            <w:pPr>
              <w:suppressAutoHyphens/>
              <w:jc w:val="center"/>
              <w:rPr>
                <w:sz w:val="20"/>
                <w:szCs w:val="20"/>
              </w:rPr>
            </w:pPr>
            <w:r w:rsidRPr="00BA6D9D">
              <w:rPr>
                <w:sz w:val="20"/>
                <w:szCs w:val="20"/>
              </w:rPr>
              <w:t>–</w:t>
            </w:r>
          </w:p>
        </w:tc>
        <w:tc>
          <w:tcPr>
            <w:tcW w:w="267" w:type="pct"/>
            <w:tcBorders>
              <w:left w:val="single" w:sz="4" w:space="0" w:color="000000"/>
              <w:bottom w:val="single" w:sz="4" w:space="0" w:color="000000"/>
            </w:tcBorders>
            <w:shd w:val="clear" w:color="auto" w:fill="auto"/>
            <w:vAlign w:val="center"/>
          </w:tcPr>
          <w:p w14:paraId="3C60146C" w14:textId="77777777" w:rsidR="00583D55" w:rsidRPr="00BA6D9D" w:rsidRDefault="00583D55" w:rsidP="00AE3298">
            <w:pPr>
              <w:suppressAutoHyphens/>
              <w:jc w:val="center"/>
              <w:rPr>
                <w:sz w:val="20"/>
                <w:szCs w:val="20"/>
              </w:rPr>
            </w:pPr>
          </w:p>
        </w:tc>
        <w:tc>
          <w:tcPr>
            <w:tcW w:w="299" w:type="pct"/>
            <w:tcBorders>
              <w:left w:val="single" w:sz="4" w:space="0" w:color="000000"/>
              <w:bottom w:val="single" w:sz="4" w:space="0" w:color="000000"/>
              <w:right w:val="single" w:sz="4" w:space="0" w:color="000000"/>
            </w:tcBorders>
            <w:shd w:val="clear" w:color="auto" w:fill="auto"/>
          </w:tcPr>
          <w:p w14:paraId="4CFC3EFD" w14:textId="77777777" w:rsidR="00583D55" w:rsidRPr="00BA6D9D" w:rsidRDefault="00583D55" w:rsidP="00AE3298">
            <w:pPr>
              <w:suppressAutoHyphens/>
              <w:jc w:val="center"/>
              <w:rPr>
                <w:sz w:val="20"/>
                <w:szCs w:val="20"/>
              </w:rPr>
            </w:pPr>
            <w:r w:rsidRPr="00BA6D9D">
              <w:rPr>
                <w:sz w:val="20"/>
                <w:szCs w:val="20"/>
              </w:rPr>
              <w:t>–</w:t>
            </w:r>
          </w:p>
        </w:tc>
      </w:tr>
      <w:tr w:rsidR="00583D55" w:rsidRPr="00BA6D9D" w14:paraId="11A9CC31" w14:textId="77777777" w:rsidTr="000531AE">
        <w:trPr>
          <w:cantSplit/>
          <w:trHeight w:val="20"/>
          <w:jc w:val="center"/>
        </w:trPr>
        <w:tc>
          <w:tcPr>
            <w:tcW w:w="727" w:type="pct"/>
            <w:tcBorders>
              <w:left w:val="single" w:sz="4" w:space="0" w:color="000000"/>
            </w:tcBorders>
            <w:shd w:val="clear" w:color="auto" w:fill="auto"/>
            <w:vAlign w:val="center"/>
          </w:tcPr>
          <w:p w14:paraId="714B5458" w14:textId="77777777" w:rsidR="00583D55" w:rsidRPr="00BA6D9D" w:rsidRDefault="00583D55" w:rsidP="00AE3298">
            <w:pPr>
              <w:suppressAutoHyphens/>
              <w:snapToGrid w:val="0"/>
              <w:rPr>
                <w:sz w:val="20"/>
                <w:szCs w:val="20"/>
              </w:rPr>
            </w:pPr>
            <w:r w:rsidRPr="00BA6D9D">
              <w:rPr>
                <w:sz w:val="20"/>
                <w:szCs w:val="20"/>
              </w:rPr>
              <w:t>деловая</w:t>
            </w:r>
          </w:p>
        </w:tc>
        <w:tc>
          <w:tcPr>
            <w:tcW w:w="286" w:type="pct"/>
            <w:tcBorders>
              <w:left w:val="single" w:sz="4" w:space="0" w:color="000000"/>
            </w:tcBorders>
            <w:shd w:val="clear" w:color="auto" w:fill="auto"/>
            <w:vAlign w:val="center"/>
          </w:tcPr>
          <w:p w14:paraId="71EFAED9" w14:textId="77777777" w:rsidR="00583D55" w:rsidRPr="00BA6D9D" w:rsidRDefault="00583D55" w:rsidP="00AE3298">
            <w:pPr>
              <w:suppressAutoHyphens/>
              <w:jc w:val="center"/>
              <w:rPr>
                <w:sz w:val="20"/>
                <w:szCs w:val="20"/>
              </w:rPr>
            </w:pPr>
          </w:p>
        </w:tc>
        <w:tc>
          <w:tcPr>
            <w:tcW w:w="315" w:type="pct"/>
            <w:tcBorders>
              <w:left w:val="single" w:sz="4" w:space="0" w:color="000000"/>
            </w:tcBorders>
            <w:shd w:val="clear" w:color="auto" w:fill="auto"/>
          </w:tcPr>
          <w:p w14:paraId="1313B6D7" w14:textId="77777777" w:rsidR="00583D55" w:rsidRPr="00BA6D9D" w:rsidRDefault="00583D55" w:rsidP="00AE3298">
            <w:pPr>
              <w:suppressAutoHyphens/>
              <w:jc w:val="center"/>
              <w:rPr>
                <w:sz w:val="20"/>
                <w:szCs w:val="20"/>
              </w:rPr>
            </w:pPr>
            <w:r w:rsidRPr="00BA6D9D">
              <w:rPr>
                <w:sz w:val="20"/>
                <w:szCs w:val="20"/>
              </w:rPr>
              <w:t>–</w:t>
            </w:r>
          </w:p>
        </w:tc>
        <w:tc>
          <w:tcPr>
            <w:tcW w:w="300" w:type="pct"/>
            <w:tcBorders>
              <w:left w:val="single" w:sz="4" w:space="0" w:color="000000"/>
            </w:tcBorders>
            <w:shd w:val="clear" w:color="auto" w:fill="auto"/>
            <w:vAlign w:val="center"/>
          </w:tcPr>
          <w:p w14:paraId="765A2141" w14:textId="77777777" w:rsidR="00583D55" w:rsidRPr="00BA6D9D" w:rsidRDefault="00583D55" w:rsidP="00AE3298">
            <w:pPr>
              <w:suppressAutoHyphens/>
              <w:jc w:val="center"/>
              <w:rPr>
                <w:sz w:val="20"/>
                <w:szCs w:val="20"/>
              </w:rPr>
            </w:pPr>
          </w:p>
        </w:tc>
        <w:tc>
          <w:tcPr>
            <w:tcW w:w="325" w:type="pct"/>
            <w:tcBorders>
              <w:left w:val="single" w:sz="4" w:space="0" w:color="000000"/>
            </w:tcBorders>
            <w:shd w:val="clear" w:color="auto" w:fill="auto"/>
          </w:tcPr>
          <w:p w14:paraId="7ABAC1EE"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tcBorders>
            <w:shd w:val="clear" w:color="auto" w:fill="auto"/>
            <w:vAlign w:val="center"/>
          </w:tcPr>
          <w:p w14:paraId="69AEC976" w14:textId="77777777" w:rsidR="00583D55" w:rsidRPr="00BA6D9D" w:rsidRDefault="00583D55" w:rsidP="00AE3298">
            <w:pPr>
              <w:suppressAutoHyphens/>
              <w:jc w:val="center"/>
              <w:rPr>
                <w:sz w:val="20"/>
                <w:szCs w:val="20"/>
              </w:rPr>
            </w:pPr>
          </w:p>
        </w:tc>
        <w:tc>
          <w:tcPr>
            <w:tcW w:w="325" w:type="pct"/>
            <w:tcBorders>
              <w:left w:val="single" w:sz="4" w:space="0" w:color="000000"/>
            </w:tcBorders>
            <w:shd w:val="clear" w:color="auto" w:fill="auto"/>
          </w:tcPr>
          <w:p w14:paraId="71739366" w14:textId="77777777" w:rsidR="00583D55" w:rsidRPr="00BA6D9D" w:rsidRDefault="00583D55" w:rsidP="00AE3298">
            <w:pPr>
              <w:suppressAutoHyphens/>
              <w:jc w:val="center"/>
              <w:rPr>
                <w:sz w:val="20"/>
                <w:szCs w:val="20"/>
              </w:rPr>
            </w:pPr>
            <w:r w:rsidRPr="00BA6D9D">
              <w:rPr>
                <w:sz w:val="20"/>
                <w:szCs w:val="20"/>
              </w:rPr>
              <w:t>–</w:t>
            </w:r>
          </w:p>
        </w:tc>
        <w:tc>
          <w:tcPr>
            <w:tcW w:w="349" w:type="pct"/>
            <w:tcBorders>
              <w:left w:val="single" w:sz="4" w:space="0" w:color="000000"/>
            </w:tcBorders>
            <w:shd w:val="clear" w:color="auto" w:fill="auto"/>
            <w:vAlign w:val="center"/>
          </w:tcPr>
          <w:p w14:paraId="79EAA098" w14:textId="77777777" w:rsidR="00583D55" w:rsidRPr="00BA6D9D" w:rsidRDefault="00583D55" w:rsidP="00AE3298">
            <w:pPr>
              <w:suppressAutoHyphens/>
              <w:jc w:val="center"/>
              <w:rPr>
                <w:sz w:val="20"/>
                <w:szCs w:val="20"/>
              </w:rPr>
            </w:pPr>
          </w:p>
        </w:tc>
        <w:tc>
          <w:tcPr>
            <w:tcW w:w="305" w:type="pct"/>
            <w:tcBorders>
              <w:left w:val="single" w:sz="4" w:space="0" w:color="000000"/>
            </w:tcBorders>
            <w:shd w:val="clear" w:color="auto" w:fill="auto"/>
          </w:tcPr>
          <w:p w14:paraId="391FE0D4"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tcBorders>
            <w:shd w:val="clear" w:color="auto" w:fill="auto"/>
            <w:vAlign w:val="center"/>
          </w:tcPr>
          <w:p w14:paraId="1700F75D" w14:textId="77777777" w:rsidR="00583D55" w:rsidRPr="00BA6D9D" w:rsidRDefault="00583D55" w:rsidP="00AE3298">
            <w:pPr>
              <w:suppressAutoHyphens/>
              <w:jc w:val="center"/>
              <w:rPr>
                <w:sz w:val="20"/>
                <w:szCs w:val="20"/>
              </w:rPr>
            </w:pPr>
          </w:p>
        </w:tc>
        <w:tc>
          <w:tcPr>
            <w:tcW w:w="315" w:type="pct"/>
            <w:tcBorders>
              <w:left w:val="single" w:sz="4" w:space="0" w:color="000000"/>
            </w:tcBorders>
            <w:shd w:val="clear" w:color="auto" w:fill="auto"/>
          </w:tcPr>
          <w:p w14:paraId="1B1E762A" w14:textId="77777777" w:rsidR="00583D55" w:rsidRPr="00BA6D9D" w:rsidRDefault="00583D55" w:rsidP="00AE3298">
            <w:pPr>
              <w:suppressAutoHyphens/>
              <w:jc w:val="center"/>
              <w:rPr>
                <w:sz w:val="20"/>
                <w:szCs w:val="20"/>
              </w:rPr>
            </w:pPr>
            <w:r w:rsidRPr="00BA6D9D">
              <w:rPr>
                <w:sz w:val="20"/>
                <w:szCs w:val="20"/>
              </w:rPr>
              <w:t>–</w:t>
            </w:r>
          </w:p>
        </w:tc>
        <w:tc>
          <w:tcPr>
            <w:tcW w:w="257" w:type="pct"/>
            <w:tcBorders>
              <w:left w:val="single" w:sz="4" w:space="0" w:color="000000"/>
            </w:tcBorders>
            <w:shd w:val="clear" w:color="auto" w:fill="auto"/>
            <w:vAlign w:val="center"/>
          </w:tcPr>
          <w:p w14:paraId="7AA7F8C1" w14:textId="77777777" w:rsidR="00583D55" w:rsidRPr="00BA6D9D" w:rsidRDefault="00583D55" w:rsidP="00AE3298">
            <w:pPr>
              <w:suppressAutoHyphens/>
              <w:jc w:val="center"/>
              <w:rPr>
                <w:sz w:val="20"/>
                <w:szCs w:val="20"/>
              </w:rPr>
            </w:pPr>
          </w:p>
        </w:tc>
        <w:tc>
          <w:tcPr>
            <w:tcW w:w="291" w:type="pct"/>
            <w:tcBorders>
              <w:left w:val="single" w:sz="4" w:space="0" w:color="000000"/>
            </w:tcBorders>
            <w:shd w:val="clear" w:color="auto" w:fill="auto"/>
          </w:tcPr>
          <w:p w14:paraId="18FEF99B" w14:textId="77777777" w:rsidR="00583D55" w:rsidRPr="00BA6D9D" w:rsidRDefault="00583D55" w:rsidP="00AE3298">
            <w:pPr>
              <w:suppressAutoHyphens/>
              <w:jc w:val="center"/>
              <w:rPr>
                <w:sz w:val="20"/>
                <w:szCs w:val="20"/>
              </w:rPr>
            </w:pPr>
            <w:r w:rsidRPr="00BA6D9D">
              <w:rPr>
                <w:sz w:val="20"/>
                <w:szCs w:val="20"/>
              </w:rPr>
              <w:t>–</w:t>
            </w:r>
          </w:p>
        </w:tc>
        <w:tc>
          <w:tcPr>
            <w:tcW w:w="267" w:type="pct"/>
            <w:tcBorders>
              <w:left w:val="single" w:sz="4" w:space="0" w:color="000000"/>
            </w:tcBorders>
            <w:shd w:val="clear" w:color="auto" w:fill="auto"/>
            <w:vAlign w:val="center"/>
          </w:tcPr>
          <w:p w14:paraId="08BA5B98" w14:textId="77777777" w:rsidR="00583D55" w:rsidRPr="00BA6D9D" w:rsidRDefault="00583D55" w:rsidP="00AE3298">
            <w:pPr>
              <w:suppressAutoHyphens/>
              <w:jc w:val="center"/>
              <w:rPr>
                <w:sz w:val="20"/>
                <w:szCs w:val="20"/>
              </w:rPr>
            </w:pPr>
          </w:p>
        </w:tc>
        <w:tc>
          <w:tcPr>
            <w:tcW w:w="299" w:type="pct"/>
            <w:tcBorders>
              <w:left w:val="single" w:sz="4" w:space="0" w:color="000000"/>
              <w:right w:val="single" w:sz="4" w:space="0" w:color="000000"/>
            </w:tcBorders>
            <w:shd w:val="clear" w:color="auto" w:fill="auto"/>
          </w:tcPr>
          <w:p w14:paraId="7058971B" w14:textId="77777777" w:rsidR="00583D55" w:rsidRPr="00BA6D9D" w:rsidRDefault="00583D55" w:rsidP="00AE3298">
            <w:pPr>
              <w:suppressAutoHyphens/>
              <w:jc w:val="center"/>
              <w:rPr>
                <w:sz w:val="20"/>
                <w:szCs w:val="20"/>
              </w:rPr>
            </w:pPr>
            <w:r w:rsidRPr="00BA6D9D">
              <w:rPr>
                <w:sz w:val="20"/>
                <w:szCs w:val="20"/>
              </w:rPr>
              <w:t>–</w:t>
            </w:r>
          </w:p>
        </w:tc>
      </w:tr>
      <w:tr w:rsidR="00583D55" w:rsidRPr="00BA6D9D" w14:paraId="6979E6B2" w14:textId="77777777" w:rsidTr="000531AE">
        <w:trPr>
          <w:cantSplit/>
          <w:trHeight w:val="20"/>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17426719" w14:textId="5993585B" w:rsidR="00583D55" w:rsidRPr="00BA6D9D" w:rsidRDefault="00583D55" w:rsidP="00AE3298">
            <w:pPr>
              <w:suppressAutoHyphens/>
              <w:snapToGrid w:val="0"/>
              <w:jc w:val="center"/>
              <w:rPr>
                <w:sz w:val="20"/>
                <w:szCs w:val="20"/>
              </w:rPr>
            </w:pPr>
            <w:r w:rsidRPr="00BA6D9D">
              <w:rPr>
                <w:sz w:val="20"/>
                <w:szCs w:val="20"/>
              </w:rPr>
              <w:t>Мягколиственные</w:t>
            </w:r>
          </w:p>
        </w:tc>
      </w:tr>
      <w:tr w:rsidR="00583D55" w:rsidRPr="00BA6D9D" w14:paraId="7CB896D5" w14:textId="77777777" w:rsidTr="000531AE">
        <w:trPr>
          <w:cantSplit/>
          <w:trHeight w:val="20"/>
          <w:jc w:val="center"/>
        </w:trPr>
        <w:tc>
          <w:tcPr>
            <w:tcW w:w="727" w:type="pct"/>
            <w:tcBorders>
              <w:top w:val="single" w:sz="4" w:space="0" w:color="auto"/>
              <w:left w:val="single" w:sz="4" w:space="0" w:color="000000"/>
              <w:bottom w:val="single" w:sz="4" w:space="0" w:color="000000"/>
            </w:tcBorders>
            <w:shd w:val="clear" w:color="auto" w:fill="auto"/>
            <w:vAlign w:val="center"/>
          </w:tcPr>
          <w:p w14:paraId="049438D9" w14:textId="77777777" w:rsidR="00583D55" w:rsidRPr="00BA6D9D" w:rsidRDefault="00583D55" w:rsidP="00AE3298">
            <w:pPr>
              <w:suppressAutoHyphens/>
              <w:snapToGrid w:val="0"/>
              <w:rPr>
                <w:sz w:val="20"/>
                <w:szCs w:val="20"/>
              </w:rPr>
            </w:pPr>
            <w:r w:rsidRPr="00BA6D9D">
              <w:rPr>
                <w:sz w:val="20"/>
                <w:szCs w:val="20"/>
              </w:rPr>
              <w:t>Всего включено в расчет</w:t>
            </w:r>
          </w:p>
        </w:tc>
        <w:tc>
          <w:tcPr>
            <w:tcW w:w="286" w:type="pct"/>
            <w:tcBorders>
              <w:top w:val="single" w:sz="4" w:space="0" w:color="auto"/>
              <w:left w:val="single" w:sz="4" w:space="0" w:color="000000"/>
              <w:bottom w:val="single" w:sz="4" w:space="0" w:color="000000"/>
            </w:tcBorders>
            <w:shd w:val="clear" w:color="auto" w:fill="auto"/>
            <w:vAlign w:val="center"/>
          </w:tcPr>
          <w:p w14:paraId="45558BD0" w14:textId="77777777" w:rsidR="00583D55" w:rsidRPr="00BA6D9D" w:rsidRDefault="00583D55" w:rsidP="00AE3298">
            <w:pPr>
              <w:suppressAutoHyphens/>
              <w:jc w:val="center"/>
              <w:rPr>
                <w:sz w:val="20"/>
                <w:szCs w:val="20"/>
              </w:rPr>
            </w:pPr>
            <w:r w:rsidRPr="00BA6D9D">
              <w:rPr>
                <w:sz w:val="20"/>
                <w:szCs w:val="20"/>
              </w:rPr>
              <w:t>–</w:t>
            </w:r>
          </w:p>
        </w:tc>
        <w:tc>
          <w:tcPr>
            <w:tcW w:w="315" w:type="pct"/>
            <w:tcBorders>
              <w:top w:val="single" w:sz="4" w:space="0" w:color="auto"/>
              <w:left w:val="single" w:sz="4" w:space="0" w:color="000000"/>
              <w:bottom w:val="single" w:sz="4" w:space="0" w:color="000000"/>
            </w:tcBorders>
            <w:shd w:val="clear" w:color="auto" w:fill="auto"/>
            <w:vAlign w:val="center"/>
          </w:tcPr>
          <w:p w14:paraId="7DE18021" w14:textId="77777777" w:rsidR="00583D55" w:rsidRPr="00BA6D9D" w:rsidRDefault="00583D55" w:rsidP="00AE3298">
            <w:pPr>
              <w:suppressAutoHyphens/>
              <w:jc w:val="center"/>
              <w:rPr>
                <w:sz w:val="20"/>
                <w:szCs w:val="20"/>
              </w:rPr>
            </w:pPr>
            <w:r w:rsidRPr="00BA6D9D">
              <w:rPr>
                <w:sz w:val="20"/>
                <w:szCs w:val="20"/>
              </w:rPr>
              <w:t>–</w:t>
            </w:r>
          </w:p>
        </w:tc>
        <w:tc>
          <w:tcPr>
            <w:tcW w:w="300" w:type="pct"/>
            <w:tcBorders>
              <w:top w:val="single" w:sz="4" w:space="0" w:color="auto"/>
              <w:left w:val="single" w:sz="4" w:space="0" w:color="000000"/>
              <w:bottom w:val="single" w:sz="4" w:space="0" w:color="000000"/>
            </w:tcBorders>
            <w:shd w:val="clear" w:color="auto" w:fill="auto"/>
            <w:vAlign w:val="center"/>
          </w:tcPr>
          <w:p w14:paraId="4EFD5C76" w14:textId="77777777" w:rsidR="00583D55" w:rsidRPr="00BA6D9D" w:rsidRDefault="00583D55" w:rsidP="00AE3298">
            <w:pPr>
              <w:suppressAutoHyphens/>
              <w:jc w:val="center"/>
              <w:rPr>
                <w:sz w:val="20"/>
                <w:szCs w:val="20"/>
              </w:rPr>
            </w:pPr>
            <w:r w:rsidRPr="00BA6D9D">
              <w:rPr>
                <w:sz w:val="20"/>
                <w:szCs w:val="20"/>
              </w:rPr>
              <w:t>–</w:t>
            </w:r>
          </w:p>
        </w:tc>
        <w:tc>
          <w:tcPr>
            <w:tcW w:w="325" w:type="pct"/>
            <w:tcBorders>
              <w:top w:val="single" w:sz="4" w:space="0" w:color="auto"/>
              <w:left w:val="single" w:sz="4" w:space="0" w:color="000000"/>
              <w:bottom w:val="single" w:sz="4" w:space="0" w:color="000000"/>
            </w:tcBorders>
            <w:shd w:val="clear" w:color="auto" w:fill="auto"/>
            <w:vAlign w:val="center"/>
          </w:tcPr>
          <w:p w14:paraId="68D0F90D" w14:textId="77777777" w:rsidR="00583D55" w:rsidRPr="00BA6D9D" w:rsidRDefault="00583D55" w:rsidP="00AE3298">
            <w:pPr>
              <w:suppressAutoHyphens/>
              <w:jc w:val="center"/>
              <w:rPr>
                <w:sz w:val="20"/>
                <w:szCs w:val="20"/>
              </w:rPr>
            </w:pPr>
            <w:r w:rsidRPr="00BA6D9D">
              <w:rPr>
                <w:sz w:val="20"/>
                <w:szCs w:val="20"/>
              </w:rPr>
              <w:t>–</w:t>
            </w:r>
          </w:p>
        </w:tc>
        <w:tc>
          <w:tcPr>
            <w:tcW w:w="325" w:type="pct"/>
            <w:tcBorders>
              <w:top w:val="single" w:sz="4" w:space="0" w:color="auto"/>
              <w:left w:val="single" w:sz="4" w:space="0" w:color="000000"/>
              <w:bottom w:val="single" w:sz="4" w:space="0" w:color="000000"/>
            </w:tcBorders>
            <w:shd w:val="clear" w:color="auto" w:fill="auto"/>
            <w:vAlign w:val="center"/>
          </w:tcPr>
          <w:p w14:paraId="33EF4DED" w14:textId="77777777" w:rsidR="00583D55" w:rsidRPr="00BA6D9D" w:rsidRDefault="00583D55" w:rsidP="00AE3298">
            <w:pPr>
              <w:suppressAutoHyphens/>
              <w:jc w:val="center"/>
              <w:rPr>
                <w:sz w:val="20"/>
                <w:szCs w:val="20"/>
              </w:rPr>
            </w:pPr>
            <w:r w:rsidRPr="00BA6D9D">
              <w:rPr>
                <w:sz w:val="20"/>
                <w:szCs w:val="20"/>
              </w:rPr>
              <w:t>–</w:t>
            </w:r>
          </w:p>
        </w:tc>
        <w:tc>
          <w:tcPr>
            <w:tcW w:w="325" w:type="pct"/>
            <w:tcBorders>
              <w:top w:val="single" w:sz="4" w:space="0" w:color="auto"/>
              <w:left w:val="single" w:sz="4" w:space="0" w:color="000000"/>
              <w:bottom w:val="single" w:sz="4" w:space="0" w:color="000000"/>
            </w:tcBorders>
            <w:shd w:val="clear" w:color="auto" w:fill="auto"/>
            <w:vAlign w:val="center"/>
          </w:tcPr>
          <w:p w14:paraId="7E8D4DA4" w14:textId="77777777" w:rsidR="00583D55" w:rsidRPr="00BA6D9D" w:rsidRDefault="00583D55" w:rsidP="00AE3298">
            <w:pPr>
              <w:suppressAutoHyphens/>
              <w:jc w:val="center"/>
              <w:rPr>
                <w:sz w:val="20"/>
                <w:szCs w:val="20"/>
              </w:rPr>
            </w:pPr>
            <w:r w:rsidRPr="00BA6D9D">
              <w:rPr>
                <w:sz w:val="20"/>
                <w:szCs w:val="20"/>
              </w:rPr>
              <w:t>–</w:t>
            </w:r>
          </w:p>
        </w:tc>
        <w:tc>
          <w:tcPr>
            <w:tcW w:w="349" w:type="pct"/>
            <w:tcBorders>
              <w:top w:val="single" w:sz="4" w:space="0" w:color="auto"/>
              <w:left w:val="single" w:sz="4" w:space="0" w:color="000000"/>
              <w:bottom w:val="single" w:sz="4" w:space="0" w:color="000000"/>
            </w:tcBorders>
            <w:shd w:val="clear" w:color="auto" w:fill="auto"/>
            <w:vAlign w:val="center"/>
          </w:tcPr>
          <w:p w14:paraId="0DE896E6" w14:textId="77777777" w:rsidR="00583D55" w:rsidRPr="00BA6D9D" w:rsidRDefault="00583D55" w:rsidP="00AE3298">
            <w:pPr>
              <w:suppressAutoHyphens/>
              <w:jc w:val="center"/>
              <w:rPr>
                <w:sz w:val="20"/>
                <w:szCs w:val="20"/>
              </w:rPr>
            </w:pPr>
            <w:r w:rsidRPr="00BA6D9D">
              <w:rPr>
                <w:sz w:val="20"/>
                <w:szCs w:val="20"/>
              </w:rPr>
              <w:t>–</w:t>
            </w:r>
          </w:p>
        </w:tc>
        <w:tc>
          <w:tcPr>
            <w:tcW w:w="305" w:type="pct"/>
            <w:tcBorders>
              <w:top w:val="single" w:sz="4" w:space="0" w:color="auto"/>
              <w:left w:val="single" w:sz="4" w:space="0" w:color="000000"/>
              <w:bottom w:val="single" w:sz="4" w:space="0" w:color="000000"/>
            </w:tcBorders>
            <w:shd w:val="clear" w:color="auto" w:fill="auto"/>
            <w:vAlign w:val="center"/>
          </w:tcPr>
          <w:p w14:paraId="2EF1B505" w14:textId="77777777" w:rsidR="00583D55" w:rsidRPr="00BA6D9D" w:rsidRDefault="00583D55" w:rsidP="00AE3298">
            <w:pPr>
              <w:suppressAutoHyphens/>
              <w:jc w:val="center"/>
              <w:rPr>
                <w:sz w:val="20"/>
                <w:szCs w:val="20"/>
              </w:rPr>
            </w:pPr>
            <w:r w:rsidRPr="00BA6D9D">
              <w:rPr>
                <w:sz w:val="20"/>
                <w:szCs w:val="20"/>
              </w:rPr>
              <w:t>–</w:t>
            </w:r>
          </w:p>
        </w:tc>
        <w:tc>
          <w:tcPr>
            <w:tcW w:w="315" w:type="pct"/>
            <w:tcBorders>
              <w:top w:val="single" w:sz="4" w:space="0" w:color="auto"/>
              <w:left w:val="single" w:sz="4" w:space="0" w:color="000000"/>
              <w:bottom w:val="single" w:sz="4" w:space="0" w:color="000000"/>
            </w:tcBorders>
            <w:shd w:val="clear" w:color="auto" w:fill="auto"/>
            <w:vAlign w:val="center"/>
          </w:tcPr>
          <w:p w14:paraId="09BA54E4" w14:textId="77777777" w:rsidR="00583D55" w:rsidRPr="00BA6D9D" w:rsidRDefault="00583D55" w:rsidP="00AE3298">
            <w:pPr>
              <w:suppressAutoHyphens/>
              <w:jc w:val="center"/>
              <w:rPr>
                <w:sz w:val="20"/>
                <w:szCs w:val="20"/>
              </w:rPr>
            </w:pPr>
            <w:r w:rsidRPr="00BA6D9D">
              <w:rPr>
                <w:sz w:val="20"/>
                <w:szCs w:val="20"/>
              </w:rPr>
              <w:t>–</w:t>
            </w:r>
          </w:p>
        </w:tc>
        <w:tc>
          <w:tcPr>
            <w:tcW w:w="315" w:type="pct"/>
            <w:tcBorders>
              <w:top w:val="single" w:sz="4" w:space="0" w:color="auto"/>
              <w:left w:val="single" w:sz="4" w:space="0" w:color="000000"/>
              <w:bottom w:val="single" w:sz="4" w:space="0" w:color="000000"/>
            </w:tcBorders>
            <w:shd w:val="clear" w:color="auto" w:fill="auto"/>
            <w:vAlign w:val="center"/>
          </w:tcPr>
          <w:p w14:paraId="4C575AA9" w14:textId="77777777" w:rsidR="00583D55" w:rsidRPr="00BA6D9D" w:rsidRDefault="00583D55" w:rsidP="00AE3298">
            <w:pPr>
              <w:suppressAutoHyphens/>
              <w:jc w:val="center"/>
              <w:rPr>
                <w:sz w:val="20"/>
                <w:szCs w:val="20"/>
              </w:rPr>
            </w:pPr>
            <w:r w:rsidRPr="00BA6D9D">
              <w:rPr>
                <w:sz w:val="20"/>
                <w:szCs w:val="20"/>
              </w:rPr>
              <w:t>–</w:t>
            </w:r>
          </w:p>
        </w:tc>
        <w:tc>
          <w:tcPr>
            <w:tcW w:w="257" w:type="pct"/>
            <w:tcBorders>
              <w:top w:val="single" w:sz="4" w:space="0" w:color="auto"/>
              <w:left w:val="single" w:sz="4" w:space="0" w:color="000000"/>
              <w:bottom w:val="single" w:sz="4" w:space="0" w:color="000000"/>
            </w:tcBorders>
            <w:shd w:val="clear" w:color="auto" w:fill="auto"/>
            <w:vAlign w:val="center"/>
          </w:tcPr>
          <w:p w14:paraId="4E3DE933" w14:textId="77777777" w:rsidR="00583D55" w:rsidRPr="00BA6D9D" w:rsidRDefault="00583D55" w:rsidP="00AE3298">
            <w:pPr>
              <w:suppressAutoHyphens/>
              <w:jc w:val="center"/>
              <w:rPr>
                <w:sz w:val="20"/>
                <w:szCs w:val="20"/>
              </w:rPr>
            </w:pPr>
            <w:r w:rsidRPr="00BA6D9D">
              <w:rPr>
                <w:sz w:val="20"/>
                <w:szCs w:val="20"/>
              </w:rPr>
              <w:t>–</w:t>
            </w:r>
          </w:p>
        </w:tc>
        <w:tc>
          <w:tcPr>
            <w:tcW w:w="291" w:type="pct"/>
            <w:tcBorders>
              <w:top w:val="single" w:sz="4" w:space="0" w:color="auto"/>
              <w:left w:val="single" w:sz="4" w:space="0" w:color="000000"/>
              <w:bottom w:val="single" w:sz="4" w:space="0" w:color="000000"/>
            </w:tcBorders>
            <w:shd w:val="clear" w:color="auto" w:fill="auto"/>
            <w:vAlign w:val="center"/>
          </w:tcPr>
          <w:p w14:paraId="38282145" w14:textId="77777777" w:rsidR="00583D55" w:rsidRPr="00BA6D9D" w:rsidRDefault="00583D55" w:rsidP="00AE3298">
            <w:pPr>
              <w:suppressAutoHyphens/>
              <w:jc w:val="center"/>
              <w:rPr>
                <w:sz w:val="20"/>
                <w:szCs w:val="20"/>
              </w:rPr>
            </w:pPr>
            <w:r w:rsidRPr="00BA6D9D">
              <w:rPr>
                <w:sz w:val="20"/>
                <w:szCs w:val="20"/>
              </w:rPr>
              <w:t>–</w:t>
            </w:r>
          </w:p>
        </w:tc>
        <w:tc>
          <w:tcPr>
            <w:tcW w:w="267" w:type="pct"/>
            <w:tcBorders>
              <w:top w:val="single" w:sz="4" w:space="0" w:color="auto"/>
              <w:left w:val="single" w:sz="4" w:space="0" w:color="000000"/>
              <w:bottom w:val="single" w:sz="4" w:space="0" w:color="000000"/>
            </w:tcBorders>
            <w:shd w:val="clear" w:color="auto" w:fill="auto"/>
            <w:vAlign w:val="center"/>
          </w:tcPr>
          <w:p w14:paraId="76912270" w14:textId="77777777" w:rsidR="00583D55" w:rsidRPr="00BA6D9D" w:rsidRDefault="00583D55" w:rsidP="00AE3298">
            <w:pPr>
              <w:suppressAutoHyphens/>
              <w:jc w:val="center"/>
              <w:rPr>
                <w:sz w:val="20"/>
                <w:szCs w:val="20"/>
              </w:rPr>
            </w:pPr>
            <w:r w:rsidRPr="00BA6D9D">
              <w:rPr>
                <w:sz w:val="20"/>
                <w:szCs w:val="20"/>
              </w:rPr>
              <w:t>–</w:t>
            </w:r>
          </w:p>
        </w:tc>
        <w:tc>
          <w:tcPr>
            <w:tcW w:w="299" w:type="pct"/>
            <w:tcBorders>
              <w:top w:val="single" w:sz="4" w:space="0" w:color="auto"/>
              <w:left w:val="single" w:sz="4" w:space="0" w:color="000000"/>
              <w:bottom w:val="single" w:sz="4" w:space="0" w:color="000000"/>
              <w:right w:val="single" w:sz="4" w:space="0" w:color="000000"/>
            </w:tcBorders>
            <w:shd w:val="clear" w:color="auto" w:fill="auto"/>
            <w:vAlign w:val="center"/>
          </w:tcPr>
          <w:p w14:paraId="38E322BE" w14:textId="77777777" w:rsidR="00583D55" w:rsidRPr="00BA6D9D" w:rsidRDefault="00583D55" w:rsidP="00AE3298">
            <w:pPr>
              <w:suppressAutoHyphens/>
              <w:jc w:val="center"/>
              <w:rPr>
                <w:sz w:val="20"/>
                <w:szCs w:val="20"/>
              </w:rPr>
            </w:pPr>
            <w:r w:rsidRPr="00BA6D9D">
              <w:rPr>
                <w:sz w:val="20"/>
                <w:szCs w:val="20"/>
              </w:rPr>
              <w:t>–</w:t>
            </w:r>
          </w:p>
        </w:tc>
      </w:tr>
      <w:tr w:rsidR="00583D55" w:rsidRPr="00BA6D9D" w14:paraId="69E3E31F" w14:textId="77777777" w:rsidTr="000531AE">
        <w:trPr>
          <w:cantSplit/>
          <w:trHeight w:val="20"/>
          <w:jc w:val="center"/>
        </w:trPr>
        <w:tc>
          <w:tcPr>
            <w:tcW w:w="727" w:type="pct"/>
            <w:tcBorders>
              <w:left w:val="single" w:sz="4" w:space="0" w:color="000000"/>
              <w:bottom w:val="single" w:sz="4" w:space="0" w:color="000000"/>
            </w:tcBorders>
            <w:shd w:val="clear" w:color="auto" w:fill="auto"/>
            <w:vAlign w:val="center"/>
          </w:tcPr>
          <w:p w14:paraId="507F51FA" w14:textId="77777777" w:rsidR="00583D55" w:rsidRPr="00BA6D9D" w:rsidRDefault="00583D55" w:rsidP="00AE3298">
            <w:pPr>
              <w:suppressAutoHyphens/>
              <w:snapToGrid w:val="0"/>
              <w:rPr>
                <w:sz w:val="20"/>
                <w:szCs w:val="20"/>
              </w:rPr>
            </w:pPr>
            <w:r w:rsidRPr="00BA6D9D">
              <w:rPr>
                <w:sz w:val="20"/>
                <w:szCs w:val="20"/>
              </w:rPr>
              <w:t>Средний % выборки от общего запаса</w:t>
            </w:r>
          </w:p>
        </w:tc>
        <w:tc>
          <w:tcPr>
            <w:tcW w:w="286" w:type="pct"/>
            <w:tcBorders>
              <w:left w:val="single" w:sz="4" w:space="0" w:color="000000"/>
              <w:bottom w:val="single" w:sz="4" w:space="0" w:color="000000"/>
            </w:tcBorders>
            <w:shd w:val="clear" w:color="auto" w:fill="auto"/>
            <w:vAlign w:val="center"/>
          </w:tcPr>
          <w:p w14:paraId="3F78D38A" w14:textId="77777777" w:rsidR="00583D55" w:rsidRPr="00BA6D9D" w:rsidRDefault="00583D55" w:rsidP="00AE3298">
            <w:pPr>
              <w:suppressAutoHyphens/>
              <w:jc w:val="center"/>
              <w:rPr>
                <w:sz w:val="20"/>
                <w:szCs w:val="20"/>
              </w:rPr>
            </w:pPr>
          </w:p>
        </w:tc>
        <w:tc>
          <w:tcPr>
            <w:tcW w:w="315" w:type="pct"/>
            <w:tcBorders>
              <w:left w:val="single" w:sz="4" w:space="0" w:color="000000"/>
              <w:bottom w:val="single" w:sz="4" w:space="0" w:color="000000"/>
            </w:tcBorders>
            <w:shd w:val="clear" w:color="auto" w:fill="auto"/>
            <w:vAlign w:val="center"/>
          </w:tcPr>
          <w:p w14:paraId="1958284E" w14:textId="77777777" w:rsidR="00583D55" w:rsidRPr="00BA6D9D" w:rsidRDefault="00583D55" w:rsidP="00AE3298">
            <w:pPr>
              <w:suppressAutoHyphens/>
              <w:jc w:val="center"/>
              <w:rPr>
                <w:sz w:val="20"/>
                <w:szCs w:val="20"/>
              </w:rPr>
            </w:pPr>
            <w:r w:rsidRPr="00BA6D9D">
              <w:rPr>
                <w:sz w:val="20"/>
                <w:szCs w:val="20"/>
              </w:rPr>
              <w:t>–</w:t>
            </w:r>
          </w:p>
        </w:tc>
        <w:tc>
          <w:tcPr>
            <w:tcW w:w="300" w:type="pct"/>
            <w:tcBorders>
              <w:left w:val="single" w:sz="4" w:space="0" w:color="000000"/>
              <w:bottom w:val="single" w:sz="4" w:space="0" w:color="000000"/>
            </w:tcBorders>
            <w:shd w:val="clear" w:color="auto" w:fill="auto"/>
            <w:vAlign w:val="center"/>
          </w:tcPr>
          <w:p w14:paraId="660F03A3" w14:textId="77777777" w:rsidR="00583D55" w:rsidRPr="00BA6D9D" w:rsidRDefault="00583D55" w:rsidP="00AE3298">
            <w:pPr>
              <w:suppressAutoHyphens/>
              <w:jc w:val="center"/>
              <w:rPr>
                <w:sz w:val="20"/>
                <w:szCs w:val="20"/>
              </w:rPr>
            </w:pPr>
          </w:p>
        </w:tc>
        <w:tc>
          <w:tcPr>
            <w:tcW w:w="325" w:type="pct"/>
            <w:tcBorders>
              <w:left w:val="single" w:sz="4" w:space="0" w:color="000000"/>
              <w:bottom w:val="single" w:sz="4" w:space="0" w:color="000000"/>
            </w:tcBorders>
            <w:shd w:val="clear" w:color="auto" w:fill="auto"/>
            <w:vAlign w:val="center"/>
          </w:tcPr>
          <w:p w14:paraId="690B731B"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vAlign w:val="center"/>
          </w:tcPr>
          <w:p w14:paraId="774BCC6A" w14:textId="77777777" w:rsidR="00583D55" w:rsidRPr="00BA6D9D" w:rsidRDefault="00583D55" w:rsidP="00AE3298">
            <w:pPr>
              <w:suppressAutoHyphens/>
              <w:jc w:val="center"/>
              <w:rPr>
                <w:sz w:val="20"/>
                <w:szCs w:val="20"/>
              </w:rPr>
            </w:pPr>
          </w:p>
        </w:tc>
        <w:tc>
          <w:tcPr>
            <w:tcW w:w="325" w:type="pct"/>
            <w:tcBorders>
              <w:left w:val="single" w:sz="4" w:space="0" w:color="000000"/>
              <w:bottom w:val="single" w:sz="4" w:space="0" w:color="000000"/>
            </w:tcBorders>
            <w:shd w:val="clear" w:color="auto" w:fill="auto"/>
            <w:vAlign w:val="center"/>
          </w:tcPr>
          <w:p w14:paraId="31EDF725" w14:textId="77777777" w:rsidR="00583D55" w:rsidRPr="00BA6D9D" w:rsidRDefault="00583D55" w:rsidP="00AE3298">
            <w:pPr>
              <w:suppressAutoHyphens/>
              <w:jc w:val="center"/>
              <w:rPr>
                <w:sz w:val="20"/>
                <w:szCs w:val="20"/>
              </w:rPr>
            </w:pPr>
            <w:r w:rsidRPr="00BA6D9D">
              <w:rPr>
                <w:sz w:val="20"/>
                <w:szCs w:val="20"/>
              </w:rPr>
              <w:t>–</w:t>
            </w:r>
          </w:p>
        </w:tc>
        <w:tc>
          <w:tcPr>
            <w:tcW w:w="349" w:type="pct"/>
            <w:tcBorders>
              <w:left w:val="single" w:sz="4" w:space="0" w:color="000000"/>
              <w:bottom w:val="single" w:sz="4" w:space="0" w:color="000000"/>
            </w:tcBorders>
            <w:shd w:val="clear" w:color="auto" w:fill="auto"/>
            <w:vAlign w:val="center"/>
          </w:tcPr>
          <w:p w14:paraId="112F0B01" w14:textId="77777777" w:rsidR="00583D55" w:rsidRPr="00BA6D9D" w:rsidRDefault="00583D55" w:rsidP="00AE3298">
            <w:pPr>
              <w:suppressAutoHyphens/>
              <w:jc w:val="center"/>
              <w:rPr>
                <w:sz w:val="20"/>
                <w:szCs w:val="20"/>
              </w:rPr>
            </w:pPr>
          </w:p>
        </w:tc>
        <w:tc>
          <w:tcPr>
            <w:tcW w:w="305" w:type="pct"/>
            <w:tcBorders>
              <w:left w:val="single" w:sz="4" w:space="0" w:color="000000"/>
              <w:bottom w:val="single" w:sz="4" w:space="0" w:color="000000"/>
            </w:tcBorders>
            <w:shd w:val="clear" w:color="auto" w:fill="auto"/>
            <w:vAlign w:val="center"/>
          </w:tcPr>
          <w:p w14:paraId="54C5E08E"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vAlign w:val="center"/>
          </w:tcPr>
          <w:p w14:paraId="46449475" w14:textId="77777777" w:rsidR="00583D55" w:rsidRPr="00BA6D9D" w:rsidRDefault="00583D55" w:rsidP="00AE3298">
            <w:pPr>
              <w:suppressAutoHyphens/>
              <w:jc w:val="center"/>
              <w:rPr>
                <w:sz w:val="20"/>
                <w:szCs w:val="20"/>
              </w:rPr>
            </w:pPr>
          </w:p>
        </w:tc>
        <w:tc>
          <w:tcPr>
            <w:tcW w:w="315" w:type="pct"/>
            <w:tcBorders>
              <w:left w:val="single" w:sz="4" w:space="0" w:color="000000"/>
              <w:bottom w:val="single" w:sz="4" w:space="0" w:color="000000"/>
            </w:tcBorders>
            <w:shd w:val="clear" w:color="auto" w:fill="auto"/>
            <w:vAlign w:val="center"/>
          </w:tcPr>
          <w:p w14:paraId="5000236C" w14:textId="77777777" w:rsidR="00583D55" w:rsidRPr="00BA6D9D" w:rsidRDefault="00583D55" w:rsidP="00AE3298">
            <w:pPr>
              <w:suppressAutoHyphens/>
              <w:jc w:val="center"/>
              <w:rPr>
                <w:sz w:val="20"/>
                <w:szCs w:val="20"/>
              </w:rPr>
            </w:pPr>
            <w:r w:rsidRPr="00BA6D9D">
              <w:rPr>
                <w:sz w:val="20"/>
                <w:szCs w:val="20"/>
              </w:rPr>
              <w:t>–</w:t>
            </w:r>
          </w:p>
        </w:tc>
        <w:tc>
          <w:tcPr>
            <w:tcW w:w="257" w:type="pct"/>
            <w:tcBorders>
              <w:left w:val="single" w:sz="4" w:space="0" w:color="000000"/>
              <w:bottom w:val="single" w:sz="4" w:space="0" w:color="000000"/>
            </w:tcBorders>
            <w:shd w:val="clear" w:color="auto" w:fill="auto"/>
            <w:vAlign w:val="center"/>
          </w:tcPr>
          <w:p w14:paraId="305BB4B0" w14:textId="77777777" w:rsidR="00583D55" w:rsidRPr="00BA6D9D" w:rsidRDefault="00583D55" w:rsidP="00AE3298">
            <w:pPr>
              <w:suppressAutoHyphens/>
              <w:jc w:val="center"/>
              <w:rPr>
                <w:sz w:val="20"/>
                <w:szCs w:val="20"/>
              </w:rPr>
            </w:pPr>
          </w:p>
        </w:tc>
        <w:tc>
          <w:tcPr>
            <w:tcW w:w="291" w:type="pct"/>
            <w:tcBorders>
              <w:left w:val="single" w:sz="4" w:space="0" w:color="000000"/>
              <w:bottom w:val="single" w:sz="4" w:space="0" w:color="000000"/>
            </w:tcBorders>
            <w:shd w:val="clear" w:color="auto" w:fill="auto"/>
            <w:vAlign w:val="center"/>
          </w:tcPr>
          <w:p w14:paraId="492F7E3B" w14:textId="77777777" w:rsidR="00583D55" w:rsidRPr="00BA6D9D" w:rsidRDefault="00583D55" w:rsidP="00AE3298">
            <w:pPr>
              <w:suppressAutoHyphens/>
              <w:jc w:val="center"/>
              <w:rPr>
                <w:sz w:val="20"/>
                <w:szCs w:val="20"/>
              </w:rPr>
            </w:pPr>
            <w:r w:rsidRPr="00BA6D9D">
              <w:rPr>
                <w:sz w:val="20"/>
                <w:szCs w:val="20"/>
              </w:rPr>
              <w:t>–</w:t>
            </w:r>
          </w:p>
        </w:tc>
        <w:tc>
          <w:tcPr>
            <w:tcW w:w="267" w:type="pct"/>
            <w:tcBorders>
              <w:left w:val="single" w:sz="4" w:space="0" w:color="000000"/>
              <w:bottom w:val="single" w:sz="4" w:space="0" w:color="000000"/>
            </w:tcBorders>
            <w:shd w:val="clear" w:color="auto" w:fill="auto"/>
            <w:vAlign w:val="center"/>
          </w:tcPr>
          <w:p w14:paraId="3E0A8369" w14:textId="77777777" w:rsidR="00583D55" w:rsidRPr="00BA6D9D" w:rsidRDefault="00583D55" w:rsidP="00AE3298">
            <w:pPr>
              <w:suppressAutoHyphens/>
              <w:jc w:val="center"/>
              <w:rPr>
                <w:sz w:val="20"/>
                <w:szCs w:val="20"/>
              </w:rPr>
            </w:pPr>
          </w:p>
        </w:tc>
        <w:tc>
          <w:tcPr>
            <w:tcW w:w="299" w:type="pct"/>
            <w:tcBorders>
              <w:left w:val="single" w:sz="4" w:space="0" w:color="000000"/>
              <w:bottom w:val="single" w:sz="4" w:space="0" w:color="000000"/>
              <w:right w:val="single" w:sz="4" w:space="0" w:color="000000"/>
            </w:tcBorders>
            <w:shd w:val="clear" w:color="auto" w:fill="auto"/>
            <w:vAlign w:val="center"/>
          </w:tcPr>
          <w:p w14:paraId="34603527" w14:textId="77777777" w:rsidR="00583D55" w:rsidRPr="00BA6D9D" w:rsidRDefault="00583D55" w:rsidP="00AE3298">
            <w:pPr>
              <w:suppressAutoHyphens/>
              <w:jc w:val="center"/>
              <w:rPr>
                <w:sz w:val="20"/>
                <w:szCs w:val="20"/>
              </w:rPr>
            </w:pPr>
            <w:r w:rsidRPr="00BA6D9D">
              <w:rPr>
                <w:sz w:val="20"/>
                <w:szCs w:val="20"/>
              </w:rPr>
              <w:t>–</w:t>
            </w:r>
          </w:p>
        </w:tc>
      </w:tr>
      <w:tr w:rsidR="00583D55" w:rsidRPr="00BA6D9D" w14:paraId="29809013" w14:textId="77777777" w:rsidTr="000531AE">
        <w:trPr>
          <w:cantSplit/>
          <w:trHeight w:val="20"/>
          <w:jc w:val="center"/>
        </w:trPr>
        <w:tc>
          <w:tcPr>
            <w:tcW w:w="727" w:type="pct"/>
            <w:tcBorders>
              <w:left w:val="single" w:sz="4" w:space="0" w:color="000000"/>
              <w:bottom w:val="single" w:sz="4" w:space="0" w:color="000000"/>
            </w:tcBorders>
            <w:shd w:val="clear" w:color="auto" w:fill="auto"/>
            <w:vAlign w:val="center"/>
          </w:tcPr>
          <w:p w14:paraId="668D00D0" w14:textId="77777777" w:rsidR="00583D55" w:rsidRPr="00BA6D9D" w:rsidRDefault="00583D55" w:rsidP="00AE3298">
            <w:pPr>
              <w:suppressAutoHyphens/>
              <w:snapToGrid w:val="0"/>
              <w:rPr>
                <w:sz w:val="20"/>
                <w:szCs w:val="20"/>
              </w:rPr>
            </w:pPr>
            <w:r w:rsidRPr="00BA6D9D">
              <w:rPr>
                <w:sz w:val="20"/>
                <w:szCs w:val="20"/>
              </w:rPr>
              <w:lastRenderedPageBreak/>
              <w:t>Запас, вырубаемый за один прием</w:t>
            </w:r>
          </w:p>
        </w:tc>
        <w:tc>
          <w:tcPr>
            <w:tcW w:w="286" w:type="pct"/>
            <w:tcBorders>
              <w:left w:val="single" w:sz="4" w:space="0" w:color="000000"/>
              <w:bottom w:val="single" w:sz="4" w:space="0" w:color="000000"/>
            </w:tcBorders>
            <w:shd w:val="clear" w:color="auto" w:fill="auto"/>
            <w:vAlign w:val="center"/>
          </w:tcPr>
          <w:p w14:paraId="4A6522A0"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vAlign w:val="center"/>
          </w:tcPr>
          <w:p w14:paraId="24EE1FA8" w14:textId="77777777" w:rsidR="00583D55" w:rsidRPr="00BA6D9D" w:rsidRDefault="00583D55" w:rsidP="00AE3298">
            <w:pPr>
              <w:suppressAutoHyphens/>
              <w:jc w:val="center"/>
              <w:rPr>
                <w:sz w:val="20"/>
                <w:szCs w:val="20"/>
              </w:rPr>
            </w:pPr>
            <w:r w:rsidRPr="00BA6D9D">
              <w:rPr>
                <w:sz w:val="20"/>
                <w:szCs w:val="20"/>
              </w:rPr>
              <w:t>–</w:t>
            </w:r>
          </w:p>
        </w:tc>
        <w:tc>
          <w:tcPr>
            <w:tcW w:w="300" w:type="pct"/>
            <w:tcBorders>
              <w:left w:val="single" w:sz="4" w:space="0" w:color="000000"/>
              <w:bottom w:val="single" w:sz="4" w:space="0" w:color="000000"/>
            </w:tcBorders>
            <w:shd w:val="clear" w:color="auto" w:fill="auto"/>
            <w:vAlign w:val="center"/>
          </w:tcPr>
          <w:p w14:paraId="5E41271A"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vAlign w:val="center"/>
          </w:tcPr>
          <w:p w14:paraId="0485FDB2"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vAlign w:val="center"/>
          </w:tcPr>
          <w:p w14:paraId="236242B3"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vAlign w:val="center"/>
          </w:tcPr>
          <w:p w14:paraId="0BA586E0" w14:textId="77777777" w:rsidR="00583D55" w:rsidRPr="00BA6D9D" w:rsidRDefault="00583D55" w:rsidP="00AE3298">
            <w:pPr>
              <w:suppressAutoHyphens/>
              <w:jc w:val="center"/>
              <w:rPr>
                <w:sz w:val="20"/>
                <w:szCs w:val="20"/>
              </w:rPr>
            </w:pPr>
            <w:r w:rsidRPr="00BA6D9D">
              <w:rPr>
                <w:sz w:val="20"/>
                <w:szCs w:val="20"/>
              </w:rPr>
              <w:t>–</w:t>
            </w:r>
          </w:p>
        </w:tc>
        <w:tc>
          <w:tcPr>
            <w:tcW w:w="349" w:type="pct"/>
            <w:tcBorders>
              <w:left w:val="single" w:sz="4" w:space="0" w:color="000000"/>
              <w:bottom w:val="single" w:sz="4" w:space="0" w:color="000000"/>
            </w:tcBorders>
            <w:shd w:val="clear" w:color="auto" w:fill="auto"/>
            <w:vAlign w:val="center"/>
          </w:tcPr>
          <w:p w14:paraId="6833FB8A" w14:textId="77777777" w:rsidR="00583D55" w:rsidRPr="00BA6D9D" w:rsidRDefault="00583D55" w:rsidP="00AE3298">
            <w:pPr>
              <w:suppressAutoHyphens/>
              <w:jc w:val="center"/>
              <w:rPr>
                <w:sz w:val="20"/>
                <w:szCs w:val="20"/>
              </w:rPr>
            </w:pPr>
            <w:r w:rsidRPr="00BA6D9D">
              <w:rPr>
                <w:sz w:val="20"/>
                <w:szCs w:val="20"/>
              </w:rPr>
              <w:t>–</w:t>
            </w:r>
          </w:p>
        </w:tc>
        <w:tc>
          <w:tcPr>
            <w:tcW w:w="305" w:type="pct"/>
            <w:tcBorders>
              <w:left w:val="single" w:sz="4" w:space="0" w:color="000000"/>
              <w:bottom w:val="single" w:sz="4" w:space="0" w:color="000000"/>
            </w:tcBorders>
            <w:shd w:val="clear" w:color="auto" w:fill="auto"/>
            <w:vAlign w:val="center"/>
          </w:tcPr>
          <w:p w14:paraId="2D45D7DE"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vAlign w:val="center"/>
          </w:tcPr>
          <w:p w14:paraId="6B77275A"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vAlign w:val="center"/>
          </w:tcPr>
          <w:p w14:paraId="552DA161" w14:textId="77777777" w:rsidR="00583D55" w:rsidRPr="00BA6D9D" w:rsidRDefault="00583D55" w:rsidP="00AE3298">
            <w:pPr>
              <w:suppressAutoHyphens/>
              <w:jc w:val="center"/>
              <w:rPr>
                <w:sz w:val="20"/>
                <w:szCs w:val="20"/>
              </w:rPr>
            </w:pPr>
            <w:r w:rsidRPr="00BA6D9D">
              <w:rPr>
                <w:sz w:val="20"/>
                <w:szCs w:val="20"/>
              </w:rPr>
              <w:t>–</w:t>
            </w:r>
          </w:p>
        </w:tc>
        <w:tc>
          <w:tcPr>
            <w:tcW w:w="257" w:type="pct"/>
            <w:tcBorders>
              <w:left w:val="single" w:sz="4" w:space="0" w:color="000000"/>
              <w:bottom w:val="single" w:sz="4" w:space="0" w:color="000000"/>
            </w:tcBorders>
            <w:shd w:val="clear" w:color="auto" w:fill="auto"/>
            <w:vAlign w:val="center"/>
          </w:tcPr>
          <w:p w14:paraId="5294DF7A" w14:textId="77777777" w:rsidR="00583D55" w:rsidRPr="00BA6D9D" w:rsidRDefault="00583D55" w:rsidP="00AE3298">
            <w:pPr>
              <w:suppressAutoHyphens/>
              <w:jc w:val="center"/>
              <w:rPr>
                <w:sz w:val="20"/>
                <w:szCs w:val="20"/>
              </w:rPr>
            </w:pPr>
            <w:r w:rsidRPr="00BA6D9D">
              <w:rPr>
                <w:sz w:val="20"/>
                <w:szCs w:val="20"/>
              </w:rPr>
              <w:t>–</w:t>
            </w:r>
          </w:p>
        </w:tc>
        <w:tc>
          <w:tcPr>
            <w:tcW w:w="291" w:type="pct"/>
            <w:tcBorders>
              <w:left w:val="single" w:sz="4" w:space="0" w:color="000000"/>
              <w:bottom w:val="single" w:sz="4" w:space="0" w:color="000000"/>
            </w:tcBorders>
            <w:shd w:val="clear" w:color="auto" w:fill="auto"/>
            <w:vAlign w:val="center"/>
          </w:tcPr>
          <w:p w14:paraId="344E31F9" w14:textId="77777777" w:rsidR="00583D55" w:rsidRPr="00BA6D9D" w:rsidRDefault="00583D55" w:rsidP="00AE3298">
            <w:pPr>
              <w:suppressAutoHyphens/>
              <w:jc w:val="center"/>
              <w:rPr>
                <w:sz w:val="20"/>
                <w:szCs w:val="20"/>
              </w:rPr>
            </w:pPr>
            <w:r w:rsidRPr="00BA6D9D">
              <w:rPr>
                <w:sz w:val="20"/>
                <w:szCs w:val="20"/>
              </w:rPr>
              <w:t>–</w:t>
            </w:r>
          </w:p>
        </w:tc>
        <w:tc>
          <w:tcPr>
            <w:tcW w:w="267" w:type="pct"/>
            <w:tcBorders>
              <w:left w:val="single" w:sz="4" w:space="0" w:color="000000"/>
              <w:bottom w:val="single" w:sz="4" w:space="0" w:color="000000"/>
            </w:tcBorders>
            <w:shd w:val="clear" w:color="auto" w:fill="auto"/>
            <w:vAlign w:val="center"/>
          </w:tcPr>
          <w:p w14:paraId="36DFF174" w14:textId="77777777" w:rsidR="00583D55" w:rsidRPr="00BA6D9D" w:rsidRDefault="00583D55" w:rsidP="00AE3298">
            <w:pPr>
              <w:suppressAutoHyphens/>
              <w:jc w:val="center"/>
              <w:rPr>
                <w:sz w:val="20"/>
                <w:szCs w:val="20"/>
              </w:rPr>
            </w:pPr>
            <w:r w:rsidRPr="00BA6D9D">
              <w:rPr>
                <w:sz w:val="20"/>
                <w:szCs w:val="20"/>
              </w:rPr>
              <w:t>–</w:t>
            </w:r>
          </w:p>
        </w:tc>
        <w:tc>
          <w:tcPr>
            <w:tcW w:w="299" w:type="pct"/>
            <w:tcBorders>
              <w:left w:val="single" w:sz="4" w:space="0" w:color="000000"/>
              <w:bottom w:val="single" w:sz="4" w:space="0" w:color="000000"/>
              <w:right w:val="single" w:sz="4" w:space="0" w:color="000000"/>
            </w:tcBorders>
            <w:shd w:val="clear" w:color="auto" w:fill="auto"/>
            <w:vAlign w:val="center"/>
          </w:tcPr>
          <w:p w14:paraId="483EBA5E" w14:textId="77777777" w:rsidR="00583D55" w:rsidRPr="00BA6D9D" w:rsidRDefault="00583D55" w:rsidP="00AE3298">
            <w:pPr>
              <w:suppressAutoHyphens/>
              <w:jc w:val="center"/>
              <w:rPr>
                <w:sz w:val="20"/>
                <w:szCs w:val="20"/>
              </w:rPr>
            </w:pPr>
            <w:r w:rsidRPr="00BA6D9D">
              <w:rPr>
                <w:sz w:val="20"/>
                <w:szCs w:val="20"/>
              </w:rPr>
              <w:t>–</w:t>
            </w:r>
          </w:p>
        </w:tc>
      </w:tr>
      <w:tr w:rsidR="00583D55" w:rsidRPr="00BA6D9D" w14:paraId="2167225B" w14:textId="77777777" w:rsidTr="000531AE">
        <w:trPr>
          <w:cantSplit/>
          <w:trHeight w:val="20"/>
          <w:jc w:val="center"/>
        </w:trPr>
        <w:tc>
          <w:tcPr>
            <w:tcW w:w="727" w:type="pct"/>
            <w:tcBorders>
              <w:left w:val="single" w:sz="4" w:space="0" w:color="000000"/>
              <w:bottom w:val="single" w:sz="4" w:space="0" w:color="000000"/>
            </w:tcBorders>
            <w:shd w:val="clear" w:color="auto" w:fill="auto"/>
            <w:vAlign w:val="center"/>
          </w:tcPr>
          <w:p w14:paraId="44240045" w14:textId="77777777" w:rsidR="00583D55" w:rsidRPr="00BA6D9D" w:rsidRDefault="00583D55" w:rsidP="00AE3298">
            <w:pPr>
              <w:suppressAutoHyphens/>
              <w:snapToGrid w:val="0"/>
              <w:rPr>
                <w:sz w:val="20"/>
                <w:szCs w:val="20"/>
              </w:rPr>
            </w:pPr>
            <w:r w:rsidRPr="00BA6D9D">
              <w:rPr>
                <w:sz w:val="20"/>
                <w:szCs w:val="20"/>
              </w:rPr>
              <w:t>Средний период повторяемости</w:t>
            </w:r>
          </w:p>
        </w:tc>
        <w:tc>
          <w:tcPr>
            <w:tcW w:w="286" w:type="pct"/>
            <w:tcBorders>
              <w:left w:val="single" w:sz="4" w:space="0" w:color="000000"/>
              <w:bottom w:val="single" w:sz="4" w:space="0" w:color="000000"/>
            </w:tcBorders>
            <w:shd w:val="clear" w:color="auto" w:fill="auto"/>
            <w:vAlign w:val="center"/>
          </w:tcPr>
          <w:p w14:paraId="342B28F7" w14:textId="77777777" w:rsidR="00583D55" w:rsidRPr="00BA6D9D" w:rsidRDefault="00583D55" w:rsidP="00AE3298">
            <w:pPr>
              <w:suppressAutoHyphens/>
              <w:jc w:val="center"/>
              <w:rPr>
                <w:sz w:val="20"/>
                <w:szCs w:val="20"/>
              </w:rPr>
            </w:pPr>
          </w:p>
        </w:tc>
        <w:tc>
          <w:tcPr>
            <w:tcW w:w="315" w:type="pct"/>
            <w:tcBorders>
              <w:left w:val="single" w:sz="4" w:space="0" w:color="000000"/>
              <w:bottom w:val="single" w:sz="4" w:space="0" w:color="000000"/>
            </w:tcBorders>
            <w:shd w:val="clear" w:color="auto" w:fill="auto"/>
            <w:vAlign w:val="center"/>
          </w:tcPr>
          <w:p w14:paraId="76CF53A9" w14:textId="77777777" w:rsidR="00583D55" w:rsidRPr="00BA6D9D" w:rsidRDefault="00583D55" w:rsidP="00AE3298">
            <w:pPr>
              <w:suppressAutoHyphens/>
              <w:jc w:val="center"/>
              <w:rPr>
                <w:sz w:val="20"/>
                <w:szCs w:val="20"/>
              </w:rPr>
            </w:pPr>
            <w:r w:rsidRPr="00BA6D9D">
              <w:rPr>
                <w:sz w:val="20"/>
                <w:szCs w:val="20"/>
              </w:rPr>
              <w:t>–</w:t>
            </w:r>
          </w:p>
        </w:tc>
        <w:tc>
          <w:tcPr>
            <w:tcW w:w="300" w:type="pct"/>
            <w:tcBorders>
              <w:left w:val="single" w:sz="4" w:space="0" w:color="000000"/>
              <w:bottom w:val="single" w:sz="4" w:space="0" w:color="000000"/>
            </w:tcBorders>
            <w:shd w:val="clear" w:color="auto" w:fill="auto"/>
            <w:vAlign w:val="center"/>
          </w:tcPr>
          <w:p w14:paraId="0AC962A0" w14:textId="77777777" w:rsidR="00583D55" w:rsidRPr="00BA6D9D" w:rsidRDefault="00583D55" w:rsidP="00AE3298">
            <w:pPr>
              <w:suppressAutoHyphens/>
              <w:jc w:val="center"/>
              <w:rPr>
                <w:sz w:val="20"/>
                <w:szCs w:val="20"/>
              </w:rPr>
            </w:pPr>
          </w:p>
        </w:tc>
        <w:tc>
          <w:tcPr>
            <w:tcW w:w="325" w:type="pct"/>
            <w:tcBorders>
              <w:left w:val="single" w:sz="4" w:space="0" w:color="000000"/>
              <w:bottom w:val="single" w:sz="4" w:space="0" w:color="000000"/>
            </w:tcBorders>
            <w:shd w:val="clear" w:color="auto" w:fill="auto"/>
            <w:vAlign w:val="center"/>
          </w:tcPr>
          <w:p w14:paraId="6AD93AB6"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vAlign w:val="center"/>
          </w:tcPr>
          <w:p w14:paraId="2AAE46DD" w14:textId="77777777" w:rsidR="00583D55" w:rsidRPr="00BA6D9D" w:rsidRDefault="00583D55" w:rsidP="00AE3298">
            <w:pPr>
              <w:suppressAutoHyphens/>
              <w:jc w:val="center"/>
              <w:rPr>
                <w:sz w:val="20"/>
                <w:szCs w:val="20"/>
              </w:rPr>
            </w:pPr>
          </w:p>
        </w:tc>
        <w:tc>
          <w:tcPr>
            <w:tcW w:w="325" w:type="pct"/>
            <w:tcBorders>
              <w:left w:val="single" w:sz="4" w:space="0" w:color="000000"/>
              <w:bottom w:val="single" w:sz="4" w:space="0" w:color="000000"/>
            </w:tcBorders>
            <w:shd w:val="clear" w:color="auto" w:fill="auto"/>
            <w:vAlign w:val="center"/>
          </w:tcPr>
          <w:p w14:paraId="7AE151BE" w14:textId="77777777" w:rsidR="00583D55" w:rsidRPr="00BA6D9D" w:rsidRDefault="00583D55" w:rsidP="00AE3298">
            <w:pPr>
              <w:suppressAutoHyphens/>
              <w:jc w:val="center"/>
              <w:rPr>
                <w:sz w:val="20"/>
                <w:szCs w:val="20"/>
              </w:rPr>
            </w:pPr>
            <w:r w:rsidRPr="00BA6D9D">
              <w:rPr>
                <w:sz w:val="20"/>
                <w:szCs w:val="20"/>
              </w:rPr>
              <w:t>–</w:t>
            </w:r>
          </w:p>
        </w:tc>
        <w:tc>
          <w:tcPr>
            <w:tcW w:w="349" w:type="pct"/>
            <w:tcBorders>
              <w:left w:val="single" w:sz="4" w:space="0" w:color="000000"/>
              <w:bottom w:val="single" w:sz="4" w:space="0" w:color="000000"/>
            </w:tcBorders>
            <w:shd w:val="clear" w:color="auto" w:fill="auto"/>
            <w:vAlign w:val="center"/>
          </w:tcPr>
          <w:p w14:paraId="3109CE7A" w14:textId="77777777" w:rsidR="00583D55" w:rsidRPr="00BA6D9D" w:rsidRDefault="00583D55" w:rsidP="00AE3298">
            <w:pPr>
              <w:suppressAutoHyphens/>
              <w:jc w:val="center"/>
              <w:rPr>
                <w:sz w:val="20"/>
                <w:szCs w:val="20"/>
              </w:rPr>
            </w:pPr>
          </w:p>
        </w:tc>
        <w:tc>
          <w:tcPr>
            <w:tcW w:w="305" w:type="pct"/>
            <w:tcBorders>
              <w:left w:val="single" w:sz="4" w:space="0" w:color="000000"/>
              <w:bottom w:val="single" w:sz="4" w:space="0" w:color="000000"/>
            </w:tcBorders>
            <w:shd w:val="clear" w:color="auto" w:fill="auto"/>
            <w:vAlign w:val="center"/>
          </w:tcPr>
          <w:p w14:paraId="6042D9E3"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vAlign w:val="center"/>
          </w:tcPr>
          <w:p w14:paraId="7FADC2CF" w14:textId="77777777" w:rsidR="00583D55" w:rsidRPr="00BA6D9D" w:rsidRDefault="00583D55" w:rsidP="00AE3298">
            <w:pPr>
              <w:suppressAutoHyphens/>
              <w:jc w:val="center"/>
              <w:rPr>
                <w:sz w:val="20"/>
                <w:szCs w:val="20"/>
              </w:rPr>
            </w:pPr>
          </w:p>
        </w:tc>
        <w:tc>
          <w:tcPr>
            <w:tcW w:w="315" w:type="pct"/>
            <w:tcBorders>
              <w:left w:val="single" w:sz="4" w:space="0" w:color="000000"/>
              <w:bottom w:val="single" w:sz="4" w:space="0" w:color="000000"/>
            </w:tcBorders>
            <w:shd w:val="clear" w:color="auto" w:fill="auto"/>
            <w:vAlign w:val="center"/>
          </w:tcPr>
          <w:p w14:paraId="48178E3D" w14:textId="77777777" w:rsidR="00583D55" w:rsidRPr="00BA6D9D" w:rsidRDefault="00583D55" w:rsidP="00AE3298">
            <w:pPr>
              <w:suppressAutoHyphens/>
              <w:jc w:val="center"/>
              <w:rPr>
                <w:sz w:val="20"/>
                <w:szCs w:val="20"/>
              </w:rPr>
            </w:pPr>
            <w:r w:rsidRPr="00BA6D9D">
              <w:rPr>
                <w:sz w:val="20"/>
                <w:szCs w:val="20"/>
              </w:rPr>
              <w:t>–</w:t>
            </w:r>
          </w:p>
        </w:tc>
        <w:tc>
          <w:tcPr>
            <w:tcW w:w="257" w:type="pct"/>
            <w:tcBorders>
              <w:left w:val="single" w:sz="4" w:space="0" w:color="000000"/>
              <w:bottom w:val="single" w:sz="4" w:space="0" w:color="000000"/>
            </w:tcBorders>
            <w:shd w:val="clear" w:color="auto" w:fill="auto"/>
            <w:vAlign w:val="center"/>
          </w:tcPr>
          <w:p w14:paraId="4AB88A8F" w14:textId="77777777" w:rsidR="00583D55" w:rsidRPr="00BA6D9D" w:rsidRDefault="00583D55" w:rsidP="00AE3298">
            <w:pPr>
              <w:suppressAutoHyphens/>
              <w:jc w:val="center"/>
              <w:rPr>
                <w:sz w:val="20"/>
                <w:szCs w:val="20"/>
              </w:rPr>
            </w:pPr>
          </w:p>
        </w:tc>
        <w:tc>
          <w:tcPr>
            <w:tcW w:w="291" w:type="pct"/>
            <w:tcBorders>
              <w:left w:val="single" w:sz="4" w:space="0" w:color="000000"/>
              <w:bottom w:val="single" w:sz="4" w:space="0" w:color="000000"/>
            </w:tcBorders>
            <w:shd w:val="clear" w:color="auto" w:fill="auto"/>
            <w:vAlign w:val="center"/>
          </w:tcPr>
          <w:p w14:paraId="24A865F8" w14:textId="77777777" w:rsidR="00583D55" w:rsidRPr="00BA6D9D" w:rsidRDefault="00583D55" w:rsidP="00AE3298">
            <w:pPr>
              <w:suppressAutoHyphens/>
              <w:jc w:val="center"/>
              <w:rPr>
                <w:sz w:val="20"/>
                <w:szCs w:val="20"/>
              </w:rPr>
            </w:pPr>
            <w:r w:rsidRPr="00BA6D9D">
              <w:rPr>
                <w:sz w:val="20"/>
                <w:szCs w:val="20"/>
              </w:rPr>
              <w:t>–</w:t>
            </w:r>
          </w:p>
        </w:tc>
        <w:tc>
          <w:tcPr>
            <w:tcW w:w="267" w:type="pct"/>
            <w:tcBorders>
              <w:left w:val="single" w:sz="4" w:space="0" w:color="000000"/>
              <w:bottom w:val="single" w:sz="4" w:space="0" w:color="000000"/>
            </w:tcBorders>
            <w:shd w:val="clear" w:color="auto" w:fill="auto"/>
            <w:vAlign w:val="center"/>
          </w:tcPr>
          <w:p w14:paraId="6B5CA2A6" w14:textId="77777777" w:rsidR="00583D55" w:rsidRPr="00BA6D9D" w:rsidRDefault="00583D55" w:rsidP="00AE3298">
            <w:pPr>
              <w:suppressAutoHyphens/>
              <w:jc w:val="center"/>
              <w:rPr>
                <w:sz w:val="20"/>
                <w:szCs w:val="20"/>
              </w:rPr>
            </w:pPr>
          </w:p>
        </w:tc>
        <w:tc>
          <w:tcPr>
            <w:tcW w:w="299" w:type="pct"/>
            <w:tcBorders>
              <w:left w:val="single" w:sz="4" w:space="0" w:color="000000"/>
              <w:bottom w:val="single" w:sz="4" w:space="0" w:color="000000"/>
              <w:right w:val="single" w:sz="4" w:space="0" w:color="000000"/>
            </w:tcBorders>
            <w:shd w:val="clear" w:color="auto" w:fill="auto"/>
            <w:vAlign w:val="center"/>
          </w:tcPr>
          <w:p w14:paraId="5BD8A60D" w14:textId="77777777" w:rsidR="00583D55" w:rsidRPr="00BA6D9D" w:rsidRDefault="00583D55" w:rsidP="00AE3298">
            <w:pPr>
              <w:suppressAutoHyphens/>
              <w:jc w:val="center"/>
              <w:rPr>
                <w:sz w:val="20"/>
                <w:szCs w:val="20"/>
              </w:rPr>
            </w:pPr>
            <w:r w:rsidRPr="00BA6D9D">
              <w:rPr>
                <w:sz w:val="20"/>
                <w:szCs w:val="20"/>
              </w:rPr>
              <w:t>–</w:t>
            </w:r>
          </w:p>
        </w:tc>
      </w:tr>
      <w:tr w:rsidR="00583D55" w:rsidRPr="00BA6D9D" w14:paraId="1C6FBC91" w14:textId="77777777" w:rsidTr="000531AE">
        <w:trPr>
          <w:cantSplit/>
          <w:trHeight w:val="20"/>
          <w:jc w:val="center"/>
        </w:trPr>
        <w:tc>
          <w:tcPr>
            <w:tcW w:w="5000" w:type="pct"/>
            <w:gridSpan w:val="15"/>
            <w:tcBorders>
              <w:left w:val="single" w:sz="4" w:space="0" w:color="000000"/>
              <w:bottom w:val="single" w:sz="4" w:space="0" w:color="000000"/>
              <w:right w:val="single" w:sz="4" w:space="0" w:color="000000"/>
            </w:tcBorders>
            <w:shd w:val="clear" w:color="auto" w:fill="auto"/>
            <w:vAlign w:val="center"/>
          </w:tcPr>
          <w:p w14:paraId="0C9DCA8A" w14:textId="77777777" w:rsidR="00583D55" w:rsidRPr="00BA6D9D" w:rsidRDefault="00583D55" w:rsidP="00AE3298">
            <w:pPr>
              <w:suppressAutoHyphens/>
              <w:snapToGrid w:val="0"/>
              <w:rPr>
                <w:sz w:val="20"/>
                <w:szCs w:val="20"/>
              </w:rPr>
            </w:pPr>
            <w:r w:rsidRPr="00BA6D9D">
              <w:rPr>
                <w:sz w:val="20"/>
                <w:szCs w:val="20"/>
              </w:rPr>
              <w:t>Ежегодная расчетная лесосека</w:t>
            </w:r>
          </w:p>
        </w:tc>
      </w:tr>
      <w:tr w:rsidR="00583D55" w:rsidRPr="00BA6D9D" w14:paraId="0FA475C5" w14:textId="77777777" w:rsidTr="000531AE">
        <w:trPr>
          <w:cantSplit/>
          <w:trHeight w:val="20"/>
          <w:jc w:val="center"/>
        </w:trPr>
        <w:tc>
          <w:tcPr>
            <w:tcW w:w="727" w:type="pct"/>
            <w:tcBorders>
              <w:left w:val="single" w:sz="4" w:space="0" w:color="000000"/>
              <w:bottom w:val="single" w:sz="4" w:space="0" w:color="000000"/>
            </w:tcBorders>
            <w:shd w:val="clear" w:color="auto" w:fill="auto"/>
            <w:vAlign w:val="center"/>
          </w:tcPr>
          <w:p w14:paraId="05A1D581" w14:textId="77777777" w:rsidR="00583D55" w:rsidRPr="00BA6D9D" w:rsidRDefault="00583D55" w:rsidP="00AE3298">
            <w:pPr>
              <w:suppressAutoHyphens/>
              <w:snapToGrid w:val="0"/>
              <w:rPr>
                <w:sz w:val="20"/>
                <w:szCs w:val="20"/>
              </w:rPr>
            </w:pPr>
            <w:r w:rsidRPr="00BA6D9D">
              <w:rPr>
                <w:sz w:val="20"/>
                <w:szCs w:val="20"/>
              </w:rPr>
              <w:t>корневой</w:t>
            </w:r>
          </w:p>
        </w:tc>
        <w:tc>
          <w:tcPr>
            <w:tcW w:w="286" w:type="pct"/>
            <w:tcBorders>
              <w:left w:val="single" w:sz="4" w:space="0" w:color="000000"/>
              <w:bottom w:val="single" w:sz="4" w:space="0" w:color="000000"/>
            </w:tcBorders>
            <w:shd w:val="clear" w:color="auto" w:fill="auto"/>
          </w:tcPr>
          <w:p w14:paraId="2C886CA3"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tcPr>
          <w:p w14:paraId="08BC7A97" w14:textId="77777777" w:rsidR="00583D55" w:rsidRPr="00BA6D9D" w:rsidRDefault="00583D55" w:rsidP="00AE3298">
            <w:pPr>
              <w:suppressAutoHyphens/>
              <w:jc w:val="center"/>
              <w:rPr>
                <w:sz w:val="20"/>
                <w:szCs w:val="20"/>
              </w:rPr>
            </w:pPr>
            <w:r w:rsidRPr="00BA6D9D">
              <w:rPr>
                <w:sz w:val="20"/>
                <w:szCs w:val="20"/>
              </w:rPr>
              <w:t>–</w:t>
            </w:r>
          </w:p>
        </w:tc>
        <w:tc>
          <w:tcPr>
            <w:tcW w:w="300" w:type="pct"/>
            <w:tcBorders>
              <w:left w:val="single" w:sz="4" w:space="0" w:color="000000"/>
              <w:bottom w:val="single" w:sz="4" w:space="0" w:color="000000"/>
            </w:tcBorders>
            <w:shd w:val="clear" w:color="auto" w:fill="auto"/>
          </w:tcPr>
          <w:p w14:paraId="41B7B05F"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tcPr>
          <w:p w14:paraId="3EF60B39"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tcPr>
          <w:p w14:paraId="001953F7"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tcPr>
          <w:p w14:paraId="66B6DE6E" w14:textId="77777777" w:rsidR="00583D55" w:rsidRPr="00BA6D9D" w:rsidRDefault="00583D55" w:rsidP="00AE3298">
            <w:pPr>
              <w:suppressAutoHyphens/>
              <w:jc w:val="center"/>
              <w:rPr>
                <w:sz w:val="20"/>
                <w:szCs w:val="20"/>
              </w:rPr>
            </w:pPr>
            <w:r w:rsidRPr="00BA6D9D">
              <w:rPr>
                <w:sz w:val="20"/>
                <w:szCs w:val="20"/>
              </w:rPr>
              <w:t>–</w:t>
            </w:r>
          </w:p>
        </w:tc>
        <w:tc>
          <w:tcPr>
            <w:tcW w:w="349" w:type="pct"/>
            <w:tcBorders>
              <w:left w:val="single" w:sz="4" w:space="0" w:color="000000"/>
              <w:bottom w:val="single" w:sz="4" w:space="0" w:color="000000"/>
            </w:tcBorders>
            <w:shd w:val="clear" w:color="auto" w:fill="auto"/>
          </w:tcPr>
          <w:p w14:paraId="1080088B" w14:textId="77777777" w:rsidR="00583D55" w:rsidRPr="00BA6D9D" w:rsidRDefault="00583D55" w:rsidP="00AE3298">
            <w:pPr>
              <w:suppressAutoHyphens/>
              <w:jc w:val="center"/>
              <w:rPr>
                <w:sz w:val="20"/>
                <w:szCs w:val="20"/>
              </w:rPr>
            </w:pPr>
            <w:r w:rsidRPr="00BA6D9D">
              <w:rPr>
                <w:sz w:val="20"/>
                <w:szCs w:val="20"/>
              </w:rPr>
              <w:t>–</w:t>
            </w:r>
          </w:p>
        </w:tc>
        <w:tc>
          <w:tcPr>
            <w:tcW w:w="305" w:type="pct"/>
            <w:tcBorders>
              <w:left w:val="single" w:sz="4" w:space="0" w:color="000000"/>
              <w:bottom w:val="single" w:sz="4" w:space="0" w:color="000000"/>
            </w:tcBorders>
            <w:shd w:val="clear" w:color="auto" w:fill="auto"/>
          </w:tcPr>
          <w:p w14:paraId="1AD470CC"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tcPr>
          <w:p w14:paraId="62F813B4"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tcPr>
          <w:p w14:paraId="6218D92C" w14:textId="77777777" w:rsidR="00583D55" w:rsidRPr="00BA6D9D" w:rsidRDefault="00583D55" w:rsidP="00AE3298">
            <w:pPr>
              <w:suppressAutoHyphens/>
              <w:jc w:val="center"/>
              <w:rPr>
                <w:sz w:val="20"/>
                <w:szCs w:val="20"/>
              </w:rPr>
            </w:pPr>
            <w:r w:rsidRPr="00BA6D9D">
              <w:rPr>
                <w:sz w:val="20"/>
                <w:szCs w:val="20"/>
              </w:rPr>
              <w:t>–</w:t>
            </w:r>
          </w:p>
        </w:tc>
        <w:tc>
          <w:tcPr>
            <w:tcW w:w="257" w:type="pct"/>
            <w:tcBorders>
              <w:left w:val="single" w:sz="4" w:space="0" w:color="000000"/>
              <w:bottom w:val="single" w:sz="4" w:space="0" w:color="000000"/>
            </w:tcBorders>
            <w:shd w:val="clear" w:color="auto" w:fill="auto"/>
          </w:tcPr>
          <w:p w14:paraId="6E5065B1" w14:textId="77777777" w:rsidR="00583D55" w:rsidRPr="00BA6D9D" w:rsidRDefault="00583D55" w:rsidP="00AE3298">
            <w:pPr>
              <w:suppressAutoHyphens/>
              <w:jc w:val="center"/>
              <w:rPr>
                <w:sz w:val="20"/>
                <w:szCs w:val="20"/>
              </w:rPr>
            </w:pPr>
            <w:r w:rsidRPr="00BA6D9D">
              <w:rPr>
                <w:sz w:val="20"/>
                <w:szCs w:val="20"/>
              </w:rPr>
              <w:t>–</w:t>
            </w:r>
          </w:p>
        </w:tc>
        <w:tc>
          <w:tcPr>
            <w:tcW w:w="291" w:type="pct"/>
            <w:tcBorders>
              <w:left w:val="single" w:sz="4" w:space="0" w:color="000000"/>
              <w:bottom w:val="single" w:sz="4" w:space="0" w:color="000000"/>
            </w:tcBorders>
            <w:shd w:val="clear" w:color="auto" w:fill="auto"/>
          </w:tcPr>
          <w:p w14:paraId="1D5A290B" w14:textId="77777777" w:rsidR="00583D55" w:rsidRPr="00BA6D9D" w:rsidRDefault="00583D55" w:rsidP="00AE3298">
            <w:pPr>
              <w:suppressAutoHyphens/>
              <w:jc w:val="center"/>
              <w:rPr>
                <w:sz w:val="20"/>
                <w:szCs w:val="20"/>
              </w:rPr>
            </w:pPr>
            <w:r w:rsidRPr="00BA6D9D">
              <w:rPr>
                <w:sz w:val="20"/>
                <w:szCs w:val="20"/>
              </w:rPr>
              <w:t>–</w:t>
            </w:r>
          </w:p>
        </w:tc>
        <w:tc>
          <w:tcPr>
            <w:tcW w:w="267" w:type="pct"/>
            <w:tcBorders>
              <w:left w:val="single" w:sz="4" w:space="0" w:color="000000"/>
              <w:bottom w:val="single" w:sz="4" w:space="0" w:color="000000"/>
            </w:tcBorders>
            <w:shd w:val="clear" w:color="auto" w:fill="auto"/>
          </w:tcPr>
          <w:p w14:paraId="26E55AA6" w14:textId="77777777" w:rsidR="00583D55" w:rsidRPr="00BA6D9D" w:rsidRDefault="00583D55" w:rsidP="00AE3298">
            <w:pPr>
              <w:suppressAutoHyphens/>
              <w:jc w:val="center"/>
              <w:rPr>
                <w:sz w:val="20"/>
                <w:szCs w:val="20"/>
              </w:rPr>
            </w:pPr>
            <w:r w:rsidRPr="00BA6D9D">
              <w:rPr>
                <w:sz w:val="20"/>
                <w:szCs w:val="20"/>
              </w:rPr>
              <w:t>–</w:t>
            </w:r>
          </w:p>
        </w:tc>
        <w:tc>
          <w:tcPr>
            <w:tcW w:w="299" w:type="pct"/>
            <w:tcBorders>
              <w:left w:val="single" w:sz="4" w:space="0" w:color="000000"/>
              <w:bottom w:val="single" w:sz="4" w:space="0" w:color="000000"/>
              <w:right w:val="single" w:sz="4" w:space="0" w:color="000000"/>
            </w:tcBorders>
            <w:shd w:val="clear" w:color="auto" w:fill="auto"/>
          </w:tcPr>
          <w:p w14:paraId="47D34901" w14:textId="77777777" w:rsidR="00583D55" w:rsidRPr="00BA6D9D" w:rsidRDefault="00583D55" w:rsidP="00AE3298">
            <w:pPr>
              <w:suppressAutoHyphens/>
              <w:jc w:val="center"/>
              <w:rPr>
                <w:sz w:val="20"/>
                <w:szCs w:val="20"/>
              </w:rPr>
            </w:pPr>
            <w:r w:rsidRPr="00BA6D9D">
              <w:rPr>
                <w:sz w:val="20"/>
                <w:szCs w:val="20"/>
              </w:rPr>
              <w:t>–</w:t>
            </w:r>
          </w:p>
        </w:tc>
      </w:tr>
      <w:tr w:rsidR="00583D55" w:rsidRPr="00BA6D9D" w14:paraId="0369BD67" w14:textId="77777777" w:rsidTr="000531AE">
        <w:trPr>
          <w:cantSplit/>
          <w:trHeight w:val="20"/>
          <w:jc w:val="center"/>
        </w:trPr>
        <w:tc>
          <w:tcPr>
            <w:tcW w:w="727" w:type="pct"/>
            <w:tcBorders>
              <w:left w:val="single" w:sz="4" w:space="0" w:color="000000"/>
              <w:bottom w:val="single" w:sz="4" w:space="0" w:color="000000"/>
            </w:tcBorders>
            <w:shd w:val="clear" w:color="auto" w:fill="auto"/>
            <w:vAlign w:val="center"/>
          </w:tcPr>
          <w:p w14:paraId="3346C834" w14:textId="77777777" w:rsidR="00583D55" w:rsidRPr="00BA6D9D" w:rsidRDefault="00583D55" w:rsidP="00AE3298">
            <w:pPr>
              <w:suppressAutoHyphens/>
              <w:snapToGrid w:val="0"/>
              <w:rPr>
                <w:sz w:val="20"/>
                <w:szCs w:val="20"/>
              </w:rPr>
            </w:pPr>
            <w:proofErr w:type="spellStart"/>
            <w:r w:rsidRPr="00BA6D9D">
              <w:rPr>
                <w:sz w:val="20"/>
                <w:szCs w:val="20"/>
              </w:rPr>
              <w:t>ликвид</w:t>
            </w:r>
            <w:proofErr w:type="spellEnd"/>
          </w:p>
        </w:tc>
        <w:tc>
          <w:tcPr>
            <w:tcW w:w="286" w:type="pct"/>
            <w:tcBorders>
              <w:left w:val="single" w:sz="4" w:space="0" w:color="000000"/>
              <w:bottom w:val="single" w:sz="4" w:space="0" w:color="000000"/>
            </w:tcBorders>
            <w:shd w:val="clear" w:color="auto" w:fill="auto"/>
            <w:vAlign w:val="center"/>
          </w:tcPr>
          <w:p w14:paraId="3D7B513A" w14:textId="77777777" w:rsidR="00583D55" w:rsidRPr="00BA6D9D" w:rsidRDefault="00583D55" w:rsidP="00AE3298">
            <w:pPr>
              <w:suppressAutoHyphens/>
              <w:jc w:val="center"/>
              <w:rPr>
                <w:sz w:val="20"/>
                <w:szCs w:val="20"/>
              </w:rPr>
            </w:pPr>
          </w:p>
        </w:tc>
        <w:tc>
          <w:tcPr>
            <w:tcW w:w="315" w:type="pct"/>
            <w:tcBorders>
              <w:left w:val="single" w:sz="4" w:space="0" w:color="000000"/>
              <w:bottom w:val="single" w:sz="4" w:space="0" w:color="000000"/>
            </w:tcBorders>
            <w:shd w:val="clear" w:color="auto" w:fill="auto"/>
          </w:tcPr>
          <w:p w14:paraId="3EE7EBD9" w14:textId="77777777" w:rsidR="00583D55" w:rsidRPr="00BA6D9D" w:rsidRDefault="00583D55" w:rsidP="00AE3298">
            <w:pPr>
              <w:suppressAutoHyphens/>
              <w:jc w:val="center"/>
              <w:rPr>
                <w:sz w:val="20"/>
                <w:szCs w:val="20"/>
              </w:rPr>
            </w:pPr>
            <w:r w:rsidRPr="00BA6D9D">
              <w:rPr>
                <w:sz w:val="20"/>
                <w:szCs w:val="20"/>
              </w:rPr>
              <w:t>–</w:t>
            </w:r>
          </w:p>
        </w:tc>
        <w:tc>
          <w:tcPr>
            <w:tcW w:w="300" w:type="pct"/>
            <w:tcBorders>
              <w:left w:val="single" w:sz="4" w:space="0" w:color="000000"/>
              <w:bottom w:val="single" w:sz="4" w:space="0" w:color="000000"/>
            </w:tcBorders>
            <w:shd w:val="clear" w:color="auto" w:fill="auto"/>
            <w:vAlign w:val="center"/>
          </w:tcPr>
          <w:p w14:paraId="624FAC23" w14:textId="77777777" w:rsidR="00583D55" w:rsidRPr="00BA6D9D" w:rsidRDefault="00583D55" w:rsidP="00AE3298">
            <w:pPr>
              <w:suppressAutoHyphens/>
              <w:jc w:val="center"/>
              <w:rPr>
                <w:sz w:val="20"/>
                <w:szCs w:val="20"/>
              </w:rPr>
            </w:pPr>
          </w:p>
        </w:tc>
        <w:tc>
          <w:tcPr>
            <w:tcW w:w="325" w:type="pct"/>
            <w:tcBorders>
              <w:left w:val="single" w:sz="4" w:space="0" w:color="000000"/>
              <w:bottom w:val="single" w:sz="4" w:space="0" w:color="000000"/>
            </w:tcBorders>
            <w:shd w:val="clear" w:color="auto" w:fill="auto"/>
          </w:tcPr>
          <w:p w14:paraId="258B9F6C"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vAlign w:val="center"/>
          </w:tcPr>
          <w:p w14:paraId="786FAA81" w14:textId="77777777" w:rsidR="00583D55" w:rsidRPr="00BA6D9D" w:rsidRDefault="00583D55" w:rsidP="00AE3298">
            <w:pPr>
              <w:suppressAutoHyphens/>
              <w:jc w:val="center"/>
              <w:rPr>
                <w:sz w:val="20"/>
                <w:szCs w:val="20"/>
              </w:rPr>
            </w:pPr>
          </w:p>
        </w:tc>
        <w:tc>
          <w:tcPr>
            <w:tcW w:w="325" w:type="pct"/>
            <w:tcBorders>
              <w:left w:val="single" w:sz="4" w:space="0" w:color="000000"/>
              <w:bottom w:val="single" w:sz="4" w:space="0" w:color="000000"/>
            </w:tcBorders>
            <w:shd w:val="clear" w:color="auto" w:fill="auto"/>
          </w:tcPr>
          <w:p w14:paraId="6EED0082" w14:textId="77777777" w:rsidR="00583D55" w:rsidRPr="00BA6D9D" w:rsidRDefault="00583D55" w:rsidP="00AE3298">
            <w:pPr>
              <w:suppressAutoHyphens/>
              <w:jc w:val="center"/>
              <w:rPr>
                <w:sz w:val="20"/>
                <w:szCs w:val="20"/>
              </w:rPr>
            </w:pPr>
            <w:r w:rsidRPr="00BA6D9D">
              <w:rPr>
                <w:sz w:val="20"/>
                <w:szCs w:val="20"/>
              </w:rPr>
              <w:t>–</w:t>
            </w:r>
          </w:p>
        </w:tc>
        <w:tc>
          <w:tcPr>
            <w:tcW w:w="349" w:type="pct"/>
            <w:tcBorders>
              <w:left w:val="single" w:sz="4" w:space="0" w:color="000000"/>
              <w:bottom w:val="single" w:sz="4" w:space="0" w:color="000000"/>
            </w:tcBorders>
            <w:shd w:val="clear" w:color="auto" w:fill="auto"/>
            <w:vAlign w:val="center"/>
          </w:tcPr>
          <w:p w14:paraId="15397FED" w14:textId="77777777" w:rsidR="00583D55" w:rsidRPr="00BA6D9D" w:rsidRDefault="00583D55" w:rsidP="00AE3298">
            <w:pPr>
              <w:suppressAutoHyphens/>
              <w:jc w:val="center"/>
              <w:rPr>
                <w:sz w:val="20"/>
                <w:szCs w:val="20"/>
              </w:rPr>
            </w:pPr>
          </w:p>
        </w:tc>
        <w:tc>
          <w:tcPr>
            <w:tcW w:w="305" w:type="pct"/>
            <w:tcBorders>
              <w:left w:val="single" w:sz="4" w:space="0" w:color="000000"/>
              <w:bottom w:val="single" w:sz="4" w:space="0" w:color="000000"/>
            </w:tcBorders>
            <w:shd w:val="clear" w:color="auto" w:fill="auto"/>
          </w:tcPr>
          <w:p w14:paraId="59ED74F2"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vAlign w:val="center"/>
          </w:tcPr>
          <w:p w14:paraId="05AC5D8E" w14:textId="77777777" w:rsidR="00583D55" w:rsidRPr="00BA6D9D" w:rsidRDefault="00583D55" w:rsidP="00AE3298">
            <w:pPr>
              <w:suppressAutoHyphens/>
              <w:jc w:val="center"/>
              <w:rPr>
                <w:sz w:val="20"/>
                <w:szCs w:val="20"/>
              </w:rPr>
            </w:pPr>
          </w:p>
        </w:tc>
        <w:tc>
          <w:tcPr>
            <w:tcW w:w="315" w:type="pct"/>
            <w:tcBorders>
              <w:left w:val="single" w:sz="4" w:space="0" w:color="000000"/>
              <w:bottom w:val="single" w:sz="4" w:space="0" w:color="000000"/>
            </w:tcBorders>
            <w:shd w:val="clear" w:color="auto" w:fill="auto"/>
          </w:tcPr>
          <w:p w14:paraId="408DCACE" w14:textId="77777777" w:rsidR="00583D55" w:rsidRPr="00BA6D9D" w:rsidRDefault="00583D55" w:rsidP="00AE3298">
            <w:pPr>
              <w:suppressAutoHyphens/>
              <w:jc w:val="center"/>
              <w:rPr>
                <w:sz w:val="20"/>
                <w:szCs w:val="20"/>
              </w:rPr>
            </w:pPr>
            <w:r w:rsidRPr="00BA6D9D">
              <w:rPr>
                <w:sz w:val="20"/>
                <w:szCs w:val="20"/>
              </w:rPr>
              <w:t>–</w:t>
            </w:r>
          </w:p>
        </w:tc>
        <w:tc>
          <w:tcPr>
            <w:tcW w:w="257" w:type="pct"/>
            <w:tcBorders>
              <w:left w:val="single" w:sz="4" w:space="0" w:color="000000"/>
              <w:bottom w:val="single" w:sz="4" w:space="0" w:color="000000"/>
            </w:tcBorders>
            <w:shd w:val="clear" w:color="auto" w:fill="auto"/>
            <w:vAlign w:val="center"/>
          </w:tcPr>
          <w:p w14:paraId="1AAA1FD9" w14:textId="77777777" w:rsidR="00583D55" w:rsidRPr="00BA6D9D" w:rsidRDefault="00583D55" w:rsidP="00AE3298">
            <w:pPr>
              <w:suppressAutoHyphens/>
              <w:jc w:val="center"/>
              <w:rPr>
                <w:sz w:val="20"/>
                <w:szCs w:val="20"/>
              </w:rPr>
            </w:pPr>
          </w:p>
        </w:tc>
        <w:tc>
          <w:tcPr>
            <w:tcW w:w="291" w:type="pct"/>
            <w:tcBorders>
              <w:left w:val="single" w:sz="4" w:space="0" w:color="000000"/>
              <w:bottom w:val="single" w:sz="4" w:space="0" w:color="000000"/>
            </w:tcBorders>
            <w:shd w:val="clear" w:color="auto" w:fill="auto"/>
          </w:tcPr>
          <w:p w14:paraId="0B948799" w14:textId="77777777" w:rsidR="00583D55" w:rsidRPr="00BA6D9D" w:rsidRDefault="00583D55" w:rsidP="00AE3298">
            <w:pPr>
              <w:suppressAutoHyphens/>
              <w:jc w:val="center"/>
              <w:rPr>
                <w:sz w:val="20"/>
                <w:szCs w:val="20"/>
              </w:rPr>
            </w:pPr>
            <w:r w:rsidRPr="00BA6D9D">
              <w:rPr>
                <w:sz w:val="20"/>
                <w:szCs w:val="20"/>
              </w:rPr>
              <w:t>–</w:t>
            </w:r>
          </w:p>
        </w:tc>
        <w:tc>
          <w:tcPr>
            <w:tcW w:w="267" w:type="pct"/>
            <w:tcBorders>
              <w:left w:val="single" w:sz="4" w:space="0" w:color="000000"/>
              <w:bottom w:val="single" w:sz="4" w:space="0" w:color="000000"/>
            </w:tcBorders>
            <w:shd w:val="clear" w:color="auto" w:fill="auto"/>
            <w:vAlign w:val="center"/>
          </w:tcPr>
          <w:p w14:paraId="5C22C229" w14:textId="77777777" w:rsidR="00583D55" w:rsidRPr="00BA6D9D" w:rsidRDefault="00583D55" w:rsidP="00AE3298">
            <w:pPr>
              <w:suppressAutoHyphens/>
              <w:jc w:val="center"/>
              <w:rPr>
                <w:sz w:val="20"/>
                <w:szCs w:val="20"/>
              </w:rPr>
            </w:pPr>
          </w:p>
        </w:tc>
        <w:tc>
          <w:tcPr>
            <w:tcW w:w="299" w:type="pct"/>
            <w:tcBorders>
              <w:left w:val="single" w:sz="4" w:space="0" w:color="000000"/>
              <w:bottom w:val="single" w:sz="4" w:space="0" w:color="000000"/>
              <w:right w:val="single" w:sz="4" w:space="0" w:color="000000"/>
            </w:tcBorders>
            <w:shd w:val="clear" w:color="auto" w:fill="auto"/>
          </w:tcPr>
          <w:p w14:paraId="3C7F86F8" w14:textId="77777777" w:rsidR="00583D55" w:rsidRPr="00BA6D9D" w:rsidRDefault="00583D55" w:rsidP="00AE3298">
            <w:pPr>
              <w:suppressAutoHyphens/>
              <w:jc w:val="center"/>
              <w:rPr>
                <w:sz w:val="20"/>
                <w:szCs w:val="20"/>
              </w:rPr>
            </w:pPr>
            <w:r w:rsidRPr="00BA6D9D">
              <w:rPr>
                <w:sz w:val="20"/>
                <w:szCs w:val="20"/>
              </w:rPr>
              <w:t>–</w:t>
            </w:r>
          </w:p>
        </w:tc>
      </w:tr>
      <w:tr w:rsidR="00583D55" w:rsidRPr="00BA6D9D" w14:paraId="566AF933" w14:textId="77777777" w:rsidTr="000531AE">
        <w:trPr>
          <w:cantSplit/>
          <w:trHeight w:val="20"/>
          <w:jc w:val="center"/>
        </w:trPr>
        <w:tc>
          <w:tcPr>
            <w:tcW w:w="727" w:type="pct"/>
            <w:tcBorders>
              <w:left w:val="single" w:sz="4" w:space="0" w:color="000000"/>
            </w:tcBorders>
            <w:shd w:val="clear" w:color="auto" w:fill="auto"/>
            <w:vAlign w:val="center"/>
          </w:tcPr>
          <w:p w14:paraId="0A93BBB6" w14:textId="77777777" w:rsidR="00583D55" w:rsidRPr="00BA6D9D" w:rsidRDefault="00583D55" w:rsidP="00AE3298">
            <w:pPr>
              <w:suppressAutoHyphens/>
              <w:snapToGrid w:val="0"/>
              <w:rPr>
                <w:sz w:val="20"/>
                <w:szCs w:val="20"/>
              </w:rPr>
            </w:pPr>
            <w:r w:rsidRPr="00BA6D9D">
              <w:rPr>
                <w:sz w:val="20"/>
                <w:szCs w:val="20"/>
              </w:rPr>
              <w:t>деловая</w:t>
            </w:r>
          </w:p>
        </w:tc>
        <w:tc>
          <w:tcPr>
            <w:tcW w:w="286" w:type="pct"/>
            <w:tcBorders>
              <w:left w:val="single" w:sz="4" w:space="0" w:color="000000"/>
            </w:tcBorders>
            <w:shd w:val="clear" w:color="auto" w:fill="auto"/>
            <w:vAlign w:val="center"/>
          </w:tcPr>
          <w:p w14:paraId="6094FDCC" w14:textId="77777777" w:rsidR="00583D55" w:rsidRPr="00BA6D9D" w:rsidRDefault="00583D55" w:rsidP="00AE3298">
            <w:pPr>
              <w:suppressAutoHyphens/>
              <w:jc w:val="center"/>
              <w:rPr>
                <w:sz w:val="20"/>
                <w:szCs w:val="20"/>
              </w:rPr>
            </w:pPr>
          </w:p>
        </w:tc>
        <w:tc>
          <w:tcPr>
            <w:tcW w:w="315" w:type="pct"/>
            <w:tcBorders>
              <w:left w:val="single" w:sz="4" w:space="0" w:color="000000"/>
            </w:tcBorders>
            <w:shd w:val="clear" w:color="auto" w:fill="auto"/>
          </w:tcPr>
          <w:p w14:paraId="4ED95C4A" w14:textId="77777777" w:rsidR="00583D55" w:rsidRPr="00BA6D9D" w:rsidRDefault="00583D55" w:rsidP="00AE3298">
            <w:pPr>
              <w:suppressAutoHyphens/>
              <w:jc w:val="center"/>
              <w:rPr>
                <w:sz w:val="20"/>
                <w:szCs w:val="20"/>
              </w:rPr>
            </w:pPr>
            <w:r w:rsidRPr="00BA6D9D">
              <w:rPr>
                <w:sz w:val="20"/>
                <w:szCs w:val="20"/>
              </w:rPr>
              <w:t>–</w:t>
            </w:r>
          </w:p>
        </w:tc>
        <w:tc>
          <w:tcPr>
            <w:tcW w:w="300" w:type="pct"/>
            <w:tcBorders>
              <w:left w:val="single" w:sz="4" w:space="0" w:color="000000"/>
            </w:tcBorders>
            <w:shd w:val="clear" w:color="auto" w:fill="auto"/>
            <w:vAlign w:val="center"/>
          </w:tcPr>
          <w:p w14:paraId="03B67347" w14:textId="77777777" w:rsidR="00583D55" w:rsidRPr="00BA6D9D" w:rsidRDefault="00583D55" w:rsidP="00AE3298">
            <w:pPr>
              <w:suppressAutoHyphens/>
              <w:jc w:val="center"/>
              <w:rPr>
                <w:sz w:val="20"/>
                <w:szCs w:val="20"/>
              </w:rPr>
            </w:pPr>
          </w:p>
        </w:tc>
        <w:tc>
          <w:tcPr>
            <w:tcW w:w="325" w:type="pct"/>
            <w:tcBorders>
              <w:left w:val="single" w:sz="4" w:space="0" w:color="000000"/>
            </w:tcBorders>
            <w:shd w:val="clear" w:color="auto" w:fill="auto"/>
          </w:tcPr>
          <w:p w14:paraId="09712FF5"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tcBorders>
            <w:shd w:val="clear" w:color="auto" w:fill="auto"/>
            <w:vAlign w:val="center"/>
          </w:tcPr>
          <w:p w14:paraId="56497037" w14:textId="77777777" w:rsidR="00583D55" w:rsidRPr="00BA6D9D" w:rsidRDefault="00583D55" w:rsidP="00AE3298">
            <w:pPr>
              <w:suppressAutoHyphens/>
              <w:jc w:val="center"/>
              <w:rPr>
                <w:sz w:val="20"/>
                <w:szCs w:val="20"/>
              </w:rPr>
            </w:pPr>
          </w:p>
        </w:tc>
        <w:tc>
          <w:tcPr>
            <w:tcW w:w="325" w:type="pct"/>
            <w:tcBorders>
              <w:left w:val="single" w:sz="4" w:space="0" w:color="000000"/>
            </w:tcBorders>
            <w:shd w:val="clear" w:color="auto" w:fill="auto"/>
          </w:tcPr>
          <w:p w14:paraId="5A62E03F" w14:textId="77777777" w:rsidR="00583D55" w:rsidRPr="00BA6D9D" w:rsidRDefault="00583D55" w:rsidP="00AE3298">
            <w:pPr>
              <w:suppressAutoHyphens/>
              <w:jc w:val="center"/>
              <w:rPr>
                <w:sz w:val="20"/>
                <w:szCs w:val="20"/>
              </w:rPr>
            </w:pPr>
            <w:r w:rsidRPr="00BA6D9D">
              <w:rPr>
                <w:sz w:val="20"/>
                <w:szCs w:val="20"/>
              </w:rPr>
              <w:t>–</w:t>
            </w:r>
          </w:p>
        </w:tc>
        <w:tc>
          <w:tcPr>
            <w:tcW w:w="349" w:type="pct"/>
            <w:tcBorders>
              <w:left w:val="single" w:sz="4" w:space="0" w:color="000000"/>
            </w:tcBorders>
            <w:shd w:val="clear" w:color="auto" w:fill="auto"/>
            <w:vAlign w:val="center"/>
          </w:tcPr>
          <w:p w14:paraId="1E41AACE" w14:textId="77777777" w:rsidR="00583D55" w:rsidRPr="00BA6D9D" w:rsidRDefault="00583D55" w:rsidP="00AE3298">
            <w:pPr>
              <w:suppressAutoHyphens/>
              <w:jc w:val="center"/>
              <w:rPr>
                <w:sz w:val="20"/>
                <w:szCs w:val="20"/>
              </w:rPr>
            </w:pPr>
          </w:p>
        </w:tc>
        <w:tc>
          <w:tcPr>
            <w:tcW w:w="305" w:type="pct"/>
            <w:tcBorders>
              <w:left w:val="single" w:sz="4" w:space="0" w:color="000000"/>
            </w:tcBorders>
            <w:shd w:val="clear" w:color="auto" w:fill="auto"/>
          </w:tcPr>
          <w:p w14:paraId="5842531D"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tcBorders>
            <w:shd w:val="clear" w:color="auto" w:fill="auto"/>
            <w:vAlign w:val="center"/>
          </w:tcPr>
          <w:p w14:paraId="037B54CF" w14:textId="77777777" w:rsidR="00583D55" w:rsidRPr="00BA6D9D" w:rsidRDefault="00583D55" w:rsidP="00AE3298">
            <w:pPr>
              <w:suppressAutoHyphens/>
              <w:jc w:val="center"/>
              <w:rPr>
                <w:sz w:val="20"/>
                <w:szCs w:val="20"/>
              </w:rPr>
            </w:pPr>
          </w:p>
        </w:tc>
        <w:tc>
          <w:tcPr>
            <w:tcW w:w="315" w:type="pct"/>
            <w:tcBorders>
              <w:left w:val="single" w:sz="4" w:space="0" w:color="000000"/>
            </w:tcBorders>
            <w:shd w:val="clear" w:color="auto" w:fill="auto"/>
          </w:tcPr>
          <w:p w14:paraId="2D713170" w14:textId="77777777" w:rsidR="00583D55" w:rsidRPr="00BA6D9D" w:rsidRDefault="00583D55" w:rsidP="00AE3298">
            <w:pPr>
              <w:suppressAutoHyphens/>
              <w:jc w:val="center"/>
              <w:rPr>
                <w:sz w:val="20"/>
                <w:szCs w:val="20"/>
              </w:rPr>
            </w:pPr>
            <w:r w:rsidRPr="00BA6D9D">
              <w:rPr>
                <w:sz w:val="20"/>
                <w:szCs w:val="20"/>
              </w:rPr>
              <w:t>–</w:t>
            </w:r>
          </w:p>
        </w:tc>
        <w:tc>
          <w:tcPr>
            <w:tcW w:w="257" w:type="pct"/>
            <w:tcBorders>
              <w:left w:val="single" w:sz="4" w:space="0" w:color="000000"/>
            </w:tcBorders>
            <w:shd w:val="clear" w:color="auto" w:fill="auto"/>
            <w:vAlign w:val="center"/>
          </w:tcPr>
          <w:p w14:paraId="6A825DEB" w14:textId="77777777" w:rsidR="00583D55" w:rsidRPr="00BA6D9D" w:rsidRDefault="00583D55" w:rsidP="00AE3298">
            <w:pPr>
              <w:suppressAutoHyphens/>
              <w:jc w:val="center"/>
              <w:rPr>
                <w:sz w:val="20"/>
                <w:szCs w:val="20"/>
              </w:rPr>
            </w:pPr>
          </w:p>
        </w:tc>
        <w:tc>
          <w:tcPr>
            <w:tcW w:w="291" w:type="pct"/>
            <w:tcBorders>
              <w:left w:val="single" w:sz="4" w:space="0" w:color="000000"/>
            </w:tcBorders>
            <w:shd w:val="clear" w:color="auto" w:fill="auto"/>
          </w:tcPr>
          <w:p w14:paraId="2659DE1C" w14:textId="77777777" w:rsidR="00583D55" w:rsidRPr="00BA6D9D" w:rsidRDefault="00583D55" w:rsidP="00AE3298">
            <w:pPr>
              <w:suppressAutoHyphens/>
              <w:jc w:val="center"/>
              <w:rPr>
                <w:sz w:val="20"/>
                <w:szCs w:val="20"/>
              </w:rPr>
            </w:pPr>
            <w:r w:rsidRPr="00BA6D9D">
              <w:rPr>
                <w:sz w:val="20"/>
                <w:szCs w:val="20"/>
              </w:rPr>
              <w:t>–</w:t>
            </w:r>
          </w:p>
        </w:tc>
        <w:tc>
          <w:tcPr>
            <w:tcW w:w="267" w:type="pct"/>
            <w:tcBorders>
              <w:left w:val="single" w:sz="4" w:space="0" w:color="000000"/>
            </w:tcBorders>
            <w:shd w:val="clear" w:color="auto" w:fill="auto"/>
            <w:vAlign w:val="center"/>
          </w:tcPr>
          <w:p w14:paraId="60AA9490" w14:textId="77777777" w:rsidR="00583D55" w:rsidRPr="00BA6D9D" w:rsidRDefault="00583D55" w:rsidP="00AE3298">
            <w:pPr>
              <w:suppressAutoHyphens/>
              <w:jc w:val="center"/>
              <w:rPr>
                <w:sz w:val="20"/>
                <w:szCs w:val="20"/>
              </w:rPr>
            </w:pPr>
          </w:p>
        </w:tc>
        <w:tc>
          <w:tcPr>
            <w:tcW w:w="299" w:type="pct"/>
            <w:tcBorders>
              <w:left w:val="single" w:sz="4" w:space="0" w:color="000000"/>
              <w:right w:val="single" w:sz="4" w:space="0" w:color="000000"/>
            </w:tcBorders>
            <w:shd w:val="clear" w:color="auto" w:fill="auto"/>
          </w:tcPr>
          <w:p w14:paraId="0B124197" w14:textId="77777777" w:rsidR="00583D55" w:rsidRPr="00BA6D9D" w:rsidRDefault="00583D55" w:rsidP="00AE3298">
            <w:pPr>
              <w:suppressAutoHyphens/>
              <w:jc w:val="center"/>
              <w:rPr>
                <w:sz w:val="20"/>
                <w:szCs w:val="20"/>
              </w:rPr>
            </w:pPr>
            <w:r w:rsidRPr="00BA6D9D">
              <w:rPr>
                <w:sz w:val="20"/>
                <w:szCs w:val="20"/>
              </w:rPr>
              <w:t>–</w:t>
            </w:r>
          </w:p>
        </w:tc>
      </w:tr>
      <w:tr w:rsidR="00583D55" w:rsidRPr="00BA6D9D" w14:paraId="18026A7F" w14:textId="77777777" w:rsidTr="000531AE">
        <w:trPr>
          <w:cantSplit/>
          <w:trHeight w:val="20"/>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4754B722" w14:textId="35D4CD07" w:rsidR="00583D55" w:rsidRPr="00BA6D9D" w:rsidRDefault="00583D55" w:rsidP="00AE3298">
            <w:pPr>
              <w:suppressAutoHyphens/>
              <w:snapToGrid w:val="0"/>
              <w:jc w:val="center"/>
              <w:rPr>
                <w:sz w:val="20"/>
                <w:szCs w:val="20"/>
              </w:rPr>
            </w:pPr>
            <w:r w:rsidRPr="00BA6D9D">
              <w:rPr>
                <w:sz w:val="20"/>
                <w:szCs w:val="20"/>
              </w:rPr>
              <w:t>Всего:</w:t>
            </w:r>
          </w:p>
        </w:tc>
      </w:tr>
      <w:tr w:rsidR="00583D55" w:rsidRPr="00BA6D9D" w14:paraId="423F5674" w14:textId="77777777" w:rsidTr="000531AE">
        <w:trPr>
          <w:cantSplit/>
          <w:trHeight w:val="20"/>
          <w:jc w:val="center"/>
        </w:trPr>
        <w:tc>
          <w:tcPr>
            <w:tcW w:w="727" w:type="pct"/>
            <w:tcBorders>
              <w:top w:val="single" w:sz="4" w:space="0" w:color="auto"/>
              <w:left w:val="single" w:sz="4" w:space="0" w:color="000000"/>
              <w:bottom w:val="single" w:sz="4" w:space="0" w:color="000000"/>
            </w:tcBorders>
            <w:shd w:val="clear" w:color="auto" w:fill="auto"/>
            <w:vAlign w:val="center"/>
          </w:tcPr>
          <w:p w14:paraId="2FBC4721" w14:textId="77777777" w:rsidR="00583D55" w:rsidRPr="00BA6D9D" w:rsidRDefault="00583D55" w:rsidP="00AE3298">
            <w:pPr>
              <w:suppressAutoHyphens/>
              <w:snapToGrid w:val="0"/>
              <w:rPr>
                <w:sz w:val="20"/>
                <w:szCs w:val="20"/>
              </w:rPr>
            </w:pPr>
            <w:r w:rsidRPr="00BA6D9D">
              <w:rPr>
                <w:sz w:val="20"/>
                <w:szCs w:val="20"/>
              </w:rPr>
              <w:t>Всего включено в расчет</w:t>
            </w:r>
          </w:p>
        </w:tc>
        <w:tc>
          <w:tcPr>
            <w:tcW w:w="286" w:type="pct"/>
            <w:tcBorders>
              <w:top w:val="single" w:sz="4" w:space="0" w:color="auto"/>
              <w:left w:val="single" w:sz="4" w:space="0" w:color="000000"/>
              <w:bottom w:val="single" w:sz="4" w:space="0" w:color="000000"/>
            </w:tcBorders>
            <w:shd w:val="clear" w:color="auto" w:fill="auto"/>
            <w:vAlign w:val="center"/>
          </w:tcPr>
          <w:p w14:paraId="65019148" w14:textId="77777777" w:rsidR="00583D55" w:rsidRPr="00BA6D9D" w:rsidRDefault="00583D55" w:rsidP="00AE3298">
            <w:pPr>
              <w:suppressAutoHyphens/>
              <w:jc w:val="center"/>
              <w:rPr>
                <w:sz w:val="20"/>
                <w:szCs w:val="20"/>
              </w:rPr>
            </w:pPr>
            <w:r w:rsidRPr="00BA6D9D">
              <w:rPr>
                <w:sz w:val="20"/>
                <w:szCs w:val="20"/>
              </w:rPr>
              <w:t>–</w:t>
            </w:r>
          </w:p>
        </w:tc>
        <w:tc>
          <w:tcPr>
            <w:tcW w:w="315" w:type="pct"/>
            <w:tcBorders>
              <w:top w:val="single" w:sz="4" w:space="0" w:color="auto"/>
              <w:left w:val="single" w:sz="4" w:space="0" w:color="000000"/>
              <w:bottom w:val="single" w:sz="4" w:space="0" w:color="000000"/>
            </w:tcBorders>
            <w:shd w:val="clear" w:color="auto" w:fill="auto"/>
            <w:vAlign w:val="center"/>
          </w:tcPr>
          <w:p w14:paraId="082F5E43" w14:textId="77777777" w:rsidR="00583D55" w:rsidRPr="00BA6D9D" w:rsidRDefault="00583D55" w:rsidP="00AE3298">
            <w:pPr>
              <w:suppressAutoHyphens/>
              <w:jc w:val="center"/>
              <w:rPr>
                <w:sz w:val="20"/>
                <w:szCs w:val="20"/>
              </w:rPr>
            </w:pPr>
            <w:r w:rsidRPr="00BA6D9D">
              <w:rPr>
                <w:sz w:val="20"/>
                <w:szCs w:val="20"/>
              </w:rPr>
              <w:t>–</w:t>
            </w:r>
          </w:p>
        </w:tc>
        <w:tc>
          <w:tcPr>
            <w:tcW w:w="300" w:type="pct"/>
            <w:tcBorders>
              <w:top w:val="single" w:sz="4" w:space="0" w:color="auto"/>
              <w:left w:val="single" w:sz="4" w:space="0" w:color="000000"/>
              <w:bottom w:val="single" w:sz="4" w:space="0" w:color="000000"/>
            </w:tcBorders>
            <w:shd w:val="clear" w:color="auto" w:fill="auto"/>
            <w:vAlign w:val="center"/>
          </w:tcPr>
          <w:p w14:paraId="1C3FE16C" w14:textId="77777777" w:rsidR="00583D55" w:rsidRPr="00BA6D9D" w:rsidRDefault="00583D55" w:rsidP="00AE3298">
            <w:pPr>
              <w:suppressAutoHyphens/>
              <w:jc w:val="center"/>
              <w:rPr>
                <w:sz w:val="20"/>
                <w:szCs w:val="20"/>
              </w:rPr>
            </w:pPr>
            <w:r w:rsidRPr="00BA6D9D">
              <w:rPr>
                <w:sz w:val="20"/>
                <w:szCs w:val="20"/>
              </w:rPr>
              <w:t>–</w:t>
            </w:r>
          </w:p>
        </w:tc>
        <w:tc>
          <w:tcPr>
            <w:tcW w:w="325" w:type="pct"/>
            <w:tcBorders>
              <w:top w:val="single" w:sz="4" w:space="0" w:color="auto"/>
              <w:left w:val="single" w:sz="4" w:space="0" w:color="000000"/>
              <w:bottom w:val="single" w:sz="4" w:space="0" w:color="000000"/>
            </w:tcBorders>
            <w:shd w:val="clear" w:color="auto" w:fill="auto"/>
            <w:vAlign w:val="center"/>
          </w:tcPr>
          <w:p w14:paraId="59B79EBC" w14:textId="77777777" w:rsidR="00583D55" w:rsidRPr="00BA6D9D" w:rsidRDefault="00583D55" w:rsidP="00AE3298">
            <w:pPr>
              <w:suppressAutoHyphens/>
              <w:jc w:val="center"/>
              <w:rPr>
                <w:sz w:val="20"/>
                <w:szCs w:val="20"/>
              </w:rPr>
            </w:pPr>
            <w:r w:rsidRPr="00BA6D9D">
              <w:rPr>
                <w:sz w:val="20"/>
                <w:szCs w:val="20"/>
              </w:rPr>
              <w:t>–</w:t>
            </w:r>
          </w:p>
        </w:tc>
        <w:tc>
          <w:tcPr>
            <w:tcW w:w="325" w:type="pct"/>
            <w:tcBorders>
              <w:top w:val="single" w:sz="4" w:space="0" w:color="auto"/>
              <w:left w:val="single" w:sz="4" w:space="0" w:color="000000"/>
              <w:bottom w:val="single" w:sz="4" w:space="0" w:color="000000"/>
            </w:tcBorders>
            <w:shd w:val="clear" w:color="auto" w:fill="auto"/>
            <w:vAlign w:val="center"/>
          </w:tcPr>
          <w:p w14:paraId="74517C78" w14:textId="77777777" w:rsidR="00583D55" w:rsidRPr="00BA6D9D" w:rsidRDefault="00583D55" w:rsidP="00AE3298">
            <w:pPr>
              <w:suppressAutoHyphens/>
              <w:jc w:val="center"/>
              <w:rPr>
                <w:sz w:val="20"/>
                <w:szCs w:val="20"/>
              </w:rPr>
            </w:pPr>
            <w:r w:rsidRPr="00BA6D9D">
              <w:rPr>
                <w:sz w:val="20"/>
                <w:szCs w:val="20"/>
              </w:rPr>
              <w:t>–</w:t>
            </w:r>
          </w:p>
        </w:tc>
        <w:tc>
          <w:tcPr>
            <w:tcW w:w="325" w:type="pct"/>
            <w:tcBorders>
              <w:top w:val="single" w:sz="4" w:space="0" w:color="auto"/>
              <w:left w:val="single" w:sz="4" w:space="0" w:color="000000"/>
              <w:bottom w:val="single" w:sz="4" w:space="0" w:color="000000"/>
            </w:tcBorders>
            <w:shd w:val="clear" w:color="auto" w:fill="auto"/>
            <w:vAlign w:val="center"/>
          </w:tcPr>
          <w:p w14:paraId="7520F031" w14:textId="77777777" w:rsidR="00583D55" w:rsidRPr="00BA6D9D" w:rsidRDefault="00583D55" w:rsidP="00AE3298">
            <w:pPr>
              <w:suppressAutoHyphens/>
              <w:jc w:val="center"/>
              <w:rPr>
                <w:sz w:val="20"/>
                <w:szCs w:val="20"/>
              </w:rPr>
            </w:pPr>
            <w:r w:rsidRPr="00BA6D9D">
              <w:rPr>
                <w:sz w:val="20"/>
                <w:szCs w:val="20"/>
              </w:rPr>
              <w:t>–</w:t>
            </w:r>
          </w:p>
        </w:tc>
        <w:tc>
          <w:tcPr>
            <w:tcW w:w="349" w:type="pct"/>
            <w:tcBorders>
              <w:top w:val="single" w:sz="4" w:space="0" w:color="auto"/>
              <w:left w:val="single" w:sz="4" w:space="0" w:color="000000"/>
              <w:bottom w:val="single" w:sz="4" w:space="0" w:color="000000"/>
            </w:tcBorders>
            <w:shd w:val="clear" w:color="auto" w:fill="auto"/>
            <w:vAlign w:val="center"/>
          </w:tcPr>
          <w:p w14:paraId="0BAB7786" w14:textId="77777777" w:rsidR="00583D55" w:rsidRPr="00BA6D9D" w:rsidRDefault="00583D55" w:rsidP="00AE3298">
            <w:pPr>
              <w:suppressAutoHyphens/>
              <w:jc w:val="center"/>
              <w:rPr>
                <w:sz w:val="20"/>
                <w:szCs w:val="20"/>
              </w:rPr>
            </w:pPr>
            <w:r w:rsidRPr="00BA6D9D">
              <w:rPr>
                <w:sz w:val="20"/>
                <w:szCs w:val="20"/>
              </w:rPr>
              <w:t>–</w:t>
            </w:r>
          </w:p>
        </w:tc>
        <w:tc>
          <w:tcPr>
            <w:tcW w:w="305" w:type="pct"/>
            <w:tcBorders>
              <w:top w:val="single" w:sz="4" w:space="0" w:color="auto"/>
              <w:left w:val="single" w:sz="4" w:space="0" w:color="000000"/>
              <w:bottom w:val="single" w:sz="4" w:space="0" w:color="000000"/>
            </w:tcBorders>
            <w:shd w:val="clear" w:color="auto" w:fill="auto"/>
            <w:vAlign w:val="center"/>
          </w:tcPr>
          <w:p w14:paraId="4C14FC90" w14:textId="77777777" w:rsidR="00583D55" w:rsidRPr="00BA6D9D" w:rsidRDefault="00583D55" w:rsidP="00AE3298">
            <w:pPr>
              <w:suppressAutoHyphens/>
              <w:jc w:val="center"/>
              <w:rPr>
                <w:sz w:val="20"/>
                <w:szCs w:val="20"/>
              </w:rPr>
            </w:pPr>
            <w:r w:rsidRPr="00BA6D9D">
              <w:rPr>
                <w:sz w:val="20"/>
                <w:szCs w:val="20"/>
              </w:rPr>
              <w:t>–</w:t>
            </w:r>
          </w:p>
        </w:tc>
        <w:tc>
          <w:tcPr>
            <w:tcW w:w="315" w:type="pct"/>
            <w:tcBorders>
              <w:top w:val="single" w:sz="4" w:space="0" w:color="auto"/>
              <w:left w:val="single" w:sz="4" w:space="0" w:color="000000"/>
              <w:bottom w:val="single" w:sz="4" w:space="0" w:color="000000"/>
            </w:tcBorders>
            <w:shd w:val="clear" w:color="auto" w:fill="auto"/>
            <w:vAlign w:val="center"/>
          </w:tcPr>
          <w:p w14:paraId="5C29F295" w14:textId="77777777" w:rsidR="00583D55" w:rsidRPr="00BA6D9D" w:rsidRDefault="00583D55" w:rsidP="00AE3298">
            <w:pPr>
              <w:suppressAutoHyphens/>
              <w:jc w:val="center"/>
              <w:rPr>
                <w:sz w:val="20"/>
                <w:szCs w:val="20"/>
              </w:rPr>
            </w:pPr>
            <w:r w:rsidRPr="00BA6D9D">
              <w:rPr>
                <w:sz w:val="20"/>
                <w:szCs w:val="20"/>
              </w:rPr>
              <w:t>–</w:t>
            </w:r>
          </w:p>
        </w:tc>
        <w:tc>
          <w:tcPr>
            <w:tcW w:w="315" w:type="pct"/>
            <w:tcBorders>
              <w:top w:val="single" w:sz="4" w:space="0" w:color="auto"/>
              <w:left w:val="single" w:sz="4" w:space="0" w:color="000000"/>
              <w:bottom w:val="single" w:sz="4" w:space="0" w:color="000000"/>
            </w:tcBorders>
            <w:shd w:val="clear" w:color="auto" w:fill="auto"/>
            <w:vAlign w:val="center"/>
          </w:tcPr>
          <w:p w14:paraId="504C28E7" w14:textId="77777777" w:rsidR="00583D55" w:rsidRPr="00BA6D9D" w:rsidRDefault="00583D55" w:rsidP="00AE3298">
            <w:pPr>
              <w:suppressAutoHyphens/>
              <w:jc w:val="center"/>
              <w:rPr>
                <w:sz w:val="20"/>
                <w:szCs w:val="20"/>
              </w:rPr>
            </w:pPr>
            <w:r w:rsidRPr="00BA6D9D">
              <w:rPr>
                <w:sz w:val="20"/>
                <w:szCs w:val="20"/>
              </w:rPr>
              <w:t>–</w:t>
            </w:r>
          </w:p>
        </w:tc>
        <w:tc>
          <w:tcPr>
            <w:tcW w:w="257" w:type="pct"/>
            <w:tcBorders>
              <w:top w:val="single" w:sz="4" w:space="0" w:color="auto"/>
              <w:left w:val="single" w:sz="4" w:space="0" w:color="000000"/>
              <w:bottom w:val="single" w:sz="4" w:space="0" w:color="000000"/>
            </w:tcBorders>
            <w:shd w:val="clear" w:color="auto" w:fill="auto"/>
            <w:vAlign w:val="center"/>
          </w:tcPr>
          <w:p w14:paraId="14C9F98A" w14:textId="77777777" w:rsidR="00583D55" w:rsidRPr="00BA6D9D" w:rsidRDefault="00583D55" w:rsidP="00AE3298">
            <w:pPr>
              <w:suppressAutoHyphens/>
              <w:jc w:val="center"/>
              <w:rPr>
                <w:sz w:val="20"/>
                <w:szCs w:val="20"/>
              </w:rPr>
            </w:pPr>
            <w:r w:rsidRPr="00BA6D9D">
              <w:rPr>
                <w:sz w:val="20"/>
                <w:szCs w:val="20"/>
              </w:rPr>
              <w:t>–</w:t>
            </w:r>
          </w:p>
        </w:tc>
        <w:tc>
          <w:tcPr>
            <w:tcW w:w="291" w:type="pct"/>
            <w:tcBorders>
              <w:top w:val="single" w:sz="4" w:space="0" w:color="auto"/>
              <w:left w:val="single" w:sz="4" w:space="0" w:color="000000"/>
              <w:bottom w:val="single" w:sz="4" w:space="0" w:color="000000"/>
            </w:tcBorders>
            <w:shd w:val="clear" w:color="auto" w:fill="auto"/>
            <w:vAlign w:val="center"/>
          </w:tcPr>
          <w:p w14:paraId="2376F1E2" w14:textId="77777777" w:rsidR="00583D55" w:rsidRPr="00BA6D9D" w:rsidRDefault="00583D55" w:rsidP="00AE3298">
            <w:pPr>
              <w:suppressAutoHyphens/>
              <w:jc w:val="center"/>
              <w:rPr>
                <w:sz w:val="20"/>
                <w:szCs w:val="20"/>
              </w:rPr>
            </w:pPr>
            <w:r w:rsidRPr="00BA6D9D">
              <w:rPr>
                <w:sz w:val="20"/>
                <w:szCs w:val="20"/>
              </w:rPr>
              <w:t>–</w:t>
            </w:r>
          </w:p>
        </w:tc>
        <w:tc>
          <w:tcPr>
            <w:tcW w:w="267" w:type="pct"/>
            <w:tcBorders>
              <w:top w:val="single" w:sz="4" w:space="0" w:color="auto"/>
              <w:left w:val="single" w:sz="4" w:space="0" w:color="000000"/>
              <w:bottom w:val="single" w:sz="4" w:space="0" w:color="000000"/>
            </w:tcBorders>
            <w:shd w:val="clear" w:color="auto" w:fill="auto"/>
            <w:vAlign w:val="center"/>
          </w:tcPr>
          <w:p w14:paraId="252A4145" w14:textId="77777777" w:rsidR="00583D55" w:rsidRPr="00BA6D9D" w:rsidRDefault="00583D55" w:rsidP="00AE3298">
            <w:pPr>
              <w:suppressAutoHyphens/>
              <w:jc w:val="center"/>
              <w:rPr>
                <w:sz w:val="20"/>
                <w:szCs w:val="20"/>
              </w:rPr>
            </w:pPr>
            <w:r w:rsidRPr="00BA6D9D">
              <w:rPr>
                <w:sz w:val="20"/>
                <w:szCs w:val="20"/>
              </w:rPr>
              <w:t>–</w:t>
            </w:r>
          </w:p>
        </w:tc>
        <w:tc>
          <w:tcPr>
            <w:tcW w:w="299" w:type="pct"/>
            <w:tcBorders>
              <w:top w:val="single" w:sz="4" w:space="0" w:color="auto"/>
              <w:left w:val="single" w:sz="4" w:space="0" w:color="000000"/>
              <w:bottom w:val="single" w:sz="4" w:space="0" w:color="000000"/>
              <w:right w:val="single" w:sz="4" w:space="0" w:color="000000"/>
            </w:tcBorders>
            <w:shd w:val="clear" w:color="auto" w:fill="auto"/>
            <w:vAlign w:val="center"/>
          </w:tcPr>
          <w:p w14:paraId="6116C98F" w14:textId="77777777" w:rsidR="00583D55" w:rsidRPr="00BA6D9D" w:rsidRDefault="00583D55" w:rsidP="00AE3298">
            <w:pPr>
              <w:suppressAutoHyphens/>
              <w:jc w:val="center"/>
              <w:rPr>
                <w:sz w:val="20"/>
                <w:szCs w:val="20"/>
              </w:rPr>
            </w:pPr>
            <w:r w:rsidRPr="00BA6D9D">
              <w:rPr>
                <w:sz w:val="20"/>
                <w:szCs w:val="20"/>
              </w:rPr>
              <w:t>–</w:t>
            </w:r>
          </w:p>
        </w:tc>
      </w:tr>
      <w:tr w:rsidR="00583D55" w:rsidRPr="00BA6D9D" w14:paraId="6A863552" w14:textId="77777777" w:rsidTr="000531AE">
        <w:trPr>
          <w:cantSplit/>
          <w:trHeight w:val="20"/>
          <w:jc w:val="center"/>
        </w:trPr>
        <w:tc>
          <w:tcPr>
            <w:tcW w:w="727" w:type="pct"/>
            <w:tcBorders>
              <w:left w:val="single" w:sz="4" w:space="0" w:color="000000"/>
              <w:bottom w:val="single" w:sz="4" w:space="0" w:color="000000"/>
            </w:tcBorders>
            <w:shd w:val="clear" w:color="auto" w:fill="auto"/>
            <w:vAlign w:val="center"/>
          </w:tcPr>
          <w:p w14:paraId="12E48260" w14:textId="77777777" w:rsidR="00583D55" w:rsidRPr="00BA6D9D" w:rsidRDefault="00583D55" w:rsidP="00AE3298">
            <w:pPr>
              <w:suppressAutoHyphens/>
              <w:snapToGrid w:val="0"/>
              <w:rPr>
                <w:sz w:val="20"/>
                <w:szCs w:val="20"/>
              </w:rPr>
            </w:pPr>
            <w:r w:rsidRPr="00BA6D9D">
              <w:rPr>
                <w:sz w:val="20"/>
                <w:szCs w:val="20"/>
              </w:rPr>
              <w:t>Средний % выборки от общего запаса</w:t>
            </w:r>
          </w:p>
        </w:tc>
        <w:tc>
          <w:tcPr>
            <w:tcW w:w="286" w:type="pct"/>
            <w:tcBorders>
              <w:left w:val="single" w:sz="4" w:space="0" w:color="000000"/>
              <w:bottom w:val="single" w:sz="4" w:space="0" w:color="000000"/>
            </w:tcBorders>
            <w:shd w:val="clear" w:color="auto" w:fill="auto"/>
            <w:vAlign w:val="center"/>
          </w:tcPr>
          <w:p w14:paraId="636A555E" w14:textId="77777777" w:rsidR="00583D55" w:rsidRPr="00BA6D9D" w:rsidRDefault="00583D55" w:rsidP="00AE3298">
            <w:pPr>
              <w:suppressAutoHyphens/>
              <w:jc w:val="center"/>
              <w:rPr>
                <w:sz w:val="20"/>
                <w:szCs w:val="20"/>
              </w:rPr>
            </w:pPr>
          </w:p>
        </w:tc>
        <w:tc>
          <w:tcPr>
            <w:tcW w:w="315" w:type="pct"/>
            <w:tcBorders>
              <w:left w:val="single" w:sz="4" w:space="0" w:color="000000"/>
              <w:bottom w:val="single" w:sz="4" w:space="0" w:color="000000"/>
            </w:tcBorders>
            <w:shd w:val="clear" w:color="auto" w:fill="auto"/>
            <w:vAlign w:val="center"/>
          </w:tcPr>
          <w:p w14:paraId="0159F5B5" w14:textId="77777777" w:rsidR="00583D55" w:rsidRPr="00BA6D9D" w:rsidRDefault="00583D55" w:rsidP="00AE3298">
            <w:pPr>
              <w:suppressAutoHyphens/>
              <w:jc w:val="center"/>
              <w:rPr>
                <w:sz w:val="20"/>
                <w:szCs w:val="20"/>
              </w:rPr>
            </w:pPr>
            <w:r w:rsidRPr="00BA6D9D">
              <w:rPr>
                <w:sz w:val="20"/>
                <w:szCs w:val="20"/>
              </w:rPr>
              <w:t>–</w:t>
            </w:r>
          </w:p>
        </w:tc>
        <w:tc>
          <w:tcPr>
            <w:tcW w:w="300" w:type="pct"/>
            <w:tcBorders>
              <w:left w:val="single" w:sz="4" w:space="0" w:color="000000"/>
              <w:bottom w:val="single" w:sz="4" w:space="0" w:color="000000"/>
            </w:tcBorders>
            <w:shd w:val="clear" w:color="auto" w:fill="auto"/>
            <w:vAlign w:val="center"/>
          </w:tcPr>
          <w:p w14:paraId="7333CC36" w14:textId="77777777" w:rsidR="00583D55" w:rsidRPr="00BA6D9D" w:rsidRDefault="00583D55" w:rsidP="00AE3298">
            <w:pPr>
              <w:suppressAutoHyphens/>
              <w:jc w:val="center"/>
              <w:rPr>
                <w:sz w:val="20"/>
                <w:szCs w:val="20"/>
              </w:rPr>
            </w:pPr>
          </w:p>
        </w:tc>
        <w:tc>
          <w:tcPr>
            <w:tcW w:w="325" w:type="pct"/>
            <w:tcBorders>
              <w:left w:val="single" w:sz="4" w:space="0" w:color="000000"/>
              <w:bottom w:val="single" w:sz="4" w:space="0" w:color="000000"/>
            </w:tcBorders>
            <w:shd w:val="clear" w:color="auto" w:fill="auto"/>
            <w:vAlign w:val="center"/>
          </w:tcPr>
          <w:p w14:paraId="252E1AF2"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vAlign w:val="center"/>
          </w:tcPr>
          <w:p w14:paraId="74CC8782" w14:textId="77777777" w:rsidR="00583D55" w:rsidRPr="00BA6D9D" w:rsidRDefault="00583D55" w:rsidP="00AE3298">
            <w:pPr>
              <w:suppressAutoHyphens/>
              <w:jc w:val="center"/>
              <w:rPr>
                <w:sz w:val="20"/>
                <w:szCs w:val="20"/>
              </w:rPr>
            </w:pPr>
          </w:p>
        </w:tc>
        <w:tc>
          <w:tcPr>
            <w:tcW w:w="325" w:type="pct"/>
            <w:tcBorders>
              <w:left w:val="single" w:sz="4" w:space="0" w:color="000000"/>
              <w:bottom w:val="single" w:sz="4" w:space="0" w:color="000000"/>
            </w:tcBorders>
            <w:shd w:val="clear" w:color="auto" w:fill="auto"/>
            <w:vAlign w:val="center"/>
          </w:tcPr>
          <w:p w14:paraId="65777F02" w14:textId="77777777" w:rsidR="00583D55" w:rsidRPr="00BA6D9D" w:rsidRDefault="00583D55" w:rsidP="00AE3298">
            <w:pPr>
              <w:suppressAutoHyphens/>
              <w:jc w:val="center"/>
              <w:rPr>
                <w:sz w:val="20"/>
                <w:szCs w:val="20"/>
              </w:rPr>
            </w:pPr>
            <w:r w:rsidRPr="00BA6D9D">
              <w:rPr>
                <w:sz w:val="20"/>
                <w:szCs w:val="20"/>
              </w:rPr>
              <w:t>–</w:t>
            </w:r>
          </w:p>
        </w:tc>
        <w:tc>
          <w:tcPr>
            <w:tcW w:w="349" w:type="pct"/>
            <w:tcBorders>
              <w:left w:val="single" w:sz="4" w:space="0" w:color="000000"/>
              <w:bottom w:val="single" w:sz="4" w:space="0" w:color="000000"/>
            </w:tcBorders>
            <w:shd w:val="clear" w:color="auto" w:fill="auto"/>
            <w:vAlign w:val="center"/>
          </w:tcPr>
          <w:p w14:paraId="34506870" w14:textId="77777777" w:rsidR="00583D55" w:rsidRPr="00BA6D9D" w:rsidRDefault="00583D55" w:rsidP="00AE3298">
            <w:pPr>
              <w:suppressAutoHyphens/>
              <w:jc w:val="center"/>
              <w:rPr>
                <w:sz w:val="20"/>
                <w:szCs w:val="20"/>
              </w:rPr>
            </w:pPr>
          </w:p>
        </w:tc>
        <w:tc>
          <w:tcPr>
            <w:tcW w:w="305" w:type="pct"/>
            <w:tcBorders>
              <w:left w:val="single" w:sz="4" w:space="0" w:color="000000"/>
              <w:bottom w:val="single" w:sz="4" w:space="0" w:color="000000"/>
            </w:tcBorders>
            <w:shd w:val="clear" w:color="auto" w:fill="auto"/>
            <w:vAlign w:val="center"/>
          </w:tcPr>
          <w:p w14:paraId="0BC35C12"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vAlign w:val="center"/>
          </w:tcPr>
          <w:p w14:paraId="60AFC7AC" w14:textId="77777777" w:rsidR="00583D55" w:rsidRPr="00BA6D9D" w:rsidRDefault="00583D55" w:rsidP="00AE3298">
            <w:pPr>
              <w:suppressAutoHyphens/>
              <w:jc w:val="center"/>
              <w:rPr>
                <w:sz w:val="20"/>
                <w:szCs w:val="20"/>
              </w:rPr>
            </w:pPr>
          </w:p>
        </w:tc>
        <w:tc>
          <w:tcPr>
            <w:tcW w:w="315" w:type="pct"/>
            <w:tcBorders>
              <w:left w:val="single" w:sz="4" w:space="0" w:color="000000"/>
              <w:bottom w:val="single" w:sz="4" w:space="0" w:color="000000"/>
            </w:tcBorders>
            <w:shd w:val="clear" w:color="auto" w:fill="auto"/>
            <w:vAlign w:val="center"/>
          </w:tcPr>
          <w:p w14:paraId="528C06F9" w14:textId="77777777" w:rsidR="00583D55" w:rsidRPr="00BA6D9D" w:rsidRDefault="00583D55" w:rsidP="00AE3298">
            <w:pPr>
              <w:suppressAutoHyphens/>
              <w:jc w:val="center"/>
              <w:rPr>
                <w:sz w:val="20"/>
                <w:szCs w:val="20"/>
              </w:rPr>
            </w:pPr>
            <w:r w:rsidRPr="00BA6D9D">
              <w:rPr>
                <w:sz w:val="20"/>
                <w:szCs w:val="20"/>
              </w:rPr>
              <w:t>–</w:t>
            </w:r>
          </w:p>
        </w:tc>
        <w:tc>
          <w:tcPr>
            <w:tcW w:w="257" w:type="pct"/>
            <w:tcBorders>
              <w:left w:val="single" w:sz="4" w:space="0" w:color="000000"/>
              <w:bottom w:val="single" w:sz="4" w:space="0" w:color="000000"/>
            </w:tcBorders>
            <w:shd w:val="clear" w:color="auto" w:fill="auto"/>
            <w:vAlign w:val="center"/>
          </w:tcPr>
          <w:p w14:paraId="60F4511A" w14:textId="77777777" w:rsidR="00583D55" w:rsidRPr="00BA6D9D" w:rsidRDefault="00583D55" w:rsidP="00AE3298">
            <w:pPr>
              <w:suppressAutoHyphens/>
              <w:jc w:val="center"/>
              <w:rPr>
                <w:sz w:val="20"/>
                <w:szCs w:val="20"/>
              </w:rPr>
            </w:pPr>
          </w:p>
        </w:tc>
        <w:tc>
          <w:tcPr>
            <w:tcW w:w="291" w:type="pct"/>
            <w:tcBorders>
              <w:left w:val="single" w:sz="4" w:space="0" w:color="000000"/>
              <w:bottom w:val="single" w:sz="4" w:space="0" w:color="000000"/>
            </w:tcBorders>
            <w:shd w:val="clear" w:color="auto" w:fill="auto"/>
            <w:vAlign w:val="center"/>
          </w:tcPr>
          <w:p w14:paraId="17D839B3" w14:textId="77777777" w:rsidR="00583D55" w:rsidRPr="00BA6D9D" w:rsidRDefault="00583D55" w:rsidP="00AE3298">
            <w:pPr>
              <w:suppressAutoHyphens/>
              <w:jc w:val="center"/>
              <w:rPr>
                <w:sz w:val="20"/>
                <w:szCs w:val="20"/>
              </w:rPr>
            </w:pPr>
            <w:r w:rsidRPr="00BA6D9D">
              <w:rPr>
                <w:sz w:val="20"/>
                <w:szCs w:val="20"/>
              </w:rPr>
              <w:t>–</w:t>
            </w:r>
          </w:p>
        </w:tc>
        <w:tc>
          <w:tcPr>
            <w:tcW w:w="267" w:type="pct"/>
            <w:tcBorders>
              <w:left w:val="single" w:sz="4" w:space="0" w:color="000000"/>
              <w:bottom w:val="single" w:sz="4" w:space="0" w:color="000000"/>
            </w:tcBorders>
            <w:shd w:val="clear" w:color="auto" w:fill="auto"/>
            <w:vAlign w:val="center"/>
          </w:tcPr>
          <w:p w14:paraId="5D2A470A" w14:textId="77777777" w:rsidR="00583D55" w:rsidRPr="00BA6D9D" w:rsidRDefault="00583D55" w:rsidP="00AE3298">
            <w:pPr>
              <w:suppressAutoHyphens/>
              <w:jc w:val="center"/>
              <w:rPr>
                <w:sz w:val="20"/>
                <w:szCs w:val="20"/>
              </w:rPr>
            </w:pPr>
          </w:p>
        </w:tc>
        <w:tc>
          <w:tcPr>
            <w:tcW w:w="299" w:type="pct"/>
            <w:tcBorders>
              <w:left w:val="single" w:sz="4" w:space="0" w:color="000000"/>
              <w:bottom w:val="single" w:sz="4" w:space="0" w:color="000000"/>
              <w:right w:val="single" w:sz="4" w:space="0" w:color="000000"/>
            </w:tcBorders>
            <w:shd w:val="clear" w:color="auto" w:fill="auto"/>
            <w:vAlign w:val="center"/>
          </w:tcPr>
          <w:p w14:paraId="39F4419F" w14:textId="77777777" w:rsidR="00583D55" w:rsidRPr="00BA6D9D" w:rsidRDefault="00583D55" w:rsidP="00AE3298">
            <w:pPr>
              <w:suppressAutoHyphens/>
              <w:jc w:val="center"/>
              <w:rPr>
                <w:sz w:val="20"/>
                <w:szCs w:val="20"/>
              </w:rPr>
            </w:pPr>
            <w:r w:rsidRPr="00BA6D9D">
              <w:rPr>
                <w:sz w:val="20"/>
                <w:szCs w:val="20"/>
              </w:rPr>
              <w:t>–</w:t>
            </w:r>
          </w:p>
        </w:tc>
      </w:tr>
      <w:tr w:rsidR="00583D55" w:rsidRPr="00BA6D9D" w14:paraId="3D7F4825" w14:textId="77777777" w:rsidTr="000531AE">
        <w:trPr>
          <w:cantSplit/>
          <w:trHeight w:val="20"/>
          <w:jc w:val="center"/>
        </w:trPr>
        <w:tc>
          <w:tcPr>
            <w:tcW w:w="727" w:type="pct"/>
            <w:tcBorders>
              <w:left w:val="single" w:sz="4" w:space="0" w:color="000000"/>
              <w:bottom w:val="single" w:sz="4" w:space="0" w:color="000000"/>
            </w:tcBorders>
            <w:shd w:val="clear" w:color="auto" w:fill="auto"/>
            <w:vAlign w:val="center"/>
          </w:tcPr>
          <w:p w14:paraId="39B86C59" w14:textId="77777777" w:rsidR="00583D55" w:rsidRPr="00BA6D9D" w:rsidRDefault="00583D55" w:rsidP="00AE3298">
            <w:pPr>
              <w:suppressAutoHyphens/>
              <w:snapToGrid w:val="0"/>
              <w:rPr>
                <w:sz w:val="20"/>
                <w:szCs w:val="20"/>
              </w:rPr>
            </w:pPr>
            <w:r w:rsidRPr="00BA6D9D">
              <w:rPr>
                <w:sz w:val="20"/>
                <w:szCs w:val="20"/>
              </w:rPr>
              <w:t>Запас, вырубаемый за один прием</w:t>
            </w:r>
          </w:p>
        </w:tc>
        <w:tc>
          <w:tcPr>
            <w:tcW w:w="286" w:type="pct"/>
            <w:tcBorders>
              <w:left w:val="single" w:sz="4" w:space="0" w:color="000000"/>
              <w:bottom w:val="single" w:sz="4" w:space="0" w:color="000000"/>
            </w:tcBorders>
            <w:shd w:val="clear" w:color="auto" w:fill="auto"/>
            <w:vAlign w:val="center"/>
          </w:tcPr>
          <w:p w14:paraId="732158D6"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vAlign w:val="center"/>
          </w:tcPr>
          <w:p w14:paraId="615A0705" w14:textId="77777777" w:rsidR="00583D55" w:rsidRPr="00BA6D9D" w:rsidRDefault="00583D55" w:rsidP="00AE3298">
            <w:pPr>
              <w:suppressAutoHyphens/>
              <w:jc w:val="center"/>
              <w:rPr>
                <w:sz w:val="20"/>
                <w:szCs w:val="20"/>
              </w:rPr>
            </w:pPr>
            <w:r w:rsidRPr="00BA6D9D">
              <w:rPr>
                <w:sz w:val="20"/>
                <w:szCs w:val="20"/>
              </w:rPr>
              <w:t>–</w:t>
            </w:r>
          </w:p>
        </w:tc>
        <w:tc>
          <w:tcPr>
            <w:tcW w:w="300" w:type="pct"/>
            <w:tcBorders>
              <w:left w:val="single" w:sz="4" w:space="0" w:color="000000"/>
              <w:bottom w:val="single" w:sz="4" w:space="0" w:color="000000"/>
            </w:tcBorders>
            <w:shd w:val="clear" w:color="auto" w:fill="auto"/>
            <w:vAlign w:val="center"/>
          </w:tcPr>
          <w:p w14:paraId="55CC3FA1"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vAlign w:val="center"/>
          </w:tcPr>
          <w:p w14:paraId="17B1E426"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vAlign w:val="center"/>
          </w:tcPr>
          <w:p w14:paraId="1E8A456C"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vAlign w:val="center"/>
          </w:tcPr>
          <w:p w14:paraId="3995FBE1" w14:textId="77777777" w:rsidR="00583D55" w:rsidRPr="00BA6D9D" w:rsidRDefault="00583D55" w:rsidP="00AE3298">
            <w:pPr>
              <w:suppressAutoHyphens/>
              <w:jc w:val="center"/>
              <w:rPr>
                <w:sz w:val="20"/>
                <w:szCs w:val="20"/>
              </w:rPr>
            </w:pPr>
            <w:r w:rsidRPr="00BA6D9D">
              <w:rPr>
                <w:sz w:val="20"/>
                <w:szCs w:val="20"/>
              </w:rPr>
              <w:t>–</w:t>
            </w:r>
          </w:p>
        </w:tc>
        <w:tc>
          <w:tcPr>
            <w:tcW w:w="349" w:type="pct"/>
            <w:tcBorders>
              <w:left w:val="single" w:sz="4" w:space="0" w:color="000000"/>
              <w:bottom w:val="single" w:sz="4" w:space="0" w:color="000000"/>
            </w:tcBorders>
            <w:shd w:val="clear" w:color="auto" w:fill="auto"/>
            <w:vAlign w:val="center"/>
          </w:tcPr>
          <w:p w14:paraId="49ECB0B1" w14:textId="77777777" w:rsidR="00583D55" w:rsidRPr="00BA6D9D" w:rsidRDefault="00583D55" w:rsidP="00AE3298">
            <w:pPr>
              <w:suppressAutoHyphens/>
              <w:jc w:val="center"/>
              <w:rPr>
                <w:sz w:val="20"/>
                <w:szCs w:val="20"/>
              </w:rPr>
            </w:pPr>
            <w:r w:rsidRPr="00BA6D9D">
              <w:rPr>
                <w:sz w:val="20"/>
                <w:szCs w:val="20"/>
              </w:rPr>
              <w:t>–</w:t>
            </w:r>
          </w:p>
        </w:tc>
        <w:tc>
          <w:tcPr>
            <w:tcW w:w="305" w:type="pct"/>
            <w:tcBorders>
              <w:left w:val="single" w:sz="4" w:space="0" w:color="000000"/>
              <w:bottom w:val="single" w:sz="4" w:space="0" w:color="000000"/>
            </w:tcBorders>
            <w:shd w:val="clear" w:color="auto" w:fill="auto"/>
            <w:vAlign w:val="center"/>
          </w:tcPr>
          <w:p w14:paraId="18435ADB"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vAlign w:val="center"/>
          </w:tcPr>
          <w:p w14:paraId="6B015441"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vAlign w:val="center"/>
          </w:tcPr>
          <w:p w14:paraId="2D0A3381" w14:textId="77777777" w:rsidR="00583D55" w:rsidRPr="00BA6D9D" w:rsidRDefault="00583D55" w:rsidP="00AE3298">
            <w:pPr>
              <w:suppressAutoHyphens/>
              <w:jc w:val="center"/>
              <w:rPr>
                <w:sz w:val="20"/>
                <w:szCs w:val="20"/>
              </w:rPr>
            </w:pPr>
            <w:r w:rsidRPr="00BA6D9D">
              <w:rPr>
                <w:sz w:val="20"/>
                <w:szCs w:val="20"/>
              </w:rPr>
              <w:t>–</w:t>
            </w:r>
          </w:p>
        </w:tc>
        <w:tc>
          <w:tcPr>
            <w:tcW w:w="257" w:type="pct"/>
            <w:tcBorders>
              <w:left w:val="single" w:sz="4" w:space="0" w:color="000000"/>
              <w:bottom w:val="single" w:sz="4" w:space="0" w:color="000000"/>
            </w:tcBorders>
            <w:shd w:val="clear" w:color="auto" w:fill="auto"/>
            <w:vAlign w:val="center"/>
          </w:tcPr>
          <w:p w14:paraId="7B66B94C" w14:textId="77777777" w:rsidR="00583D55" w:rsidRPr="00BA6D9D" w:rsidRDefault="00583D55" w:rsidP="00AE3298">
            <w:pPr>
              <w:suppressAutoHyphens/>
              <w:jc w:val="center"/>
              <w:rPr>
                <w:sz w:val="20"/>
                <w:szCs w:val="20"/>
              </w:rPr>
            </w:pPr>
            <w:r w:rsidRPr="00BA6D9D">
              <w:rPr>
                <w:sz w:val="20"/>
                <w:szCs w:val="20"/>
              </w:rPr>
              <w:t>–</w:t>
            </w:r>
          </w:p>
        </w:tc>
        <w:tc>
          <w:tcPr>
            <w:tcW w:w="291" w:type="pct"/>
            <w:tcBorders>
              <w:left w:val="single" w:sz="4" w:space="0" w:color="000000"/>
              <w:bottom w:val="single" w:sz="4" w:space="0" w:color="000000"/>
            </w:tcBorders>
            <w:shd w:val="clear" w:color="auto" w:fill="auto"/>
            <w:vAlign w:val="center"/>
          </w:tcPr>
          <w:p w14:paraId="2EDF85DB" w14:textId="77777777" w:rsidR="00583D55" w:rsidRPr="00BA6D9D" w:rsidRDefault="00583D55" w:rsidP="00AE3298">
            <w:pPr>
              <w:suppressAutoHyphens/>
              <w:jc w:val="center"/>
              <w:rPr>
                <w:sz w:val="20"/>
                <w:szCs w:val="20"/>
              </w:rPr>
            </w:pPr>
            <w:r w:rsidRPr="00BA6D9D">
              <w:rPr>
                <w:sz w:val="20"/>
                <w:szCs w:val="20"/>
              </w:rPr>
              <w:t>–</w:t>
            </w:r>
          </w:p>
        </w:tc>
        <w:tc>
          <w:tcPr>
            <w:tcW w:w="267" w:type="pct"/>
            <w:tcBorders>
              <w:left w:val="single" w:sz="4" w:space="0" w:color="000000"/>
              <w:bottom w:val="single" w:sz="4" w:space="0" w:color="000000"/>
            </w:tcBorders>
            <w:shd w:val="clear" w:color="auto" w:fill="auto"/>
            <w:vAlign w:val="center"/>
          </w:tcPr>
          <w:p w14:paraId="501EF61A" w14:textId="77777777" w:rsidR="00583D55" w:rsidRPr="00BA6D9D" w:rsidRDefault="00583D55" w:rsidP="00AE3298">
            <w:pPr>
              <w:suppressAutoHyphens/>
              <w:jc w:val="center"/>
              <w:rPr>
                <w:sz w:val="20"/>
                <w:szCs w:val="20"/>
              </w:rPr>
            </w:pPr>
            <w:r w:rsidRPr="00BA6D9D">
              <w:rPr>
                <w:sz w:val="20"/>
                <w:szCs w:val="20"/>
              </w:rPr>
              <w:t>–</w:t>
            </w:r>
          </w:p>
        </w:tc>
        <w:tc>
          <w:tcPr>
            <w:tcW w:w="299" w:type="pct"/>
            <w:tcBorders>
              <w:left w:val="single" w:sz="4" w:space="0" w:color="000000"/>
              <w:bottom w:val="single" w:sz="4" w:space="0" w:color="000000"/>
              <w:right w:val="single" w:sz="4" w:space="0" w:color="000000"/>
            </w:tcBorders>
            <w:shd w:val="clear" w:color="auto" w:fill="auto"/>
            <w:vAlign w:val="center"/>
          </w:tcPr>
          <w:p w14:paraId="4ED43197" w14:textId="77777777" w:rsidR="00583D55" w:rsidRPr="00BA6D9D" w:rsidRDefault="00583D55" w:rsidP="00AE3298">
            <w:pPr>
              <w:suppressAutoHyphens/>
              <w:jc w:val="center"/>
              <w:rPr>
                <w:sz w:val="20"/>
                <w:szCs w:val="20"/>
              </w:rPr>
            </w:pPr>
            <w:r w:rsidRPr="00BA6D9D">
              <w:rPr>
                <w:sz w:val="20"/>
                <w:szCs w:val="20"/>
              </w:rPr>
              <w:t>–</w:t>
            </w:r>
          </w:p>
        </w:tc>
      </w:tr>
      <w:tr w:rsidR="00583D55" w:rsidRPr="00BA6D9D" w14:paraId="08A11942" w14:textId="77777777" w:rsidTr="000531AE">
        <w:trPr>
          <w:cantSplit/>
          <w:trHeight w:val="20"/>
          <w:jc w:val="center"/>
        </w:trPr>
        <w:tc>
          <w:tcPr>
            <w:tcW w:w="727" w:type="pct"/>
            <w:tcBorders>
              <w:left w:val="single" w:sz="4" w:space="0" w:color="000000"/>
              <w:bottom w:val="single" w:sz="4" w:space="0" w:color="000000"/>
            </w:tcBorders>
            <w:shd w:val="clear" w:color="auto" w:fill="auto"/>
            <w:vAlign w:val="center"/>
          </w:tcPr>
          <w:p w14:paraId="56FF888F" w14:textId="77777777" w:rsidR="00583D55" w:rsidRPr="00BA6D9D" w:rsidRDefault="00583D55" w:rsidP="00AE3298">
            <w:pPr>
              <w:suppressAutoHyphens/>
              <w:snapToGrid w:val="0"/>
              <w:rPr>
                <w:sz w:val="20"/>
                <w:szCs w:val="20"/>
              </w:rPr>
            </w:pPr>
            <w:r w:rsidRPr="00BA6D9D">
              <w:rPr>
                <w:sz w:val="20"/>
                <w:szCs w:val="20"/>
              </w:rPr>
              <w:t>Средний период повторяемости</w:t>
            </w:r>
          </w:p>
        </w:tc>
        <w:tc>
          <w:tcPr>
            <w:tcW w:w="286" w:type="pct"/>
            <w:tcBorders>
              <w:left w:val="single" w:sz="4" w:space="0" w:color="000000"/>
              <w:bottom w:val="single" w:sz="4" w:space="0" w:color="000000"/>
            </w:tcBorders>
            <w:shd w:val="clear" w:color="auto" w:fill="auto"/>
            <w:vAlign w:val="center"/>
          </w:tcPr>
          <w:p w14:paraId="2426BCFA" w14:textId="77777777" w:rsidR="00583D55" w:rsidRPr="00BA6D9D" w:rsidRDefault="00583D55" w:rsidP="00AE3298">
            <w:pPr>
              <w:suppressAutoHyphens/>
              <w:jc w:val="center"/>
              <w:rPr>
                <w:sz w:val="20"/>
                <w:szCs w:val="20"/>
              </w:rPr>
            </w:pPr>
          </w:p>
        </w:tc>
        <w:tc>
          <w:tcPr>
            <w:tcW w:w="315" w:type="pct"/>
            <w:tcBorders>
              <w:left w:val="single" w:sz="4" w:space="0" w:color="000000"/>
              <w:bottom w:val="single" w:sz="4" w:space="0" w:color="000000"/>
            </w:tcBorders>
            <w:shd w:val="clear" w:color="auto" w:fill="auto"/>
            <w:vAlign w:val="center"/>
          </w:tcPr>
          <w:p w14:paraId="7D2C934A" w14:textId="77777777" w:rsidR="00583D55" w:rsidRPr="00BA6D9D" w:rsidRDefault="00583D55" w:rsidP="00AE3298">
            <w:pPr>
              <w:suppressAutoHyphens/>
              <w:jc w:val="center"/>
              <w:rPr>
                <w:sz w:val="20"/>
                <w:szCs w:val="20"/>
              </w:rPr>
            </w:pPr>
            <w:r w:rsidRPr="00BA6D9D">
              <w:rPr>
                <w:sz w:val="20"/>
                <w:szCs w:val="20"/>
              </w:rPr>
              <w:t>–</w:t>
            </w:r>
          </w:p>
        </w:tc>
        <w:tc>
          <w:tcPr>
            <w:tcW w:w="300" w:type="pct"/>
            <w:tcBorders>
              <w:left w:val="single" w:sz="4" w:space="0" w:color="000000"/>
              <w:bottom w:val="single" w:sz="4" w:space="0" w:color="000000"/>
            </w:tcBorders>
            <w:shd w:val="clear" w:color="auto" w:fill="auto"/>
            <w:vAlign w:val="center"/>
          </w:tcPr>
          <w:p w14:paraId="321B813C" w14:textId="77777777" w:rsidR="00583D55" w:rsidRPr="00BA6D9D" w:rsidRDefault="00583D55" w:rsidP="00AE3298">
            <w:pPr>
              <w:suppressAutoHyphens/>
              <w:jc w:val="center"/>
              <w:rPr>
                <w:sz w:val="20"/>
                <w:szCs w:val="20"/>
              </w:rPr>
            </w:pPr>
          </w:p>
        </w:tc>
        <w:tc>
          <w:tcPr>
            <w:tcW w:w="325" w:type="pct"/>
            <w:tcBorders>
              <w:left w:val="single" w:sz="4" w:space="0" w:color="000000"/>
              <w:bottom w:val="single" w:sz="4" w:space="0" w:color="000000"/>
            </w:tcBorders>
            <w:shd w:val="clear" w:color="auto" w:fill="auto"/>
            <w:vAlign w:val="center"/>
          </w:tcPr>
          <w:p w14:paraId="64399E4E"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vAlign w:val="center"/>
          </w:tcPr>
          <w:p w14:paraId="117B096E" w14:textId="77777777" w:rsidR="00583D55" w:rsidRPr="00BA6D9D" w:rsidRDefault="00583D55" w:rsidP="00AE3298">
            <w:pPr>
              <w:suppressAutoHyphens/>
              <w:jc w:val="center"/>
              <w:rPr>
                <w:sz w:val="20"/>
                <w:szCs w:val="20"/>
              </w:rPr>
            </w:pPr>
          </w:p>
        </w:tc>
        <w:tc>
          <w:tcPr>
            <w:tcW w:w="325" w:type="pct"/>
            <w:tcBorders>
              <w:left w:val="single" w:sz="4" w:space="0" w:color="000000"/>
              <w:bottom w:val="single" w:sz="4" w:space="0" w:color="000000"/>
            </w:tcBorders>
            <w:shd w:val="clear" w:color="auto" w:fill="auto"/>
            <w:vAlign w:val="center"/>
          </w:tcPr>
          <w:p w14:paraId="38257470" w14:textId="77777777" w:rsidR="00583D55" w:rsidRPr="00BA6D9D" w:rsidRDefault="00583D55" w:rsidP="00AE3298">
            <w:pPr>
              <w:suppressAutoHyphens/>
              <w:jc w:val="center"/>
              <w:rPr>
                <w:sz w:val="20"/>
                <w:szCs w:val="20"/>
              </w:rPr>
            </w:pPr>
            <w:r w:rsidRPr="00BA6D9D">
              <w:rPr>
                <w:sz w:val="20"/>
                <w:szCs w:val="20"/>
              </w:rPr>
              <w:t>–</w:t>
            </w:r>
          </w:p>
        </w:tc>
        <w:tc>
          <w:tcPr>
            <w:tcW w:w="349" w:type="pct"/>
            <w:tcBorders>
              <w:left w:val="single" w:sz="4" w:space="0" w:color="000000"/>
              <w:bottom w:val="single" w:sz="4" w:space="0" w:color="000000"/>
            </w:tcBorders>
            <w:shd w:val="clear" w:color="auto" w:fill="auto"/>
            <w:vAlign w:val="center"/>
          </w:tcPr>
          <w:p w14:paraId="0FF0BE5D" w14:textId="77777777" w:rsidR="00583D55" w:rsidRPr="00BA6D9D" w:rsidRDefault="00583D55" w:rsidP="00AE3298">
            <w:pPr>
              <w:suppressAutoHyphens/>
              <w:jc w:val="center"/>
              <w:rPr>
                <w:sz w:val="20"/>
                <w:szCs w:val="20"/>
              </w:rPr>
            </w:pPr>
          </w:p>
        </w:tc>
        <w:tc>
          <w:tcPr>
            <w:tcW w:w="305" w:type="pct"/>
            <w:tcBorders>
              <w:left w:val="single" w:sz="4" w:space="0" w:color="000000"/>
              <w:bottom w:val="single" w:sz="4" w:space="0" w:color="000000"/>
            </w:tcBorders>
            <w:shd w:val="clear" w:color="auto" w:fill="auto"/>
            <w:vAlign w:val="center"/>
          </w:tcPr>
          <w:p w14:paraId="21C3A8D0"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vAlign w:val="center"/>
          </w:tcPr>
          <w:p w14:paraId="6A3001C9" w14:textId="77777777" w:rsidR="00583D55" w:rsidRPr="00BA6D9D" w:rsidRDefault="00583D55" w:rsidP="00AE3298">
            <w:pPr>
              <w:suppressAutoHyphens/>
              <w:jc w:val="center"/>
              <w:rPr>
                <w:sz w:val="20"/>
                <w:szCs w:val="20"/>
              </w:rPr>
            </w:pPr>
          </w:p>
        </w:tc>
        <w:tc>
          <w:tcPr>
            <w:tcW w:w="315" w:type="pct"/>
            <w:tcBorders>
              <w:left w:val="single" w:sz="4" w:space="0" w:color="000000"/>
              <w:bottom w:val="single" w:sz="4" w:space="0" w:color="000000"/>
            </w:tcBorders>
            <w:shd w:val="clear" w:color="auto" w:fill="auto"/>
            <w:vAlign w:val="center"/>
          </w:tcPr>
          <w:p w14:paraId="4EC16E22" w14:textId="77777777" w:rsidR="00583D55" w:rsidRPr="00BA6D9D" w:rsidRDefault="00583D55" w:rsidP="00AE3298">
            <w:pPr>
              <w:suppressAutoHyphens/>
              <w:jc w:val="center"/>
              <w:rPr>
                <w:sz w:val="20"/>
                <w:szCs w:val="20"/>
              </w:rPr>
            </w:pPr>
            <w:r w:rsidRPr="00BA6D9D">
              <w:rPr>
                <w:sz w:val="20"/>
                <w:szCs w:val="20"/>
              </w:rPr>
              <w:t>–</w:t>
            </w:r>
          </w:p>
        </w:tc>
        <w:tc>
          <w:tcPr>
            <w:tcW w:w="257" w:type="pct"/>
            <w:tcBorders>
              <w:left w:val="single" w:sz="4" w:space="0" w:color="000000"/>
              <w:bottom w:val="single" w:sz="4" w:space="0" w:color="000000"/>
            </w:tcBorders>
            <w:shd w:val="clear" w:color="auto" w:fill="auto"/>
            <w:vAlign w:val="center"/>
          </w:tcPr>
          <w:p w14:paraId="6DAB00B1" w14:textId="77777777" w:rsidR="00583D55" w:rsidRPr="00BA6D9D" w:rsidRDefault="00583D55" w:rsidP="00AE3298">
            <w:pPr>
              <w:suppressAutoHyphens/>
              <w:jc w:val="center"/>
              <w:rPr>
                <w:sz w:val="20"/>
                <w:szCs w:val="20"/>
              </w:rPr>
            </w:pPr>
          </w:p>
        </w:tc>
        <w:tc>
          <w:tcPr>
            <w:tcW w:w="291" w:type="pct"/>
            <w:tcBorders>
              <w:left w:val="single" w:sz="4" w:space="0" w:color="000000"/>
              <w:bottom w:val="single" w:sz="4" w:space="0" w:color="000000"/>
            </w:tcBorders>
            <w:shd w:val="clear" w:color="auto" w:fill="auto"/>
            <w:vAlign w:val="center"/>
          </w:tcPr>
          <w:p w14:paraId="5446672F" w14:textId="77777777" w:rsidR="00583D55" w:rsidRPr="00BA6D9D" w:rsidRDefault="00583D55" w:rsidP="00AE3298">
            <w:pPr>
              <w:suppressAutoHyphens/>
              <w:jc w:val="center"/>
              <w:rPr>
                <w:sz w:val="20"/>
                <w:szCs w:val="20"/>
              </w:rPr>
            </w:pPr>
            <w:r w:rsidRPr="00BA6D9D">
              <w:rPr>
                <w:sz w:val="20"/>
                <w:szCs w:val="20"/>
              </w:rPr>
              <w:t>–</w:t>
            </w:r>
          </w:p>
        </w:tc>
        <w:tc>
          <w:tcPr>
            <w:tcW w:w="267" w:type="pct"/>
            <w:tcBorders>
              <w:left w:val="single" w:sz="4" w:space="0" w:color="000000"/>
              <w:bottom w:val="single" w:sz="4" w:space="0" w:color="000000"/>
            </w:tcBorders>
            <w:shd w:val="clear" w:color="auto" w:fill="auto"/>
            <w:vAlign w:val="center"/>
          </w:tcPr>
          <w:p w14:paraId="2BF14AAB" w14:textId="77777777" w:rsidR="00583D55" w:rsidRPr="00BA6D9D" w:rsidRDefault="00583D55" w:rsidP="00AE3298">
            <w:pPr>
              <w:suppressAutoHyphens/>
              <w:jc w:val="center"/>
              <w:rPr>
                <w:sz w:val="20"/>
                <w:szCs w:val="20"/>
              </w:rPr>
            </w:pPr>
          </w:p>
        </w:tc>
        <w:tc>
          <w:tcPr>
            <w:tcW w:w="299" w:type="pct"/>
            <w:tcBorders>
              <w:left w:val="single" w:sz="4" w:space="0" w:color="000000"/>
              <w:bottom w:val="single" w:sz="4" w:space="0" w:color="000000"/>
              <w:right w:val="single" w:sz="4" w:space="0" w:color="000000"/>
            </w:tcBorders>
            <w:shd w:val="clear" w:color="auto" w:fill="auto"/>
            <w:vAlign w:val="center"/>
          </w:tcPr>
          <w:p w14:paraId="62CA5EBB" w14:textId="77777777" w:rsidR="00583D55" w:rsidRPr="00BA6D9D" w:rsidRDefault="00583D55" w:rsidP="00AE3298">
            <w:pPr>
              <w:suppressAutoHyphens/>
              <w:jc w:val="center"/>
              <w:rPr>
                <w:sz w:val="20"/>
                <w:szCs w:val="20"/>
              </w:rPr>
            </w:pPr>
            <w:r w:rsidRPr="00BA6D9D">
              <w:rPr>
                <w:sz w:val="20"/>
                <w:szCs w:val="20"/>
              </w:rPr>
              <w:t>–</w:t>
            </w:r>
          </w:p>
        </w:tc>
      </w:tr>
      <w:tr w:rsidR="00583D55" w:rsidRPr="00BA6D9D" w14:paraId="29C2CEE9" w14:textId="77777777" w:rsidTr="000531AE">
        <w:trPr>
          <w:cantSplit/>
          <w:trHeight w:val="20"/>
          <w:jc w:val="center"/>
        </w:trPr>
        <w:tc>
          <w:tcPr>
            <w:tcW w:w="5000" w:type="pct"/>
            <w:gridSpan w:val="15"/>
            <w:tcBorders>
              <w:left w:val="single" w:sz="4" w:space="0" w:color="000000"/>
              <w:bottom w:val="single" w:sz="4" w:space="0" w:color="000000"/>
              <w:right w:val="single" w:sz="4" w:space="0" w:color="000000"/>
            </w:tcBorders>
            <w:shd w:val="clear" w:color="auto" w:fill="auto"/>
            <w:vAlign w:val="center"/>
          </w:tcPr>
          <w:p w14:paraId="2752ACFB" w14:textId="77777777" w:rsidR="00583D55" w:rsidRPr="00BA6D9D" w:rsidRDefault="00583D55" w:rsidP="00AE3298">
            <w:pPr>
              <w:suppressAutoHyphens/>
              <w:snapToGrid w:val="0"/>
              <w:rPr>
                <w:sz w:val="20"/>
                <w:szCs w:val="20"/>
              </w:rPr>
            </w:pPr>
            <w:r w:rsidRPr="00BA6D9D">
              <w:rPr>
                <w:sz w:val="20"/>
                <w:szCs w:val="20"/>
              </w:rPr>
              <w:t>Ежегодная расчетная лесосека</w:t>
            </w:r>
          </w:p>
        </w:tc>
      </w:tr>
      <w:tr w:rsidR="00583D55" w:rsidRPr="00BA6D9D" w14:paraId="0553DFCC" w14:textId="77777777" w:rsidTr="000531AE">
        <w:trPr>
          <w:cantSplit/>
          <w:trHeight w:val="20"/>
          <w:jc w:val="center"/>
        </w:trPr>
        <w:tc>
          <w:tcPr>
            <w:tcW w:w="727" w:type="pct"/>
            <w:tcBorders>
              <w:left w:val="single" w:sz="4" w:space="0" w:color="000000"/>
              <w:bottom w:val="single" w:sz="4" w:space="0" w:color="000000"/>
            </w:tcBorders>
            <w:shd w:val="clear" w:color="auto" w:fill="auto"/>
            <w:vAlign w:val="center"/>
          </w:tcPr>
          <w:p w14:paraId="31887D30" w14:textId="77777777" w:rsidR="00583D55" w:rsidRPr="00BA6D9D" w:rsidRDefault="00583D55" w:rsidP="00AE3298">
            <w:pPr>
              <w:suppressAutoHyphens/>
              <w:snapToGrid w:val="0"/>
              <w:rPr>
                <w:sz w:val="20"/>
                <w:szCs w:val="20"/>
              </w:rPr>
            </w:pPr>
            <w:r w:rsidRPr="00BA6D9D">
              <w:rPr>
                <w:sz w:val="20"/>
                <w:szCs w:val="20"/>
              </w:rPr>
              <w:t>корневой</w:t>
            </w:r>
          </w:p>
        </w:tc>
        <w:tc>
          <w:tcPr>
            <w:tcW w:w="286" w:type="pct"/>
            <w:tcBorders>
              <w:left w:val="single" w:sz="4" w:space="0" w:color="000000"/>
              <w:bottom w:val="single" w:sz="4" w:space="0" w:color="000000"/>
            </w:tcBorders>
            <w:shd w:val="clear" w:color="auto" w:fill="auto"/>
          </w:tcPr>
          <w:p w14:paraId="5C376B49"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tcPr>
          <w:p w14:paraId="551BA8FC" w14:textId="77777777" w:rsidR="00583D55" w:rsidRPr="00BA6D9D" w:rsidRDefault="00583D55" w:rsidP="00AE3298">
            <w:pPr>
              <w:suppressAutoHyphens/>
              <w:jc w:val="center"/>
              <w:rPr>
                <w:sz w:val="20"/>
                <w:szCs w:val="20"/>
              </w:rPr>
            </w:pPr>
            <w:r w:rsidRPr="00BA6D9D">
              <w:rPr>
                <w:sz w:val="20"/>
                <w:szCs w:val="20"/>
              </w:rPr>
              <w:t>–</w:t>
            </w:r>
          </w:p>
        </w:tc>
        <w:tc>
          <w:tcPr>
            <w:tcW w:w="300" w:type="pct"/>
            <w:tcBorders>
              <w:left w:val="single" w:sz="4" w:space="0" w:color="000000"/>
              <w:bottom w:val="single" w:sz="4" w:space="0" w:color="000000"/>
            </w:tcBorders>
            <w:shd w:val="clear" w:color="auto" w:fill="auto"/>
          </w:tcPr>
          <w:p w14:paraId="212EA0BE"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tcPr>
          <w:p w14:paraId="14D960A8"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tcPr>
          <w:p w14:paraId="725DD961"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000000"/>
            </w:tcBorders>
            <w:shd w:val="clear" w:color="auto" w:fill="auto"/>
          </w:tcPr>
          <w:p w14:paraId="156961F7" w14:textId="77777777" w:rsidR="00583D55" w:rsidRPr="00BA6D9D" w:rsidRDefault="00583D55" w:rsidP="00AE3298">
            <w:pPr>
              <w:suppressAutoHyphens/>
              <w:jc w:val="center"/>
              <w:rPr>
                <w:sz w:val="20"/>
                <w:szCs w:val="20"/>
              </w:rPr>
            </w:pPr>
            <w:r w:rsidRPr="00BA6D9D">
              <w:rPr>
                <w:sz w:val="20"/>
                <w:szCs w:val="20"/>
              </w:rPr>
              <w:t>–</w:t>
            </w:r>
          </w:p>
        </w:tc>
        <w:tc>
          <w:tcPr>
            <w:tcW w:w="349" w:type="pct"/>
            <w:tcBorders>
              <w:left w:val="single" w:sz="4" w:space="0" w:color="000000"/>
              <w:bottom w:val="single" w:sz="4" w:space="0" w:color="000000"/>
            </w:tcBorders>
            <w:shd w:val="clear" w:color="auto" w:fill="auto"/>
          </w:tcPr>
          <w:p w14:paraId="06E000CC" w14:textId="77777777" w:rsidR="00583D55" w:rsidRPr="00BA6D9D" w:rsidRDefault="00583D55" w:rsidP="00AE3298">
            <w:pPr>
              <w:suppressAutoHyphens/>
              <w:jc w:val="center"/>
              <w:rPr>
                <w:sz w:val="20"/>
                <w:szCs w:val="20"/>
              </w:rPr>
            </w:pPr>
            <w:r w:rsidRPr="00BA6D9D">
              <w:rPr>
                <w:sz w:val="20"/>
                <w:szCs w:val="20"/>
              </w:rPr>
              <w:t>–</w:t>
            </w:r>
          </w:p>
        </w:tc>
        <w:tc>
          <w:tcPr>
            <w:tcW w:w="305" w:type="pct"/>
            <w:tcBorders>
              <w:left w:val="single" w:sz="4" w:space="0" w:color="000000"/>
              <w:bottom w:val="single" w:sz="4" w:space="0" w:color="000000"/>
            </w:tcBorders>
            <w:shd w:val="clear" w:color="auto" w:fill="auto"/>
          </w:tcPr>
          <w:p w14:paraId="5A8B5133"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tcPr>
          <w:p w14:paraId="2DB6E91F"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000000"/>
            </w:tcBorders>
            <w:shd w:val="clear" w:color="auto" w:fill="auto"/>
          </w:tcPr>
          <w:p w14:paraId="5D1A0AB3" w14:textId="77777777" w:rsidR="00583D55" w:rsidRPr="00BA6D9D" w:rsidRDefault="00583D55" w:rsidP="00AE3298">
            <w:pPr>
              <w:suppressAutoHyphens/>
              <w:jc w:val="center"/>
              <w:rPr>
                <w:sz w:val="20"/>
                <w:szCs w:val="20"/>
              </w:rPr>
            </w:pPr>
            <w:r w:rsidRPr="00BA6D9D">
              <w:rPr>
                <w:sz w:val="20"/>
                <w:szCs w:val="20"/>
              </w:rPr>
              <w:t>–</w:t>
            </w:r>
          </w:p>
        </w:tc>
        <w:tc>
          <w:tcPr>
            <w:tcW w:w="257" w:type="pct"/>
            <w:tcBorders>
              <w:left w:val="single" w:sz="4" w:space="0" w:color="000000"/>
              <w:bottom w:val="single" w:sz="4" w:space="0" w:color="000000"/>
            </w:tcBorders>
            <w:shd w:val="clear" w:color="auto" w:fill="auto"/>
          </w:tcPr>
          <w:p w14:paraId="4B1956F5" w14:textId="77777777" w:rsidR="00583D55" w:rsidRPr="00BA6D9D" w:rsidRDefault="00583D55" w:rsidP="00AE3298">
            <w:pPr>
              <w:suppressAutoHyphens/>
              <w:jc w:val="center"/>
              <w:rPr>
                <w:sz w:val="20"/>
                <w:szCs w:val="20"/>
              </w:rPr>
            </w:pPr>
            <w:r w:rsidRPr="00BA6D9D">
              <w:rPr>
                <w:sz w:val="20"/>
                <w:szCs w:val="20"/>
              </w:rPr>
              <w:t>–</w:t>
            </w:r>
          </w:p>
        </w:tc>
        <w:tc>
          <w:tcPr>
            <w:tcW w:w="291" w:type="pct"/>
            <w:tcBorders>
              <w:left w:val="single" w:sz="4" w:space="0" w:color="000000"/>
              <w:bottom w:val="single" w:sz="4" w:space="0" w:color="000000"/>
            </w:tcBorders>
            <w:shd w:val="clear" w:color="auto" w:fill="auto"/>
          </w:tcPr>
          <w:p w14:paraId="2629DE5B" w14:textId="77777777" w:rsidR="00583D55" w:rsidRPr="00BA6D9D" w:rsidRDefault="00583D55" w:rsidP="00AE3298">
            <w:pPr>
              <w:suppressAutoHyphens/>
              <w:jc w:val="center"/>
              <w:rPr>
                <w:sz w:val="20"/>
                <w:szCs w:val="20"/>
              </w:rPr>
            </w:pPr>
            <w:r w:rsidRPr="00BA6D9D">
              <w:rPr>
                <w:sz w:val="20"/>
                <w:szCs w:val="20"/>
              </w:rPr>
              <w:t>–</w:t>
            </w:r>
          </w:p>
        </w:tc>
        <w:tc>
          <w:tcPr>
            <w:tcW w:w="267" w:type="pct"/>
            <w:tcBorders>
              <w:left w:val="single" w:sz="4" w:space="0" w:color="000000"/>
              <w:bottom w:val="single" w:sz="4" w:space="0" w:color="000000"/>
            </w:tcBorders>
            <w:shd w:val="clear" w:color="auto" w:fill="auto"/>
          </w:tcPr>
          <w:p w14:paraId="2F440B5F" w14:textId="77777777" w:rsidR="00583D55" w:rsidRPr="00BA6D9D" w:rsidRDefault="00583D55" w:rsidP="00AE3298">
            <w:pPr>
              <w:suppressAutoHyphens/>
              <w:jc w:val="center"/>
              <w:rPr>
                <w:sz w:val="20"/>
                <w:szCs w:val="20"/>
              </w:rPr>
            </w:pPr>
            <w:r w:rsidRPr="00BA6D9D">
              <w:rPr>
                <w:sz w:val="20"/>
                <w:szCs w:val="20"/>
              </w:rPr>
              <w:t>–</w:t>
            </w:r>
          </w:p>
        </w:tc>
        <w:tc>
          <w:tcPr>
            <w:tcW w:w="299" w:type="pct"/>
            <w:tcBorders>
              <w:left w:val="single" w:sz="4" w:space="0" w:color="000000"/>
              <w:bottom w:val="single" w:sz="4" w:space="0" w:color="000000"/>
              <w:right w:val="single" w:sz="4" w:space="0" w:color="000000"/>
            </w:tcBorders>
            <w:shd w:val="clear" w:color="auto" w:fill="auto"/>
          </w:tcPr>
          <w:p w14:paraId="60750BD5" w14:textId="77777777" w:rsidR="00583D55" w:rsidRPr="00BA6D9D" w:rsidRDefault="00583D55" w:rsidP="00AE3298">
            <w:pPr>
              <w:suppressAutoHyphens/>
              <w:jc w:val="center"/>
              <w:rPr>
                <w:sz w:val="20"/>
                <w:szCs w:val="20"/>
              </w:rPr>
            </w:pPr>
            <w:r w:rsidRPr="00BA6D9D">
              <w:rPr>
                <w:sz w:val="20"/>
                <w:szCs w:val="20"/>
              </w:rPr>
              <w:t>–</w:t>
            </w:r>
          </w:p>
        </w:tc>
      </w:tr>
      <w:tr w:rsidR="00583D55" w:rsidRPr="00BA6D9D" w14:paraId="77ACB0F2" w14:textId="77777777" w:rsidTr="000531AE">
        <w:trPr>
          <w:cantSplit/>
          <w:trHeight w:val="20"/>
          <w:jc w:val="center"/>
        </w:trPr>
        <w:tc>
          <w:tcPr>
            <w:tcW w:w="727" w:type="pct"/>
            <w:tcBorders>
              <w:left w:val="single" w:sz="4" w:space="0" w:color="000000"/>
              <w:bottom w:val="single" w:sz="4" w:space="0" w:color="auto"/>
            </w:tcBorders>
            <w:shd w:val="clear" w:color="auto" w:fill="auto"/>
            <w:vAlign w:val="center"/>
          </w:tcPr>
          <w:p w14:paraId="7DBD3A6C" w14:textId="77777777" w:rsidR="00583D55" w:rsidRPr="00BA6D9D" w:rsidRDefault="00583D55" w:rsidP="00AE3298">
            <w:pPr>
              <w:suppressAutoHyphens/>
              <w:snapToGrid w:val="0"/>
              <w:rPr>
                <w:sz w:val="20"/>
                <w:szCs w:val="20"/>
              </w:rPr>
            </w:pPr>
            <w:proofErr w:type="spellStart"/>
            <w:r w:rsidRPr="00BA6D9D">
              <w:rPr>
                <w:sz w:val="20"/>
                <w:szCs w:val="20"/>
              </w:rPr>
              <w:t>ликвид</w:t>
            </w:r>
            <w:proofErr w:type="spellEnd"/>
          </w:p>
        </w:tc>
        <w:tc>
          <w:tcPr>
            <w:tcW w:w="286" w:type="pct"/>
            <w:tcBorders>
              <w:left w:val="single" w:sz="4" w:space="0" w:color="000000"/>
              <w:bottom w:val="single" w:sz="4" w:space="0" w:color="auto"/>
            </w:tcBorders>
            <w:shd w:val="clear" w:color="auto" w:fill="auto"/>
            <w:vAlign w:val="center"/>
          </w:tcPr>
          <w:p w14:paraId="5F772C9B" w14:textId="77777777" w:rsidR="00583D55" w:rsidRPr="00BA6D9D" w:rsidRDefault="00583D55" w:rsidP="00AE3298">
            <w:pPr>
              <w:suppressAutoHyphens/>
              <w:jc w:val="center"/>
              <w:rPr>
                <w:sz w:val="20"/>
                <w:szCs w:val="20"/>
              </w:rPr>
            </w:pPr>
          </w:p>
        </w:tc>
        <w:tc>
          <w:tcPr>
            <w:tcW w:w="315" w:type="pct"/>
            <w:tcBorders>
              <w:left w:val="single" w:sz="4" w:space="0" w:color="000000"/>
              <w:bottom w:val="single" w:sz="4" w:space="0" w:color="auto"/>
            </w:tcBorders>
            <w:shd w:val="clear" w:color="auto" w:fill="auto"/>
          </w:tcPr>
          <w:p w14:paraId="79F71B62" w14:textId="77777777" w:rsidR="00583D55" w:rsidRPr="00BA6D9D" w:rsidRDefault="00583D55" w:rsidP="00AE3298">
            <w:pPr>
              <w:suppressAutoHyphens/>
              <w:jc w:val="center"/>
              <w:rPr>
                <w:sz w:val="20"/>
                <w:szCs w:val="20"/>
              </w:rPr>
            </w:pPr>
            <w:r w:rsidRPr="00BA6D9D">
              <w:rPr>
                <w:sz w:val="20"/>
                <w:szCs w:val="20"/>
              </w:rPr>
              <w:t>–</w:t>
            </w:r>
          </w:p>
        </w:tc>
        <w:tc>
          <w:tcPr>
            <w:tcW w:w="300" w:type="pct"/>
            <w:tcBorders>
              <w:left w:val="single" w:sz="4" w:space="0" w:color="000000"/>
              <w:bottom w:val="single" w:sz="4" w:space="0" w:color="auto"/>
            </w:tcBorders>
            <w:shd w:val="clear" w:color="auto" w:fill="auto"/>
            <w:vAlign w:val="center"/>
          </w:tcPr>
          <w:p w14:paraId="17E28015" w14:textId="77777777" w:rsidR="00583D55" w:rsidRPr="00BA6D9D" w:rsidRDefault="00583D55" w:rsidP="00AE3298">
            <w:pPr>
              <w:suppressAutoHyphens/>
              <w:jc w:val="center"/>
              <w:rPr>
                <w:sz w:val="20"/>
                <w:szCs w:val="20"/>
              </w:rPr>
            </w:pPr>
          </w:p>
        </w:tc>
        <w:tc>
          <w:tcPr>
            <w:tcW w:w="325" w:type="pct"/>
            <w:tcBorders>
              <w:left w:val="single" w:sz="4" w:space="0" w:color="000000"/>
              <w:bottom w:val="single" w:sz="4" w:space="0" w:color="auto"/>
            </w:tcBorders>
            <w:shd w:val="clear" w:color="auto" w:fill="auto"/>
          </w:tcPr>
          <w:p w14:paraId="6758544F" w14:textId="77777777" w:rsidR="00583D55" w:rsidRPr="00BA6D9D" w:rsidRDefault="00583D55" w:rsidP="00AE3298">
            <w:pPr>
              <w:suppressAutoHyphens/>
              <w:jc w:val="center"/>
              <w:rPr>
                <w:sz w:val="20"/>
                <w:szCs w:val="20"/>
              </w:rPr>
            </w:pPr>
            <w:r w:rsidRPr="00BA6D9D">
              <w:rPr>
                <w:sz w:val="20"/>
                <w:szCs w:val="20"/>
              </w:rPr>
              <w:t>–</w:t>
            </w:r>
          </w:p>
        </w:tc>
        <w:tc>
          <w:tcPr>
            <w:tcW w:w="325" w:type="pct"/>
            <w:tcBorders>
              <w:left w:val="single" w:sz="4" w:space="0" w:color="000000"/>
              <w:bottom w:val="single" w:sz="4" w:space="0" w:color="auto"/>
            </w:tcBorders>
            <w:shd w:val="clear" w:color="auto" w:fill="auto"/>
            <w:vAlign w:val="center"/>
          </w:tcPr>
          <w:p w14:paraId="42A73AC2" w14:textId="77777777" w:rsidR="00583D55" w:rsidRPr="00BA6D9D" w:rsidRDefault="00583D55" w:rsidP="00AE3298">
            <w:pPr>
              <w:suppressAutoHyphens/>
              <w:jc w:val="center"/>
              <w:rPr>
                <w:sz w:val="20"/>
                <w:szCs w:val="20"/>
              </w:rPr>
            </w:pPr>
          </w:p>
        </w:tc>
        <w:tc>
          <w:tcPr>
            <w:tcW w:w="325" w:type="pct"/>
            <w:tcBorders>
              <w:left w:val="single" w:sz="4" w:space="0" w:color="000000"/>
              <w:bottom w:val="single" w:sz="4" w:space="0" w:color="auto"/>
            </w:tcBorders>
            <w:shd w:val="clear" w:color="auto" w:fill="auto"/>
          </w:tcPr>
          <w:p w14:paraId="2485F913" w14:textId="77777777" w:rsidR="00583D55" w:rsidRPr="00BA6D9D" w:rsidRDefault="00583D55" w:rsidP="00AE3298">
            <w:pPr>
              <w:suppressAutoHyphens/>
              <w:jc w:val="center"/>
              <w:rPr>
                <w:sz w:val="20"/>
                <w:szCs w:val="20"/>
              </w:rPr>
            </w:pPr>
            <w:r w:rsidRPr="00BA6D9D">
              <w:rPr>
                <w:sz w:val="20"/>
                <w:szCs w:val="20"/>
              </w:rPr>
              <w:t>–</w:t>
            </w:r>
          </w:p>
        </w:tc>
        <w:tc>
          <w:tcPr>
            <w:tcW w:w="349" w:type="pct"/>
            <w:tcBorders>
              <w:left w:val="single" w:sz="4" w:space="0" w:color="000000"/>
              <w:bottom w:val="single" w:sz="4" w:space="0" w:color="auto"/>
            </w:tcBorders>
            <w:shd w:val="clear" w:color="auto" w:fill="auto"/>
            <w:vAlign w:val="center"/>
          </w:tcPr>
          <w:p w14:paraId="42B10427" w14:textId="77777777" w:rsidR="00583D55" w:rsidRPr="00BA6D9D" w:rsidRDefault="00583D55" w:rsidP="00AE3298">
            <w:pPr>
              <w:suppressAutoHyphens/>
              <w:jc w:val="center"/>
              <w:rPr>
                <w:sz w:val="20"/>
                <w:szCs w:val="20"/>
              </w:rPr>
            </w:pPr>
          </w:p>
        </w:tc>
        <w:tc>
          <w:tcPr>
            <w:tcW w:w="305" w:type="pct"/>
            <w:tcBorders>
              <w:left w:val="single" w:sz="4" w:space="0" w:color="000000"/>
              <w:bottom w:val="single" w:sz="4" w:space="0" w:color="auto"/>
            </w:tcBorders>
            <w:shd w:val="clear" w:color="auto" w:fill="auto"/>
          </w:tcPr>
          <w:p w14:paraId="1BF91321" w14:textId="77777777" w:rsidR="00583D55" w:rsidRPr="00BA6D9D" w:rsidRDefault="00583D55" w:rsidP="00AE3298">
            <w:pPr>
              <w:suppressAutoHyphens/>
              <w:jc w:val="center"/>
              <w:rPr>
                <w:sz w:val="20"/>
                <w:szCs w:val="20"/>
              </w:rPr>
            </w:pPr>
            <w:r w:rsidRPr="00BA6D9D">
              <w:rPr>
                <w:sz w:val="20"/>
                <w:szCs w:val="20"/>
              </w:rPr>
              <w:t>–</w:t>
            </w:r>
          </w:p>
        </w:tc>
        <w:tc>
          <w:tcPr>
            <w:tcW w:w="315" w:type="pct"/>
            <w:tcBorders>
              <w:left w:val="single" w:sz="4" w:space="0" w:color="000000"/>
              <w:bottom w:val="single" w:sz="4" w:space="0" w:color="auto"/>
            </w:tcBorders>
            <w:shd w:val="clear" w:color="auto" w:fill="auto"/>
            <w:vAlign w:val="center"/>
          </w:tcPr>
          <w:p w14:paraId="3D5F8CFD" w14:textId="77777777" w:rsidR="00583D55" w:rsidRPr="00BA6D9D" w:rsidRDefault="00583D55" w:rsidP="00AE3298">
            <w:pPr>
              <w:suppressAutoHyphens/>
              <w:jc w:val="center"/>
              <w:rPr>
                <w:sz w:val="20"/>
                <w:szCs w:val="20"/>
              </w:rPr>
            </w:pPr>
          </w:p>
        </w:tc>
        <w:tc>
          <w:tcPr>
            <w:tcW w:w="315" w:type="pct"/>
            <w:tcBorders>
              <w:left w:val="single" w:sz="4" w:space="0" w:color="000000"/>
              <w:bottom w:val="single" w:sz="4" w:space="0" w:color="auto"/>
            </w:tcBorders>
            <w:shd w:val="clear" w:color="auto" w:fill="auto"/>
          </w:tcPr>
          <w:p w14:paraId="15B0A200" w14:textId="77777777" w:rsidR="00583D55" w:rsidRPr="00BA6D9D" w:rsidRDefault="00583D55" w:rsidP="00AE3298">
            <w:pPr>
              <w:suppressAutoHyphens/>
              <w:jc w:val="center"/>
              <w:rPr>
                <w:sz w:val="20"/>
                <w:szCs w:val="20"/>
              </w:rPr>
            </w:pPr>
            <w:r w:rsidRPr="00BA6D9D">
              <w:rPr>
                <w:sz w:val="20"/>
                <w:szCs w:val="20"/>
              </w:rPr>
              <w:t>–</w:t>
            </w:r>
          </w:p>
        </w:tc>
        <w:tc>
          <w:tcPr>
            <w:tcW w:w="257" w:type="pct"/>
            <w:tcBorders>
              <w:left w:val="single" w:sz="4" w:space="0" w:color="000000"/>
              <w:bottom w:val="single" w:sz="4" w:space="0" w:color="auto"/>
            </w:tcBorders>
            <w:shd w:val="clear" w:color="auto" w:fill="auto"/>
            <w:vAlign w:val="center"/>
          </w:tcPr>
          <w:p w14:paraId="3443968B" w14:textId="77777777" w:rsidR="00583D55" w:rsidRPr="00BA6D9D" w:rsidRDefault="00583D55" w:rsidP="00AE3298">
            <w:pPr>
              <w:suppressAutoHyphens/>
              <w:jc w:val="center"/>
              <w:rPr>
                <w:sz w:val="20"/>
                <w:szCs w:val="20"/>
              </w:rPr>
            </w:pPr>
          </w:p>
        </w:tc>
        <w:tc>
          <w:tcPr>
            <w:tcW w:w="291" w:type="pct"/>
            <w:tcBorders>
              <w:left w:val="single" w:sz="4" w:space="0" w:color="000000"/>
              <w:bottom w:val="single" w:sz="4" w:space="0" w:color="auto"/>
            </w:tcBorders>
            <w:shd w:val="clear" w:color="auto" w:fill="auto"/>
          </w:tcPr>
          <w:p w14:paraId="1FF32359" w14:textId="77777777" w:rsidR="00583D55" w:rsidRPr="00BA6D9D" w:rsidRDefault="00583D55" w:rsidP="00AE3298">
            <w:pPr>
              <w:suppressAutoHyphens/>
              <w:jc w:val="center"/>
              <w:rPr>
                <w:sz w:val="20"/>
                <w:szCs w:val="20"/>
              </w:rPr>
            </w:pPr>
            <w:r w:rsidRPr="00BA6D9D">
              <w:rPr>
                <w:sz w:val="20"/>
                <w:szCs w:val="20"/>
              </w:rPr>
              <w:t>–</w:t>
            </w:r>
          </w:p>
        </w:tc>
        <w:tc>
          <w:tcPr>
            <w:tcW w:w="267" w:type="pct"/>
            <w:tcBorders>
              <w:left w:val="single" w:sz="4" w:space="0" w:color="000000"/>
              <w:bottom w:val="single" w:sz="4" w:space="0" w:color="auto"/>
            </w:tcBorders>
            <w:shd w:val="clear" w:color="auto" w:fill="auto"/>
            <w:vAlign w:val="center"/>
          </w:tcPr>
          <w:p w14:paraId="4D9FC06F" w14:textId="77777777" w:rsidR="00583D55" w:rsidRPr="00BA6D9D" w:rsidRDefault="00583D55" w:rsidP="00AE3298">
            <w:pPr>
              <w:suppressAutoHyphens/>
              <w:jc w:val="center"/>
              <w:rPr>
                <w:sz w:val="20"/>
                <w:szCs w:val="20"/>
              </w:rPr>
            </w:pPr>
          </w:p>
        </w:tc>
        <w:tc>
          <w:tcPr>
            <w:tcW w:w="299" w:type="pct"/>
            <w:tcBorders>
              <w:left w:val="single" w:sz="4" w:space="0" w:color="000000"/>
              <w:bottom w:val="single" w:sz="4" w:space="0" w:color="auto"/>
              <w:right w:val="single" w:sz="4" w:space="0" w:color="000000"/>
            </w:tcBorders>
            <w:shd w:val="clear" w:color="auto" w:fill="auto"/>
          </w:tcPr>
          <w:p w14:paraId="04A63786" w14:textId="77777777" w:rsidR="00583D55" w:rsidRPr="00BA6D9D" w:rsidRDefault="00583D55" w:rsidP="00AE3298">
            <w:pPr>
              <w:suppressAutoHyphens/>
              <w:jc w:val="center"/>
              <w:rPr>
                <w:sz w:val="20"/>
                <w:szCs w:val="20"/>
              </w:rPr>
            </w:pPr>
            <w:r w:rsidRPr="00BA6D9D">
              <w:rPr>
                <w:sz w:val="20"/>
                <w:szCs w:val="20"/>
              </w:rPr>
              <w:t>–</w:t>
            </w:r>
          </w:p>
        </w:tc>
      </w:tr>
      <w:tr w:rsidR="00583D55" w:rsidRPr="00BA6D9D" w14:paraId="4722CBEC" w14:textId="77777777" w:rsidTr="000531AE">
        <w:trPr>
          <w:cantSplit/>
          <w:trHeight w:val="20"/>
          <w:jc w:val="center"/>
        </w:trPr>
        <w:tc>
          <w:tcPr>
            <w:tcW w:w="727" w:type="pct"/>
            <w:tcBorders>
              <w:top w:val="single" w:sz="4" w:space="0" w:color="auto"/>
              <w:left w:val="single" w:sz="4" w:space="0" w:color="auto"/>
              <w:bottom w:val="single" w:sz="4" w:space="0" w:color="auto"/>
              <w:right w:val="single" w:sz="4" w:space="0" w:color="auto"/>
            </w:tcBorders>
            <w:shd w:val="clear" w:color="auto" w:fill="auto"/>
            <w:vAlign w:val="center"/>
          </w:tcPr>
          <w:p w14:paraId="370D26A1" w14:textId="77777777" w:rsidR="00583D55" w:rsidRPr="00BA6D9D" w:rsidRDefault="00583D55" w:rsidP="00AE3298">
            <w:pPr>
              <w:suppressAutoHyphens/>
              <w:snapToGrid w:val="0"/>
              <w:rPr>
                <w:sz w:val="20"/>
                <w:szCs w:val="20"/>
              </w:rPr>
            </w:pPr>
            <w:r w:rsidRPr="00BA6D9D">
              <w:rPr>
                <w:sz w:val="20"/>
                <w:szCs w:val="20"/>
              </w:rPr>
              <w:t>деловая</w:t>
            </w:r>
          </w:p>
        </w:tc>
        <w:tc>
          <w:tcPr>
            <w:tcW w:w="286" w:type="pct"/>
            <w:tcBorders>
              <w:top w:val="single" w:sz="4" w:space="0" w:color="auto"/>
              <w:left w:val="single" w:sz="4" w:space="0" w:color="auto"/>
              <w:bottom w:val="single" w:sz="4" w:space="0" w:color="auto"/>
              <w:right w:val="single" w:sz="4" w:space="0" w:color="auto"/>
            </w:tcBorders>
            <w:shd w:val="clear" w:color="auto" w:fill="auto"/>
            <w:vAlign w:val="center"/>
          </w:tcPr>
          <w:p w14:paraId="0E8FCBED" w14:textId="77777777" w:rsidR="00583D55" w:rsidRPr="00BA6D9D" w:rsidRDefault="00583D55" w:rsidP="00AE3298">
            <w:pPr>
              <w:suppressAutoHyphens/>
              <w:jc w:val="center"/>
              <w:rPr>
                <w:sz w:val="20"/>
                <w:szCs w:val="20"/>
              </w:rPr>
            </w:pPr>
          </w:p>
        </w:tc>
        <w:tc>
          <w:tcPr>
            <w:tcW w:w="315" w:type="pct"/>
            <w:tcBorders>
              <w:top w:val="single" w:sz="4" w:space="0" w:color="auto"/>
              <w:left w:val="single" w:sz="4" w:space="0" w:color="auto"/>
              <w:bottom w:val="single" w:sz="4" w:space="0" w:color="auto"/>
              <w:right w:val="single" w:sz="4" w:space="0" w:color="auto"/>
            </w:tcBorders>
            <w:shd w:val="clear" w:color="auto" w:fill="auto"/>
          </w:tcPr>
          <w:p w14:paraId="3D8F09FB" w14:textId="77777777" w:rsidR="00583D55" w:rsidRPr="00BA6D9D" w:rsidRDefault="00583D55" w:rsidP="00AE3298">
            <w:pPr>
              <w:suppressAutoHyphens/>
              <w:jc w:val="center"/>
              <w:rPr>
                <w:sz w:val="20"/>
                <w:szCs w:val="20"/>
              </w:rPr>
            </w:pPr>
            <w:r w:rsidRPr="00BA6D9D">
              <w:rPr>
                <w:sz w:val="20"/>
                <w:szCs w:val="20"/>
              </w:rPr>
              <w:t>–</w:t>
            </w:r>
          </w:p>
        </w:tc>
        <w:tc>
          <w:tcPr>
            <w:tcW w:w="300" w:type="pct"/>
            <w:tcBorders>
              <w:top w:val="single" w:sz="4" w:space="0" w:color="auto"/>
              <w:left w:val="single" w:sz="4" w:space="0" w:color="auto"/>
              <w:bottom w:val="single" w:sz="4" w:space="0" w:color="auto"/>
              <w:right w:val="single" w:sz="4" w:space="0" w:color="auto"/>
            </w:tcBorders>
            <w:shd w:val="clear" w:color="auto" w:fill="auto"/>
            <w:vAlign w:val="center"/>
          </w:tcPr>
          <w:p w14:paraId="337EB594" w14:textId="77777777" w:rsidR="00583D55" w:rsidRPr="00BA6D9D" w:rsidRDefault="00583D55" w:rsidP="00AE3298">
            <w:pPr>
              <w:suppressAutoHyphens/>
              <w:jc w:val="center"/>
              <w:rPr>
                <w:sz w:val="20"/>
                <w:szCs w:val="20"/>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08CEFA" w14:textId="77777777" w:rsidR="00583D55" w:rsidRPr="00BA6D9D" w:rsidRDefault="00583D55" w:rsidP="00AE3298">
            <w:pPr>
              <w:suppressAutoHyphens/>
              <w:jc w:val="center"/>
              <w:rPr>
                <w:sz w:val="20"/>
                <w:szCs w:val="20"/>
              </w:rPr>
            </w:pPr>
            <w:r w:rsidRPr="00BA6D9D">
              <w:rPr>
                <w:sz w:val="20"/>
                <w:szCs w:val="20"/>
              </w:rPr>
              <w:t>–</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F908FD" w14:textId="77777777" w:rsidR="00583D55" w:rsidRPr="00BA6D9D" w:rsidRDefault="00583D55" w:rsidP="00AE3298">
            <w:pPr>
              <w:suppressAutoHyphens/>
              <w:jc w:val="center"/>
              <w:rPr>
                <w:sz w:val="20"/>
                <w:szCs w:val="20"/>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FDAA647" w14:textId="77777777" w:rsidR="00583D55" w:rsidRPr="00BA6D9D" w:rsidRDefault="00583D55" w:rsidP="00AE3298">
            <w:pPr>
              <w:suppressAutoHyphens/>
              <w:jc w:val="center"/>
              <w:rPr>
                <w:sz w:val="20"/>
                <w:szCs w:val="20"/>
              </w:rPr>
            </w:pPr>
            <w:r w:rsidRPr="00BA6D9D">
              <w:rPr>
                <w:sz w:val="20"/>
                <w:szCs w:val="20"/>
              </w:rPr>
              <w:t>–</w:t>
            </w:r>
          </w:p>
        </w:tc>
        <w:tc>
          <w:tcPr>
            <w:tcW w:w="349" w:type="pct"/>
            <w:tcBorders>
              <w:top w:val="single" w:sz="4" w:space="0" w:color="auto"/>
              <w:left w:val="single" w:sz="4" w:space="0" w:color="auto"/>
              <w:bottom w:val="single" w:sz="4" w:space="0" w:color="auto"/>
              <w:right w:val="single" w:sz="4" w:space="0" w:color="auto"/>
            </w:tcBorders>
            <w:shd w:val="clear" w:color="auto" w:fill="auto"/>
            <w:vAlign w:val="center"/>
          </w:tcPr>
          <w:p w14:paraId="0229DFDE" w14:textId="77777777" w:rsidR="00583D55" w:rsidRPr="00BA6D9D" w:rsidRDefault="00583D55" w:rsidP="00AE3298">
            <w:pPr>
              <w:suppressAutoHyphens/>
              <w:jc w:val="center"/>
              <w:rPr>
                <w:sz w:val="20"/>
                <w:szCs w:val="20"/>
              </w:rPr>
            </w:pPr>
          </w:p>
        </w:tc>
        <w:tc>
          <w:tcPr>
            <w:tcW w:w="305" w:type="pct"/>
            <w:tcBorders>
              <w:top w:val="single" w:sz="4" w:space="0" w:color="auto"/>
              <w:left w:val="single" w:sz="4" w:space="0" w:color="auto"/>
              <w:bottom w:val="single" w:sz="4" w:space="0" w:color="auto"/>
              <w:right w:val="single" w:sz="4" w:space="0" w:color="auto"/>
            </w:tcBorders>
            <w:shd w:val="clear" w:color="auto" w:fill="auto"/>
          </w:tcPr>
          <w:p w14:paraId="1B7DF4AF" w14:textId="77777777" w:rsidR="00583D55" w:rsidRPr="00BA6D9D" w:rsidRDefault="00583D55" w:rsidP="00AE3298">
            <w:pPr>
              <w:suppressAutoHyphens/>
              <w:jc w:val="center"/>
              <w:rPr>
                <w:sz w:val="20"/>
                <w:szCs w:val="20"/>
              </w:rPr>
            </w:pPr>
            <w:r w:rsidRPr="00BA6D9D">
              <w:rPr>
                <w:sz w:val="20"/>
                <w:szCs w:val="20"/>
              </w:rPr>
              <w:t>–</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tcPr>
          <w:p w14:paraId="4A20976C" w14:textId="77777777" w:rsidR="00583D55" w:rsidRPr="00BA6D9D" w:rsidRDefault="00583D55" w:rsidP="00AE3298">
            <w:pPr>
              <w:suppressAutoHyphens/>
              <w:jc w:val="center"/>
              <w:rPr>
                <w:sz w:val="20"/>
                <w:szCs w:val="20"/>
              </w:rPr>
            </w:pPr>
          </w:p>
        </w:tc>
        <w:tc>
          <w:tcPr>
            <w:tcW w:w="315" w:type="pct"/>
            <w:tcBorders>
              <w:top w:val="single" w:sz="4" w:space="0" w:color="auto"/>
              <w:left w:val="single" w:sz="4" w:space="0" w:color="auto"/>
              <w:bottom w:val="single" w:sz="4" w:space="0" w:color="auto"/>
              <w:right w:val="single" w:sz="4" w:space="0" w:color="auto"/>
            </w:tcBorders>
            <w:shd w:val="clear" w:color="auto" w:fill="auto"/>
          </w:tcPr>
          <w:p w14:paraId="5F5DDD67" w14:textId="77777777" w:rsidR="00583D55" w:rsidRPr="00BA6D9D" w:rsidRDefault="00583D55" w:rsidP="00AE3298">
            <w:pPr>
              <w:suppressAutoHyphens/>
              <w:jc w:val="center"/>
              <w:rPr>
                <w:sz w:val="20"/>
                <w:szCs w:val="20"/>
              </w:rPr>
            </w:pPr>
            <w:r w:rsidRPr="00BA6D9D">
              <w:rPr>
                <w:sz w:val="20"/>
                <w:szCs w:val="20"/>
              </w:rPr>
              <w:t>–</w:t>
            </w:r>
          </w:p>
        </w:tc>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2F03AA16" w14:textId="77777777" w:rsidR="00583D55" w:rsidRPr="00BA6D9D" w:rsidRDefault="00583D55" w:rsidP="00AE3298">
            <w:pPr>
              <w:suppressAutoHyphens/>
              <w:jc w:val="center"/>
              <w:rPr>
                <w:sz w:val="20"/>
                <w:szCs w:val="20"/>
              </w:rPr>
            </w:pPr>
          </w:p>
        </w:tc>
        <w:tc>
          <w:tcPr>
            <w:tcW w:w="291" w:type="pct"/>
            <w:tcBorders>
              <w:top w:val="single" w:sz="4" w:space="0" w:color="auto"/>
              <w:left w:val="single" w:sz="4" w:space="0" w:color="auto"/>
              <w:bottom w:val="single" w:sz="4" w:space="0" w:color="auto"/>
              <w:right w:val="single" w:sz="4" w:space="0" w:color="auto"/>
            </w:tcBorders>
            <w:shd w:val="clear" w:color="auto" w:fill="auto"/>
          </w:tcPr>
          <w:p w14:paraId="3AA0D686" w14:textId="77777777" w:rsidR="00583D55" w:rsidRPr="00BA6D9D" w:rsidRDefault="00583D55" w:rsidP="00AE3298">
            <w:pPr>
              <w:suppressAutoHyphens/>
              <w:jc w:val="center"/>
              <w:rPr>
                <w:sz w:val="20"/>
                <w:szCs w:val="20"/>
              </w:rPr>
            </w:pPr>
            <w:r w:rsidRPr="00BA6D9D">
              <w:rPr>
                <w:sz w:val="20"/>
                <w:szCs w:val="20"/>
              </w:rPr>
              <w:t>–</w:t>
            </w:r>
          </w:p>
        </w:tc>
        <w:tc>
          <w:tcPr>
            <w:tcW w:w="267" w:type="pct"/>
            <w:tcBorders>
              <w:top w:val="single" w:sz="4" w:space="0" w:color="auto"/>
              <w:left w:val="single" w:sz="4" w:space="0" w:color="auto"/>
              <w:bottom w:val="single" w:sz="4" w:space="0" w:color="auto"/>
              <w:right w:val="single" w:sz="4" w:space="0" w:color="auto"/>
            </w:tcBorders>
            <w:shd w:val="clear" w:color="auto" w:fill="auto"/>
            <w:vAlign w:val="center"/>
          </w:tcPr>
          <w:p w14:paraId="4752A5ED" w14:textId="77777777" w:rsidR="00583D55" w:rsidRPr="00BA6D9D" w:rsidRDefault="00583D55" w:rsidP="00AE3298">
            <w:pPr>
              <w:suppressAutoHyphens/>
              <w:jc w:val="center"/>
              <w:rPr>
                <w:sz w:val="20"/>
                <w:szCs w:val="20"/>
              </w:rPr>
            </w:pPr>
          </w:p>
        </w:tc>
        <w:tc>
          <w:tcPr>
            <w:tcW w:w="299" w:type="pct"/>
            <w:tcBorders>
              <w:top w:val="single" w:sz="4" w:space="0" w:color="auto"/>
              <w:left w:val="single" w:sz="4" w:space="0" w:color="auto"/>
              <w:bottom w:val="single" w:sz="4" w:space="0" w:color="auto"/>
              <w:right w:val="single" w:sz="4" w:space="0" w:color="auto"/>
            </w:tcBorders>
            <w:shd w:val="clear" w:color="auto" w:fill="auto"/>
          </w:tcPr>
          <w:p w14:paraId="48B4475E" w14:textId="77777777" w:rsidR="00583D55" w:rsidRPr="00BA6D9D" w:rsidRDefault="00583D55" w:rsidP="00AE3298">
            <w:pPr>
              <w:suppressAutoHyphens/>
              <w:jc w:val="center"/>
              <w:rPr>
                <w:sz w:val="20"/>
                <w:szCs w:val="20"/>
              </w:rPr>
            </w:pPr>
            <w:r w:rsidRPr="00BA6D9D">
              <w:rPr>
                <w:sz w:val="20"/>
                <w:szCs w:val="20"/>
              </w:rPr>
              <w:t>–</w:t>
            </w:r>
          </w:p>
        </w:tc>
      </w:tr>
    </w:tbl>
    <w:p w14:paraId="1FAF96CC" w14:textId="77777777" w:rsidR="00583D55" w:rsidRPr="005A18F7" w:rsidRDefault="00583D55" w:rsidP="00AE3298">
      <w:pPr>
        <w:suppressAutoHyphens/>
        <w:adjustRightInd w:val="0"/>
        <w:jc w:val="right"/>
      </w:pPr>
    </w:p>
    <w:p w14:paraId="2E38CD7A" w14:textId="745752C0" w:rsidR="00583D55" w:rsidRPr="005A18F7" w:rsidRDefault="00583D55" w:rsidP="00AE3298">
      <w:pPr>
        <w:suppressAutoHyphens/>
        <w:adjustRightInd w:val="0"/>
        <w:jc w:val="right"/>
      </w:pPr>
    </w:p>
    <w:p w14:paraId="34348D8E" w14:textId="208D6077" w:rsidR="00583D55" w:rsidRDefault="00583D55" w:rsidP="00AE3298">
      <w:pPr>
        <w:suppressAutoHyphens/>
        <w:rPr>
          <w:sz w:val="24"/>
          <w:szCs w:val="28"/>
        </w:rPr>
      </w:pPr>
    </w:p>
    <w:p w14:paraId="33655FA2" w14:textId="6BA18BB5" w:rsidR="00583D55" w:rsidRDefault="00583D55" w:rsidP="00AE3298">
      <w:pPr>
        <w:suppressAutoHyphens/>
        <w:rPr>
          <w:sz w:val="24"/>
          <w:szCs w:val="28"/>
        </w:rPr>
      </w:pPr>
      <w:r>
        <w:rPr>
          <w:sz w:val="24"/>
        </w:rPr>
        <w:br w:type="page"/>
      </w:r>
    </w:p>
    <w:p w14:paraId="3A726FB1" w14:textId="77777777" w:rsidR="00583D55" w:rsidRPr="00583D55" w:rsidRDefault="00583D55" w:rsidP="00AE3298">
      <w:pPr>
        <w:pStyle w:val="af8"/>
        <w:suppressAutoHyphens/>
        <w:spacing w:line="360" w:lineRule="auto"/>
        <w:jc w:val="right"/>
      </w:pPr>
      <w:r w:rsidRPr="00583D55">
        <w:lastRenderedPageBreak/>
        <w:t>Типовая таблица 7</w:t>
      </w:r>
    </w:p>
    <w:p w14:paraId="5333AFEB" w14:textId="77777777" w:rsidR="00583D55" w:rsidRPr="00E849BF" w:rsidRDefault="00583D55" w:rsidP="00AE3298">
      <w:pPr>
        <w:keepNext/>
        <w:keepLines/>
        <w:suppressAutoHyphens/>
        <w:spacing w:after="120"/>
        <w:jc w:val="center"/>
        <w:rPr>
          <w:sz w:val="24"/>
          <w:szCs w:val="24"/>
        </w:rPr>
      </w:pPr>
      <w:r w:rsidRPr="00E849BF">
        <w:rPr>
          <w:sz w:val="24"/>
          <w:szCs w:val="24"/>
        </w:rPr>
        <w:t>Расчетная лесосека для осуществления сплошных рубок спелых и перестойных лесных насаждений</w:t>
      </w:r>
    </w:p>
    <w:tbl>
      <w:tblPr>
        <w:tblW w:w="5000" w:type="pct"/>
        <w:jc w:val="center"/>
        <w:tblCellMar>
          <w:left w:w="57" w:type="dxa"/>
          <w:right w:w="57" w:type="dxa"/>
        </w:tblCellMar>
        <w:tblLook w:val="0000" w:firstRow="0" w:lastRow="0" w:firstColumn="0" w:lastColumn="0" w:noHBand="0" w:noVBand="0"/>
      </w:tblPr>
      <w:tblGrid>
        <w:gridCol w:w="735"/>
        <w:gridCol w:w="114"/>
        <w:gridCol w:w="784"/>
        <w:gridCol w:w="551"/>
        <w:gridCol w:w="398"/>
        <w:gridCol w:w="507"/>
        <w:gridCol w:w="714"/>
        <w:gridCol w:w="327"/>
        <w:gridCol w:w="629"/>
        <w:gridCol w:w="634"/>
        <w:gridCol w:w="889"/>
        <w:gridCol w:w="486"/>
        <w:gridCol w:w="455"/>
        <w:gridCol w:w="674"/>
        <w:gridCol w:w="548"/>
        <w:gridCol w:w="548"/>
        <w:gridCol w:w="648"/>
        <w:gridCol w:w="546"/>
        <w:gridCol w:w="486"/>
        <w:gridCol w:w="510"/>
        <w:gridCol w:w="327"/>
        <w:gridCol w:w="438"/>
        <w:gridCol w:w="413"/>
        <w:gridCol w:w="114"/>
        <w:gridCol w:w="857"/>
        <w:gridCol w:w="720"/>
        <w:gridCol w:w="634"/>
      </w:tblGrid>
      <w:tr w:rsidR="00583D55" w:rsidRPr="005A18F7" w14:paraId="66AF7F0D" w14:textId="77777777" w:rsidTr="000531AE">
        <w:trPr>
          <w:tblHeader/>
          <w:jc w:val="center"/>
        </w:trPr>
        <w:tc>
          <w:tcPr>
            <w:tcW w:w="188" w:type="pct"/>
            <w:gridSpan w:val="2"/>
            <w:vMerge w:val="restart"/>
            <w:tcBorders>
              <w:top w:val="single" w:sz="4" w:space="0" w:color="000000"/>
              <w:left w:val="single" w:sz="4" w:space="0" w:color="000000"/>
              <w:bottom w:val="single" w:sz="4" w:space="0" w:color="000000"/>
            </w:tcBorders>
            <w:shd w:val="clear" w:color="auto" w:fill="auto"/>
            <w:vAlign w:val="center"/>
          </w:tcPr>
          <w:p w14:paraId="00F0A351" w14:textId="77777777" w:rsidR="00583D55" w:rsidRPr="005A18F7" w:rsidRDefault="00583D55" w:rsidP="00AE3298">
            <w:pPr>
              <w:suppressAutoHyphens/>
              <w:snapToGrid w:val="0"/>
              <w:jc w:val="center"/>
              <w:rPr>
                <w:sz w:val="18"/>
                <w:szCs w:val="18"/>
              </w:rPr>
            </w:pPr>
            <w:proofErr w:type="spellStart"/>
            <w:r w:rsidRPr="005A18F7">
              <w:rPr>
                <w:sz w:val="18"/>
                <w:szCs w:val="18"/>
              </w:rPr>
              <w:t>Хозсекция</w:t>
            </w:r>
            <w:proofErr w:type="spellEnd"/>
            <w:r w:rsidRPr="005A18F7">
              <w:rPr>
                <w:sz w:val="18"/>
                <w:szCs w:val="18"/>
              </w:rPr>
              <w:t xml:space="preserve"> и преобладающая порода</w:t>
            </w:r>
          </w:p>
        </w:tc>
        <w:tc>
          <w:tcPr>
            <w:tcW w:w="224" w:type="pct"/>
            <w:vMerge w:val="restart"/>
            <w:tcBorders>
              <w:top w:val="single" w:sz="4" w:space="0" w:color="000000"/>
              <w:left w:val="single" w:sz="4" w:space="0" w:color="000000"/>
              <w:bottom w:val="single" w:sz="4" w:space="0" w:color="000000"/>
            </w:tcBorders>
            <w:shd w:val="clear" w:color="auto" w:fill="auto"/>
            <w:vAlign w:val="center"/>
          </w:tcPr>
          <w:p w14:paraId="2AB5FED8" w14:textId="77777777" w:rsidR="00583D55" w:rsidRPr="005A18F7" w:rsidRDefault="00583D55" w:rsidP="00AE3298">
            <w:pPr>
              <w:suppressAutoHyphens/>
              <w:snapToGrid w:val="0"/>
              <w:jc w:val="center"/>
              <w:rPr>
                <w:sz w:val="18"/>
                <w:szCs w:val="18"/>
              </w:rPr>
            </w:pPr>
            <w:r w:rsidRPr="005A18F7">
              <w:rPr>
                <w:sz w:val="18"/>
                <w:szCs w:val="18"/>
              </w:rPr>
              <w:t>Земли, покрытые лесной растительностью, га</w:t>
            </w:r>
          </w:p>
        </w:tc>
        <w:tc>
          <w:tcPr>
            <w:tcW w:w="1189" w:type="pct"/>
            <w:gridSpan w:val="6"/>
            <w:tcBorders>
              <w:top w:val="single" w:sz="4" w:space="0" w:color="000000"/>
              <w:left w:val="single" w:sz="4" w:space="0" w:color="000000"/>
              <w:bottom w:val="single" w:sz="4" w:space="0" w:color="000000"/>
            </w:tcBorders>
            <w:shd w:val="clear" w:color="auto" w:fill="auto"/>
            <w:vAlign w:val="center"/>
          </w:tcPr>
          <w:p w14:paraId="22FE6296" w14:textId="77777777" w:rsidR="00583D55" w:rsidRPr="005A18F7" w:rsidRDefault="00583D55" w:rsidP="00AE3298">
            <w:pPr>
              <w:suppressAutoHyphens/>
              <w:snapToGrid w:val="0"/>
              <w:jc w:val="center"/>
              <w:rPr>
                <w:sz w:val="18"/>
                <w:szCs w:val="18"/>
              </w:rPr>
            </w:pPr>
            <w:r w:rsidRPr="005A18F7">
              <w:rPr>
                <w:sz w:val="18"/>
                <w:szCs w:val="18"/>
              </w:rPr>
              <w:t>В том числе по группам возраста</w:t>
            </w:r>
          </w:p>
        </w:tc>
        <w:tc>
          <w:tcPr>
            <w:tcW w:w="235" w:type="pct"/>
            <w:vMerge w:val="restart"/>
            <w:tcBorders>
              <w:top w:val="single" w:sz="4" w:space="0" w:color="000000"/>
              <w:left w:val="single" w:sz="4" w:space="0" w:color="000000"/>
              <w:bottom w:val="single" w:sz="4" w:space="0" w:color="000000"/>
            </w:tcBorders>
            <w:shd w:val="clear" w:color="auto" w:fill="auto"/>
            <w:vAlign w:val="center"/>
          </w:tcPr>
          <w:p w14:paraId="1418E9BA" w14:textId="77777777" w:rsidR="00583D55" w:rsidRPr="005A18F7" w:rsidRDefault="00583D55" w:rsidP="00AE3298">
            <w:pPr>
              <w:suppressAutoHyphens/>
              <w:snapToGrid w:val="0"/>
              <w:jc w:val="center"/>
              <w:rPr>
                <w:sz w:val="18"/>
                <w:szCs w:val="18"/>
                <w:vertAlign w:val="superscript"/>
              </w:rPr>
            </w:pPr>
            <w:r w:rsidRPr="005A18F7">
              <w:rPr>
                <w:sz w:val="18"/>
                <w:szCs w:val="18"/>
              </w:rPr>
              <w:t>Запас спелых и перестойных лесных насаждений, т. м</w:t>
            </w:r>
            <w:r w:rsidRPr="005A18F7">
              <w:rPr>
                <w:sz w:val="18"/>
                <w:szCs w:val="18"/>
                <w:vertAlign w:val="superscript"/>
              </w:rPr>
              <w:t>3</w:t>
            </w:r>
          </w:p>
        </w:tc>
        <w:tc>
          <w:tcPr>
            <w:tcW w:w="217" w:type="pct"/>
            <w:vMerge w:val="restart"/>
            <w:tcBorders>
              <w:top w:val="single" w:sz="4" w:space="0" w:color="000000"/>
              <w:left w:val="single" w:sz="4" w:space="0" w:color="000000"/>
              <w:bottom w:val="single" w:sz="4" w:space="0" w:color="000000"/>
            </w:tcBorders>
            <w:shd w:val="clear" w:color="auto" w:fill="auto"/>
            <w:vAlign w:val="center"/>
          </w:tcPr>
          <w:p w14:paraId="1ACB3C82" w14:textId="77777777" w:rsidR="00583D55" w:rsidRPr="005A18F7" w:rsidRDefault="00583D55" w:rsidP="00AE3298">
            <w:pPr>
              <w:suppressAutoHyphens/>
              <w:snapToGrid w:val="0"/>
              <w:jc w:val="center"/>
              <w:rPr>
                <w:sz w:val="18"/>
                <w:szCs w:val="18"/>
                <w:vertAlign w:val="superscript"/>
              </w:rPr>
            </w:pPr>
            <w:r w:rsidRPr="005A18F7">
              <w:rPr>
                <w:sz w:val="18"/>
                <w:szCs w:val="18"/>
              </w:rPr>
              <w:t>Средний запас на 1 га эксплуатационного фонда, м</w:t>
            </w:r>
            <w:r w:rsidRPr="005A18F7">
              <w:rPr>
                <w:sz w:val="18"/>
                <w:szCs w:val="18"/>
                <w:vertAlign w:val="superscript"/>
              </w:rPr>
              <w:t>3</w:t>
            </w:r>
          </w:p>
        </w:tc>
        <w:tc>
          <w:tcPr>
            <w:tcW w:w="218" w:type="pct"/>
            <w:vMerge w:val="restart"/>
            <w:tcBorders>
              <w:top w:val="single" w:sz="4" w:space="0" w:color="000000"/>
              <w:left w:val="single" w:sz="4" w:space="0" w:color="000000"/>
              <w:bottom w:val="single" w:sz="4" w:space="0" w:color="000000"/>
            </w:tcBorders>
            <w:shd w:val="clear" w:color="auto" w:fill="auto"/>
            <w:vAlign w:val="center"/>
          </w:tcPr>
          <w:p w14:paraId="01DCFE57" w14:textId="77777777" w:rsidR="00583D55" w:rsidRPr="005A18F7" w:rsidRDefault="00583D55" w:rsidP="00AE3298">
            <w:pPr>
              <w:suppressAutoHyphens/>
              <w:snapToGrid w:val="0"/>
              <w:jc w:val="center"/>
              <w:rPr>
                <w:sz w:val="18"/>
                <w:szCs w:val="18"/>
                <w:vertAlign w:val="superscript"/>
              </w:rPr>
            </w:pPr>
            <w:r w:rsidRPr="005A18F7">
              <w:rPr>
                <w:sz w:val="18"/>
                <w:szCs w:val="18"/>
              </w:rPr>
              <w:t>Средний прирост корневой массы, тыс. м</w:t>
            </w:r>
            <w:r w:rsidRPr="005A18F7">
              <w:rPr>
                <w:sz w:val="18"/>
                <w:szCs w:val="18"/>
                <w:vertAlign w:val="superscript"/>
              </w:rPr>
              <w:t>3</w:t>
            </w:r>
          </w:p>
        </w:tc>
        <w:tc>
          <w:tcPr>
            <w:tcW w:w="219" w:type="pct"/>
            <w:vMerge w:val="restart"/>
            <w:tcBorders>
              <w:top w:val="single" w:sz="4" w:space="0" w:color="000000"/>
              <w:left w:val="single" w:sz="4" w:space="0" w:color="000000"/>
              <w:bottom w:val="single" w:sz="4" w:space="0" w:color="000000"/>
            </w:tcBorders>
            <w:shd w:val="clear" w:color="auto" w:fill="auto"/>
            <w:vAlign w:val="center"/>
          </w:tcPr>
          <w:p w14:paraId="161606CB" w14:textId="77777777" w:rsidR="00583D55" w:rsidRPr="005A18F7" w:rsidRDefault="00583D55" w:rsidP="00AE3298">
            <w:pPr>
              <w:suppressAutoHyphens/>
              <w:snapToGrid w:val="0"/>
              <w:jc w:val="center"/>
              <w:rPr>
                <w:sz w:val="18"/>
                <w:szCs w:val="18"/>
              </w:rPr>
            </w:pPr>
            <w:r w:rsidRPr="005A18F7">
              <w:rPr>
                <w:sz w:val="18"/>
                <w:szCs w:val="18"/>
              </w:rPr>
              <w:t>Возраст рубки _____</w:t>
            </w:r>
          </w:p>
          <w:p w14:paraId="660F57E6" w14:textId="77777777" w:rsidR="00583D55" w:rsidRPr="005A18F7" w:rsidRDefault="00583D55" w:rsidP="00AE3298">
            <w:pPr>
              <w:suppressAutoHyphens/>
              <w:jc w:val="center"/>
              <w:rPr>
                <w:sz w:val="18"/>
                <w:szCs w:val="18"/>
              </w:rPr>
            </w:pPr>
            <w:r w:rsidRPr="005A18F7">
              <w:rPr>
                <w:sz w:val="18"/>
                <w:szCs w:val="18"/>
              </w:rPr>
              <w:t>класс возраста</w:t>
            </w:r>
          </w:p>
        </w:tc>
        <w:tc>
          <w:tcPr>
            <w:tcW w:w="989" w:type="pct"/>
            <w:gridSpan w:val="5"/>
            <w:tcBorders>
              <w:top w:val="single" w:sz="4" w:space="0" w:color="000000"/>
              <w:left w:val="single" w:sz="4" w:space="0" w:color="000000"/>
              <w:bottom w:val="single" w:sz="4" w:space="0" w:color="000000"/>
            </w:tcBorders>
            <w:shd w:val="clear" w:color="auto" w:fill="auto"/>
            <w:vAlign w:val="center"/>
          </w:tcPr>
          <w:p w14:paraId="75AC09F3" w14:textId="77777777" w:rsidR="00583D55" w:rsidRPr="005A18F7" w:rsidRDefault="00583D55" w:rsidP="00AE3298">
            <w:pPr>
              <w:suppressAutoHyphens/>
              <w:snapToGrid w:val="0"/>
              <w:jc w:val="center"/>
              <w:rPr>
                <w:sz w:val="18"/>
                <w:szCs w:val="18"/>
              </w:rPr>
            </w:pPr>
            <w:r w:rsidRPr="005A18F7">
              <w:rPr>
                <w:sz w:val="18"/>
                <w:szCs w:val="18"/>
              </w:rPr>
              <w:t>Исчисленные лесосеки</w:t>
            </w:r>
          </w:p>
        </w:tc>
        <w:tc>
          <w:tcPr>
            <w:tcW w:w="924" w:type="pct"/>
            <w:gridSpan w:val="6"/>
            <w:tcBorders>
              <w:top w:val="single" w:sz="4" w:space="0" w:color="000000"/>
              <w:left w:val="single" w:sz="4" w:space="0" w:color="000000"/>
              <w:bottom w:val="single" w:sz="4" w:space="0" w:color="000000"/>
            </w:tcBorders>
            <w:shd w:val="clear" w:color="auto" w:fill="auto"/>
            <w:vAlign w:val="center"/>
          </w:tcPr>
          <w:p w14:paraId="6406AD4E" w14:textId="77777777" w:rsidR="00583D55" w:rsidRPr="005A18F7" w:rsidRDefault="00583D55" w:rsidP="00AE3298">
            <w:pPr>
              <w:suppressAutoHyphens/>
              <w:snapToGrid w:val="0"/>
              <w:jc w:val="center"/>
              <w:rPr>
                <w:sz w:val="18"/>
                <w:szCs w:val="18"/>
              </w:rPr>
            </w:pPr>
            <w:r w:rsidRPr="005A18F7">
              <w:rPr>
                <w:sz w:val="18"/>
                <w:szCs w:val="18"/>
              </w:rPr>
              <w:t>Рекомендуемая к принятию расчетная лесосека</w:t>
            </w:r>
          </w:p>
        </w:tc>
        <w:tc>
          <w:tcPr>
            <w:tcW w:w="209" w:type="pct"/>
            <w:vMerge w:val="restart"/>
            <w:tcBorders>
              <w:top w:val="single" w:sz="4" w:space="0" w:color="000000"/>
              <w:left w:val="single" w:sz="4" w:space="0" w:color="000000"/>
              <w:bottom w:val="single" w:sz="4" w:space="0" w:color="000000"/>
            </w:tcBorders>
            <w:shd w:val="clear" w:color="auto" w:fill="auto"/>
            <w:vAlign w:val="center"/>
          </w:tcPr>
          <w:p w14:paraId="6F337741" w14:textId="77777777" w:rsidR="00583D55" w:rsidRPr="005A18F7" w:rsidRDefault="00583D55" w:rsidP="00AE3298">
            <w:pPr>
              <w:suppressAutoHyphens/>
              <w:snapToGrid w:val="0"/>
              <w:jc w:val="center"/>
              <w:rPr>
                <w:sz w:val="18"/>
                <w:szCs w:val="18"/>
              </w:rPr>
            </w:pPr>
            <w:r w:rsidRPr="005A18F7">
              <w:rPr>
                <w:sz w:val="18"/>
                <w:szCs w:val="18"/>
              </w:rPr>
              <w:t>Число лет использования эксплуатационного фонда</w:t>
            </w:r>
          </w:p>
        </w:tc>
        <w:tc>
          <w:tcPr>
            <w:tcW w:w="387"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472E45D" w14:textId="77777777" w:rsidR="00583D55" w:rsidRPr="005A18F7" w:rsidRDefault="00583D55" w:rsidP="00AE3298">
            <w:pPr>
              <w:suppressAutoHyphens/>
              <w:snapToGrid w:val="0"/>
              <w:jc w:val="center"/>
              <w:rPr>
                <w:sz w:val="18"/>
                <w:szCs w:val="18"/>
              </w:rPr>
            </w:pPr>
            <w:r w:rsidRPr="005A18F7">
              <w:rPr>
                <w:sz w:val="18"/>
                <w:szCs w:val="18"/>
              </w:rPr>
              <w:t>Предполагаемый остаток насаждений, га</w:t>
            </w:r>
          </w:p>
        </w:tc>
      </w:tr>
      <w:tr w:rsidR="00583D55" w:rsidRPr="005A18F7" w14:paraId="4B057B7B" w14:textId="77777777" w:rsidTr="000531AE">
        <w:trPr>
          <w:tblHeader/>
          <w:jc w:val="center"/>
        </w:trPr>
        <w:tc>
          <w:tcPr>
            <w:tcW w:w="188" w:type="pct"/>
            <w:gridSpan w:val="2"/>
            <w:vMerge/>
            <w:tcBorders>
              <w:top w:val="single" w:sz="4" w:space="0" w:color="000000"/>
              <w:left w:val="single" w:sz="4" w:space="0" w:color="000000"/>
              <w:bottom w:val="single" w:sz="4" w:space="0" w:color="000000"/>
            </w:tcBorders>
            <w:shd w:val="clear" w:color="auto" w:fill="auto"/>
            <w:vAlign w:val="center"/>
          </w:tcPr>
          <w:p w14:paraId="75AA098F" w14:textId="77777777" w:rsidR="00583D55" w:rsidRPr="005A18F7" w:rsidRDefault="00583D55" w:rsidP="00AE3298">
            <w:pPr>
              <w:suppressAutoHyphens/>
              <w:snapToGrid w:val="0"/>
              <w:jc w:val="center"/>
              <w:rPr>
                <w:sz w:val="18"/>
                <w:szCs w:val="18"/>
              </w:rPr>
            </w:pPr>
          </w:p>
        </w:tc>
        <w:tc>
          <w:tcPr>
            <w:tcW w:w="224" w:type="pct"/>
            <w:vMerge/>
            <w:tcBorders>
              <w:top w:val="single" w:sz="4" w:space="0" w:color="000000"/>
              <w:left w:val="single" w:sz="4" w:space="0" w:color="000000"/>
              <w:bottom w:val="single" w:sz="4" w:space="0" w:color="000000"/>
            </w:tcBorders>
            <w:shd w:val="clear" w:color="auto" w:fill="auto"/>
            <w:vAlign w:val="center"/>
          </w:tcPr>
          <w:p w14:paraId="173DAC1C" w14:textId="77777777" w:rsidR="00583D55" w:rsidRPr="005A18F7" w:rsidRDefault="00583D55" w:rsidP="00AE3298">
            <w:pPr>
              <w:suppressAutoHyphens/>
              <w:snapToGrid w:val="0"/>
              <w:jc w:val="center"/>
              <w:rPr>
                <w:sz w:val="18"/>
                <w:szCs w:val="18"/>
              </w:rPr>
            </w:pPr>
          </w:p>
        </w:tc>
        <w:tc>
          <w:tcPr>
            <w:tcW w:w="187" w:type="pct"/>
            <w:vMerge w:val="restart"/>
            <w:tcBorders>
              <w:top w:val="single" w:sz="4" w:space="0" w:color="000000"/>
              <w:left w:val="single" w:sz="4" w:space="0" w:color="000000"/>
              <w:bottom w:val="single" w:sz="4" w:space="0" w:color="000000"/>
            </w:tcBorders>
            <w:shd w:val="clear" w:color="auto" w:fill="auto"/>
            <w:vAlign w:val="center"/>
          </w:tcPr>
          <w:p w14:paraId="34007D13" w14:textId="77777777" w:rsidR="00583D55" w:rsidRPr="005A18F7" w:rsidRDefault="00583D55" w:rsidP="00AE3298">
            <w:pPr>
              <w:suppressAutoHyphens/>
              <w:snapToGrid w:val="0"/>
              <w:jc w:val="center"/>
              <w:rPr>
                <w:sz w:val="18"/>
                <w:szCs w:val="18"/>
              </w:rPr>
            </w:pPr>
            <w:r w:rsidRPr="005A18F7">
              <w:rPr>
                <w:sz w:val="18"/>
                <w:szCs w:val="18"/>
              </w:rPr>
              <w:t>молодняки</w:t>
            </w:r>
          </w:p>
        </w:tc>
        <w:tc>
          <w:tcPr>
            <w:tcW w:w="408" w:type="pct"/>
            <w:gridSpan w:val="2"/>
            <w:tcBorders>
              <w:top w:val="single" w:sz="4" w:space="0" w:color="000000"/>
              <w:left w:val="single" w:sz="4" w:space="0" w:color="000000"/>
              <w:bottom w:val="single" w:sz="4" w:space="0" w:color="000000"/>
            </w:tcBorders>
            <w:shd w:val="clear" w:color="auto" w:fill="auto"/>
            <w:vAlign w:val="center"/>
          </w:tcPr>
          <w:p w14:paraId="11CAFFA5" w14:textId="77777777" w:rsidR="00583D55" w:rsidRPr="005A18F7" w:rsidRDefault="00583D55" w:rsidP="00AE3298">
            <w:pPr>
              <w:suppressAutoHyphens/>
              <w:snapToGrid w:val="0"/>
              <w:jc w:val="center"/>
              <w:rPr>
                <w:sz w:val="18"/>
                <w:szCs w:val="18"/>
              </w:rPr>
            </w:pPr>
            <w:r w:rsidRPr="005A18F7">
              <w:rPr>
                <w:sz w:val="18"/>
                <w:szCs w:val="18"/>
              </w:rPr>
              <w:t>средневозрастные</w:t>
            </w:r>
          </w:p>
        </w:tc>
        <w:tc>
          <w:tcPr>
            <w:tcW w:w="183" w:type="pct"/>
            <w:vMerge w:val="restart"/>
            <w:tcBorders>
              <w:top w:val="single" w:sz="4" w:space="0" w:color="000000"/>
              <w:left w:val="single" w:sz="4" w:space="0" w:color="000000"/>
              <w:bottom w:val="single" w:sz="4" w:space="0" w:color="000000"/>
            </w:tcBorders>
            <w:shd w:val="clear" w:color="auto" w:fill="auto"/>
            <w:vAlign w:val="center"/>
          </w:tcPr>
          <w:p w14:paraId="33BE2A32" w14:textId="77777777" w:rsidR="00583D55" w:rsidRPr="005A18F7" w:rsidRDefault="00583D55" w:rsidP="00AE3298">
            <w:pPr>
              <w:suppressAutoHyphens/>
              <w:snapToGrid w:val="0"/>
              <w:jc w:val="center"/>
              <w:rPr>
                <w:sz w:val="18"/>
                <w:szCs w:val="18"/>
              </w:rPr>
            </w:pPr>
            <w:r w:rsidRPr="005A18F7">
              <w:rPr>
                <w:sz w:val="18"/>
                <w:szCs w:val="18"/>
              </w:rPr>
              <w:t>приспевающие</w:t>
            </w:r>
          </w:p>
        </w:tc>
        <w:tc>
          <w:tcPr>
            <w:tcW w:w="412" w:type="pct"/>
            <w:gridSpan w:val="2"/>
            <w:tcBorders>
              <w:top w:val="single" w:sz="4" w:space="0" w:color="000000"/>
              <w:left w:val="single" w:sz="4" w:space="0" w:color="000000"/>
              <w:bottom w:val="single" w:sz="4" w:space="0" w:color="000000"/>
            </w:tcBorders>
            <w:shd w:val="clear" w:color="auto" w:fill="auto"/>
            <w:vAlign w:val="center"/>
          </w:tcPr>
          <w:p w14:paraId="21657E0F" w14:textId="77777777" w:rsidR="00583D55" w:rsidRPr="005A18F7" w:rsidRDefault="00583D55" w:rsidP="00AE3298">
            <w:pPr>
              <w:suppressAutoHyphens/>
              <w:snapToGrid w:val="0"/>
              <w:jc w:val="center"/>
              <w:rPr>
                <w:sz w:val="18"/>
                <w:szCs w:val="18"/>
              </w:rPr>
            </w:pPr>
            <w:r w:rsidRPr="005A18F7">
              <w:rPr>
                <w:sz w:val="18"/>
                <w:szCs w:val="18"/>
              </w:rPr>
              <w:t>спелые и перестойные</w:t>
            </w:r>
          </w:p>
        </w:tc>
        <w:tc>
          <w:tcPr>
            <w:tcW w:w="235" w:type="pct"/>
            <w:vMerge/>
            <w:tcBorders>
              <w:top w:val="single" w:sz="4" w:space="0" w:color="000000"/>
              <w:left w:val="single" w:sz="4" w:space="0" w:color="000000"/>
              <w:bottom w:val="single" w:sz="4" w:space="0" w:color="000000"/>
            </w:tcBorders>
            <w:shd w:val="clear" w:color="auto" w:fill="auto"/>
            <w:vAlign w:val="center"/>
          </w:tcPr>
          <w:p w14:paraId="4DA1BA46" w14:textId="77777777" w:rsidR="00583D55" w:rsidRPr="005A18F7" w:rsidRDefault="00583D55" w:rsidP="00AE3298">
            <w:pPr>
              <w:suppressAutoHyphens/>
              <w:snapToGrid w:val="0"/>
              <w:jc w:val="center"/>
              <w:rPr>
                <w:sz w:val="18"/>
                <w:szCs w:val="18"/>
              </w:rPr>
            </w:pPr>
          </w:p>
        </w:tc>
        <w:tc>
          <w:tcPr>
            <w:tcW w:w="217" w:type="pct"/>
            <w:vMerge/>
            <w:tcBorders>
              <w:top w:val="single" w:sz="4" w:space="0" w:color="000000"/>
              <w:left w:val="single" w:sz="4" w:space="0" w:color="000000"/>
              <w:bottom w:val="single" w:sz="4" w:space="0" w:color="000000"/>
            </w:tcBorders>
            <w:shd w:val="clear" w:color="auto" w:fill="auto"/>
            <w:vAlign w:val="center"/>
          </w:tcPr>
          <w:p w14:paraId="5073EB71" w14:textId="77777777" w:rsidR="00583D55" w:rsidRPr="005A18F7" w:rsidRDefault="00583D55" w:rsidP="00AE3298">
            <w:pPr>
              <w:suppressAutoHyphens/>
              <w:snapToGrid w:val="0"/>
              <w:jc w:val="center"/>
              <w:rPr>
                <w:sz w:val="18"/>
                <w:szCs w:val="18"/>
              </w:rPr>
            </w:pPr>
          </w:p>
        </w:tc>
        <w:tc>
          <w:tcPr>
            <w:tcW w:w="218" w:type="pct"/>
            <w:vMerge/>
            <w:tcBorders>
              <w:top w:val="single" w:sz="4" w:space="0" w:color="000000"/>
              <w:left w:val="single" w:sz="4" w:space="0" w:color="000000"/>
              <w:bottom w:val="single" w:sz="4" w:space="0" w:color="000000"/>
            </w:tcBorders>
            <w:shd w:val="clear" w:color="auto" w:fill="auto"/>
            <w:vAlign w:val="center"/>
          </w:tcPr>
          <w:p w14:paraId="0A1C29FE" w14:textId="77777777" w:rsidR="00583D55" w:rsidRPr="005A18F7" w:rsidRDefault="00583D55" w:rsidP="00AE3298">
            <w:pPr>
              <w:suppressAutoHyphens/>
              <w:snapToGrid w:val="0"/>
              <w:jc w:val="center"/>
              <w:rPr>
                <w:sz w:val="18"/>
                <w:szCs w:val="18"/>
              </w:rPr>
            </w:pPr>
          </w:p>
        </w:tc>
        <w:tc>
          <w:tcPr>
            <w:tcW w:w="219" w:type="pct"/>
            <w:vMerge/>
            <w:tcBorders>
              <w:top w:val="single" w:sz="4" w:space="0" w:color="000000"/>
              <w:left w:val="single" w:sz="4" w:space="0" w:color="000000"/>
              <w:bottom w:val="single" w:sz="4" w:space="0" w:color="000000"/>
            </w:tcBorders>
            <w:shd w:val="clear" w:color="auto" w:fill="auto"/>
            <w:vAlign w:val="center"/>
          </w:tcPr>
          <w:p w14:paraId="7583A3E0" w14:textId="77777777" w:rsidR="00583D55" w:rsidRPr="005A18F7" w:rsidRDefault="00583D55" w:rsidP="00AE3298">
            <w:pPr>
              <w:suppressAutoHyphens/>
              <w:snapToGrid w:val="0"/>
              <w:jc w:val="center"/>
              <w:rPr>
                <w:sz w:val="18"/>
                <w:szCs w:val="18"/>
              </w:rPr>
            </w:pPr>
          </w:p>
        </w:tc>
        <w:tc>
          <w:tcPr>
            <w:tcW w:w="209" w:type="pct"/>
            <w:vMerge w:val="restart"/>
            <w:tcBorders>
              <w:top w:val="single" w:sz="4" w:space="0" w:color="000000"/>
              <w:left w:val="single" w:sz="4" w:space="0" w:color="000000"/>
              <w:bottom w:val="single" w:sz="4" w:space="0" w:color="000000"/>
            </w:tcBorders>
            <w:shd w:val="clear" w:color="auto" w:fill="auto"/>
            <w:vAlign w:val="center"/>
          </w:tcPr>
          <w:p w14:paraId="5632C7D4" w14:textId="77777777" w:rsidR="00583D55" w:rsidRPr="005A18F7" w:rsidRDefault="00583D55" w:rsidP="00AE3298">
            <w:pPr>
              <w:suppressAutoHyphens/>
              <w:snapToGrid w:val="0"/>
              <w:jc w:val="center"/>
              <w:rPr>
                <w:sz w:val="18"/>
                <w:szCs w:val="18"/>
              </w:rPr>
            </w:pPr>
            <w:r w:rsidRPr="005A18F7">
              <w:rPr>
                <w:sz w:val="18"/>
                <w:szCs w:val="18"/>
              </w:rPr>
              <w:t>равномерного пользования</w:t>
            </w:r>
          </w:p>
        </w:tc>
        <w:tc>
          <w:tcPr>
            <w:tcW w:w="199" w:type="pct"/>
            <w:vMerge w:val="restart"/>
            <w:tcBorders>
              <w:top w:val="single" w:sz="4" w:space="0" w:color="000000"/>
              <w:left w:val="single" w:sz="4" w:space="0" w:color="000000"/>
              <w:bottom w:val="single" w:sz="4" w:space="0" w:color="000000"/>
            </w:tcBorders>
            <w:shd w:val="clear" w:color="auto" w:fill="auto"/>
            <w:vAlign w:val="center"/>
          </w:tcPr>
          <w:p w14:paraId="7528E8CD" w14:textId="77777777" w:rsidR="00583D55" w:rsidRPr="005A18F7" w:rsidRDefault="00583D55" w:rsidP="00AE3298">
            <w:pPr>
              <w:suppressAutoHyphens/>
              <w:snapToGrid w:val="0"/>
              <w:jc w:val="center"/>
              <w:rPr>
                <w:sz w:val="18"/>
                <w:szCs w:val="18"/>
              </w:rPr>
            </w:pPr>
            <w:r w:rsidRPr="005A18F7">
              <w:rPr>
                <w:sz w:val="18"/>
                <w:szCs w:val="18"/>
              </w:rPr>
              <w:t>2-я возрастная</w:t>
            </w:r>
          </w:p>
        </w:tc>
        <w:tc>
          <w:tcPr>
            <w:tcW w:w="199" w:type="pct"/>
            <w:vMerge w:val="restart"/>
            <w:tcBorders>
              <w:top w:val="single" w:sz="4" w:space="0" w:color="000000"/>
              <w:left w:val="single" w:sz="4" w:space="0" w:color="000000"/>
              <w:bottom w:val="single" w:sz="4" w:space="0" w:color="000000"/>
            </w:tcBorders>
            <w:shd w:val="clear" w:color="auto" w:fill="auto"/>
            <w:vAlign w:val="center"/>
          </w:tcPr>
          <w:p w14:paraId="3D780A0B" w14:textId="77777777" w:rsidR="00583D55" w:rsidRPr="005A18F7" w:rsidRDefault="00583D55" w:rsidP="00AE3298">
            <w:pPr>
              <w:suppressAutoHyphens/>
              <w:snapToGrid w:val="0"/>
              <w:jc w:val="center"/>
              <w:rPr>
                <w:sz w:val="18"/>
                <w:szCs w:val="18"/>
              </w:rPr>
            </w:pPr>
            <w:r w:rsidRPr="005A18F7">
              <w:rPr>
                <w:sz w:val="18"/>
                <w:szCs w:val="18"/>
              </w:rPr>
              <w:t>1-я возрастная</w:t>
            </w:r>
          </w:p>
        </w:tc>
        <w:tc>
          <w:tcPr>
            <w:tcW w:w="203" w:type="pct"/>
            <w:vMerge w:val="restart"/>
            <w:tcBorders>
              <w:top w:val="single" w:sz="4" w:space="0" w:color="000000"/>
              <w:left w:val="single" w:sz="4" w:space="0" w:color="000000"/>
              <w:bottom w:val="single" w:sz="4" w:space="0" w:color="000000"/>
            </w:tcBorders>
            <w:shd w:val="clear" w:color="auto" w:fill="auto"/>
            <w:vAlign w:val="center"/>
          </w:tcPr>
          <w:p w14:paraId="41260E5B" w14:textId="77777777" w:rsidR="00583D55" w:rsidRPr="005A18F7" w:rsidRDefault="00583D55" w:rsidP="00AE3298">
            <w:pPr>
              <w:suppressAutoHyphens/>
              <w:snapToGrid w:val="0"/>
              <w:jc w:val="center"/>
              <w:rPr>
                <w:sz w:val="18"/>
                <w:szCs w:val="18"/>
              </w:rPr>
            </w:pPr>
            <w:r w:rsidRPr="005A18F7">
              <w:rPr>
                <w:sz w:val="18"/>
                <w:szCs w:val="18"/>
              </w:rPr>
              <w:t>интегральная</w:t>
            </w:r>
          </w:p>
        </w:tc>
        <w:tc>
          <w:tcPr>
            <w:tcW w:w="179" w:type="pct"/>
            <w:vMerge w:val="restart"/>
            <w:tcBorders>
              <w:top w:val="single" w:sz="4" w:space="0" w:color="000000"/>
              <w:left w:val="single" w:sz="4" w:space="0" w:color="000000"/>
              <w:bottom w:val="single" w:sz="4" w:space="0" w:color="000000"/>
            </w:tcBorders>
            <w:shd w:val="clear" w:color="auto" w:fill="auto"/>
            <w:vAlign w:val="center"/>
          </w:tcPr>
          <w:p w14:paraId="6C018209" w14:textId="77777777" w:rsidR="00583D55" w:rsidRPr="005A18F7" w:rsidRDefault="00583D55" w:rsidP="00AE3298">
            <w:pPr>
              <w:suppressAutoHyphens/>
              <w:snapToGrid w:val="0"/>
              <w:jc w:val="center"/>
              <w:rPr>
                <w:sz w:val="18"/>
                <w:szCs w:val="18"/>
              </w:rPr>
            </w:pPr>
            <w:r w:rsidRPr="005A18F7">
              <w:rPr>
                <w:sz w:val="18"/>
                <w:szCs w:val="18"/>
              </w:rPr>
              <w:t>по состоянию</w:t>
            </w:r>
          </w:p>
        </w:tc>
        <w:tc>
          <w:tcPr>
            <w:tcW w:w="215" w:type="pct"/>
            <w:vMerge w:val="restart"/>
            <w:tcBorders>
              <w:top w:val="single" w:sz="4" w:space="0" w:color="000000"/>
              <w:left w:val="single" w:sz="4" w:space="0" w:color="000000"/>
              <w:bottom w:val="single" w:sz="4" w:space="0" w:color="000000"/>
            </w:tcBorders>
            <w:shd w:val="clear" w:color="auto" w:fill="auto"/>
            <w:vAlign w:val="center"/>
          </w:tcPr>
          <w:p w14:paraId="10E69054" w14:textId="77777777" w:rsidR="00583D55" w:rsidRPr="005A18F7" w:rsidRDefault="00583D55" w:rsidP="00AE3298">
            <w:pPr>
              <w:suppressAutoHyphens/>
              <w:snapToGrid w:val="0"/>
              <w:jc w:val="center"/>
              <w:rPr>
                <w:sz w:val="18"/>
                <w:szCs w:val="18"/>
              </w:rPr>
            </w:pPr>
            <w:r w:rsidRPr="005A18F7">
              <w:rPr>
                <w:sz w:val="18"/>
                <w:szCs w:val="18"/>
              </w:rPr>
              <w:t>площадь, га</w:t>
            </w:r>
          </w:p>
        </w:tc>
        <w:tc>
          <w:tcPr>
            <w:tcW w:w="179" w:type="pct"/>
            <w:vMerge w:val="restart"/>
            <w:tcBorders>
              <w:top w:val="single" w:sz="4" w:space="0" w:color="000000"/>
              <w:left w:val="single" w:sz="4" w:space="0" w:color="000000"/>
              <w:bottom w:val="single" w:sz="4" w:space="0" w:color="000000"/>
            </w:tcBorders>
            <w:shd w:val="clear" w:color="auto" w:fill="auto"/>
            <w:vAlign w:val="center"/>
          </w:tcPr>
          <w:p w14:paraId="783BA022" w14:textId="77777777" w:rsidR="00583D55" w:rsidRPr="005A18F7" w:rsidRDefault="00583D55" w:rsidP="00AE3298">
            <w:pPr>
              <w:suppressAutoHyphens/>
              <w:snapToGrid w:val="0"/>
              <w:jc w:val="center"/>
              <w:rPr>
                <w:sz w:val="18"/>
                <w:szCs w:val="18"/>
                <w:vertAlign w:val="superscript"/>
              </w:rPr>
            </w:pPr>
            <w:r w:rsidRPr="005A18F7">
              <w:rPr>
                <w:sz w:val="18"/>
                <w:szCs w:val="18"/>
              </w:rPr>
              <w:t>запас корневой, т.м</w:t>
            </w:r>
            <w:r w:rsidRPr="005A18F7">
              <w:rPr>
                <w:sz w:val="18"/>
                <w:szCs w:val="18"/>
                <w:vertAlign w:val="superscript"/>
              </w:rPr>
              <w:t>3</w:t>
            </w:r>
          </w:p>
        </w:tc>
        <w:tc>
          <w:tcPr>
            <w:tcW w:w="530" w:type="pct"/>
            <w:gridSpan w:val="4"/>
            <w:tcBorders>
              <w:top w:val="single" w:sz="4" w:space="0" w:color="000000"/>
              <w:left w:val="single" w:sz="4" w:space="0" w:color="000000"/>
              <w:bottom w:val="single" w:sz="4" w:space="0" w:color="000000"/>
            </w:tcBorders>
            <w:shd w:val="clear" w:color="auto" w:fill="auto"/>
            <w:vAlign w:val="center"/>
          </w:tcPr>
          <w:p w14:paraId="227B2C58" w14:textId="77777777" w:rsidR="00583D55" w:rsidRPr="005A18F7" w:rsidRDefault="00583D55" w:rsidP="00AE3298">
            <w:pPr>
              <w:suppressAutoHyphens/>
              <w:snapToGrid w:val="0"/>
              <w:jc w:val="center"/>
              <w:rPr>
                <w:sz w:val="18"/>
                <w:szCs w:val="18"/>
              </w:rPr>
            </w:pPr>
            <w:r w:rsidRPr="005A18F7">
              <w:rPr>
                <w:sz w:val="18"/>
                <w:szCs w:val="18"/>
              </w:rPr>
              <w:t>в ликвиде</w:t>
            </w:r>
          </w:p>
        </w:tc>
        <w:tc>
          <w:tcPr>
            <w:tcW w:w="209" w:type="pct"/>
            <w:vMerge/>
            <w:tcBorders>
              <w:top w:val="single" w:sz="4" w:space="0" w:color="000000"/>
              <w:left w:val="single" w:sz="4" w:space="0" w:color="000000"/>
              <w:bottom w:val="single" w:sz="4" w:space="0" w:color="000000"/>
            </w:tcBorders>
            <w:shd w:val="clear" w:color="auto" w:fill="auto"/>
            <w:vAlign w:val="center"/>
          </w:tcPr>
          <w:p w14:paraId="6A60E656" w14:textId="77777777" w:rsidR="00583D55" w:rsidRPr="005A18F7" w:rsidRDefault="00583D55" w:rsidP="00AE3298">
            <w:pPr>
              <w:suppressAutoHyphens/>
              <w:snapToGrid w:val="0"/>
              <w:jc w:val="center"/>
              <w:rPr>
                <w:sz w:val="18"/>
                <w:szCs w:val="18"/>
              </w:rPr>
            </w:pPr>
          </w:p>
        </w:tc>
        <w:tc>
          <w:tcPr>
            <w:tcW w:w="196" w:type="pct"/>
            <w:vMerge w:val="restart"/>
            <w:tcBorders>
              <w:top w:val="single" w:sz="4" w:space="0" w:color="000000"/>
              <w:left w:val="single" w:sz="4" w:space="0" w:color="000000"/>
              <w:bottom w:val="single" w:sz="4" w:space="0" w:color="000000"/>
            </w:tcBorders>
            <w:shd w:val="clear" w:color="auto" w:fill="auto"/>
            <w:vAlign w:val="center"/>
          </w:tcPr>
          <w:p w14:paraId="22715E31" w14:textId="77777777" w:rsidR="00583D55" w:rsidRPr="005A18F7" w:rsidRDefault="00583D55" w:rsidP="00AE3298">
            <w:pPr>
              <w:suppressAutoHyphens/>
              <w:snapToGrid w:val="0"/>
              <w:jc w:val="center"/>
              <w:rPr>
                <w:sz w:val="18"/>
                <w:szCs w:val="18"/>
              </w:rPr>
            </w:pPr>
            <w:r w:rsidRPr="005A18F7">
              <w:rPr>
                <w:sz w:val="18"/>
                <w:szCs w:val="18"/>
              </w:rPr>
              <w:t>приспевающих</w:t>
            </w:r>
          </w:p>
        </w:tc>
        <w:tc>
          <w:tcPr>
            <w:tcW w:w="191"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2373552" w14:textId="77777777" w:rsidR="00583D55" w:rsidRPr="005A18F7" w:rsidRDefault="00583D55" w:rsidP="00AE3298">
            <w:pPr>
              <w:suppressAutoHyphens/>
              <w:snapToGrid w:val="0"/>
              <w:jc w:val="center"/>
              <w:rPr>
                <w:sz w:val="18"/>
                <w:szCs w:val="18"/>
              </w:rPr>
            </w:pPr>
            <w:r w:rsidRPr="005A18F7">
              <w:rPr>
                <w:sz w:val="18"/>
                <w:szCs w:val="18"/>
              </w:rPr>
              <w:t>спелых и перестойных</w:t>
            </w:r>
          </w:p>
        </w:tc>
      </w:tr>
      <w:tr w:rsidR="000531AE" w:rsidRPr="005A18F7" w14:paraId="6265BCB5" w14:textId="77777777" w:rsidTr="000531AE">
        <w:trPr>
          <w:tblHeader/>
          <w:jc w:val="center"/>
        </w:trPr>
        <w:tc>
          <w:tcPr>
            <w:tcW w:w="188" w:type="pct"/>
            <w:gridSpan w:val="2"/>
            <w:vMerge/>
            <w:tcBorders>
              <w:top w:val="single" w:sz="4" w:space="0" w:color="000000"/>
              <w:left w:val="single" w:sz="4" w:space="0" w:color="000000"/>
              <w:bottom w:val="single" w:sz="4" w:space="0" w:color="000000"/>
            </w:tcBorders>
            <w:shd w:val="clear" w:color="auto" w:fill="auto"/>
            <w:vAlign w:val="center"/>
          </w:tcPr>
          <w:p w14:paraId="2C5EFEB8" w14:textId="77777777" w:rsidR="00583D55" w:rsidRPr="005A18F7" w:rsidRDefault="00583D55" w:rsidP="00AE3298">
            <w:pPr>
              <w:suppressAutoHyphens/>
              <w:snapToGrid w:val="0"/>
              <w:jc w:val="center"/>
              <w:rPr>
                <w:sz w:val="18"/>
                <w:szCs w:val="18"/>
              </w:rPr>
            </w:pPr>
          </w:p>
        </w:tc>
        <w:tc>
          <w:tcPr>
            <w:tcW w:w="224" w:type="pct"/>
            <w:vMerge/>
            <w:tcBorders>
              <w:top w:val="single" w:sz="4" w:space="0" w:color="000000"/>
              <w:left w:val="single" w:sz="4" w:space="0" w:color="000000"/>
              <w:bottom w:val="single" w:sz="4" w:space="0" w:color="000000"/>
            </w:tcBorders>
            <w:shd w:val="clear" w:color="auto" w:fill="auto"/>
            <w:vAlign w:val="center"/>
          </w:tcPr>
          <w:p w14:paraId="535E94EF" w14:textId="77777777" w:rsidR="00583D55" w:rsidRPr="005A18F7" w:rsidRDefault="00583D55" w:rsidP="00AE3298">
            <w:pPr>
              <w:suppressAutoHyphens/>
              <w:snapToGrid w:val="0"/>
              <w:jc w:val="center"/>
              <w:rPr>
                <w:sz w:val="18"/>
                <w:szCs w:val="18"/>
              </w:rPr>
            </w:pPr>
          </w:p>
        </w:tc>
        <w:tc>
          <w:tcPr>
            <w:tcW w:w="187" w:type="pct"/>
            <w:vMerge/>
            <w:tcBorders>
              <w:top w:val="single" w:sz="4" w:space="0" w:color="000000"/>
              <w:left w:val="single" w:sz="4" w:space="0" w:color="000000"/>
              <w:bottom w:val="single" w:sz="4" w:space="0" w:color="000000"/>
            </w:tcBorders>
            <w:shd w:val="clear" w:color="auto" w:fill="auto"/>
            <w:vAlign w:val="center"/>
          </w:tcPr>
          <w:p w14:paraId="6E848896" w14:textId="77777777" w:rsidR="00583D55" w:rsidRPr="005A18F7" w:rsidRDefault="00583D55" w:rsidP="00AE3298">
            <w:pPr>
              <w:suppressAutoHyphens/>
              <w:snapToGrid w:val="0"/>
              <w:jc w:val="center"/>
              <w:rPr>
                <w:sz w:val="18"/>
                <w:szCs w:val="18"/>
              </w:rPr>
            </w:pPr>
          </w:p>
        </w:tc>
        <w:tc>
          <w:tcPr>
            <w:tcW w:w="179" w:type="pct"/>
            <w:tcBorders>
              <w:top w:val="single" w:sz="4" w:space="0" w:color="000000"/>
              <w:left w:val="single" w:sz="4" w:space="0" w:color="000000"/>
              <w:bottom w:val="single" w:sz="4" w:space="0" w:color="000000"/>
            </w:tcBorders>
            <w:shd w:val="clear" w:color="auto" w:fill="auto"/>
            <w:vAlign w:val="center"/>
          </w:tcPr>
          <w:p w14:paraId="6D78D4AE" w14:textId="77777777" w:rsidR="00583D55" w:rsidRPr="005A18F7" w:rsidRDefault="00583D55" w:rsidP="00AE3298">
            <w:pPr>
              <w:suppressAutoHyphens/>
              <w:snapToGrid w:val="0"/>
              <w:jc w:val="center"/>
              <w:rPr>
                <w:sz w:val="18"/>
                <w:szCs w:val="18"/>
              </w:rPr>
            </w:pPr>
            <w:r w:rsidRPr="005A18F7">
              <w:rPr>
                <w:sz w:val="18"/>
                <w:szCs w:val="18"/>
              </w:rPr>
              <w:t>всего</w:t>
            </w:r>
          </w:p>
        </w:tc>
        <w:tc>
          <w:tcPr>
            <w:tcW w:w="228" w:type="pct"/>
            <w:tcBorders>
              <w:top w:val="single" w:sz="4" w:space="0" w:color="000000"/>
              <w:left w:val="single" w:sz="4" w:space="0" w:color="000000"/>
              <w:bottom w:val="single" w:sz="4" w:space="0" w:color="000000"/>
            </w:tcBorders>
            <w:shd w:val="clear" w:color="auto" w:fill="auto"/>
            <w:vAlign w:val="center"/>
          </w:tcPr>
          <w:p w14:paraId="4F841085" w14:textId="77777777" w:rsidR="00583D55" w:rsidRPr="005A18F7" w:rsidRDefault="00583D55" w:rsidP="00AE3298">
            <w:pPr>
              <w:suppressAutoHyphens/>
              <w:snapToGrid w:val="0"/>
              <w:jc w:val="center"/>
              <w:rPr>
                <w:sz w:val="18"/>
                <w:szCs w:val="18"/>
              </w:rPr>
            </w:pPr>
            <w:r w:rsidRPr="005A18F7">
              <w:rPr>
                <w:sz w:val="18"/>
                <w:szCs w:val="18"/>
              </w:rPr>
              <w:t>включено в расчет</w:t>
            </w:r>
          </w:p>
        </w:tc>
        <w:tc>
          <w:tcPr>
            <w:tcW w:w="183" w:type="pct"/>
            <w:vMerge/>
            <w:tcBorders>
              <w:top w:val="single" w:sz="4" w:space="0" w:color="000000"/>
              <w:left w:val="single" w:sz="4" w:space="0" w:color="000000"/>
              <w:bottom w:val="single" w:sz="4" w:space="0" w:color="000000"/>
            </w:tcBorders>
            <w:shd w:val="clear" w:color="auto" w:fill="auto"/>
            <w:vAlign w:val="center"/>
          </w:tcPr>
          <w:p w14:paraId="187A9B28" w14:textId="77777777" w:rsidR="00583D55" w:rsidRPr="005A18F7" w:rsidRDefault="00583D55" w:rsidP="00AE3298">
            <w:pPr>
              <w:suppressAutoHyphens/>
              <w:snapToGrid w:val="0"/>
              <w:jc w:val="center"/>
              <w:rPr>
                <w:sz w:val="18"/>
                <w:szCs w:val="18"/>
              </w:rPr>
            </w:pPr>
          </w:p>
        </w:tc>
        <w:tc>
          <w:tcPr>
            <w:tcW w:w="222" w:type="pct"/>
            <w:tcBorders>
              <w:top w:val="single" w:sz="4" w:space="0" w:color="000000"/>
              <w:left w:val="single" w:sz="4" w:space="0" w:color="000000"/>
              <w:bottom w:val="single" w:sz="4" w:space="0" w:color="000000"/>
            </w:tcBorders>
            <w:shd w:val="clear" w:color="auto" w:fill="auto"/>
            <w:vAlign w:val="center"/>
          </w:tcPr>
          <w:p w14:paraId="329F0308" w14:textId="77777777" w:rsidR="00583D55" w:rsidRPr="005A18F7" w:rsidRDefault="00583D55" w:rsidP="00AE3298">
            <w:pPr>
              <w:suppressAutoHyphens/>
              <w:snapToGrid w:val="0"/>
              <w:jc w:val="center"/>
              <w:rPr>
                <w:sz w:val="18"/>
                <w:szCs w:val="18"/>
              </w:rPr>
            </w:pPr>
            <w:r w:rsidRPr="005A18F7">
              <w:rPr>
                <w:sz w:val="18"/>
                <w:szCs w:val="18"/>
              </w:rPr>
              <w:t>всего</w:t>
            </w:r>
          </w:p>
        </w:tc>
        <w:tc>
          <w:tcPr>
            <w:tcW w:w="190" w:type="pct"/>
            <w:tcBorders>
              <w:top w:val="single" w:sz="4" w:space="0" w:color="000000"/>
              <w:left w:val="single" w:sz="4" w:space="0" w:color="000000"/>
              <w:bottom w:val="single" w:sz="4" w:space="0" w:color="000000"/>
            </w:tcBorders>
            <w:shd w:val="clear" w:color="auto" w:fill="auto"/>
            <w:vAlign w:val="center"/>
          </w:tcPr>
          <w:p w14:paraId="194417E9" w14:textId="77777777" w:rsidR="00583D55" w:rsidRPr="005A18F7" w:rsidRDefault="00583D55" w:rsidP="00AE3298">
            <w:pPr>
              <w:suppressAutoHyphens/>
              <w:snapToGrid w:val="0"/>
              <w:jc w:val="center"/>
              <w:rPr>
                <w:sz w:val="18"/>
                <w:szCs w:val="18"/>
              </w:rPr>
            </w:pPr>
            <w:r w:rsidRPr="005A18F7">
              <w:rPr>
                <w:sz w:val="18"/>
                <w:szCs w:val="18"/>
              </w:rPr>
              <w:t>в том числе перестойные</w:t>
            </w:r>
          </w:p>
        </w:tc>
        <w:tc>
          <w:tcPr>
            <w:tcW w:w="235" w:type="pct"/>
            <w:vMerge/>
            <w:tcBorders>
              <w:top w:val="single" w:sz="4" w:space="0" w:color="000000"/>
              <w:left w:val="single" w:sz="4" w:space="0" w:color="000000"/>
              <w:bottom w:val="single" w:sz="4" w:space="0" w:color="000000"/>
            </w:tcBorders>
            <w:shd w:val="clear" w:color="auto" w:fill="auto"/>
            <w:vAlign w:val="center"/>
          </w:tcPr>
          <w:p w14:paraId="6455FC7D" w14:textId="77777777" w:rsidR="00583D55" w:rsidRPr="005A18F7" w:rsidRDefault="00583D55" w:rsidP="00AE3298">
            <w:pPr>
              <w:suppressAutoHyphens/>
              <w:snapToGrid w:val="0"/>
              <w:jc w:val="center"/>
              <w:rPr>
                <w:sz w:val="18"/>
                <w:szCs w:val="18"/>
              </w:rPr>
            </w:pPr>
          </w:p>
        </w:tc>
        <w:tc>
          <w:tcPr>
            <w:tcW w:w="217" w:type="pct"/>
            <w:vMerge/>
            <w:tcBorders>
              <w:top w:val="single" w:sz="4" w:space="0" w:color="000000"/>
              <w:left w:val="single" w:sz="4" w:space="0" w:color="000000"/>
              <w:bottom w:val="single" w:sz="4" w:space="0" w:color="000000"/>
            </w:tcBorders>
            <w:shd w:val="clear" w:color="auto" w:fill="auto"/>
            <w:vAlign w:val="center"/>
          </w:tcPr>
          <w:p w14:paraId="51C4461D" w14:textId="77777777" w:rsidR="00583D55" w:rsidRPr="005A18F7" w:rsidRDefault="00583D55" w:rsidP="00AE3298">
            <w:pPr>
              <w:suppressAutoHyphens/>
              <w:snapToGrid w:val="0"/>
              <w:jc w:val="center"/>
              <w:rPr>
                <w:sz w:val="18"/>
                <w:szCs w:val="18"/>
              </w:rPr>
            </w:pPr>
          </w:p>
        </w:tc>
        <w:tc>
          <w:tcPr>
            <w:tcW w:w="218" w:type="pct"/>
            <w:vMerge/>
            <w:tcBorders>
              <w:top w:val="single" w:sz="4" w:space="0" w:color="000000"/>
              <w:left w:val="single" w:sz="4" w:space="0" w:color="000000"/>
              <w:bottom w:val="single" w:sz="4" w:space="0" w:color="000000"/>
            </w:tcBorders>
            <w:shd w:val="clear" w:color="auto" w:fill="auto"/>
            <w:vAlign w:val="center"/>
          </w:tcPr>
          <w:p w14:paraId="71C2A64A" w14:textId="77777777" w:rsidR="00583D55" w:rsidRPr="005A18F7" w:rsidRDefault="00583D55" w:rsidP="00AE3298">
            <w:pPr>
              <w:suppressAutoHyphens/>
              <w:snapToGrid w:val="0"/>
              <w:jc w:val="center"/>
              <w:rPr>
                <w:sz w:val="18"/>
                <w:szCs w:val="18"/>
              </w:rPr>
            </w:pPr>
          </w:p>
        </w:tc>
        <w:tc>
          <w:tcPr>
            <w:tcW w:w="219" w:type="pct"/>
            <w:vMerge/>
            <w:tcBorders>
              <w:top w:val="single" w:sz="4" w:space="0" w:color="000000"/>
              <w:left w:val="single" w:sz="4" w:space="0" w:color="000000"/>
              <w:bottom w:val="single" w:sz="4" w:space="0" w:color="000000"/>
            </w:tcBorders>
            <w:shd w:val="clear" w:color="auto" w:fill="auto"/>
            <w:vAlign w:val="center"/>
          </w:tcPr>
          <w:p w14:paraId="53726A54" w14:textId="77777777" w:rsidR="00583D55" w:rsidRPr="005A18F7" w:rsidRDefault="00583D55" w:rsidP="00AE3298">
            <w:pPr>
              <w:suppressAutoHyphens/>
              <w:snapToGrid w:val="0"/>
              <w:jc w:val="center"/>
              <w:rPr>
                <w:sz w:val="18"/>
                <w:szCs w:val="18"/>
              </w:rPr>
            </w:pPr>
          </w:p>
        </w:tc>
        <w:tc>
          <w:tcPr>
            <w:tcW w:w="209" w:type="pct"/>
            <w:vMerge/>
            <w:tcBorders>
              <w:top w:val="single" w:sz="4" w:space="0" w:color="000000"/>
              <w:left w:val="single" w:sz="4" w:space="0" w:color="000000"/>
              <w:bottom w:val="single" w:sz="4" w:space="0" w:color="000000"/>
            </w:tcBorders>
            <w:shd w:val="clear" w:color="auto" w:fill="auto"/>
            <w:vAlign w:val="center"/>
          </w:tcPr>
          <w:p w14:paraId="676605AF" w14:textId="77777777" w:rsidR="00583D55" w:rsidRPr="005A18F7" w:rsidRDefault="00583D55" w:rsidP="00AE3298">
            <w:pPr>
              <w:suppressAutoHyphens/>
              <w:snapToGrid w:val="0"/>
              <w:jc w:val="center"/>
              <w:rPr>
                <w:sz w:val="18"/>
                <w:szCs w:val="18"/>
              </w:rPr>
            </w:pPr>
          </w:p>
        </w:tc>
        <w:tc>
          <w:tcPr>
            <w:tcW w:w="199" w:type="pct"/>
            <w:vMerge/>
            <w:tcBorders>
              <w:top w:val="single" w:sz="4" w:space="0" w:color="000000"/>
              <w:left w:val="single" w:sz="4" w:space="0" w:color="000000"/>
              <w:bottom w:val="single" w:sz="4" w:space="0" w:color="000000"/>
            </w:tcBorders>
            <w:shd w:val="clear" w:color="auto" w:fill="auto"/>
            <w:vAlign w:val="center"/>
          </w:tcPr>
          <w:p w14:paraId="4FF4FD5D" w14:textId="77777777" w:rsidR="00583D55" w:rsidRPr="005A18F7" w:rsidRDefault="00583D55" w:rsidP="00AE3298">
            <w:pPr>
              <w:suppressAutoHyphens/>
              <w:snapToGrid w:val="0"/>
              <w:jc w:val="center"/>
              <w:rPr>
                <w:sz w:val="18"/>
                <w:szCs w:val="18"/>
              </w:rPr>
            </w:pPr>
          </w:p>
        </w:tc>
        <w:tc>
          <w:tcPr>
            <w:tcW w:w="199" w:type="pct"/>
            <w:vMerge/>
            <w:tcBorders>
              <w:top w:val="single" w:sz="4" w:space="0" w:color="000000"/>
              <w:left w:val="single" w:sz="4" w:space="0" w:color="000000"/>
              <w:bottom w:val="single" w:sz="4" w:space="0" w:color="000000"/>
            </w:tcBorders>
            <w:shd w:val="clear" w:color="auto" w:fill="auto"/>
            <w:vAlign w:val="center"/>
          </w:tcPr>
          <w:p w14:paraId="04A8BD1E" w14:textId="77777777" w:rsidR="00583D55" w:rsidRPr="005A18F7" w:rsidRDefault="00583D55" w:rsidP="00AE3298">
            <w:pPr>
              <w:suppressAutoHyphens/>
              <w:snapToGrid w:val="0"/>
              <w:jc w:val="center"/>
              <w:rPr>
                <w:sz w:val="18"/>
                <w:szCs w:val="18"/>
              </w:rPr>
            </w:pPr>
          </w:p>
        </w:tc>
        <w:tc>
          <w:tcPr>
            <w:tcW w:w="203" w:type="pct"/>
            <w:vMerge/>
            <w:tcBorders>
              <w:top w:val="single" w:sz="4" w:space="0" w:color="000000"/>
              <w:left w:val="single" w:sz="4" w:space="0" w:color="000000"/>
              <w:bottom w:val="single" w:sz="4" w:space="0" w:color="000000"/>
            </w:tcBorders>
            <w:shd w:val="clear" w:color="auto" w:fill="auto"/>
            <w:vAlign w:val="center"/>
          </w:tcPr>
          <w:p w14:paraId="586BE3B1" w14:textId="77777777" w:rsidR="00583D55" w:rsidRPr="005A18F7" w:rsidRDefault="00583D55" w:rsidP="00AE3298">
            <w:pPr>
              <w:suppressAutoHyphens/>
              <w:snapToGrid w:val="0"/>
              <w:jc w:val="center"/>
              <w:rPr>
                <w:sz w:val="18"/>
                <w:szCs w:val="18"/>
              </w:rPr>
            </w:pPr>
          </w:p>
        </w:tc>
        <w:tc>
          <w:tcPr>
            <w:tcW w:w="179" w:type="pct"/>
            <w:vMerge/>
            <w:tcBorders>
              <w:top w:val="single" w:sz="4" w:space="0" w:color="000000"/>
              <w:left w:val="single" w:sz="4" w:space="0" w:color="000000"/>
              <w:bottom w:val="single" w:sz="4" w:space="0" w:color="000000"/>
            </w:tcBorders>
            <w:shd w:val="clear" w:color="auto" w:fill="auto"/>
            <w:vAlign w:val="center"/>
          </w:tcPr>
          <w:p w14:paraId="3E0AD531" w14:textId="77777777" w:rsidR="00583D55" w:rsidRPr="005A18F7" w:rsidRDefault="00583D55" w:rsidP="00AE3298">
            <w:pPr>
              <w:suppressAutoHyphens/>
              <w:snapToGrid w:val="0"/>
              <w:jc w:val="center"/>
              <w:rPr>
                <w:sz w:val="18"/>
                <w:szCs w:val="18"/>
              </w:rPr>
            </w:pPr>
          </w:p>
        </w:tc>
        <w:tc>
          <w:tcPr>
            <w:tcW w:w="215" w:type="pct"/>
            <w:vMerge/>
            <w:tcBorders>
              <w:top w:val="single" w:sz="4" w:space="0" w:color="000000"/>
              <w:left w:val="single" w:sz="4" w:space="0" w:color="000000"/>
              <w:bottom w:val="single" w:sz="4" w:space="0" w:color="000000"/>
            </w:tcBorders>
            <w:shd w:val="clear" w:color="auto" w:fill="auto"/>
            <w:vAlign w:val="center"/>
          </w:tcPr>
          <w:p w14:paraId="40A1951D" w14:textId="77777777" w:rsidR="00583D55" w:rsidRPr="005A18F7" w:rsidRDefault="00583D55" w:rsidP="00AE3298">
            <w:pPr>
              <w:suppressAutoHyphens/>
              <w:snapToGrid w:val="0"/>
              <w:jc w:val="center"/>
              <w:rPr>
                <w:sz w:val="18"/>
                <w:szCs w:val="18"/>
              </w:rPr>
            </w:pPr>
          </w:p>
        </w:tc>
        <w:tc>
          <w:tcPr>
            <w:tcW w:w="179" w:type="pct"/>
            <w:vMerge/>
            <w:tcBorders>
              <w:top w:val="single" w:sz="4" w:space="0" w:color="000000"/>
              <w:left w:val="single" w:sz="4" w:space="0" w:color="000000"/>
              <w:bottom w:val="single" w:sz="4" w:space="0" w:color="000000"/>
            </w:tcBorders>
            <w:shd w:val="clear" w:color="auto" w:fill="auto"/>
            <w:vAlign w:val="center"/>
          </w:tcPr>
          <w:p w14:paraId="11E24AFC" w14:textId="77777777" w:rsidR="00583D55" w:rsidRPr="005A18F7" w:rsidRDefault="00583D55" w:rsidP="00AE3298">
            <w:pPr>
              <w:suppressAutoHyphens/>
              <w:snapToGrid w:val="0"/>
              <w:jc w:val="center"/>
              <w:rPr>
                <w:sz w:val="18"/>
                <w:szCs w:val="18"/>
              </w:rPr>
            </w:pPr>
          </w:p>
        </w:tc>
        <w:tc>
          <w:tcPr>
            <w:tcW w:w="171" w:type="pct"/>
            <w:tcBorders>
              <w:top w:val="single" w:sz="4" w:space="0" w:color="000000"/>
              <w:left w:val="single" w:sz="4" w:space="0" w:color="000000"/>
              <w:bottom w:val="single" w:sz="4" w:space="0" w:color="000000"/>
            </w:tcBorders>
            <w:shd w:val="clear" w:color="auto" w:fill="auto"/>
            <w:vAlign w:val="center"/>
          </w:tcPr>
          <w:p w14:paraId="31636A08" w14:textId="77777777" w:rsidR="00583D55" w:rsidRPr="005A18F7" w:rsidRDefault="00583D55" w:rsidP="00AE3298">
            <w:pPr>
              <w:suppressAutoHyphens/>
              <w:snapToGrid w:val="0"/>
              <w:jc w:val="center"/>
              <w:rPr>
                <w:sz w:val="18"/>
                <w:szCs w:val="18"/>
              </w:rPr>
            </w:pPr>
            <w:r w:rsidRPr="005A18F7">
              <w:rPr>
                <w:sz w:val="18"/>
                <w:szCs w:val="18"/>
              </w:rPr>
              <w:t>всего</w:t>
            </w:r>
          </w:p>
        </w:tc>
        <w:tc>
          <w:tcPr>
            <w:tcW w:w="178" w:type="pct"/>
            <w:tcBorders>
              <w:top w:val="single" w:sz="4" w:space="0" w:color="000000"/>
              <w:left w:val="single" w:sz="4" w:space="0" w:color="000000"/>
              <w:bottom w:val="single" w:sz="4" w:space="0" w:color="000000"/>
            </w:tcBorders>
            <w:shd w:val="clear" w:color="auto" w:fill="auto"/>
            <w:vAlign w:val="center"/>
          </w:tcPr>
          <w:p w14:paraId="4DE78F7E" w14:textId="77777777" w:rsidR="00583D55" w:rsidRPr="005A18F7" w:rsidRDefault="00583D55" w:rsidP="00AE3298">
            <w:pPr>
              <w:suppressAutoHyphens/>
              <w:snapToGrid w:val="0"/>
              <w:jc w:val="center"/>
              <w:rPr>
                <w:sz w:val="18"/>
                <w:szCs w:val="18"/>
              </w:rPr>
            </w:pPr>
            <w:r w:rsidRPr="005A18F7">
              <w:rPr>
                <w:sz w:val="18"/>
                <w:szCs w:val="18"/>
              </w:rPr>
              <w:t>в том числе деловой</w:t>
            </w:r>
          </w:p>
        </w:tc>
        <w:tc>
          <w:tcPr>
            <w:tcW w:w="181" w:type="pct"/>
            <w:gridSpan w:val="2"/>
            <w:tcBorders>
              <w:top w:val="single" w:sz="4" w:space="0" w:color="000000"/>
              <w:left w:val="single" w:sz="4" w:space="0" w:color="000000"/>
              <w:bottom w:val="single" w:sz="4" w:space="0" w:color="000000"/>
            </w:tcBorders>
            <w:vAlign w:val="center"/>
          </w:tcPr>
          <w:p w14:paraId="4778C5C4" w14:textId="77777777" w:rsidR="00583D55" w:rsidRPr="005A18F7" w:rsidRDefault="00583D55" w:rsidP="00AE3298">
            <w:pPr>
              <w:suppressAutoHyphens/>
              <w:snapToGrid w:val="0"/>
              <w:jc w:val="center"/>
              <w:rPr>
                <w:sz w:val="18"/>
                <w:szCs w:val="18"/>
              </w:rPr>
            </w:pPr>
            <w:r w:rsidRPr="005A18F7">
              <w:rPr>
                <w:sz w:val="18"/>
                <w:szCs w:val="18"/>
              </w:rPr>
              <w:t>% деловой от ликвида</w:t>
            </w:r>
          </w:p>
        </w:tc>
        <w:tc>
          <w:tcPr>
            <w:tcW w:w="209" w:type="pct"/>
            <w:vMerge/>
            <w:tcBorders>
              <w:top w:val="single" w:sz="4" w:space="0" w:color="000000"/>
              <w:left w:val="single" w:sz="4" w:space="0" w:color="000000"/>
              <w:bottom w:val="single" w:sz="4" w:space="0" w:color="000000"/>
            </w:tcBorders>
            <w:vAlign w:val="center"/>
          </w:tcPr>
          <w:p w14:paraId="7F47C6BE" w14:textId="77777777" w:rsidR="00583D55" w:rsidRPr="005A18F7" w:rsidRDefault="00583D55" w:rsidP="00AE3298">
            <w:pPr>
              <w:suppressAutoHyphens/>
              <w:snapToGrid w:val="0"/>
              <w:jc w:val="center"/>
              <w:rPr>
                <w:sz w:val="18"/>
                <w:szCs w:val="18"/>
              </w:rPr>
            </w:pPr>
          </w:p>
        </w:tc>
        <w:tc>
          <w:tcPr>
            <w:tcW w:w="196" w:type="pct"/>
            <w:vMerge/>
            <w:tcBorders>
              <w:top w:val="single" w:sz="4" w:space="0" w:color="000000"/>
              <w:left w:val="single" w:sz="4" w:space="0" w:color="000000"/>
              <w:bottom w:val="single" w:sz="4" w:space="0" w:color="000000"/>
            </w:tcBorders>
            <w:vAlign w:val="center"/>
          </w:tcPr>
          <w:p w14:paraId="7FA05F5B" w14:textId="77777777" w:rsidR="00583D55" w:rsidRPr="005A18F7" w:rsidRDefault="00583D55" w:rsidP="00AE3298">
            <w:pPr>
              <w:suppressAutoHyphens/>
              <w:snapToGrid w:val="0"/>
              <w:jc w:val="center"/>
              <w:rPr>
                <w:sz w:val="18"/>
                <w:szCs w:val="18"/>
              </w:rPr>
            </w:pPr>
          </w:p>
        </w:tc>
        <w:tc>
          <w:tcPr>
            <w:tcW w:w="191" w:type="pct"/>
            <w:vMerge/>
            <w:tcBorders>
              <w:top w:val="single" w:sz="4" w:space="0" w:color="000000"/>
              <w:left w:val="single" w:sz="4" w:space="0" w:color="000000"/>
              <w:bottom w:val="single" w:sz="4" w:space="0" w:color="000000"/>
              <w:right w:val="single" w:sz="4" w:space="0" w:color="000000"/>
            </w:tcBorders>
            <w:vAlign w:val="center"/>
          </w:tcPr>
          <w:p w14:paraId="46771B79" w14:textId="77777777" w:rsidR="00583D55" w:rsidRPr="005A18F7" w:rsidRDefault="00583D55" w:rsidP="00AE3298">
            <w:pPr>
              <w:suppressAutoHyphens/>
              <w:snapToGrid w:val="0"/>
              <w:jc w:val="center"/>
              <w:rPr>
                <w:sz w:val="18"/>
                <w:szCs w:val="18"/>
              </w:rPr>
            </w:pPr>
          </w:p>
        </w:tc>
      </w:tr>
      <w:tr w:rsidR="00583D55" w:rsidRPr="005A18F7" w14:paraId="6B6BA9BE" w14:textId="77777777" w:rsidTr="000531AE">
        <w:trPr>
          <w:tblHeader/>
          <w:jc w:val="center"/>
        </w:trPr>
        <w:tc>
          <w:tcPr>
            <w:tcW w:w="5000" w:type="pct"/>
            <w:gridSpan w:val="27"/>
            <w:tcBorders>
              <w:top w:val="single" w:sz="4" w:space="0" w:color="000000"/>
              <w:left w:val="single" w:sz="4" w:space="0" w:color="000000"/>
              <w:bottom w:val="single" w:sz="4" w:space="0" w:color="000000"/>
              <w:right w:val="single" w:sz="4" w:space="0" w:color="000000"/>
            </w:tcBorders>
            <w:shd w:val="clear" w:color="auto" w:fill="auto"/>
            <w:vAlign w:val="center"/>
          </w:tcPr>
          <w:p w14:paraId="12B2AB8B" w14:textId="77777777" w:rsidR="00583D55" w:rsidRPr="005A18F7" w:rsidRDefault="00583D55" w:rsidP="00AE3298">
            <w:pPr>
              <w:suppressAutoHyphens/>
              <w:snapToGrid w:val="0"/>
              <w:jc w:val="center"/>
              <w:rPr>
                <w:b/>
                <w:bCs/>
                <w:sz w:val="18"/>
                <w:szCs w:val="18"/>
              </w:rPr>
            </w:pPr>
            <w:r w:rsidRPr="005A18F7">
              <w:rPr>
                <w:b/>
                <w:bCs/>
                <w:sz w:val="18"/>
                <w:szCs w:val="18"/>
              </w:rPr>
              <w:t xml:space="preserve">Сплошные рубки </w:t>
            </w:r>
          </w:p>
        </w:tc>
      </w:tr>
      <w:tr w:rsidR="00583D55" w:rsidRPr="005A18F7" w14:paraId="41DBE238" w14:textId="77777777" w:rsidTr="000531AE">
        <w:trPr>
          <w:jc w:val="center"/>
        </w:trPr>
        <w:tc>
          <w:tcPr>
            <w:tcW w:w="1189" w:type="pct"/>
            <w:gridSpan w:val="7"/>
            <w:tcBorders>
              <w:top w:val="single" w:sz="4" w:space="0" w:color="000000"/>
              <w:left w:val="single" w:sz="4" w:space="0" w:color="000000"/>
              <w:bottom w:val="single" w:sz="4" w:space="0" w:color="000000"/>
            </w:tcBorders>
            <w:shd w:val="clear" w:color="auto" w:fill="auto"/>
            <w:vAlign w:val="center"/>
          </w:tcPr>
          <w:p w14:paraId="1C5BCB59" w14:textId="77777777" w:rsidR="00583D55" w:rsidRPr="005A18F7" w:rsidRDefault="00583D55" w:rsidP="00AE3298">
            <w:pPr>
              <w:suppressAutoHyphens/>
              <w:snapToGrid w:val="0"/>
              <w:jc w:val="center"/>
              <w:rPr>
                <w:sz w:val="18"/>
                <w:szCs w:val="18"/>
              </w:rPr>
            </w:pPr>
            <w:r w:rsidRPr="005A18F7">
              <w:rPr>
                <w:sz w:val="18"/>
                <w:szCs w:val="18"/>
              </w:rPr>
              <w:t xml:space="preserve">Сосновая </w:t>
            </w:r>
          </w:p>
        </w:tc>
        <w:tc>
          <w:tcPr>
            <w:tcW w:w="222" w:type="pct"/>
            <w:tcBorders>
              <w:top w:val="single" w:sz="4" w:space="0" w:color="000000"/>
              <w:left w:val="single" w:sz="4" w:space="0" w:color="000000"/>
              <w:bottom w:val="single" w:sz="4" w:space="0" w:color="000000"/>
            </w:tcBorders>
            <w:shd w:val="clear" w:color="auto" w:fill="auto"/>
            <w:vAlign w:val="center"/>
          </w:tcPr>
          <w:p w14:paraId="0894C969" w14:textId="77777777" w:rsidR="00583D55" w:rsidRPr="005A18F7" w:rsidRDefault="00583D55" w:rsidP="00AE3298">
            <w:pPr>
              <w:suppressAutoHyphens/>
              <w:snapToGrid w:val="0"/>
              <w:jc w:val="center"/>
              <w:rPr>
                <w:sz w:val="18"/>
                <w:szCs w:val="18"/>
              </w:rPr>
            </w:pPr>
          </w:p>
        </w:tc>
        <w:tc>
          <w:tcPr>
            <w:tcW w:w="190" w:type="pct"/>
            <w:tcBorders>
              <w:top w:val="single" w:sz="4" w:space="0" w:color="000000"/>
              <w:left w:val="single" w:sz="4" w:space="0" w:color="000000"/>
              <w:bottom w:val="single" w:sz="4" w:space="0" w:color="000000"/>
            </w:tcBorders>
            <w:shd w:val="clear" w:color="auto" w:fill="auto"/>
            <w:vAlign w:val="center"/>
          </w:tcPr>
          <w:p w14:paraId="4EFF7DD6" w14:textId="77777777" w:rsidR="00583D55" w:rsidRPr="005A18F7" w:rsidRDefault="00583D55" w:rsidP="00AE3298">
            <w:pPr>
              <w:suppressAutoHyphens/>
              <w:snapToGrid w:val="0"/>
              <w:jc w:val="center"/>
              <w:rPr>
                <w:sz w:val="18"/>
                <w:szCs w:val="18"/>
              </w:rPr>
            </w:pPr>
          </w:p>
        </w:tc>
        <w:tc>
          <w:tcPr>
            <w:tcW w:w="235" w:type="pct"/>
            <w:tcBorders>
              <w:top w:val="single" w:sz="4" w:space="0" w:color="000000"/>
              <w:left w:val="single" w:sz="4" w:space="0" w:color="000000"/>
              <w:bottom w:val="single" w:sz="4" w:space="0" w:color="000000"/>
            </w:tcBorders>
            <w:shd w:val="clear" w:color="auto" w:fill="auto"/>
            <w:vAlign w:val="center"/>
          </w:tcPr>
          <w:p w14:paraId="3A8B5987" w14:textId="77777777" w:rsidR="00583D55" w:rsidRPr="005A18F7" w:rsidRDefault="00583D55" w:rsidP="00AE3298">
            <w:pPr>
              <w:suppressAutoHyphens/>
              <w:snapToGrid w:val="0"/>
              <w:jc w:val="center"/>
              <w:rPr>
                <w:sz w:val="18"/>
                <w:szCs w:val="18"/>
              </w:rPr>
            </w:pPr>
          </w:p>
        </w:tc>
        <w:tc>
          <w:tcPr>
            <w:tcW w:w="217" w:type="pct"/>
            <w:tcBorders>
              <w:top w:val="single" w:sz="4" w:space="0" w:color="000000"/>
              <w:left w:val="single" w:sz="4" w:space="0" w:color="000000"/>
              <w:bottom w:val="single" w:sz="4" w:space="0" w:color="000000"/>
            </w:tcBorders>
            <w:shd w:val="clear" w:color="auto" w:fill="auto"/>
            <w:vAlign w:val="center"/>
          </w:tcPr>
          <w:p w14:paraId="0EF66145" w14:textId="77777777" w:rsidR="00583D55" w:rsidRPr="005A18F7" w:rsidRDefault="00583D55" w:rsidP="00AE3298">
            <w:pPr>
              <w:suppressAutoHyphens/>
              <w:snapToGrid w:val="0"/>
              <w:jc w:val="center"/>
              <w:rPr>
                <w:sz w:val="18"/>
                <w:szCs w:val="18"/>
              </w:rPr>
            </w:pPr>
          </w:p>
        </w:tc>
        <w:tc>
          <w:tcPr>
            <w:tcW w:w="218" w:type="pct"/>
            <w:tcBorders>
              <w:top w:val="single" w:sz="4" w:space="0" w:color="000000"/>
              <w:left w:val="single" w:sz="4" w:space="0" w:color="000000"/>
              <w:bottom w:val="single" w:sz="4" w:space="0" w:color="000000"/>
            </w:tcBorders>
            <w:shd w:val="clear" w:color="auto" w:fill="auto"/>
            <w:vAlign w:val="center"/>
          </w:tcPr>
          <w:p w14:paraId="1CFE43A6" w14:textId="77777777" w:rsidR="00583D55" w:rsidRPr="005A18F7" w:rsidRDefault="00583D55" w:rsidP="00AE3298">
            <w:pPr>
              <w:suppressAutoHyphens/>
              <w:snapToGrid w:val="0"/>
              <w:jc w:val="center"/>
              <w:rPr>
                <w:sz w:val="18"/>
                <w:szCs w:val="18"/>
              </w:rPr>
            </w:pPr>
          </w:p>
        </w:tc>
        <w:tc>
          <w:tcPr>
            <w:tcW w:w="219" w:type="pct"/>
            <w:tcBorders>
              <w:top w:val="single" w:sz="4" w:space="0" w:color="000000"/>
              <w:left w:val="single" w:sz="4" w:space="0" w:color="000000"/>
              <w:bottom w:val="single" w:sz="4" w:space="0" w:color="000000"/>
            </w:tcBorders>
            <w:shd w:val="clear" w:color="auto" w:fill="auto"/>
            <w:vAlign w:val="center"/>
          </w:tcPr>
          <w:p w14:paraId="6175F7E4" w14:textId="77777777" w:rsidR="00583D55" w:rsidRPr="005A18F7" w:rsidRDefault="00583D55" w:rsidP="00AE3298">
            <w:pPr>
              <w:suppressAutoHyphens/>
              <w:snapToGrid w:val="0"/>
              <w:jc w:val="center"/>
              <w:rPr>
                <w:sz w:val="18"/>
                <w:szCs w:val="18"/>
              </w:rPr>
            </w:pPr>
          </w:p>
        </w:tc>
        <w:tc>
          <w:tcPr>
            <w:tcW w:w="209" w:type="pct"/>
            <w:tcBorders>
              <w:top w:val="single" w:sz="4" w:space="0" w:color="000000"/>
              <w:left w:val="single" w:sz="4" w:space="0" w:color="000000"/>
              <w:bottom w:val="single" w:sz="4" w:space="0" w:color="000000"/>
            </w:tcBorders>
            <w:shd w:val="clear" w:color="auto" w:fill="auto"/>
            <w:vAlign w:val="center"/>
          </w:tcPr>
          <w:p w14:paraId="05B3D5B3" w14:textId="77777777" w:rsidR="00583D55" w:rsidRPr="005A18F7" w:rsidRDefault="00583D55" w:rsidP="00AE3298">
            <w:pPr>
              <w:suppressAutoHyphens/>
              <w:snapToGrid w:val="0"/>
              <w:jc w:val="center"/>
              <w:rPr>
                <w:sz w:val="18"/>
                <w:szCs w:val="18"/>
              </w:rPr>
            </w:pPr>
          </w:p>
        </w:tc>
        <w:tc>
          <w:tcPr>
            <w:tcW w:w="199" w:type="pct"/>
            <w:tcBorders>
              <w:top w:val="single" w:sz="4" w:space="0" w:color="000000"/>
              <w:left w:val="single" w:sz="4" w:space="0" w:color="000000"/>
              <w:bottom w:val="single" w:sz="4" w:space="0" w:color="000000"/>
            </w:tcBorders>
            <w:shd w:val="clear" w:color="auto" w:fill="auto"/>
            <w:vAlign w:val="center"/>
          </w:tcPr>
          <w:p w14:paraId="5F19EEC5" w14:textId="77777777" w:rsidR="00583D55" w:rsidRPr="005A18F7" w:rsidRDefault="00583D55" w:rsidP="00AE3298">
            <w:pPr>
              <w:suppressAutoHyphens/>
              <w:snapToGrid w:val="0"/>
              <w:jc w:val="center"/>
              <w:rPr>
                <w:sz w:val="18"/>
                <w:szCs w:val="18"/>
              </w:rPr>
            </w:pPr>
          </w:p>
        </w:tc>
        <w:tc>
          <w:tcPr>
            <w:tcW w:w="199" w:type="pct"/>
            <w:tcBorders>
              <w:top w:val="single" w:sz="4" w:space="0" w:color="000000"/>
              <w:left w:val="single" w:sz="4" w:space="0" w:color="000000"/>
              <w:bottom w:val="single" w:sz="4" w:space="0" w:color="000000"/>
            </w:tcBorders>
            <w:shd w:val="clear" w:color="auto" w:fill="auto"/>
            <w:vAlign w:val="center"/>
          </w:tcPr>
          <w:p w14:paraId="00E9E4FF" w14:textId="77777777" w:rsidR="00583D55" w:rsidRPr="005A18F7" w:rsidRDefault="00583D55" w:rsidP="00AE3298">
            <w:pPr>
              <w:suppressAutoHyphens/>
              <w:snapToGrid w:val="0"/>
              <w:jc w:val="center"/>
              <w:rPr>
                <w:sz w:val="18"/>
                <w:szCs w:val="18"/>
              </w:rPr>
            </w:pPr>
          </w:p>
        </w:tc>
        <w:tc>
          <w:tcPr>
            <w:tcW w:w="203" w:type="pct"/>
            <w:tcBorders>
              <w:top w:val="single" w:sz="4" w:space="0" w:color="000000"/>
              <w:left w:val="single" w:sz="4" w:space="0" w:color="000000"/>
              <w:bottom w:val="single" w:sz="4" w:space="0" w:color="000000"/>
            </w:tcBorders>
            <w:shd w:val="clear" w:color="auto" w:fill="auto"/>
            <w:vAlign w:val="center"/>
          </w:tcPr>
          <w:p w14:paraId="2802AD8E" w14:textId="77777777" w:rsidR="00583D55" w:rsidRPr="005A18F7" w:rsidRDefault="00583D55" w:rsidP="00AE3298">
            <w:pPr>
              <w:suppressAutoHyphens/>
              <w:snapToGrid w:val="0"/>
              <w:jc w:val="center"/>
              <w:rPr>
                <w:sz w:val="18"/>
                <w:szCs w:val="18"/>
              </w:rPr>
            </w:pPr>
          </w:p>
        </w:tc>
        <w:tc>
          <w:tcPr>
            <w:tcW w:w="179" w:type="pct"/>
            <w:tcBorders>
              <w:top w:val="single" w:sz="4" w:space="0" w:color="000000"/>
              <w:left w:val="single" w:sz="4" w:space="0" w:color="000000"/>
              <w:bottom w:val="single" w:sz="4" w:space="0" w:color="000000"/>
            </w:tcBorders>
            <w:shd w:val="clear" w:color="auto" w:fill="auto"/>
            <w:vAlign w:val="center"/>
          </w:tcPr>
          <w:p w14:paraId="09C8ECCB" w14:textId="77777777" w:rsidR="00583D55" w:rsidRPr="005A18F7" w:rsidRDefault="00583D55" w:rsidP="00AE3298">
            <w:pPr>
              <w:suppressAutoHyphens/>
              <w:snapToGrid w:val="0"/>
              <w:jc w:val="center"/>
              <w:rPr>
                <w:sz w:val="18"/>
                <w:szCs w:val="18"/>
              </w:rPr>
            </w:pPr>
          </w:p>
        </w:tc>
        <w:tc>
          <w:tcPr>
            <w:tcW w:w="215" w:type="pct"/>
            <w:tcBorders>
              <w:top w:val="single" w:sz="4" w:space="0" w:color="000000"/>
              <w:left w:val="single" w:sz="4" w:space="0" w:color="000000"/>
              <w:bottom w:val="single" w:sz="4" w:space="0" w:color="000000"/>
            </w:tcBorders>
            <w:shd w:val="clear" w:color="auto" w:fill="auto"/>
            <w:vAlign w:val="center"/>
          </w:tcPr>
          <w:p w14:paraId="7C30DC4E" w14:textId="77777777" w:rsidR="00583D55" w:rsidRPr="005A18F7" w:rsidRDefault="00583D55" w:rsidP="00AE3298">
            <w:pPr>
              <w:suppressAutoHyphens/>
              <w:snapToGrid w:val="0"/>
              <w:jc w:val="center"/>
              <w:rPr>
                <w:sz w:val="18"/>
                <w:szCs w:val="18"/>
              </w:rPr>
            </w:pPr>
          </w:p>
        </w:tc>
        <w:tc>
          <w:tcPr>
            <w:tcW w:w="179" w:type="pct"/>
            <w:tcBorders>
              <w:top w:val="single" w:sz="4" w:space="0" w:color="000000"/>
              <w:left w:val="single" w:sz="4" w:space="0" w:color="000000"/>
              <w:bottom w:val="single" w:sz="4" w:space="0" w:color="000000"/>
            </w:tcBorders>
            <w:shd w:val="clear" w:color="auto" w:fill="auto"/>
            <w:vAlign w:val="center"/>
          </w:tcPr>
          <w:p w14:paraId="79809980" w14:textId="77777777" w:rsidR="00583D55" w:rsidRPr="005A18F7" w:rsidRDefault="00583D55" w:rsidP="00AE3298">
            <w:pPr>
              <w:suppressAutoHyphens/>
              <w:snapToGrid w:val="0"/>
              <w:jc w:val="center"/>
              <w:rPr>
                <w:sz w:val="18"/>
                <w:szCs w:val="18"/>
              </w:rPr>
            </w:pPr>
          </w:p>
        </w:tc>
        <w:tc>
          <w:tcPr>
            <w:tcW w:w="171" w:type="pct"/>
            <w:tcBorders>
              <w:top w:val="single" w:sz="4" w:space="0" w:color="000000"/>
              <w:left w:val="single" w:sz="4" w:space="0" w:color="000000"/>
              <w:bottom w:val="single" w:sz="4" w:space="0" w:color="000000"/>
            </w:tcBorders>
            <w:shd w:val="clear" w:color="auto" w:fill="auto"/>
            <w:vAlign w:val="center"/>
          </w:tcPr>
          <w:p w14:paraId="558DC127" w14:textId="77777777" w:rsidR="00583D55" w:rsidRPr="005A18F7" w:rsidRDefault="00583D55" w:rsidP="00AE3298">
            <w:pPr>
              <w:suppressAutoHyphens/>
              <w:snapToGrid w:val="0"/>
              <w:jc w:val="center"/>
              <w:rPr>
                <w:sz w:val="18"/>
                <w:szCs w:val="18"/>
              </w:rPr>
            </w:pPr>
          </w:p>
        </w:tc>
        <w:tc>
          <w:tcPr>
            <w:tcW w:w="178" w:type="pct"/>
            <w:tcBorders>
              <w:top w:val="single" w:sz="4" w:space="0" w:color="000000"/>
              <w:left w:val="single" w:sz="4" w:space="0" w:color="000000"/>
              <w:bottom w:val="single" w:sz="4" w:space="0" w:color="000000"/>
            </w:tcBorders>
            <w:shd w:val="clear" w:color="auto" w:fill="auto"/>
            <w:vAlign w:val="center"/>
          </w:tcPr>
          <w:p w14:paraId="3A37E689" w14:textId="77777777" w:rsidR="00583D55" w:rsidRPr="005A18F7" w:rsidRDefault="00583D55" w:rsidP="00AE3298">
            <w:pPr>
              <w:suppressAutoHyphens/>
              <w:snapToGrid w:val="0"/>
              <w:jc w:val="center"/>
              <w:rPr>
                <w:sz w:val="18"/>
                <w:szCs w:val="18"/>
              </w:rPr>
            </w:pPr>
          </w:p>
        </w:tc>
        <w:tc>
          <w:tcPr>
            <w:tcW w:w="168" w:type="pct"/>
            <w:tcBorders>
              <w:top w:val="single" w:sz="4" w:space="0" w:color="000000"/>
              <w:left w:val="single" w:sz="4" w:space="0" w:color="000000"/>
              <w:bottom w:val="single" w:sz="4" w:space="0" w:color="000000"/>
            </w:tcBorders>
            <w:shd w:val="clear" w:color="auto" w:fill="auto"/>
            <w:vAlign w:val="center"/>
          </w:tcPr>
          <w:p w14:paraId="0D93E8CB" w14:textId="77777777" w:rsidR="00583D55" w:rsidRPr="005A18F7" w:rsidRDefault="00583D55" w:rsidP="00AE3298">
            <w:pPr>
              <w:suppressAutoHyphens/>
              <w:snapToGrid w:val="0"/>
              <w:jc w:val="center"/>
              <w:rPr>
                <w:sz w:val="18"/>
                <w:szCs w:val="18"/>
              </w:rPr>
            </w:pPr>
          </w:p>
        </w:tc>
        <w:tc>
          <w:tcPr>
            <w:tcW w:w="222" w:type="pct"/>
            <w:gridSpan w:val="2"/>
            <w:tcBorders>
              <w:top w:val="single" w:sz="4" w:space="0" w:color="000000"/>
              <w:left w:val="single" w:sz="4" w:space="0" w:color="000000"/>
              <w:bottom w:val="single" w:sz="4" w:space="0" w:color="000000"/>
            </w:tcBorders>
            <w:shd w:val="clear" w:color="auto" w:fill="auto"/>
            <w:vAlign w:val="center"/>
          </w:tcPr>
          <w:p w14:paraId="7E56711C" w14:textId="77777777" w:rsidR="00583D55" w:rsidRPr="005A18F7" w:rsidRDefault="00583D55" w:rsidP="00AE3298">
            <w:pPr>
              <w:suppressAutoHyphens/>
              <w:snapToGrid w:val="0"/>
              <w:jc w:val="center"/>
              <w:rPr>
                <w:sz w:val="18"/>
                <w:szCs w:val="18"/>
              </w:rPr>
            </w:pPr>
          </w:p>
        </w:tc>
        <w:tc>
          <w:tcPr>
            <w:tcW w:w="196" w:type="pct"/>
            <w:tcBorders>
              <w:top w:val="single" w:sz="4" w:space="0" w:color="000000"/>
              <w:left w:val="single" w:sz="4" w:space="0" w:color="000000"/>
              <w:bottom w:val="single" w:sz="4" w:space="0" w:color="000000"/>
            </w:tcBorders>
            <w:shd w:val="clear" w:color="auto" w:fill="auto"/>
            <w:vAlign w:val="center"/>
          </w:tcPr>
          <w:p w14:paraId="553E364F" w14:textId="77777777" w:rsidR="00583D55" w:rsidRPr="005A18F7" w:rsidRDefault="00583D55" w:rsidP="00AE3298">
            <w:pPr>
              <w:suppressAutoHyphens/>
              <w:snapToGrid w:val="0"/>
              <w:jc w:val="center"/>
              <w:rPr>
                <w:sz w:val="18"/>
                <w:szCs w:val="18"/>
              </w:rPr>
            </w:pPr>
          </w:p>
        </w:tc>
        <w:tc>
          <w:tcPr>
            <w:tcW w:w="1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B64758" w14:textId="77777777" w:rsidR="00583D55" w:rsidRPr="005A18F7" w:rsidRDefault="00583D55" w:rsidP="00AE3298">
            <w:pPr>
              <w:suppressAutoHyphens/>
              <w:snapToGrid w:val="0"/>
              <w:jc w:val="center"/>
              <w:rPr>
                <w:sz w:val="18"/>
                <w:szCs w:val="18"/>
              </w:rPr>
            </w:pPr>
          </w:p>
        </w:tc>
      </w:tr>
      <w:tr w:rsidR="00583D55" w:rsidRPr="005A18F7" w14:paraId="54B9EEB0" w14:textId="77777777" w:rsidTr="000531AE">
        <w:trPr>
          <w:jc w:val="center"/>
        </w:trPr>
        <w:tc>
          <w:tcPr>
            <w:tcW w:w="1189" w:type="pct"/>
            <w:gridSpan w:val="7"/>
            <w:tcBorders>
              <w:top w:val="single" w:sz="4" w:space="0" w:color="000000"/>
              <w:left w:val="single" w:sz="4" w:space="0" w:color="000000"/>
              <w:bottom w:val="single" w:sz="4" w:space="0" w:color="000000"/>
            </w:tcBorders>
            <w:shd w:val="clear" w:color="auto" w:fill="auto"/>
            <w:vAlign w:val="center"/>
          </w:tcPr>
          <w:p w14:paraId="2B8263B9" w14:textId="77777777" w:rsidR="00583D55" w:rsidRPr="005A18F7" w:rsidRDefault="00583D55" w:rsidP="00AE3298">
            <w:pPr>
              <w:suppressAutoHyphens/>
              <w:snapToGrid w:val="0"/>
              <w:jc w:val="center"/>
              <w:rPr>
                <w:i/>
                <w:sz w:val="18"/>
                <w:szCs w:val="18"/>
              </w:rPr>
            </w:pPr>
            <w:r w:rsidRPr="005A18F7">
              <w:rPr>
                <w:i/>
                <w:sz w:val="18"/>
                <w:szCs w:val="18"/>
              </w:rPr>
              <w:t>Сосна</w:t>
            </w:r>
          </w:p>
        </w:tc>
        <w:tc>
          <w:tcPr>
            <w:tcW w:w="222" w:type="pct"/>
            <w:tcBorders>
              <w:top w:val="single" w:sz="4" w:space="0" w:color="000000"/>
              <w:left w:val="single" w:sz="4" w:space="0" w:color="000000"/>
              <w:bottom w:val="single" w:sz="4" w:space="0" w:color="000000"/>
            </w:tcBorders>
            <w:shd w:val="clear" w:color="auto" w:fill="auto"/>
            <w:vAlign w:val="center"/>
          </w:tcPr>
          <w:p w14:paraId="443880D4" w14:textId="77777777" w:rsidR="00583D55" w:rsidRPr="005A18F7" w:rsidRDefault="00583D55" w:rsidP="00AE3298">
            <w:pPr>
              <w:suppressAutoHyphens/>
              <w:snapToGrid w:val="0"/>
              <w:jc w:val="center"/>
              <w:rPr>
                <w:sz w:val="18"/>
                <w:szCs w:val="18"/>
              </w:rPr>
            </w:pPr>
          </w:p>
        </w:tc>
        <w:tc>
          <w:tcPr>
            <w:tcW w:w="190" w:type="pct"/>
            <w:tcBorders>
              <w:top w:val="single" w:sz="4" w:space="0" w:color="000000"/>
              <w:left w:val="single" w:sz="4" w:space="0" w:color="000000"/>
              <w:bottom w:val="single" w:sz="4" w:space="0" w:color="000000"/>
            </w:tcBorders>
            <w:shd w:val="clear" w:color="auto" w:fill="auto"/>
            <w:vAlign w:val="center"/>
          </w:tcPr>
          <w:p w14:paraId="46B32FF0" w14:textId="77777777" w:rsidR="00583D55" w:rsidRPr="005A18F7" w:rsidRDefault="00583D55" w:rsidP="00AE3298">
            <w:pPr>
              <w:suppressAutoHyphens/>
              <w:snapToGrid w:val="0"/>
              <w:jc w:val="center"/>
              <w:rPr>
                <w:sz w:val="18"/>
                <w:szCs w:val="18"/>
              </w:rPr>
            </w:pPr>
          </w:p>
        </w:tc>
        <w:tc>
          <w:tcPr>
            <w:tcW w:w="235" w:type="pct"/>
            <w:tcBorders>
              <w:top w:val="single" w:sz="4" w:space="0" w:color="000000"/>
              <w:left w:val="single" w:sz="4" w:space="0" w:color="000000"/>
              <w:bottom w:val="single" w:sz="4" w:space="0" w:color="000000"/>
            </w:tcBorders>
            <w:shd w:val="clear" w:color="auto" w:fill="auto"/>
            <w:vAlign w:val="center"/>
          </w:tcPr>
          <w:p w14:paraId="6342EBBE" w14:textId="77777777" w:rsidR="00583D55" w:rsidRPr="005A18F7" w:rsidRDefault="00583D55" w:rsidP="00AE3298">
            <w:pPr>
              <w:suppressAutoHyphens/>
              <w:snapToGrid w:val="0"/>
              <w:jc w:val="center"/>
              <w:rPr>
                <w:sz w:val="18"/>
                <w:szCs w:val="18"/>
              </w:rPr>
            </w:pPr>
          </w:p>
        </w:tc>
        <w:tc>
          <w:tcPr>
            <w:tcW w:w="217" w:type="pct"/>
            <w:tcBorders>
              <w:top w:val="single" w:sz="4" w:space="0" w:color="000000"/>
              <w:left w:val="single" w:sz="4" w:space="0" w:color="000000"/>
              <w:bottom w:val="single" w:sz="4" w:space="0" w:color="000000"/>
            </w:tcBorders>
            <w:shd w:val="clear" w:color="auto" w:fill="auto"/>
            <w:vAlign w:val="center"/>
          </w:tcPr>
          <w:p w14:paraId="195AC4E6" w14:textId="77777777" w:rsidR="00583D55" w:rsidRPr="005A18F7" w:rsidRDefault="00583D55" w:rsidP="00AE3298">
            <w:pPr>
              <w:suppressAutoHyphens/>
              <w:snapToGrid w:val="0"/>
              <w:jc w:val="center"/>
              <w:rPr>
                <w:sz w:val="18"/>
                <w:szCs w:val="18"/>
              </w:rPr>
            </w:pPr>
          </w:p>
        </w:tc>
        <w:tc>
          <w:tcPr>
            <w:tcW w:w="218" w:type="pct"/>
            <w:tcBorders>
              <w:top w:val="single" w:sz="4" w:space="0" w:color="000000"/>
              <w:left w:val="single" w:sz="4" w:space="0" w:color="000000"/>
              <w:bottom w:val="single" w:sz="4" w:space="0" w:color="000000"/>
            </w:tcBorders>
            <w:shd w:val="clear" w:color="auto" w:fill="auto"/>
            <w:vAlign w:val="center"/>
          </w:tcPr>
          <w:p w14:paraId="4A405C1C" w14:textId="77777777" w:rsidR="00583D55" w:rsidRPr="005A18F7" w:rsidRDefault="00583D55" w:rsidP="00AE3298">
            <w:pPr>
              <w:suppressAutoHyphens/>
              <w:snapToGrid w:val="0"/>
              <w:jc w:val="center"/>
              <w:rPr>
                <w:sz w:val="18"/>
                <w:szCs w:val="18"/>
              </w:rPr>
            </w:pPr>
          </w:p>
        </w:tc>
        <w:tc>
          <w:tcPr>
            <w:tcW w:w="219" w:type="pct"/>
            <w:tcBorders>
              <w:top w:val="single" w:sz="4" w:space="0" w:color="000000"/>
              <w:left w:val="single" w:sz="4" w:space="0" w:color="000000"/>
              <w:bottom w:val="single" w:sz="4" w:space="0" w:color="000000"/>
            </w:tcBorders>
            <w:shd w:val="clear" w:color="auto" w:fill="auto"/>
            <w:vAlign w:val="center"/>
          </w:tcPr>
          <w:p w14:paraId="221A6CA0" w14:textId="77777777" w:rsidR="00583D55" w:rsidRPr="005A18F7" w:rsidRDefault="00583D55" w:rsidP="00AE3298">
            <w:pPr>
              <w:suppressAutoHyphens/>
              <w:snapToGrid w:val="0"/>
              <w:jc w:val="center"/>
              <w:rPr>
                <w:sz w:val="18"/>
                <w:szCs w:val="18"/>
              </w:rPr>
            </w:pPr>
          </w:p>
        </w:tc>
        <w:tc>
          <w:tcPr>
            <w:tcW w:w="209" w:type="pct"/>
            <w:tcBorders>
              <w:top w:val="single" w:sz="4" w:space="0" w:color="000000"/>
              <w:left w:val="single" w:sz="4" w:space="0" w:color="000000"/>
              <w:bottom w:val="single" w:sz="4" w:space="0" w:color="000000"/>
            </w:tcBorders>
            <w:shd w:val="clear" w:color="auto" w:fill="auto"/>
            <w:vAlign w:val="center"/>
          </w:tcPr>
          <w:p w14:paraId="6AC5F06B" w14:textId="77777777" w:rsidR="00583D55" w:rsidRPr="005A18F7" w:rsidRDefault="00583D55" w:rsidP="00AE3298">
            <w:pPr>
              <w:suppressAutoHyphens/>
              <w:snapToGrid w:val="0"/>
              <w:jc w:val="center"/>
              <w:rPr>
                <w:sz w:val="18"/>
                <w:szCs w:val="18"/>
              </w:rPr>
            </w:pPr>
          </w:p>
        </w:tc>
        <w:tc>
          <w:tcPr>
            <w:tcW w:w="199" w:type="pct"/>
            <w:tcBorders>
              <w:top w:val="single" w:sz="4" w:space="0" w:color="000000"/>
              <w:left w:val="single" w:sz="4" w:space="0" w:color="000000"/>
              <w:bottom w:val="single" w:sz="4" w:space="0" w:color="000000"/>
            </w:tcBorders>
            <w:shd w:val="clear" w:color="auto" w:fill="auto"/>
            <w:vAlign w:val="center"/>
          </w:tcPr>
          <w:p w14:paraId="46A51ED9" w14:textId="77777777" w:rsidR="00583D55" w:rsidRPr="005A18F7" w:rsidRDefault="00583D55" w:rsidP="00AE3298">
            <w:pPr>
              <w:suppressAutoHyphens/>
              <w:snapToGrid w:val="0"/>
              <w:jc w:val="center"/>
              <w:rPr>
                <w:sz w:val="18"/>
                <w:szCs w:val="18"/>
              </w:rPr>
            </w:pPr>
          </w:p>
        </w:tc>
        <w:tc>
          <w:tcPr>
            <w:tcW w:w="199" w:type="pct"/>
            <w:tcBorders>
              <w:top w:val="single" w:sz="4" w:space="0" w:color="000000"/>
              <w:left w:val="single" w:sz="4" w:space="0" w:color="000000"/>
              <w:bottom w:val="single" w:sz="4" w:space="0" w:color="000000"/>
            </w:tcBorders>
            <w:shd w:val="clear" w:color="auto" w:fill="auto"/>
            <w:vAlign w:val="center"/>
          </w:tcPr>
          <w:p w14:paraId="479D4CEA" w14:textId="77777777" w:rsidR="00583D55" w:rsidRPr="005A18F7" w:rsidRDefault="00583D55" w:rsidP="00AE3298">
            <w:pPr>
              <w:suppressAutoHyphens/>
              <w:snapToGrid w:val="0"/>
              <w:jc w:val="center"/>
              <w:rPr>
                <w:sz w:val="18"/>
                <w:szCs w:val="18"/>
              </w:rPr>
            </w:pPr>
          </w:p>
        </w:tc>
        <w:tc>
          <w:tcPr>
            <w:tcW w:w="203" w:type="pct"/>
            <w:tcBorders>
              <w:top w:val="single" w:sz="4" w:space="0" w:color="000000"/>
              <w:left w:val="single" w:sz="4" w:space="0" w:color="000000"/>
              <w:bottom w:val="single" w:sz="4" w:space="0" w:color="000000"/>
            </w:tcBorders>
            <w:shd w:val="clear" w:color="auto" w:fill="auto"/>
            <w:vAlign w:val="center"/>
          </w:tcPr>
          <w:p w14:paraId="789C7DED" w14:textId="77777777" w:rsidR="00583D55" w:rsidRPr="005A18F7" w:rsidRDefault="00583D55" w:rsidP="00AE3298">
            <w:pPr>
              <w:suppressAutoHyphens/>
              <w:snapToGrid w:val="0"/>
              <w:jc w:val="center"/>
              <w:rPr>
                <w:sz w:val="18"/>
                <w:szCs w:val="18"/>
              </w:rPr>
            </w:pPr>
          </w:p>
        </w:tc>
        <w:tc>
          <w:tcPr>
            <w:tcW w:w="179" w:type="pct"/>
            <w:tcBorders>
              <w:top w:val="single" w:sz="4" w:space="0" w:color="000000"/>
              <w:left w:val="single" w:sz="4" w:space="0" w:color="000000"/>
              <w:bottom w:val="single" w:sz="4" w:space="0" w:color="000000"/>
            </w:tcBorders>
            <w:shd w:val="clear" w:color="auto" w:fill="auto"/>
            <w:vAlign w:val="center"/>
          </w:tcPr>
          <w:p w14:paraId="2697F3E5" w14:textId="77777777" w:rsidR="00583D55" w:rsidRPr="005A18F7" w:rsidRDefault="00583D55" w:rsidP="00AE3298">
            <w:pPr>
              <w:suppressAutoHyphens/>
              <w:snapToGrid w:val="0"/>
              <w:jc w:val="center"/>
              <w:rPr>
                <w:sz w:val="18"/>
                <w:szCs w:val="18"/>
              </w:rPr>
            </w:pPr>
          </w:p>
        </w:tc>
        <w:tc>
          <w:tcPr>
            <w:tcW w:w="215" w:type="pct"/>
            <w:tcBorders>
              <w:top w:val="single" w:sz="4" w:space="0" w:color="000000"/>
              <w:left w:val="single" w:sz="4" w:space="0" w:color="000000"/>
              <w:bottom w:val="single" w:sz="4" w:space="0" w:color="000000"/>
            </w:tcBorders>
            <w:shd w:val="clear" w:color="auto" w:fill="auto"/>
            <w:vAlign w:val="center"/>
          </w:tcPr>
          <w:p w14:paraId="2E746957" w14:textId="77777777" w:rsidR="00583D55" w:rsidRPr="005A18F7" w:rsidRDefault="00583D55" w:rsidP="00AE3298">
            <w:pPr>
              <w:suppressAutoHyphens/>
              <w:snapToGrid w:val="0"/>
              <w:jc w:val="center"/>
              <w:rPr>
                <w:sz w:val="18"/>
                <w:szCs w:val="18"/>
              </w:rPr>
            </w:pPr>
          </w:p>
        </w:tc>
        <w:tc>
          <w:tcPr>
            <w:tcW w:w="179" w:type="pct"/>
            <w:tcBorders>
              <w:top w:val="single" w:sz="4" w:space="0" w:color="000000"/>
              <w:left w:val="single" w:sz="4" w:space="0" w:color="000000"/>
              <w:bottom w:val="single" w:sz="4" w:space="0" w:color="000000"/>
            </w:tcBorders>
            <w:shd w:val="clear" w:color="auto" w:fill="auto"/>
            <w:vAlign w:val="center"/>
          </w:tcPr>
          <w:p w14:paraId="42F9FD94" w14:textId="77777777" w:rsidR="00583D55" w:rsidRPr="005A18F7" w:rsidRDefault="00583D55" w:rsidP="00AE3298">
            <w:pPr>
              <w:suppressAutoHyphens/>
              <w:snapToGrid w:val="0"/>
              <w:jc w:val="center"/>
              <w:rPr>
                <w:sz w:val="18"/>
                <w:szCs w:val="18"/>
              </w:rPr>
            </w:pPr>
          </w:p>
        </w:tc>
        <w:tc>
          <w:tcPr>
            <w:tcW w:w="171" w:type="pct"/>
            <w:tcBorders>
              <w:top w:val="single" w:sz="4" w:space="0" w:color="000000"/>
              <w:left w:val="single" w:sz="4" w:space="0" w:color="000000"/>
              <w:bottom w:val="single" w:sz="4" w:space="0" w:color="000000"/>
            </w:tcBorders>
            <w:shd w:val="clear" w:color="auto" w:fill="auto"/>
            <w:vAlign w:val="center"/>
          </w:tcPr>
          <w:p w14:paraId="0B8201D7" w14:textId="77777777" w:rsidR="00583D55" w:rsidRPr="005A18F7" w:rsidRDefault="00583D55" w:rsidP="00AE3298">
            <w:pPr>
              <w:suppressAutoHyphens/>
              <w:snapToGrid w:val="0"/>
              <w:jc w:val="center"/>
              <w:rPr>
                <w:sz w:val="18"/>
                <w:szCs w:val="18"/>
              </w:rPr>
            </w:pPr>
          </w:p>
        </w:tc>
        <w:tc>
          <w:tcPr>
            <w:tcW w:w="178" w:type="pct"/>
            <w:tcBorders>
              <w:top w:val="single" w:sz="4" w:space="0" w:color="000000"/>
              <w:left w:val="single" w:sz="4" w:space="0" w:color="000000"/>
              <w:bottom w:val="single" w:sz="4" w:space="0" w:color="000000"/>
            </w:tcBorders>
            <w:shd w:val="clear" w:color="auto" w:fill="auto"/>
            <w:vAlign w:val="center"/>
          </w:tcPr>
          <w:p w14:paraId="158D5E3D" w14:textId="77777777" w:rsidR="00583D55" w:rsidRPr="005A18F7" w:rsidRDefault="00583D55" w:rsidP="00AE3298">
            <w:pPr>
              <w:suppressAutoHyphens/>
              <w:snapToGrid w:val="0"/>
              <w:jc w:val="center"/>
              <w:rPr>
                <w:sz w:val="18"/>
                <w:szCs w:val="18"/>
              </w:rPr>
            </w:pPr>
          </w:p>
        </w:tc>
        <w:tc>
          <w:tcPr>
            <w:tcW w:w="168" w:type="pct"/>
            <w:tcBorders>
              <w:top w:val="single" w:sz="4" w:space="0" w:color="000000"/>
              <w:left w:val="single" w:sz="4" w:space="0" w:color="000000"/>
              <w:bottom w:val="single" w:sz="4" w:space="0" w:color="000000"/>
            </w:tcBorders>
            <w:shd w:val="clear" w:color="auto" w:fill="auto"/>
            <w:vAlign w:val="center"/>
          </w:tcPr>
          <w:p w14:paraId="6B65086C" w14:textId="77777777" w:rsidR="00583D55" w:rsidRPr="005A18F7" w:rsidRDefault="00583D55" w:rsidP="00AE3298">
            <w:pPr>
              <w:suppressAutoHyphens/>
              <w:snapToGrid w:val="0"/>
              <w:jc w:val="center"/>
              <w:rPr>
                <w:sz w:val="18"/>
                <w:szCs w:val="18"/>
              </w:rPr>
            </w:pPr>
          </w:p>
        </w:tc>
        <w:tc>
          <w:tcPr>
            <w:tcW w:w="222" w:type="pct"/>
            <w:gridSpan w:val="2"/>
            <w:tcBorders>
              <w:top w:val="single" w:sz="4" w:space="0" w:color="000000"/>
              <w:left w:val="single" w:sz="4" w:space="0" w:color="000000"/>
              <w:bottom w:val="single" w:sz="4" w:space="0" w:color="000000"/>
            </w:tcBorders>
            <w:shd w:val="clear" w:color="auto" w:fill="auto"/>
            <w:vAlign w:val="center"/>
          </w:tcPr>
          <w:p w14:paraId="1E011544" w14:textId="77777777" w:rsidR="00583D55" w:rsidRPr="005A18F7" w:rsidRDefault="00583D55" w:rsidP="00AE3298">
            <w:pPr>
              <w:suppressAutoHyphens/>
              <w:snapToGrid w:val="0"/>
              <w:jc w:val="center"/>
              <w:rPr>
                <w:sz w:val="18"/>
                <w:szCs w:val="18"/>
              </w:rPr>
            </w:pPr>
          </w:p>
        </w:tc>
        <w:tc>
          <w:tcPr>
            <w:tcW w:w="196" w:type="pct"/>
            <w:tcBorders>
              <w:top w:val="single" w:sz="4" w:space="0" w:color="000000"/>
              <w:left w:val="single" w:sz="4" w:space="0" w:color="000000"/>
              <w:bottom w:val="single" w:sz="4" w:space="0" w:color="000000"/>
            </w:tcBorders>
            <w:shd w:val="clear" w:color="auto" w:fill="auto"/>
            <w:vAlign w:val="center"/>
          </w:tcPr>
          <w:p w14:paraId="2A999943" w14:textId="77777777" w:rsidR="00583D55" w:rsidRPr="005A18F7" w:rsidRDefault="00583D55" w:rsidP="00AE3298">
            <w:pPr>
              <w:suppressAutoHyphens/>
              <w:snapToGrid w:val="0"/>
              <w:jc w:val="center"/>
              <w:rPr>
                <w:sz w:val="18"/>
                <w:szCs w:val="18"/>
              </w:rPr>
            </w:pPr>
          </w:p>
        </w:tc>
        <w:tc>
          <w:tcPr>
            <w:tcW w:w="1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9964B9" w14:textId="77777777" w:rsidR="00583D55" w:rsidRPr="005A18F7" w:rsidRDefault="00583D55" w:rsidP="00AE3298">
            <w:pPr>
              <w:suppressAutoHyphens/>
              <w:snapToGrid w:val="0"/>
              <w:jc w:val="center"/>
              <w:rPr>
                <w:sz w:val="18"/>
                <w:szCs w:val="18"/>
              </w:rPr>
            </w:pPr>
          </w:p>
        </w:tc>
      </w:tr>
      <w:tr w:rsidR="000531AE" w:rsidRPr="005A18F7" w14:paraId="413F289F" w14:textId="77777777" w:rsidTr="000531AE">
        <w:trPr>
          <w:jc w:val="center"/>
        </w:trPr>
        <w:tc>
          <w:tcPr>
            <w:tcW w:w="183" w:type="pct"/>
            <w:tcBorders>
              <w:top w:val="single" w:sz="4" w:space="0" w:color="000000"/>
              <w:left w:val="single" w:sz="4" w:space="0" w:color="000000"/>
              <w:bottom w:val="single" w:sz="4" w:space="0" w:color="000000"/>
            </w:tcBorders>
            <w:shd w:val="clear" w:color="auto" w:fill="auto"/>
            <w:vAlign w:val="center"/>
          </w:tcPr>
          <w:p w14:paraId="7C06BBD6" w14:textId="7E0C367E" w:rsidR="008B6A1D" w:rsidRPr="005A18F7" w:rsidRDefault="008B6A1D" w:rsidP="00AE3298">
            <w:pPr>
              <w:suppressAutoHyphens/>
              <w:snapToGrid w:val="0"/>
              <w:jc w:val="center"/>
              <w:rPr>
                <w:sz w:val="18"/>
                <w:szCs w:val="18"/>
              </w:rPr>
            </w:pPr>
            <w:r>
              <w:rPr>
                <w:sz w:val="20"/>
                <w:szCs w:val="20"/>
              </w:rPr>
              <w:t>–</w:t>
            </w:r>
          </w:p>
        </w:tc>
        <w:tc>
          <w:tcPr>
            <w:tcW w:w="229" w:type="pct"/>
            <w:gridSpan w:val="2"/>
            <w:tcBorders>
              <w:top w:val="single" w:sz="4" w:space="0" w:color="000000"/>
              <w:left w:val="single" w:sz="4" w:space="0" w:color="000000"/>
              <w:bottom w:val="single" w:sz="4" w:space="0" w:color="000000"/>
            </w:tcBorders>
            <w:shd w:val="clear" w:color="auto" w:fill="auto"/>
            <w:vAlign w:val="center"/>
          </w:tcPr>
          <w:p w14:paraId="29610225" w14:textId="74AD4211" w:rsidR="008B6A1D" w:rsidRPr="005A18F7" w:rsidRDefault="008B6A1D" w:rsidP="00AE3298">
            <w:pPr>
              <w:suppressAutoHyphens/>
              <w:jc w:val="center"/>
              <w:rPr>
                <w:sz w:val="18"/>
                <w:szCs w:val="18"/>
              </w:rPr>
            </w:pPr>
            <w:r>
              <w:rPr>
                <w:sz w:val="20"/>
                <w:szCs w:val="20"/>
              </w:rPr>
              <w:t>–</w:t>
            </w:r>
          </w:p>
        </w:tc>
        <w:tc>
          <w:tcPr>
            <w:tcW w:w="187" w:type="pct"/>
            <w:tcBorders>
              <w:top w:val="single" w:sz="4" w:space="0" w:color="000000"/>
              <w:left w:val="single" w:sz="4" w:space="0" w:color="000000"/>
              <w:bottom w:val="single" w:sz="4" w:space="0" w:color="000000"/>
            </w:tcBorders>
            <w:shd w:val="clear" w:color="auto" w:fill="auto"/>
            <w:vAlign w:val="center"/>
          </w:tcPr>
          <w:p w14:paraId="099C1398" w14:textId="017FF219" w:rsidR="008B6A1D" w:rsidRPr="005A18F7" w:rsidRDefault="008B6A1D" w:rsidP="00AE3298">
            <w:pPr>
              <w:suppressAutoHyphens/>
              <w:jc w:val="center"/>
              <w:rPr>
                <w:sz w:val="18"/>
                <w:szCs w:val="18"/>
              </w:rPr>
            </w:pPr>
            <w:r>
              <w:rPr>
                <w:sz w:val="20"/>
                <w:szCs w:val="20"/>
              </w:rPr>
              <w:t>–</w:t>
            </w:r>
          </w:p>
        </w:tc>
        <w:tc>
          <w:tcPr>
            <w:tcW w:w="179" w:type="pct"/>
            <w:tcBorders>
              <w:top w:val="single" w:sz="4" w:space="0" w:color="000000"/>
              <w:left w:val="single" w:sz="4" w:space="0" w:color="000000"/>
              <w:bottom w:val="single" w:sz="4" w:space="0" w:color="000000"/>
            </w:tcBorders>
            <w:shd w:val="clear" w:color="auto" w:fill="auto"/>
            <w:vAlign w:val="center"/>
          </w:tcPr>
          <w:p w14:paraId="43A87301" w14:textId="0FF0651A" w:rsidR="008B6A1D" w:rsidRPr="005A18F7" w:rsidRDefault="008B6A1D" w:rsidP="00AE3298">
            <w:pPr>
              <w:suppressAutoHyphens/>
              <w:jc w:val="center"/>
              <w:rPr>
                <w:sz w:val="18"/>
                <w:szCs w:val="18"/>
              </w:rPr>
            </w:pPr>
            <w:r>
              <w:rPr>
                <w:sz w:val="20"/>
                <w:szCs w:val="20"/>
              </w:rPr>
              <w:t>–</w:t>
            </w:r>
          </w:p>
        </w:tc>
        <w:tc>
          <w:tcPr>
            <w:tcW w:w="228" w:type="pct"/>
            <w:tcBorders>
              <w:top w:val="single" w:sz="4" w:space="0" w:color="000000"/>
              <w:left w:val="single" w:sz="4" w:space="0" w:color="000000"/>
              <w:bottom w:val="single" w:sz="4" w:space="0" w:color="000000"/>
            </w:tcBorders>
            <w:shd w:val="clear" w:color="auto" w:fill="auto"/>
            <w:vAlign w:val="center"/>
          </w:tcPr>
          <w:p w14:paraId="3050BD77" w14:textId="42AE4699" w:rsidR="008B6A1D" w:rsidRPr="005A18F7" w:rsidRDefault="008B6A1D" w:rsidP="00AE3298">
            <w:pPr>
              <w:suppressAutoHyphens/>
              <w:jc w:val="center"/>
              <w:rPr>
                <w:sz w:val="18"/>
                <w:szCs w:val="18"/>
              </w:rPr>
            </w:pPr>
            <w:r>
              <w:rPr>
                <w:sz w:val="20"/>
                <w:szCs w:val="20"/>
              </w:rPr>
              <w:t>–</w:t>
            </w:r>
          </w:p>
        </w:tc>
        <w:tc>
          <w:tcPr>
            <w:tcW w:w="183" w:type="pct"/>
            <w:tcBorders>
              <w:top w:val="single" w:sz="4" w:space="0" w:color="000000"/>
              <w:left w:val="single" w:sz="4" w:space="0" w:color="000000"/>
              <w:bottom w:val="single" w:sz="4" w:space="0" w:color="000000"/>
            </w:tcBorders>
            <w:shd w:val="clear" w:color="auto" w:fill="auto"/>
            <w:vAlign w:val="center"/>
          </w:tcPr>
          <w:p w14:paraId="24813860" w14:textId="039843EA" w:rsidR="008B6A1D" w:rsidRPr="005A18F7" w:rsidRDefault="008B6A1D" w:rsidP="00AE3298">
            <w:pPr>
              <w:suppressAutoHyphens/>
              <w:jc w:val="center"/>
              <w:rPr>
                <w:sz w:val="18"/>
                <w:szCs w:val="18"/>
              </w:rPr>
            </w:pPr>
            <w:r>
              <w:rPr>
                <w:sz w:val="20"/>
                <w:szCs w:val="20"/>
              </w:rPr>
              <w:t>–</w:t>
            </w:r>
          </w:p>
        </w:tc>
        <w:tc>
          <w:tcPr>
            <w:tcW w:w="222" w:type="pct"/>
            <w:tcBorders>
              <w:top w:val="single" w:sz="4" w:space="0" w:color="000000"/>
              <w:left w:val="single" w:sz="4" w:space="0" w:color="000000"/>
              <w:bottom w:val="single" w:sz="4" w:space="0" w:color="000000"/>
            </w:tcBorders>
            <w:shd w:val="clear" w:color="auto" w:fill="auto"/>
            <w:vAlign w:val="center"/>
          </w:tcPr>
          <w:p w14:paraId="0C5C92EB" w14:textId="4AE8BD7A" w:rsidR="008B6A1D" w:rsidRPr="005A18F7" w:rsidRDefault="008B6A1D" w:rsidP="00AE3298">
            <w:pPr>
              <w:suppressAutoHyphens/>
              <w:jc w:val="center"/>
              <w:rPr>
                <w:sz w:val="18"/>
                <w:szCs w:val="18"/>
              </w:rPr>
            </w:pPr>
            <w:r>
              <w:rPr>
                <w:sz w:val="20"/>
                <w:szCs w:val="20"/>
              </w:rPr>
              <w:t>–</w:t>
            </w:r>
          </w:p>
        </w:tc>
        <w:tc>
          <w:tcPr>
            <w:tcW w:w="190" w:type="pct"/>
            <w:tcBorders>
              <w:top w:val="single" w:sz="4" w:space="0" w:color="000000"/>
              <w:left w:val="single" w:sz="4" w:space="0" w:color="000000"/>
              <w:bottom w:val="single" w:sz="4" w:space="0" w:color="000000"/>
            </w:tcBorders>
            <w:shd w:val="clear" w:color="auto" w:fill="auto"/>
            <w:vAlign w:val="center"/>
          </w:tcPr>
          <w:p w14:paraId="567D0541" w14:textId="3E31D8DB" w:rsidR="008B6A1D" w:rsidRPr="005A18F7" w:rsidRDefault="008B6A1D" w:rsidP="00AE3298">
            <w:pPr>
              <w:suppressAutoHyphens/>
              <w:jc w:val="center"/>
              <w:rPr>
                <w:sz w:val="18"/>
                <w:szCs w:val="18"/>
              </w:rPr>
            </w:pPr>
            <w:r>
              <w:rPr>
                <w:sz w:val="20"/>
                <w:szCs w:val="20"/>
              </w:rPr>
              <w:t>–</w:t>
            </w:r>
          </w:p>
        </w:tc>
        <w:tc>
          <w:tcPr>
            <w:tcW w:w="235" w:type="pct"/>
            <w:tcBorders>
              <w:top w:val="single" w:sz="4" w:space="0" w:color="000000"/>
              <w:left w:val="single" w:sz="4" w:space="0" w:color="000000"/>
              <w:bottom w:val="single" w:sz="4" w:space="0" w:color="000000"/>
            </w:tcBorders>
            <w:shd w:val="clear" w:color="auto" w:fill="auto"/>
            <w:vAlign w:val="center"/>
          </w:tcPr>
          <w:p w14:paraId="153F7E2F" w14:textId="0C7EC86B" w:rsidR="008B6A1D" w:rsidRPr="005A18F7" w:rsidRDefault="008B6A1D" w:rsidP="00AE3298">
            <w:pPr>
              <w:suppressAutoHyphens/>
              <w:jc w:val="center"/>
              <w:rPr>
                <w:sz w:val="18"/>
                <w:szCs w:val="18"/>
              </w:rPr>
            </w:pPr>
            <w:r>
              <w:rPr>
                <w:sz w:val="20"/>
                <w:szCs w:val="20"/>
              </w:rPr>
              <w:t>–</w:t>
            </w:r>
          </w:p>
        </w:tc>
        <w:tc>
          <w:tcPr>
            <w:tcW w:w="217" w:type="pct"/>
            <w:tcBorders>
              <w:top w:val="single" w:sz="4" w:space="0" w:color="000000"/>
              <w:left w:val="single" w:sz="4" w:space="0" w:color="000000"/>
              <w:bottom w:val="single" w:sz="4" w:space="0" w:color="000000"/>
            </w:tcBorders>
            <w:shd w:val="clear" w:color="auto" w:fill="auto"/>
            <w:vAlign w:val="center"/>
          </w:tcPr>
          <w:p w14:paraId="3FD8964F" w14:textId="5B1B2B31" w:rsidR="008B6A1D" w:rsidRPr="005A18F7" w:rsidRDefault="008B6A1D" w:rsidP="00AE3298">
            <w:pPr>
              <w:suppressAutoHyphens/>
              <w:jc w:val="center"/>
              <w:rPr>
                <w:sz w:val="18"/>
                <w:szCs w:val="18"/>
              </w:rPr>
            </w:pPr>
            <w:r>
              <w:rPr>
                <w:sz w:val="20"/>
                <w:szCs w:val="20"/>
              </w:rPr>
              <w:t>–</w:t>
            </w:r>
          </w:p>
        </w:tc>
        <w:tc>
          <w:tcPr>
            <w:tcW w:w="218" w:type="pct"/>
            <w:tcBorders>
              <w:top w:val="single" w:sz="4" w:space="0" w:color="000000"/>
              <w:left w:val="single" w:sz="4" w:space="0" w:color="000000"/>
              <w:bottom w:val="single" w:sz="4" w:space="0" w:color="000000"/>
            </w:tcBorders>
            <w:shd w:val="clear" w:color="auto" w:fill="auto"/>
            <w:vAlign w:val="center"/>
          </w:tcPr>
          <w:p w14:paraId="730B283E" w14:textId="1CF773B3" w:rsidR="008B6A1D" w:rsidRPr="005A18F7" w:rsidRDefault="008B6A1D" w:rsidP="00AE3298">
            <w:pPr>
              <w:suppressAutoHyphens/>
              <w:jc w:val="center"/>
              <w:rPr>
                <w:sz w:val="18"/>
                <w:szCs w:val="18"/>
              </w:rPr>
            </w:pPr>
            <w:r>
              <w:rPr>
                <w:sz w:val="20"/>
                <w:szCs w:val="20"/>
              </w:rPr>
              <w:t>–</w:t>
            </w:r>
          </w:p>
        </w:tc>
        <w:tc>
          <w:tcPr>
            <w:tcW w:w="219" w:type="pct"/>
            <w:tcBorders>
              <w:top w:val="single" w:sz="4" w:space="0" w:color="000000"/>
              <w:left w:val="single" w:sz="4" w:space="0" w:color="000000"/>
              <w:bottom w:val="single" w:sz="4" w:space="0" w:color="000000"/>
            </w:tcBorders>
            <w:shd w:val="clear" w:color="auto" w:fill="auto"/>
            <w:vAlign w:val="center"/>
          </w:tcPr>
          <w:p w14:paraId="26D33A90" w14:textId="1595313D" w:rsidR="008B6A1D" w:rsidRPr="005A18F7" w:rsidRDefault="008B6A1D" w:rsidP="00AE3298">
            <w:pPr>
              <w:suppressAutoHyphens/>
              <w:jc w:val="center"/>
              <w:rPr>
                <w:sz w:val="16"/>
                <w:szCs w:val="16"/>
                <w:lang w:val="en-US"/>
              </w:rPr>
            </w:pPr>
            <w:r>
              <w:rPr>
                <w:sz w:val="20"/>
                <w:szCs w:val="20"/>
              </w:rPr>
              <w:t>–</w:t>
            </w:r>
          </w:p>
        </w:tc>
        <w:tc>
          <w:tcPr>
            <w:tcW w:w="209" w:type="pct"/>
            <w:tcBorders>
              <w:top w:val="single" w:sz="4" w:space="0" w:color="000000"/>
              <w:left w:val="single" w:sz="4" w:space="0" w:color="000000"/>
              <w:bottom w:val="single" w:sz="4" w:space="0" w:color="000000"/>
            </w:tcBorders>
            <w:shd w:val="clear" w:color="auto" w:fill="auto"/>
            <w:vAlign w:val="center"/>
          </w:tcPr>
          <w:p w14:paraId="107A6302" w14:textId="595CAFB5" w:rsidR="008B6A1D" w:rsidRPr="005A18F7" w:rsidRDefault="008B6A1D" w:rsidP="00AE3298">
            <w:pPr>
              <w:suppressAutoHyphens/>
              <w:jc w:val="center"/>
              <w:rPr>
                <w:sz w:val="18"/>
                <w:szCs w:val="18"/>
              </w:rPr>
            </w:pPr>
            <w:r>
              <w:rPr>
                <w:sz w:val="20"/>
                <w:szCs w:val="20"/>
              </w:rPr>
              <w:t>–</w:t>
            </w:r>
          </w:p>
        </w:tc>
        <w:tc>
          <w:tcPr>
            <w:tcW w:w="199" w:type="pct"/>
            <w:tcBorders>
              <w:top w:val="single" w:sz="4" w:space="0" w:color="000000"/>
              <w:left w:val="single" w:sz="4" w:space="0" w:color="000000"/>
              <w:bottom w:val="single" w:sz="4" w:space="0" w:color="000000"/>
            </w:tcBorders>
            <w:shd w:val="clear" w:color="auto" w:fill="auto"/>
            <w:vAlign w:val="center"/>
          </w:tcPr>
          <w:p w14:paraId="4234FC26" w14:textId="140401F0" w:rsidR="008B6A1D" w:rsidRPr="005A18F7" w:rsidRDefault="008B6A1D" w:rsidP="00AE3298">
            <w:pPr>
              <w:suppressAutoHyphens/>
              <w:jc w:val="center"/>
              <w:rPr>
                <w:sz w:val="18"/>
                <w:szCs w:val="18"/>
              </w:rPr>
            </w:pPr>
            <w:r>
              <w:rPr>
                <w:sz w:val="20"/>
                <w:szCs w:val="20"/>
              </w:rPr>
              <w:t>–</w:t>
            </w:r>
          </w:p>
        </w:tc>
        <w:tc>
          <w:tcPr>
            <w:tcW w:w="199" w:type="pct"/>
            <w:tcBorders>
              <w:top w:val="single" w:sz="4" w:space="0" w:color="000000"/>
              <w:left w:val="single" w:sz="4" w:space="0" w:color="000000"/>
              <w:bottom w:val="single" w:sz="4" w:space="0" w:color="000000"/>
            </w:tcBorders>
            <w:shd w:val="clear" w:color="auto" w:fill="auto"/>
            <w:vAlign w:val="center"/>
          </w:tcPr>
          <w:p w14:paraId="05BA0F08" w14:textId="23C32A76" w:rsidR="008B6A1D" w:rsidRPr="005A18F7" w:rsidRDefault="008B6A1D" w:rsidP="00AE3298">
            <w:pPr>
              <w:suppressAutoHyphens/>
              <w:jc w:val="center"/>
              <w:rPr>
                <w:sz w:val="18"/>
                <w:szCs w:val="18"/>
              </w:rPr>
            </w:pPr>
            <w:r>
              <w:rPr>
                <w:sz w:val="20"/>
                <w:szCs w:val="20"/>
              </w:rPr>
              <w:t>–</w:t>
            </w:r>
          </w:p>
        </w:tc>
        <w:tc>
          <w:tcPr>
            <w:tcW w:w="203" w:type="pct"/>
            <w:tcBorders>
              <w:top w:val="single" w:sz="4" w:space="0" w:color="000000"/>
              <w:left w:val="single" w:sz="4" w:space="0" w:color="000000"/>
              <w:bottom w:val="single" w:sz="4" w:space="0" w:color="000000"/>
            </w:tcBorders>
            <w:shd w:val="clear" w:color="auto" w:fill="auto"/>
            <w:vAlign w:val="center"/>
          </w:tcPr>
          <w:p w14:paraId="4DDF557C" w14:textId="7A9F7699" w:rsidR="008B6A1D" w:rsidRPr="005A18F7" w:rsidRDefault="008B6A1D" w:rsidP="00AE3298">
            <w:pPr>
              <w:suppressAutoHyphens/>
              <w:jc w:val="center"/>
              <w:rPr>
                <w:sz w:val="18"/>
                <w:szCs w:val="18"/>
              </w:rPr>
            </w:pPr>
            <w:r>
              <w:rPr>
                <w:sz w:val="20"/>
                <w:szCs w:val="20"/>
              </w:rPr>
              <w:t>–</w:t>
            </w:r>
          </w:p>
        </w:tc>
        <w:tc>
          <w:tcPr>
            <w:tcW w:w="179" w:type="pct"/>
            <w:tcBorders>
              <w:top w:val="single" w:sz="4" w:space="0" w:color="000000"/>
              <w:left w:val="single" w:sz="4" w:space="0" w:color="000000"/>
              <w:bottom w:val="single" w:sz="4" w:space="0" w:color="000000"/>
            </w:tcBorders>
            <w:shd w:val="clear" w:color="auto" w:fill="auto"/>
            <w:vAlign w:val="center"/>
          </w:tcPr>
          <w:p w14:paraId="0BDF5D00" w14:textId="58E8620E" w:rsidR="008B6A1D" w:rsidRPr="005A18F7" w:rsidRDefault="008B6A1D" w:rsidP="00AE3298">
            <w:pPr>
              <w:suppressAutoHyphens/>
              <w:jc w:val="center"/>
              <w:rPr>
                <w:sz w:val="18"/>
                <w:szCs w:val="18"/>
              </w:rPr>
            </w:pPr>
            <w:r>
              <w:rPr>
                <w:sz w:val="20"/>
                <w:szCs w:val="20"/>
              </w:rPr>
              <w:t>–</w:t>
            </w:r>
          </w:p>
        </w:tc>
        <w:tc>
          <w:tcPr>
            <w:tcW w:w="215" w:type="pct"/>
            <w:tcBorders>
              <w:top w:val="single" w:sz="4" w:space="0" w:color="000000"/>
              <w:left w:val="single" w:sz="4" w:space="0" w:color="000000"/>
              <w:bottom w:val="single" w:sz="4" w:space="0" w:color="000000"/>
            </w:tcBorders>
            <w:shd w:val="clear" w:color="auto" w:fill="auto"/>
            <w:vAlign w:val="center"/>
          </w:tcPr>
          <w:p w14:paraId="12FF9282" w14:textId="28D9DDE9" w:rsidR="008B6A1D" w:rsidRPr="005A18F7" w:rsidRDefault="008B6A1D" w:rsidP="00AE3298">
            <w:pPr>
              <w:suppressAutoHyphens/>
              <w:jc w:val="center"/>
              <w:rPr>
                <w:sz w:val="18"/>
                <w:szCs w:val="18"/>
              </w:rPr>
            </w:pPr>
            <w:r>
              <w:rPr>
                <w:sz w:val="20"/>
                <w:szCs w:val="20"/>
              </w:rPr>
              <w:t>–</w:t>
            </w:r>
          </w:p>
        </w:tc>
        <w:tc>
          <w:tcPr>
            <w:tcW w:w="179" w:type="pct"/>
            <w:tcBorders>
              <w:top w:val="single" w:sz="4" w:space="0" w:color="000000"/>
              <w:left w:val="single" w:sz="4" w:space="0" w:color="000000"/>
              <w:bottom w:val="single" w:sz="4" w:space="0" w:color="000000"/>
            </w:tcBorders>
            <w:shd w:val="clear" w:color="auto" w:fill="auto"/>
            <w:vAlign w:val="center"/>
          </w:tcPr>
          <w:p w14:paraId="71A43FF8" w14:textId="6047C589" w:rsidR="008B6A1D" w:rsidRPr="005A18F7" w:rsidRDefault="008B6A1D" w:rsidP="00AE3298">
            <w:pPr>
              <w:suppressAutoHyphens/>
              <w:jc w:val="center"/>
              <w:rPr>
                <w:sz w:val="18"/>
                <w:szCs w:val="18"/>
              </w:rPr>
            </w:pPr>
            <w:r>
              <w:rPr>
                <w:sz w:val="20"/>
                <w:szCs w:val="20"/>
              </w:rPr>
              <w:t>–</w:t>
            </w:r>
          </w:p>
        </w:tc>
        <w:tc>
          <w:tcPr>
            <w:tcW w:w="171" w:type="pct"/>
            <w:tcBorders>
              <w:top w:val="single" w:sz="4" w:space="0" w:color="000000"/>
              <w:left w:val="single" w:sz="4" w:space="0" w:color="000000"/>
              <w:bottom w:val="single" w:sz="4" w:space="0" w:color="000000"/>
            </w:tcBorders>
            <w:shd w:val="clear" w:color="auto" w:fill="auto"/>
            <w:vAlign w:val="center"/>
          </w:tcPr>
          <w:p w14:paraId="4536F685" w14:textId="7F2F45E5" w:rsidR="008B6A1D" w:rsidRPr="005A18F7" w:rsidRDefault="008B6A1D" w:rsidP="00AE3298">
            <w:pPr>
              <w:suppressAutoHyphens/>
              <w:jc w:val="center"/>
              <w:rPr>
                <w:sz w:val="18"/>
                <w:szCs w:val="18"/>
              </w:rPr>
            </w:pPr>
            <w:r>
              <w:rPr>
                <w:sz w:val="20"/>
                <w:szCs w:val="20"/>
              </w:rPr>
              <w:t>–</w:t>
            </w:r>
          </w:p>
        </w:tc>
        <w:tc>
          <w:tcPr>
            <w:tcW w:w="178" w:type="pct"/>
            <w:tcBorders>
              <w:top w:val="single" w:sz="4" w:space="0" w:color="000000"/>
              <w:left w:val="single" w:sz="4" w:space="0" w:color="000000"/>
              <w:bottom w:val="single" w:sz="4" w:space="0" w:color="000000"/>
            </w:tcBorders>
            <w:shd w:val="clear" w:color="auto" w:fill="auto"/>
            <w:vAlign w:val="center"/>
          </w:tcPr>
          <w:p w14:paraId="689C15AB" w14:textId="3D04BE29" w:rsidR="008B6A1D" w:rsidRPr="005A18F7" w:rsidRDefault="008B6A1D" w:rsidP="00AE3298">
            <w:pPr>
              <w:suppressAutoHyphens/>
              <w:jc w:val="center"/>
              <w:rPr>
                <w:sz w:val="18"/>
                <w:szCs w:val="18"/>
              </w:rPr>
            </w:pPr>
            <w:r>
              <w:rPr>
                <w:sz w:val="20"/>
                <w:szCs w:val="20"/>
              </w:rPr>
              <w:t>–</w:t>
            </w:r>
          </w:p>
        </w:tc>
        <w:tc>
          <w:tcPr>
            <w:tcW w:w="168" w:type="pct"/>
            <w:tcBorders>
              <w:top w:val="single" w:sz="4" w:space="0" w:color="000000"/>
              <w:left w:val="single" w:sz="4" w:space="0" w:color="000000"/>
              <w:bottom w:val="single" w:sz="4" w:space="0" w:color="000000"/>
            </w:tcBorders>
            <w:vAlign w:val="center"/>
          </w:tcPr>
          <w:p w14:paraId="46F83AA8" w14:textId="6FC4FAD1" w:rsidR="008B6A1D" w:rsidRPr="005A18F7" w:rsidRDefault="008B6A1D" w:rsidP="00AE3298">
            <w:pPr>
              <w:suppressAutoHyphens/>
              <w:jc w:val="center"/>
              <w:rPr>
                <w:sz w:val="18"/>
                <w:szCs w:val="18"/>
              </w:rPr>
            </w:pPr>
            <w:r>
              <w:rPr>
                <w:sz w:val="20"/>
                <w:szCs w:val="20"/>
              </w:rPr>
              <w:t>–</w:t>
            </w:r>
          </w:p>
        </w:tc>
        <w:tc>
          <w:tcPr>
            <w:tcW w:w="222" w:type="pct"/>
            <w:gridSpan w:val="2"/>
            <w:tcBorders>
              <w:top w:val="single" w:sz="4" w:space="0" w:color="000000"/>
              <w:left w:val="single" w:sz="4" w:space="0" w:color="000000"/>
              <w:bottom w:val="single" w:sz="4" w:space="0" w:color="000000"/>
            </w:tcBorders>
            <w:vAlign w:val="center"/>
          </w:tcPr>
          <w:p w14:paraId="3BEF0A56" w14:textId="41332783" w:rsidR="008B6A1D" w:rsidRPr="005A18F7" w:rsidRDefault="008B6A1D" w:rsidP="00AE3298">
            <w:pPr>
              <w:suppressAutoHyphens/>
              <w:jc w:val="center"/>
              <w:rPr>
                <w:sz w:val="18"/>
                <w:szCs w:val="18"/>
              </w:rPr>
            </w:pPr>
            <w:r>
              <w:rPr>
                <w:sz w:val="20"/>
                <w:szCs w:val="20"/>
              </w:rPr>
              <w:t>–</w:t>
            </w:r>
          </w:p>
        </w:tc>
        <w:tc>
          <w:tcPr>
            <w:tcW w:w="196" w:type="pct"/>
            <w:tcBorders>
              <w:top w:val="single" w:sz="4" w:space="0" w:color="000000"/>
              <w:left w:val="single" w:sz="4" w:space="0" w:color="000000"/>
              <w:bottom w:val="single" w:sz="4" w:space="0" w:color="000000"/>
            </w:tcBorders>
            <w:vAlign w:val="center"/>
          </w:tcPr>
          <w:p w14:paraId="5C6C4DC5" w14:textId="57B8C944" w:rsidR="008B6A1D" w:rsidRPr="005A18F7" w:rsidRDefault="008B6A1D" w:rsidP="00AE3298">
            <w:pPr>
              <w:suppressAutoHyphens/>
              <w:jc w:val="center"/>
              <w:rPr>
                <w:sz w:val="18"/>
                <w:szCs w:val="18"/>
              </w:rPr>
            </w:pPr>
            <w:r>
              <w:rPr>
                <w:sz w:val="20"/>
                <w:szCs w:val="20"/>
              </w:rPr>
              <w:t>–</w:t>
            </w:r>
          </w:p>
        </w:tc>
        <w:tc>
          <w:tcPr>
            <w:tcW w:w="191" w:type="pct"/>
            <w:tcBorders>
              <w:top w:val="single" w:sz="4" w:space="0" w:color="000000"/>
              <w:left w:val="single" w:sz="4" w:space="0" w:color="000000"/>
              <w:bottom w:val="single" w:sz="4" w:space="0" w:color="000000"/>
              <w:right w:val="single" w:sz="4" w:space="0" w:color="000000"/>
            </w:tcBorders>
            <w:vAlign w:val="center"/>
          </w:tcPr>
          <w:p w14:paraId="41F0782D" w14:textId="25AFE88B" w:rsidR="008B6A1D" w:rsidRPr="005A18F7" w:rsidRDefault="008B6A1D" w:rsidP="00AE3298">
            <w:pPr>
              <w:suppressAutoHyphens/>
              <w:jc w:val="center"/>
              <w:rPr>
                <w:sz w:val="18"/>
                <w:szCs w:val="18"/>
              </w:rPr>
            </w:pPr>
            <w:r>
              <w:rPr>
                <w:sz w:val="20"/>
                <w:szCs w:val="20"/>
              </w:rPr>
              <w:t>–</w:t>
            </w:r>
          </w:p>
        </w:tc>
      </w:tr>
      <w:tr w:rsidR="00583D55" w:rsidRPr="005A18F7" w14:paraId="3041272F" w14:textId="77777777" w:rsidTr="000531AE">
        <w:trPr>
          <w:jc w:val="center"/>
        </w:trPr>
        <w:tc>
          <w:tcPr>
            <w:tcW w:w="1189" w:type="pct"/>
            <w:gridSpan w:val="7"/>
            <w:tcBorders>
              <w:top w:val="single" w:sz="4" w:space="0" w:color="000000"/>
              <w:left w:val="single" w:sz="4" w:space="0" w:color="000000"/>
              <w:bottom w:val="single" w:sz="4" w:space="0" w:color="000000"/>
            </w:tcBorders>
            <w:shd w:val="clear" w:color="auto" w:fill="auto"/>
            <w:vAlign w:val="center"/>
          </w:tcPr>
          <w:p w14:paraId="2F06202C" w14:textId="77777777" w:rsidR="00583D55" w:rsidRPr="005A18F7" w:rsidRDefault="00583D55" w:rsidP="00AE3298">
            <w:pPr>
              <w:suppressAutoHyphens/>
              <w:snapToGrid w:val="0"/>
              <w:jc w:val="center"/>
              <w:rPr>
                <w:sz w:val="18"/>
                <w:szCs w:val="18"/>
              </w:rPr>
            </w:pPr>
            <w:r w:rsidRPr="005A18F7">
              <w:rPr>
                <w:sz w:val="18"/>
                <w:szCs w:val="18"/>
              </w:rPr>
              <w:t xml:space="preserve">Еловая </w:t>
            </w:r>
          </w:p>
        </w:tc>
        <w:tc>
          <w:tcPr>
            <w:tcW w:w="222" w:type="pct"/>
            <w:tcBorders>
              <w:top w:val="single" w:sz="4" w:space="0" w:color="000000"/>
              <w:left w:val="single" w:sz="4" w:space="0" w:color="000000"/>
              <w:bottom w:val="single" w:sz="4" w:space="0" w:color="000000"/>
            </w:tcBorders>
            <w:shd w:val="clear" w:color="auto" w:fill="auto"/>
            <w:vAlign w:val="center"/>
          </w:tcPr>
          <w:p w14:paraId="190D0B9B" w14:textId="77777777" w:rsidR="00583D55" w:rsidRPr="005A18F7" w:rsidRDefault="00583D55" w:rsidP="00AE3298">
            <w:pPr>
              <w:suppressAutoHyphens/>
              <w:snapToGrid w:val="0"/>
              <w:jc w:val="center"/>
              <w:rPr>
                <w:sz w:val="18"/>
                <w:szCs w:val="18"/>
              </w:rPr>
            </w:pPr>
          </w:p>
        </w:tc>
        <w:tc>
          <w:tcPr>
            <w:tcW w:w="190" w:type="pct"/>
            <w:tcBorders>
              <w:top w:val="single" w:sz="4" w:space="0" w:color="000000"/>
              <w:left w:val="single" w:sz="4" w:space="0" w:color="000000"/>
              <w:bottom w:val="single" w:sz="4" w:space="0" w:color="000000"/>
            </w:tcBorders>
            <w:shd w:val="clear" w:color="auto" w:fill="auto"/>
            <w:vAlign w:val="center"/>
          </w:tcPr>
          <w:p w14:paraId="2483080F" w14:textId="77777777" w:rsidR="00583D55" w:rsidRPr="005A18F7" w:rsidRDefault="00583D55" w:rsidP="00AE3298">
            <w:pPr>
              <w:suppressAutoHyphens/>
              <w:snapToGrid w:val="0"/>
              <w:jc w:val="center"/>
              <w:rPr>
                <w:sz w:val="18"/>
                <w:szCs w:val="18"/>
              </w:rPr>
            </w:pPr>
          </w:p>
        </w:tc>
        <w:tc>
          <w:tcPr>
            <w:tcW w:w="235" w:type="pct"/>
            <w:tcBorders>
              <w:top w:val="single" w:sz="4" w:space="0" w:color="000000"/>
              <w:left w:val="single" w:sz="4" w:space="0" w:color="000000"/>
              <w:bottom w:val="single" w:sz="4" w:space="0" w:color="000000"/>
            </w:tcBorders>
            <w:shd w:val="clear" w:color="auto" w:fill="auto"/>
            <w:vAlign w:val="center"/>
          </w:tcPr>
          <w:p w14:paraId="51D8FD9E" w14:textId="77777777" w:rsidR="00583D55" w:rsidRPr="005A18F7" w:rsidRDefault="00583D55" w:rsidP="00AE3298">
            <w:pPr>
              <w:suppressAutoHyphens/>
              <w:snapToGrid w:val="0"/>
              <w:jc w:val="center"/>
              <w:rPr>
                <w:sz w:val="18"/>
                <w:szCs w:val="18"/>
              </w:rPr>
            </w:pPr>
          </w:p>
        </w:tc>
        <w:tc>
          <w:tcPr>
            <w:tcW w:w="217" w:type="pct"/>
            <w:tcBorders>
              <w:top w:val="single" w:sz="4" w:space="0" w:color="000000"/>
              <w:left w:val="single" w:sz="4" w:space="0" w:color="000000"/>
              <w:bottom w:val="single" w:sz="4" w:space="0" w:color="000000"/>
            </w:tcBorders>
            <w:shd w:val="clear" w:color="auto" w:fill="auto"/>
            <w:vAlign w:val="center"/>
          </w:tcPr>
          <w:p w14:paraId="0C866BE5" w14:textId="77777777" w:rsidR="00583D55" w:rsidRPr="005A18F7" w:rsidRDefault="00583D55" w:rsidP="00AE3298">
            <w:pPr>
              <w:suppressAutoHyphens/>
              <w:snapToGrid w:val="0"/>
              <w:jc w:val="center"/>
              <w:rPr>
                <w:sz w:val="18"/>
                <w:szCs w:val="18"/>
              </w:rPr>
            </w:pPr>
          </w:p>
        </w:tc>
        <w:tc>
          <w:tcPr>
            <w:tcW w:w="218" w:type="pct"/>
            <w:tcBorders>
              <w:top w:val="single" w:sz="4" w:space="0" w:color="000000"/>
              <w:left w:val="single" w:sz="4" w:space="0" w:color="000000"/>
              <w:bottom w:val="single" w:sz="4" w:space="0" w:color="000000"/>
            </w:tcBorders>
            <w:shd w:val="clear" w:color="auto" w:fill="auto"/>
            <w:vAlign w:val="center"/>
          </w:tcPr>
          <w:p w14:paraId="1BE5ED56" w14:textId="77777777" w:rsidR="00583D55" w:rsidRPr="005A18F7" w:rsidRDefault="00583D55" w:rsidP="00AE3298">
            <w:pPr>
              <w:suppressAutoHyphens/>
              <w:snapToGrid w:val="0"/>
              <w:jc w:val="center"/>
              <w:rPr>
                <w:sz w:val="18"/>
                <w:szCs w:val="18"/>
              </w:rPr>
            </w:pPr>
          </w:p>
        </w:tc>
        <w:tc>
          <w:tcPr>
            <w:tcW w:w="219" w:type="pct"/>
            <w:tcBorders>
              <w:top w:val="single" w:sz="4" w:space="0" w:color="000000"/>
              <w:left w:val="single" w:sz="4" w:space="0" w:color="000000"/>
              <w:bottom w:val="single" w:sz="4" w:space="0" w:color="000000"/>
            </w:tcBorders>
            <w:shd w:val="clear" w:color="auto" w:fill="auto"/>
            <w:vAlign w:val="center"/>
          </w:tcPr>
          <w:p w14:paraId="5ECEB81C" w14:textId="77777777" w:rsidR="00583D55" w:rsidRPr="005A18F7" w:rsidRDefault="00583D55" w:rsidP="00AE3298">
            <w:pPr>
              <w:suppressAutoHyphens/>
              <w:snapToGrid w:val="0"/>
              <w:jc w:val="center"/>
              <w:rPr>
                <w:sz w:val="16"/>
                <w:szCs w:val="16"/>
              </w:rPr>
            </w:pPr>
          </w:p>
        </w:tc>
        <w:tc>
          <w:tcPr>
            <w:tcW w:w="209" w:type="pct"/>
            <w:tcBorders>
              <w:top w:val="single" w:sz="4" w:space="0" w:color="000000"/>
              <w:left w:val="single" w:sz="4" w:space="0" w:color="000000"/>
              <w:bottom w:val="single" w:sz="4" w:space="0" w:color="000000"/>
            </w:tcBorders>
            <w:shd w:val="clear" w:color="auto" w:fill="auto"/>
            <w:vAlign w:val="center"/>
          </w:tcPr>
          <w:p w14:paraId="3B79E908" w14:textId="77777777" w:rsidR="00583D55" w:rsidRPr="005A18F7" w:rsidRDefault="00583D55" w:rsidP="00AE3298">
            <w:pPr>
              <w:suppressAutoHyphens/>
              <w:snapToGrid w:val="0"/>
              <w:jc w:val="center"/>
              <w:rPr>
                <w:sz w:val="18"/>
                <w:szCs w:val="18"/>
              </w:rPr>
            </w:pPr>
          </w:p>
        </w:tc>
        <w:tc>
          <w:tcPr>
            <w:tcW w:w="199" w:type="pct"/>
            <w:tcBorders>
              <w:top w:val="single" w:sz="4" w:space="0" w:color="000000"/>
              <w:left w:val="single" w:sz="4" w:space="0" w:color="000000"/>
              <w:bottom w:val="single" w:sz="4" w:space="0" w:color="000000"/>
            </w:tcBorders>
            <w:shd w:val="clear" w:color="auto" w:fill="auto"/>
            <w:vAlign w:val="center"/>
          </w:tcPr>
          <w:p w14:paraId="4EEDB019" w14:textId="77777777" w:rsidR="00583D55" w:rsidRPr="005A18F7" w:rsidRDefault="00583D55" w:rsidP="00AE3298">
            <w:pPr>
              <w:suppressAutoHyphens/>
              <w:snapToGrid w:val="0"/>
              <w:jc w:val="center"/>
              <w:rPr>
                <w:sz w:val="18"/>
                <w:szCs w:val="18"/>
              </w:rPr>
            </w:pPr>
          </w:p>
        </w:tc>
        <w:tc>
          <w:tcPr>
            <w:tcW w:w="199" w:type="pct"/>
            <w:tcBorders>
              <w:top w:val="single" w:sz="4" w:space="0" w:color="000000"/>
              <w:left w:val="single" w:sz="4" w:space="0" w:color="000000"/>
              <w:bottom w:val="single" w:sz="4" w:space="0" w:color="000000"/>
            </w:tcBorders>
            <w:shd w:val="clear" w:color="auto" w:fill="auto"/>
            <w:vAlign w:val="center"/>
          </w:tcPr>
          <w:p w14:paraId="0F8980E8" w14:textId="77777777" w:rsidR="00583D55" w:rsidRPr="005A18F7" w:rsidRDefault="00583D55" w:rsidP="00AE3298">
            <w:pPr>
              <w:suppressAutoHyphens/>
              <w:snapToGrid w:val="0"/>
              <w:jc w:val="center"/>
              <w:rPr>
                <w:sz w:val="18"/>
                <w:szCs w:val="18"/>
              </w:rPr>
            </w:pPr>
          </w:p>
        </w:tc>
        <w:tc>
          <w:tcPr>
            <w:tcW w:w="203" w:type="pct"/>
            <w:tcBorders>
              <w:top w:val="single" w:sz="4" w:space="0" w:color="000000"/>
              <w:left w:val="single" w:sz="4" w:space="0" w:color="000000"/>
              <w:bottom w:val="single" w:sz="4" w:space="0" w:color="000000"/>
            </w:tcBorders>
            <w:shd w:val="clear" w:color="auto" w:fill="auto"/>
            <w:vAlign w:val="center"/>
          </w:tcPr>
          <w:p w14:paraId="2923053F" w14:textId="77777777" w:rsidR="00583D55" w:rsidRPr="005A18F7" w:rsidRDefault="00583D55" w:rsidP="00AE3298">
            <w:pPr>
              <w:suppressAutoHyphens/>
              <w:snapToGrid w:val="0"/>
              <w:jc w:val="center"/>
              <w:rPr>
                <w:sz w:val="18"/>
                <w:szCs w:val="18"/>
              </w:rPr>
            </w:pPr>
          </w:p>
        </w:tc>
        <w:tc>
          <w:tcPr>
            <w:tcW w:w="179" w:type="pct"/>
            <w:tcBorders>
              <w:top w:val="single" w:sz="4" w:space="0" w:color="000000"/>
              <w:left w:val="single" w:sz="4" w:space="0" w:color="000000"/>
              <w:bottom w:val="single" w:sz="4" w:space="0" w:color="000000"/>
            </w:tcBorders>
            <w:shd w:val="clear" w:color="auto" w:fill="auto"/>
            <w:vAlign w:val="center"/>
          </w:tcPr>
          <w:p w14:paraId="3F8D07DF" w14:textId="77777777" w:rsidR="00583D55" w:rsidRPr="005A18F7" w:rsidRDefault="00583D55" w:rsidP="00AE3298">
            <w:pPr>
              <w:suppressAutoHyphens/>
              <w:snapToGrid w:val="0"/>
              <w:jc w:val="center"/>
              <w:rPr>
                <w:sz w:val="18"/>
                <w:szCs w:val="18"/>
              </w:rPr>
            </w:pPr>
          </w:p>
        </w:tc>
        <w:tc>
          <w:tcPr>
            <w:tcW w:w="215" w:type="pct"/>
            <w:tcBorders>
              <w:top w:val="single" w:sz="4" w:space="0" w:color="000000"/>
              <w:left w:val="single" w:sz="4" w:space="0" w:color="000000"/>
              <w:bottom w:val="single" w:sz="4" w:space="0" w:color="000000"/>
            </w:tcBorders>
            <w:shd w:val="clear" w:color="auto" w:fill="auto"/>
            <w:vAlign w:val="center"/>
          </w:tcPr>
          <w:p w14:paraId="2073C284" w14:textId="77777777" w:rsidR="00583D55" w:rsidRPr="005A18F7" w:rsidRDefault="00583D55" w:rsidP="00AE3298">
            <w:pPr>
              <w:suppressAutoHyphens/>
              <w:snapToGrid w:val="0"/>
              <w:jc w:val="center"/>
              <w:rPr>
                <w:sz w:val="18"/>
                <w:szCs w:val="18"/>
              </w:rPr>
            </w:pPr>
          </w:p>
        </w:tc>
        <w:tc>
          <w:tcPr>
            <w:tcW w:w="179" w:type="pct"/>
            <w:tcBorders>
              <w:top w:val="single" w:sz="4" w:space="0" w:color="000000"/>
              <w:left w:val="single" w:sz="4" w:space="0" w:color="000000"/>
              <w:bottom w:val="single" w:sz="4" w:space="0" w:color="000000"/>
            </w:tcBorders>
            <w:shd w:val="clear" w:color="auto" w:fill="auto"/>
            <w:vAlign w:val="center"/>
          </w:tcPr>
          <w:p w14:paraId="13FA06E4" w14:textId="77777777" w:rsidR="00583D55" w:rsidRPr="005A18F7" w:rsidRDefault="00583D55" w:rsidP="00AE3298">
            <w:pPr>
              <w:suppressAutoHyphens/>
              <w:snapToGrid w:val="0"/>
              <w:jc w:val="center"/>
              <w:rPr>
                <w:sz w:val="18"/>
                <w:szCs w:val="18"/>
              </w:rPr>
            </w:pPr>
          </w:p>
        </w:tc>
        <w:tc>
          <w:tcPr>
            <w:tcW w:w="171" w:type="pct"/>
            <w:tcBorders>
              <w:top w:val="single" w:sz="4" w:space="0" w:color="000000"/>
              <w:left w:val="single" w:sz="4" w:space="0" w:color="000000"/>
              <w:bottom w:val="single" w:sz="4" w:space="0" w:color="000000"/>
            </w:tcBorders>
            <w:shd w:val="clear" w:color="auto" w:fill="auto"/>
            <w:vAlign w:val="center"/>
          </w:tcPr>
          <w:p w14:paraId="79E7107F" w14:textId="77777777" w:rsidR="00583D55" w:rsidRPr="005A18F7" w:rsidRDefault="00583D55" w:rsidP="00AE3298">
            <w:pPr>
              <w:suppressAutoHyphens/>
              <w:snapToGrid w:val="0"/>
              <w:jc w:val="center"/>
              <w:rPr>
                <w:sz w:val="18"/>
                <w:szCs w:val="18"/>
              </w:rPr>
            </w:pPr>
          </w:p>
        </w:tc>
        <w:tc>
          <w:tcPr>
            <w:tcW w:w="178" w:type="pct"/>
            <w:tcBorders>
              <w:top w:val="single" w:sz="4" w:space="0" w:color="000000"/>
              <w:left w:val="single" w:sz="4" w:space="0" w:color="000000"/>
              <w:bottom w:val="single" w:sz="4" w:space="0" w:color="000000"/>
            </w:tcBorders>
            <w:shd w:val="clear" w:color="auto" w:fill="auto"/>
            <w:vAlign w:val="center"/>
          </w:tcPr>
          <w:p w14:paraId="3070D6C4" w14:textId="77777777" w:rsidR="00583D55" w:rsidRPr="005A18F7" w:rsidRDefault="00583D55" w:rsidP="00AE3298">
            <w:pPr>
              <w:suppressAutoHyphens/>
              <w:snapToGrid w:val="0"/>
              <w:jc w:val="center"/>
              <w:rPr>
                <w:sz w:val="18"/>
                <w:szCs w:val="18"/>
              </w:rPr>
            </w:pPr>
          </w:p>
        </w:tc>
        <w:tc>
          <w:tcPr>
            <w:tcW w:w="168" w:type="pct"/>
            <w:tcBorders>
              <w:top w:val="single" w:sz="4" w:space="0" w:color="000000"/>
              <w:left w:val="single" w:sz="4" w:space="0" w:color="000000"/>
              <w:bottom w:val="single" w:sz="4" w:space="0" w:color="000000"/>
            </w:tcBorders>
            <w:shd w:val="clear" w:color="auto" w:fill="auto"/>
            <w:vAlign w:val="center"/>
          </w:tcPr>
          <w:p w14:paraId="73EBF624" w14:textId="77777777" w:rsidR="00583D55" w:rsidRPr="005A18F7" w:rsidRDefault="00583D55" w:rsidP="00AE3298">
            <w:pPr>
              <w:suppressAutoHyphens/>
              <w:snapToGrid w:val="0"/>
              <w:jc w:val="center"/>
              <w:rPr>
                <w:sz w:val="18"/>
                <w:szCs w:val="18"/>
              </w:rPr>
            </w:pPr>
          </w:p>
        </w:tc>
        <w:tc>
          <w:tcPr>
            <w:tcW w:w="222" w:type="pct"/>
            <w:gridSpan w:val="2"/>
            <w:tcBorders>
              <w:top w:val="single" w:sz="4" w:space="0" w:color="000000"/>
              <w:left w:val="single" w:sz="4" w:space="0" w:color="000000"/>
              <w:bottom w:val="single" w:sz="4" w:space="0" w:color="000000"/>
            </w:tcBorders>
            <w:shd w:val="clear" w:color="auto" w:fill="auto"/>
            <w:vAlign w:val="center"/>
          </w:tcPr>
          <w:p w14:paraId="3E4EB438" w14:textId="77777777" w:rsidR="00583D55" w:rsidRPr="005A18F7" w:rsidRDefault="00583D55" w:rsidP="00AE3298">
            <w:pPr>
              <w:suppressAutoHyphens/>
              <w:snapToGrid w:val="0"/>
              <w:jc w:val="center"/>
              <w:rPr>
                <w:sz w:val="18"/>
                <w:szCs w:val="18"/>
              </w:rPr>
            </w:pPr>
          </w:p>
        </w:tc>
        <w:tc>
          <w:tcPr>
            <w:tcW w:w="196" w:type="pct"/>
            <w:tcBorders>
              <w:top w:val="single" w:sz="4" w:space="0" w:color="000000"/>
              <w:left w:val="single" w:sz="4" w:space="0" w:color="000000"/>
              <w:bottom w:val="single" w:sz="4" w:space="0" w:color="000000"/>
            </w:tcBorders>
            <w:shd w:val="clear" w:color="auto" w:fill="auto"/>
            <w:vAlign w:val="center"/>
          </w:tcPr>
          <w:p w14:paraId="6C64ACF8" w14:textId="77777777" w:rsidR="00583D55" w:rsidRPr="005A18F7" w:rsidRDefault="00583D55" w:rsidP="00AE3298">
            <w:pPr>
              <w:suppressAutoHyphens/>
              <w:snapToGrid w:val="0"/>
              <w:jc w:val="center"/>
              <w:rPr>
                <w:sz w:val="18"/>
                <w:szCs w:val="18"/>
              </w:rPr>
            </w:pPr>
          </w:p>
        </w:tc>
        <w:tc>
          <w:tcPr>
            <w:tcW w:w="1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4CA41F" w14:textId="77777777" w:rsidR="00583D55" w:rsidRPr="005A18F7" w:rsidRDefault="00583D55" w:rsidP="00AE3298">
            <w:pPr>
              <w:suppressAutoHyphens/>
              <w:snapToGrid w:val="0"/>
              <w:jc w:val="center"/>
              <w:rPr>
                <w:sz w:val="18"/>
                <w:szCs w:val="18"/>
              </w:rPr>
            </w:pPr>
          </w:p>
        </w:tc>
      </w:tr>
      <w:tr w:rsidR="00583D55" w:rsidRPr="005A18F7" w14:paraId="3CE8E68E" w14:textId="77777777" w:rsidTr="000531AE">
        <w:trPr>
          <w:jc w:val="center"/>
        </w:trPr>
        <w:tc>
          <w:tcPr>
            <w:tcW w:w="1189" w:type="pct"/>
            <w:gridSpan w:val="7"/>
            <w:tcBorders>
              <w:top w:val="single" w:sz="4" w:space="0" w:color="000000"/>
              <w:left w:val="single" w:sz="4" w:space="0" w:color="000000"/>
              <w:bottom w:val="single" w:sz="4" w:space="0" w:color="000000"/>
            </w:tcBorders>
            <w:shd w:val="clear" w:color="auto" w:fill="auto"/>
            <w:vAlign w:val="center"/>
          </w:tcPr>
          <w:p w14:paraId="4E88FB88" w14:textId="77777777" w:rsidR="00583D55" w:rsidRPr="005A18F7" w:rsidRDefault="00583D55" w:rsidP="00AE3298">
            <w:pPr>
              <w:suppressAutoHyphens/>
              <w:snapToGrid w:val="0"/>
              <w:jc w:val="center"/>
              <w:rPr>
                <w:i/>
                <w:sz w:val="18"/>
                <w:szCs w:val="18"/>
              </w:rPr>
            </w:pPr>
            <w:r w:rsidRPr="005A18F7">
              <w:rPr>
                <w:i/>
                <w:sz w:val="18"/>
                <w:szCs w:val="18"/>
              </w:rPr>
              <w:t xml:space="preserve">Ель </w:t>
            </w:r>
          </w:p>
        </w:tc>
        <w:tc>
          <w:tcPr>
            <w:tcW w:w="222" w:type="pct"/>
            <w:tcBorders>
              <w:top w:val="single" w:sz="4" w:space="0" w:color="000000"/>
              <w:left w:val="single" w:sz="4" w:space="0" w:color="000000"/>
              <w:bottom w:val="single" w:sz="4" w:space="0" w:color="000000"/>
            </w:tcBorders>
            <w:shd w:val="clear" w:color="auto" w:fill="auto"/>
            <w:vAlign w:val="center"/>
          </w:tcPr>
          <w:p w14:paraId="782678DA" w14:textId="77777777" w:rsidR="00583D55" w:rsidRPr="005A18F7" w:rsidRDefault="00583D55" w:rsidP="00AE3298">
            <w:pPr>
              <w:suppressAutoHyphens/>
              <w:snapToGrid w:val="0"/>
              <w:jc w:val="center"/>
              <w:rPr>
                <w:sz w:val="18"/>
                <w:szCs w:val="18"/>
              </w:rPr>
            </w:pPr>
          </w:p>
        </w:tc>
        <w:tc>
          <w:tcPr>
            <w:tcW w:w="190" w:type="pct"/>
            <w:tcBorders>
              <w:top w:val="single" w:sz="4" w:space="0" w:color="000000"/>
              <w:left w:val="single" w:sz="4" w:space="0" w:color="000000"/>
              <w:bottom w:val="single" w:sz="4" w:space="0" w:color="000000"/>
            </w:tcBorders>
            <w:shd w:val="clear" w:color="auto" w:fill="auto"/>
            <w:vAlign w:val="center"/>
          </w:tcPr>
          <w:p w14:paraId="76F74B56" w14:textId="77777777" w:rsidR="00583D55" w:rsidRPr="005A18F7" w:rsidRDefault="00583D55" w:rsidP="00AE3298">
            <w:pPr>
              <w:suppressAutoHyphens/>
              <w:snapToGrid w:val="0"/>
              <w:jc w:val="center"/>
              <w:rPr>
                <w:sz w:val="18"/>
                <w:szCs w:val="18"/>
              </w:rPr>
            </w:pPr>
          </w:p>
        </w:tc>
        <w:tc>
          <w:tcPr>
            <w:tcW w:w="235" w:type="pct"/>
            <w:tcBorders>
              <w:top w:val="single" w:sz="4" w:space="0" w:color="000000"/>
              <w:left w:val="single" w:sz="4" w:space="0" w:color="000000"/>
              <w:bottom w:val="single" w:sz="4" w:space="0" w:color="000000"/>
            </w:tcBorders>
            <w:shd w:val="clear" w:color="auto" w:fill="auto"/>
            <w:vAlign w:val="center"/>
          </w:tcPr>
          <w:p w14:paraId="08122419" w14:textId="77777777" w:rsidR="00583D55" w:rsidRPr="005A18F7" w:rsidRDefault="00583D55" w:rsidP="00AE3298">
            <w:pPr>
              <w:suppressAutoHyphens/>
              <w:snapToGrid w:val="0"/>
              <w:jc w:val="center"/>
              <w:rPr>
                <w:sz w:val="18"/>
                <w:szCs w:val="18"/>
              </w:rPr>
            </w:pPr>
          </w:p>
        </w:tc>
        <w:tc>
          <w:tcPr>
            <w:tcW w:w="217" w:type="pct"/>
            <w:tcBorders>
              <w:top w:val="single" w:sz="4" w:space="0" w:color="000000"/>
              <w:left w:val="single" w:sz="4" w:space="0" w:color="000000"/>
              <w:bottom w:val="single" w:sz="4" w:space="0" w:color="000000"/>
            </w:tcBorders>
            <w:shd w:val="clear" w:color="auto" w:fill="auto"/>
            <w:vAlign w:val="center"/>
          </w:tcPr>
          <w:p w14:paraId="3AFF7E51" w14:textId="77777777" w:rsidR="00583D55" w:rsidRPr="005A18F7" w:rsidRDefault="00583D55" w:rsidP="00AE3298">
            <w:pPr>
              <w:suppressAutoHyphens/>
              <w:snapToGrid w:val="0"/>
              <w:jc w:val="center"/>
              <w:rPr>
                <w:sz w:val="18"/>
                <w:szCs w:val="18"/>
              </w:rPr>
            </w:pPr>
          </w:p>
        </w:tc>
        <w:tc>
          <w:tcPr>
            <w:tcW w:w="218" w:type="pct"/>
            <w:tcBorders>
              <w:top w:val="single" w:sz="4" w:space="0" w:color="000000"/>
              <w:left w:val="single" w:sz="4" w:space="0" w:color="000000"/>
              <w:bottom w:val="single" w:sz="4" w:space="0" w:color="000000"/>
            </w:tcBorders>
            <w:shd w:val="clear" w:color="auto" w:fill="auto"/>
            <w:vAlign w:val="center"/>
          </w:tcPr>
          <w:p w14:paraId="769DBBD8" w14:textId="77777777" w:rsidR="00583D55" w:rsidRPr="005A18F7" w:rsidRDefault="00583D55" w:rsidP="00AE3298">
            <w:pPr>
              <w:suppressAutoHyphens/>
              <w:snapToGrid w:val="0"/>
              <w:jc w:val="center"/>
              <w:rPr>
                <w:sz w:val="18"/>
                <w:szCs w:val="18"/>
              </w:rPr>
            </w:pPr>
          </w:p>
        </w:tc>
        <w:tc>
          <w:tcPr>
            <w:tcW w:w="219" w:type="pct"/>
            <w:tcBorders>
              <w:top w:val="single" w:sz="4" w:space="0" w:color="000000"/>
              <w:left w:val="single" w:sz="4" w:space="0" w:color="000000"/>
              <w:bottom w:val="single" w:sz="4" w:space="0" w:color="000000"/>
            </w:tcBorders>
            <w:shd w:val="clear" w:color="auto" w:fill="auto"/>
            <w:vAlign w:val="center"/>
          </w:tcPr>
          <w:p w14:paraId="1C3C462E" w14:textId="77777777" w:rsidR="00583D55" w:rsidRPr="005A18F7" w:rsidRDefault="00583D55" w:rsidP="00AE3298">
            <w:pPr>
              <w:suppressAutoHyphens/>
              <w:snapToGrid w:val="0"/>
              <w:jc w:val="center"/>
              <w:rPr>
                <w:sz w:val="16"/>
                <w:szCs w:val="16"/>
              </w:rPr>
            </w:pPr>
          </w:p>
        </w:tc>
        <w:tc>
          <w:tcPr>
            <w:tcW w:w="209" w:type="pct"/>
            <w:tcBorders>
              <w:top w:val="single" w:sz="4" w:space="0" w:color="000000"/>
              <w:left w:val="single" w:sz="4" w:space="0" w:color="000000"/>
              <w:bottom w:val="single" w:sz="4" w:space="0" w:color="000000"/>
            </w:tcBorders>
            <w:shd w:val="clear" w:color="auto" w:fill="auto"/>
            <w:vAlign w:val="center"/>
          </w:tcPr>
          <w:p w14:paraId="4F5D1E2A" w14:textId="77777777" w:rsidR="00583D55" w:rsidRPr="005A18F7" w:rsidRDefault="00583D55" w:rsidP="00AE3298">
            <w:pPr>
              <w:suppressAutoHyphens/>
              <w:snapToGrid w:val="0"/>
              <w:jc w:val="center"/>
              <w:rPr>
                <w:sz w:val="18"/>
                <w:szCs w:val="18"/>
              </w:rPr>
            </w:pPr>
          </w:p>
        </w:tc>
        <w:tc>
          <w:tcPr>
            <w:tcW w:w="199" w:type="pct"/>
            <w:tcBorders>
              <w:top w:val="single" w:sz="4" w:space="0" w:color="000000"/>
              <w:left w:val="single" w:sz="4" w:space="0" w:color="000000"/>
              <w:bottom w:val="single" w:sz="4" w:space="0" w:color="000000"/>
            </w:tcBorders>
            <w:shd w:val="clear" w:color="auto" w:fill="auto"/>
            <w:vAlign w:val="center"/>
          </w:tcPr>
          <w:p w14:paraId="425B07BA" w14:textId="77777777" w:rsidR="00583D55" w:rsidRPr="005A18F7" w:rsidRDefault="00583D55" w:rsidP="00AE3298">
            <w:pPr>
              <w:suppressAutoHyphens/>
              <w:snapToGrid w:val="0"/>
              <w:jc w:val="center"/>
              <w:rPr>
                <w:sz w:val="18"/>
                <w:szCs w:val="18"/>
              </w:rPr>
            </w:pPr>
          </w:p>
        </w:tc>
        <w:tc>
          <w:tcPr>
            <w:tcW w:w="199" w:type="pct"/>
            <w:tcBorders>
              <w:top w:val="single" w:sz="4" w:space="0" w:color="000000"/>
              <w:left w:val="single" w:sz="4" w:space="0" w:color="000000"/>
              <w:bottom w:val="single" w:sz="4" w:space="0" w:color="000000"/>
            </w:tcBorders>
            <w:shd w:val="clear" w:color="auto" w:fill="auto"/>
            <w:vAlign w:val="center"/>
          </w:tcPr>
          <w:p w14:paraId="39443593" w14:textId="77777777" w:rsidR="00583D55" w:rsidRPr="005A18F7" w:rsidRDefault="00583D55" w:rsidP="00AE3298">
            <w:pPr>
              <w:suppressAutoHyphens/>
              <w:snapToGrid w:val="0"/>
              <w:jc w:val="center"/>
              <w:rPr>
                <w:sz w:val="18"/>
                <w:szCs w:val="18"/>
              </w:rPr>
            </w:pPr>
          </w:p>
        </w:tc>
        <w:tc>
          <w:tcPr>
            <w:tcW w:w="203" w:type="pct"/>
            <w:tcBorders>
              <w:top w:val="single" w:sz="4" w:space="0" w:color="000000"/>
              <w:left w:val="single" w:sz="4" w:space="0" w:color="000000"/>
              <w:bottom w:val="single" w:sz="4" w:space="0" w:color="000000"/>
            </w:tcBorders>
            <w:shd w:val="clear" w:color="auto" w:fill="auto"/>
            <w:vAlign w:val="center"/>
          </w:tcPr>
          <w:p w14:paraId="08C81B6D" w14:textId="77777777" w:rsidR="00583D55" w:rsidRPr="005A18F7" w:rsidRDefault="00583D55" w:rsidP="00AE3298">
            <w:pPr>
              <w:suppressAutoHyphens/>
              <w:snapToGrid w:val="0"/>
              <w:jc w:val="center"/>
              <w:rPr>
                <w:sz w:val="18"/>
                <w:szCs w:val="18"/>
              </w:rPr>
            </w:pPr>
          </w:p>
        </w:tc>
        <w:tc>
          <w:tcPr>
            <w:tcW w:w="179" w:type="pct"/>
            <w:tcBorders>
              <w:top w:val="single" w:sz="4" w:space="0" w:color="000000"/>
              <w:left w:val="single" w:sz="4" w:space="0" w:color="000000"/>
              <w:bottom w:val="single" w:sz="4" w:space="0" w:color="000000"/>
            </w:tcBorders>
            <w:shd w:val="clear" w:color="auto" w:fill="auto"/>
            <w:vAlign w:val="center"/>
          </w:tcPr>
          <w:p w14:paraId="7FD0E1F6" w14:textId="77777777" w:rsidR="00583D55" w:rsidRPr="005A18F7" w:rsidRDefault="00583D55" w:rsidP="00AE3298">
            <w:pPr>
              <w:suppressAutoHyphens/>
              <w:snapToGrid w:val="0"/>
              <w:jc w:val="center"/>
              <w:rPr>
                <w:sz w:val="18"/>
                <w:szCs w:val="18"/>
              </w:rPr>
            </w:pPr>
          </w:p>
        </w:tc>
        <w:tc>
          <w:tcPr>
            <w:tcW w:w="215" w:type="pct"/>
            <w:tcBorders>
              <w:top w:val="single" w:sz="4" w:space="0" w:color="000000"/>
              <w:left w:val="single" w:sz="4" w:space="0" w:color="000000"/>
              <w:bottom w:val="single" w:sz="4" w:space="0" w:color="000000"/>
            </w:tcBorders>
            <w:shd w:val="clear" w:color="auto" w:fill="auto"/>
            <w:vAlign w:val="center"/>
          </w:tcPr>
          <w:p w14:paraId="0B799182" w14:textId="77777777" w:rsidR="00583D55" w:rsidRPr="005A18F7" w:rsidRDefault="00583D55" w:rsidP="00AE3298">
            <w:pPr>
              <w:suppressAutoHyphens/>
              <w:snapToGrid w:val="0"/>
              <w:jc w:val="center"/>
              <w:rPr>
                <w:sz w:val="18"/>
                <w:szCs w:val="18"/>
              </w:rPr>
            </w:pPr>
          </w:p>
        </w:tc>
        <w:tc>
          <w:tcPr>
            <w:tcW w:w="179" w:type="pct"/>
            <w:tcBorders>
              <w:top w:val="single" w:sz="4" w:space="0" w:color="000000"/>
              <w:left w:val="single" w:sz="4" w:space="0" w:color="000000"/>
              <w:bottom w:val="single" w:sz="4" w:space="0" w:color="000000"/>
            </w:tcBorders>
            <w:shd w:val="clear" w:color="auto" w:fill="auto"/>
            <w:vAlign w:val="center"/>
          </w:tcPr>
          <w:p w14:paraId="51CFD482" w14:textId="77777777" w:rsidR="00583D55" w:rsidRPr="005A18F7" w:rsidRDefault="00583D55" w:rsidP="00AE3298">
            <w:pPr>
              <w:suppressAutoHyphens/>
              <w:snapToGrid w:val="0"/>
              <w:jc w:val="center"/>
              <w:rPr>
                <w:sz w:val="18"/>
                <w:szCs w:val="18"/>
              </w:rPr>
            </w:pPr>
          </w:p>
        </w:tc>
        <w:tc>
          <w:tcPr>
            <w:tcW w:w="171" w:type="pct"/>
            <w:tcBorders>
              <w:top w:val="single" w:sz="4" w:space="0" w:color="000000"/>
              <w:left w:val="single" w:sz="4" w:space="0" w:color="000000"/>
              <w:bottom w:val="single" w:sz="4" w:space="0" w:color="000000"/>
            </w:tcBorders>
            <w:shd w:val="clear" w:color="auto" w:fill="auto"/>
            <w:vAlign w:val="center"/>
          </w:tcPr>
          <w:p w14:paraId="2D18667B" w14:textId="77777777" w:rsidR="00583D55" w:rsidRPr="005A18F7" w:rsidRDefault="00583D55" w:rsidP="00AE3298">
            <w:pPr>
              <w:suppressAutoHyphens/>
              <w:snapToGrid w:val="0"/>
              <w:jc w:val="center"/>
              <w:rPr>
                <w:sz w:val="18"/>
                <w:szCs w:val="18"/>
              </w:rPr>
            </w:pPr>
          </w:p>
        </w:tc>
        <w:tc>
          <w:tcPr>
            <w:tcW w:w="178" w:type="pct"/>
            <w:tcBorders>
              <w:top w:val="single" w:sz="4" w:space="0" w:color="000000"/>
              <w:left w:val="single" w:sz="4" w:space="0" w:color="000000"/>
              <w:bottom w:val="single" w:sz="4" w:space="0" w:color="000000"/>
            </w:tcBorders>
            <w:shd w:val="clear" w:color="auto" w:fill="auto"/>
            <w:vAlign w:val="center"/>
          </w:tcPr>
          <w:p w14:paraId="1C203BB3" w14:textId="77777777" w:rsidR="00583D55" w:rsidRPr="005A18F7" w:rsidRDefault="00583D55" w:rsidP="00AE3298">
            <w:pPr>
              <w:suppressAutoHyphens/>
              <w:snapToGrid w:val="0"/>
              <w:jc w:val="center"/>
              <w:rPr>
                <w:sz w:val="18"/>
                <w:szCs w:val="18"/>
              </w:rPr>
            </w:pPr>
          </w:p>
        </w:tc>
        <w:tc>
          <w:tcPr>
            <w:tcW w:w="168" w:type="pct"/>
            <w:tcBorders>
              <w:top w:val="single" w:sz="4" w:space="0" w:color="000000"/>
              <w:left w:val="single" w:sz="4" w:space="0" w:color="000000"/>
              <w:bottom w:val="single" w:sz="4" w:space="0" w:color="000000"/>
            </w:tcBorders>
            <w:shd w:val="clear" w:color="auto" w:fill="auto"/>
            <w:vAlign w:val="center"/>
          </w:tcPr>
          <w:p w14:paraId="1B9F12A7" w14:textId="77777777" w:rsidR="00583D55" w:rsidRPr="005A18F7" w:rsidRDefault="00583D55" w:rsidP="00AE3298">
            <w:pPr>
              <w:suppressAutoHyphens/>
              <w:snapToGrid w:val="0"/>
              <w:jc w:val="center"/>
              <w:rPr>
                <w:sz w:val="18"/>
                <w:szCs w:val="18"/>
              </w:rPr>
            </w:pPr>
          </w:p>
        </w:tc>
        <w:tc>
          <w:tcPr>
            <w:tcW w:w="222" w:type="pct"/>
            <w:gridSpan w:val="2"/>
            <w:tcBorders>
              <w:top w:val="single" w:sz="4" w:space="0" w:color="000000"/>
              <w:left w:val="single" w:sz="4" w:space="0" w:color="000000"/>
              <w:bottom w:val="single" w:sz="4" w:space="0" w:color="000000"/>
            </w:tcBorders>
            <w:shd w:val="clear" w:color="auto" w:fill="auto"/>
            <w:vAlign w:val="center"/>
          </w:tcPr>
          <w:p w14:paraId="409B553A" w14:textId="77777777" w:rsidR="00583D55" w:rsidRPr="005A18F7" w:rsidRDefault="00583D55" w:rsidP="00AE3298">
            <w:pPr>
              <w:suppressAutoHyphens/>
              <w:snapToGrid w:val="0"/>
              <w:jc w:val="center"/>
              <w:rPr>
                <w:sz w:val="18"/>
                <w:szCs w:val="18"/>
              </w:rPr>
            </w:pPr>
          </w:p>
        </w:tc>
        <w:tc>
          <w:tcPr>
            <w:tcW w:w="196" w:type="pct"/>
            <w:tcBorders>
              <w:top w:val="single" w:sz="4" w:space="0" w:color="000000"/>
              <w:left w:val="single" w:sz="4" w:space="0" w:color="000000"/>
              <w:bottom w:val="single" w:sz="4" w:space="0" w:color="000000"/>
            </w:tcBorders>
            <w:shd w:val="clear" w:color="auto" w:fill="auto"/>
            <w:vAlign w:val="center"/>
          </w:tcPr>
          <w:p w14:paraId="222173A1" w14:textId="77777777" w:rsidR="00583D55" w:rsidRPr="005A18F7" w:rsidRDefault="00583D55" w:rsidP="00AE3298">
            <w:pPr>
              <w:suppressAutoHyphens/>
              <w:snapToGrid w:val="0"/>
              <w:jc w:val="center"/>
              <w:rPr>
                <w:sz w:val="18"/>
                <w:szCs w:val="18"/>
              </w:rPr>
            </w:pPr>
          </w:p>
        </w:tc>
        <w:tc>
          <w:tcPr>
            <w:tcW w:w="1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5DADFE" w14:textId="77777777" w:rsidR="00583D55" w:rsidRPr="005A18F7" w:rsidRDefault="00583D55" w:rsidP="00AE3298">
            <w:pPr>
              <w:suppressAutoHyphens/>
              <w:snapToGrid w:val="0"/>
              <w:jc w:val="center"/>
              <w:rPr>
                <w:sz w:val="18"/>
                <w:szCs w:val="18"/>
              </w:rPr>
            </w:pPr>
          </w:p>
        </w:tc>
      </w:tr>
      <w:tr w:rsidR="000531AE" w:rsidRPr="005A18F7" w14:paraId="3568C8B8" w14:textId="77777777" w:rsidTr="000531AE">
        <w:trPr>
          <w:jc w:val="center"/>
        </w:trPr>
        <w:tc>
          <w:tcPr>
            <w:tcW w:w="188" w:type="pct"/>
            <w:gridSpan w:val="2"/>
            <w:tcBorders>
              <w:top w:val="single" w:sz="4" w:space="0" w:color="000000"/>
              <w:left w:val="single" w:sz="4" w:space="0" w:color="000000"/>
              <w:bottom w:val="single" w:sz="4" w:space="0" w:color="000000"/>
            </w:tcBorders>
            <w:shd w:val="clear" w:color="auto" w:fill="auto"/>
            <w:vAlign w:val="center"/>
          </w:tcPr>
          <w:p w14:paraId="4DE1A409" w14:textId="60DA2C15" w:rsidR="008B6A1D" w:rsidRPr="005A18F7" w:rsidRDefault="008B6A1D" w:rsidP="00AE3298">
            <w:pPr>
              <w:suppressAutoHyphens/>
              <w:snapToGrid w:val="0"/>
              <w:jc w:val="center"/>
              <w:rPr>
                <w:sz w:val="18"/>
                <w:szCs w:val="18"/>
              </w:rPr>
            </w:pPr>
            <w:r>
              <w:rPr>
                <w:sz w:val="20"/>
                <w:szCs w:val="20"/>
              </w:rPr>
              <w:t>–</w:t>
            </w:r>
          </w:p>
        </w:tc>
        <w:tc>
          <w:tcPr>
            <w:tcW w:w="224" w:type="pct"/>
            <w:tcBorders>
              <w:top w:val="single" w:sz="4" w:space="0" w:color="000000"/>
              <w:left w:val="single" w:sz="4" w:space="0" w:color="000000"/>
              <w:bottom w:val="single" w:sz="4" w:space="0" w:color="000000"/>
            </w:tcBorders>
            <w:shd w:val="clear" w:color="auto" w:fill="auto"/>
            <w:vAlign w:val="center"/>
          </w:tcPr>
          <w:p w14:paraId="645ECDED" w14:textId="45C9CBA4" w:rsidR="008B6A1D" w:rsidRPr="005A18F7" w:rsidRDefault="008B6A1D" w:rsidP="00AE3298">
            <w:pPr>
              <w:suppressAutoHyphens/>
              <w:jc w:val="center"/>
              <w:rPr>
                <w:sz w:val="18"/>
                <w:szCs w:val="18"/>
              </w:rPr>
            </w:pPr>
            <w:r>
              <w:rPr>
                <w:sz w:val="20"/>
                <w:szCs w:val="20"/>
              </w:rPr>
              <w:t>–</w:t>
            </w:r>
          </w:p>
        </w:tc>
        <w:tc>
          <w:tcPr>
            <w:tcW w:w="187" w:type="pct"/>
            <w:tcBorders>
              <w:top w:val="single" w:sz="4" w:space="0" w:color="000000"/>
              <w:left w:val="single" w:sz="4" w:space="0" w:color="000000"/>
              <w:bottom w:val="single" w:sz="4" w:space="0" w:color="000000"/>
            </w:tcBorders>
            <w:shd w:val="clear" w:color="auto" w:fill="auto"/>
            <w:vAlign w:val="center"/>
          </w:tcPr>
          <w:p w14:paraId="240EE314" w14:textId="3EE2B12F" w:rsidR="008B6A1D" w:rsidRPr="005A18F7" w:rsidRDefault="008B6A1D" w:rsidP="00AE3298">
            <w:pPr>
              <w:suppressAutoHyphens/>
              <w:jc w:val="center"/>
              <w:rPr>
                <w:sz w:val="18"/>
                <w:szCs w:val="18"/>
              </w:rPr>
            </w:pPr>
            <w:r>
              <w:rPr>
                <w:sz w:val="20"/>
                <w:szCs w:val="20"/>
              </w:rPr>
              <w:t>–</w:t>
            </w:r>
          </w:p>
        </w:tc>
        <w:tc>
          <w:tcPr>
            <w:tcW w:w="179" w:type="pct"/>
            <w:tcBorders>
              <w:top w:val="single" w:sz="4" w:space="0" w:color="000000"/>
              <w:left w:val="single" w:sz="4" w:space="0" w:color="000000"/>
              <w:bottom w:val="single" w:sz="4" w:space="0" w:color="000000"/>
            </w:tcBorders>
            <w:shd w:val="clear" w:color="auto" w:fill="auto"/>
            <w:vAlign w:val="center"/>
          </w:tcPr>
          <w:p w14:paraId="6A2A31E8" w14:textId="319827EC" w:rsidR="008B6A1D" w:rsidRPr="005A18F7" w:rsidRDefault="008B6A1D" w:rsidP="00AE3298">
            <w:pPr>
              <w:suppressAutoHyphens/>
              <w:jc w:val="center"/>
              <w:rPr>
                <w:sz w:val="18"/>
                <w:szCs w:val="18"/>
              </w:rPr>
            </w:pPr>
            <w:r>
              <w:rPr>
                <w:sz w:val="20"/>
                <w:szCs w:val="20"/>
              </w:rPr>
              <w:t>–</w:t>
            </w:r>
          </w:p>
        </w:tc>
        <w:tc>
          <w:tcPr>
            <w:tcW w:w="228" w:type="pct"/>
            <w:tcBorders>
              <w:top w:val="single" w:sz="4" w:space="0" w:color="000000"/>
              <w:left w:val="single" w:sz="4" w:space="0" w:color="000000"/>
              <w:bottom w:val="single" w:sz="4" w:space="0" w:color="000000"/>
            </w:tcBorders>
            <w:shd w:val="clear" w:color="auto" w:fill="auto"/>
            <w:vAlign w:val="center"/>
          </w:tcPr>
          <w:p w14:paraId="6FC98199" w14:textId="7F71D155" w:rsidR="008B6A1D" w:rsidRPr="005A18F7" w:rsidRDefault="008B6A1D" w:rsidP="00AE3298">
            <w:pPr>
              <w:suppressAutoHyphens/>
              <w:jc w:val="center"/>
              <w:rPr>
                <w:sz w:val="18"/>
                <w:szCs w:val="18"/>
              </w:rPr>
            </w:pPr>
            <w:r>
              <w:rPr>
                <w:sz w:val="20"/>
                <w:szCs w:val="20"/>
              </w:rPr>
              <w:t>–</w:t>
            </w:r>
          </w:p>
        </w:tc>
        <w:tc>
          <w:tcPr>
            <w:tcW w:w="183" w:type="pct"/>
            <w:tcBorders>
              <w:top w:val="single" w:sz="4" w:space="0" w:color="000000"/>
              <w:left w:val="single" w:sz="4" w:space="0" w:color="000000"/>
              <w:bottom w:val="single" w:sz="4" w:space="0" w:color="000000"/>
            </w:tcBorders>
            <w:shd w:val="clear" w:color="auto" w:fill="auto"/>
            <w:vAlign w:val="center"/>
          </w:tcPr>
          <w:p w14:paraId="207DAF23" w14:textId="4CD9B119" w:rsidR="008B6A1D" w:rsidRPr="005A18F7" w:rsidRDefault="008B6A1D" w:rsidP="00AE3298">
            <w:pPr>
              <w:suppressAutoHyphens/>
              <w:jc w:val="center"/>
              <w:rPr>
                <w:sz w:val="18"/>
                <w:szCs w:val="18"/>
              </w:rPr>
            </w:pPr>
            <w:r>
              <w:rPr>
                <w:sz w:val="20"/>
                <w:szCs w:val="20"/>
              </w:rPr>
              <w:t>–</w:t>
            </w:r>
          </w:p>
        </w:tc>
        <w:tc>
          <w:tcPr>
            <w:tcW w:w="222" w:type="pct"/>
            <w:tcBorders>
              <w:top w:val="single" w:sz="4" w:space="0" w:color="000000"/>
              <w:left w:val="single" w:sz="4" w:space="0" w:color="000000"/>
              <w:bottom w:val="single" w:sz="4" w:space="0" w:color="000000"/>
            </w:tcBorders>
            <w:shd w:val="clear" w:color="auto" w:fill="auto"/>
            <w:vAlign w:val="center"/>
          </w:tcPr>
          <w:p w14:paraId="10B4A291" w14:textId="06126CE2" w:rsidR="008B6A1D" w:rsidRPr="005A18F7" w:rsidRDefault="008B6A1D" w:rsidP="00AE3298">
            <w:pPr>
              <w:suppressAutoHyphens/>
              <w:jc w:val="center"/>
              <w:rPr>
                <w:sz w:val="18"/>
                <w:szCs w:val="18"/>
              </w:rPr>
            </w:pPr>
            <w:r>
              <w:rPr>
                <w:sz w:val="20"/>
                <w:szCs w:val="20"/>
              </w:rPr>
              <w:t>–</w:t>
            </w:r>
          </w:p>
        </w:tc>
        <w:tc>
          <w:tcPr>
            <w:tcW w:w="190" w:type="pct"/>
            <w:tcBorders>
              <w:top w:val="single" w:sz="4" w:space="0" w:color="000000"/>
              <w:left w:val="single" w:sz="4" w:space="0" w:color="000000"/>
              <w:bottom w:val="single" w:sz="4" w:space="0" w:color="000000"/>
            </w:tcBorders>
            <w:shd w:val="clear" w:color="auto" w:fill="auto"/>
            <w:vAlign w:val="center"/>
          </w:tcPr>
          <w:p w14:paraId="7CCD47C6" w14:textId="557067D4" w:rsidR="008B6A1D" w:rsidRPr="005A18F7" w:rsidRDefault="008B6A1D" w:rsidP="00AE3298">
            <w:pPr>
              <w:suppressAutoHyphens/>
              <w:jc w:val="center"/>
              <w:rPr>
                <w:sz w:val="18"/>
                <w:szCs w:val="18"/>
              </w:rPr>
            </w:pPr>
            <w:r>
              <w:rPr>
                <w:sz w:val="20"/>
                <w:szCs w:val="20"/>
              </w:rPr>
              <w:t>–</w:t>
            </w:r>
          </w:p>
        </w:tc>
        <w:tc>
          <w:tcPr>
            <w:tcW w:w="235" w:type="pct"/>
            <w:tcBorders>
              <w:top w:val="single" w:sz="4" w:space="0" w:color="000000"/>
              <w:left w:val="single" w:sz="4" w:space="0" w:color="000000"/>
              <w:bottom w:val="single" w:sz="4" w:space="0" w:color="000000"/>
            </w:tcBorders>
            <w:shd w:val="clear" w:color="auto" w:fill="auto"/>
            <w:vAlign w:val="center"/>
          </w:tcPr>
          <w:p w14:paraId="6A47727C" w14:textId="02D2975E" w:rsidR="008B6A1D" w:rsidRPr="005A18F7" w:rsidRDefault="008B6A1D" w:rsidP="00AE3298">
            <w:pPr>
              <w:suppressAutoHyphens/>
              <w:jc w:val="center"/>
              <w:rPr>
                <w:sz w:val="18"/>
                <w:szCs w:val="18"/>
              </w:rPr>
            </w:pPr>
            <w:r>
              <w:rPr>
                <w:sz w:val="20"/>
                <w:szCs w:val="20"/>
              </w:rPr>
              <w:t>–</w:t>
            </w:r>
          </w:p>
        </w:tc>
        <w:tc>
          <w:tcPr>
            <w:tcW w:w="217" w:type="pct"/>
            <w:tcBorders>
              <w:top w:val="single" w:sz="4" w:space="0" w:color="000000"/>
              <w:left w:val="single" w:sz="4" w:space="0" w:color="000000"/>
              <w:bottom w:val="single" w:sz="4" w:space="0" w:color="000000"/>
            </w:tcBorders>
            <w:shd w:val="clear" w:color="auto" w:fill="auto"/>
            <w:vAlign w:val="center"/>
          </w:tcPr>
          <w:p w14:paraId="51FFED1E" w14:textId="44FCDD28" w:rsidR="008B6A1D" w:rsidRPr="005A18F7" w:rsidRDefault="008B6A1D" w:rsidP="00AE3298">
            <w:pPr>
              <w:suppressAutoHyphens/>
              <w:jc w:val="center"/>
              <w:rPr>
                <w:sz w:val="18"/>
                <w:szCs w:val="18"/>
              </w:rPr>
            </w:pPr>
            <w:r>
              <w:rPr>
                <w:sz w:val="20"/>
                <w:szCs w:val="20"/>
              </w:rPr>
              <w:t>–</w:t>
            </w:r>
          </w:p>
        </w:tc>
        <w:tc>
          <w:tcPr>
            <w:tcW w:w="218" w:type="pct"/>
            <w:tcBorders>
              <w:top w:val="single" w:sz="4" w:space="0" w:color="000000"/>
              <w:left w:val="single" w:sz="4" w:space="0" w:color="000000"/>
              <w:bottom w:val="single" w:sz="4" w:space="0" w:color="000000"/>
            </w:tcBorders>
            <w:shd w:val="clear" w:color="auto" w:fill="auto"/>
            <w:vAlign w:val="center"/>
          </w:tcPr>
          <w:p w14:paraId="62386B38" w14:textId="798DCCFE" w:rsidR="008B6A1D" w:rsidRPr="005A18F7" w:rsidRDefault="008B6A1D" w:rsidP="00AE3298">
            <w:pPr>
              <w:pStyle w:val="ConsPlusNormal"/>
              <w:widowControl/>
              <w:suppressAutoHyphens/>
              <w:ind w:firstLine="0"/>
              <w:jc w:val="center"/>
              <w:rPr>
                <w:rFonts w:ascii="Times New Roman" w:hAnsi="Times New Roman" w:cs="Times New Roman"/>
                <w:sz w:val="18"/>
                <w:szCs w:val="18"/>
              </w:rPr>
            </w:pPr>
            <w:r>
              <w:t>–</w:t>
            </w:r>
          </w:p>
        </w:tc>
        <w:tc>
          <w:tcPr>
            <w:tcW w:w="219" w:type="pct"/>
            <w:tcBorders>
              <w:top w:val="single" w:sz="4" w:space="0" w:color="000000"/>
              <w:left w:val="single" w:sz="4" w:space="0" w:color="000000"/>
              <w:bottom w:val="single" w:sz="4" w:space="0" w:color="000000"/>
            </w:tcBorders>
            <w:shd w:val="clear" w:color="auto" w:fill="auto"/>
            <w:vAlign w:val="center"/>
          </w:tcPr>
          <w:p w14:paraId="333366C8" w14:textId="6211B7B1" w:rsidR="008B6A1D" w:rsidRPr="005A18F7" w:rsidRDefault="008B6A1D" w:rsidP="00AE3298">
            <w:pPr>
              <w:suppressAutoHyphens/>
              <w:jc w:val="center"/>
              <w:rPr>
                <w:sz w:val="16"/>
                <w:szCs w:val="16"/>
                <w:lang w:val="en-US"/>
              </w:rPr>
            </w:pPr>
            <w:r>
              <w:rPr>
                <w:sz w:val="20"/>
                <w:szCs w:val="20"/>
              </w:rPr>
              <w:t>–</w:t>
            </w:r>
          </w:p>
        </w:tc>
        <w:tc>
          <w:tcPr>
            <w:tcW w:w="209" w:type="pct"/>
            <w:tcBorders>
              <w:top w:val="single" w:sz="4" w:space="0" w:color="000000"/>
              <w:left w:val="single" w:sz="4" w:space="0" w:color="000000"/>
              <w:bottom w:val="single" w:sz="4" w:space="0" w:color="000000"/>
            </w:tcBorders>
            <w:shd w:val="clear" w:color="auto" w:fill="auto"/>
            <w:vAlign w:val="center"/>
          </w:tcPr>
          <w:p w14:paraId="55FADAA6" w14:textId="6E365F27" w:rsidR="008B6A1D" w:rsidRPr="005A18F7" w:rsidRDefault="008B6A1D" w:rsidP="00AE3298">
            <w:pPr>
              <w:suppressAutoHyphens/>
              <w:jc w:val="center"/>
              <w:rPr>
                <w:sz w:val="18"/>
                <w:szCs w:val="18"/>
              </w:rPr>
            </w:pPr>
            <w:r>
              <w:rPr>
                <w:sz w:val="20"/>
                <w:szCs w:val="20"/>
              </w:rPr>
              <w:t>–</w:t>
            </w:r>
          </w:p>
        </w:tc>
        <w:tc>
          <w:tcPr>
            <w:tcW w:w="199" w:type="pct"/>
            <w:tcBorders>
              <w:top w:val="single" w:sz="4" w:space="0" w:color="000000"/>
              <w:left w:val="single" w:sz="4" w:space="0" w:color="000000"/>
              <w:bottom w:val="single" w:sz="4" w:space="0" w:color="000000"/>
            </w:tcBorders>
            <w:shd w:val="clear" w:color="auto" w:fill="auto"/>
            <w:vAlign w:val="center"/>
          </w:tcPr>
          <w:p w14:paraId="13A303E6" w14:textId="48059DA5" w:rsidR="008B6A1D" w:rsidRPr="005A18F7" w:rsidRDefault="008B6A1D" w:rsidP="00AE3298">
            <w:pPr>
              <w:suppressAutoHyphens/>
              <w:jc w:val="center"/>
              <w:rPr>
                <w:sz w:val="18"/>
                <w:szCs w:val="18"/>
              </w:rPr>
            </w:pPr>
            <w:r>
              <w:rPr>
                <w:sz w:val="20"/>
                <w:szCs w:val="20"/>
              </w:rPr>
              <w:t>–</w:t>
            </w:r>
          </w:p>
        </w:tc>
        <w:tc>
          <w:tcPr>
            <w:tcW w:w="199" w:type="pct"/>
            <w:tcBorders>
              <w:top w:val="single" w:sz="4" w:space="0" w:color="000000"/>
              <w:left w:val="single" w:sz="4" w:space="0" w:color="000000"/>
              <w:bottom w:val="single" w:sz="4" w:space="0" w:color="000000"/>
            </w:tcBorders>
            <w:shd w:val="clear" w:color="auto" w:fill="auto"/>
            <w:vAlign w:val="center"/>
          </w:tcPr>
          <w:p w14:paraId="6FD9501D" w14:textId="5FAC998F" w:rsidR="008B6A1D" w:rsidRPr="005A18F7" w:rsidRDefault="008B6A1D" w:rsidP="00AE3298">
            <w:pPr>
              <w:suppressAutoHyphens/>
              <w:jc w:val="center"/>
              <w:rPr>
                <w:sz w:val="18"/>
                <w:szCs w:val="18"/>
              </w:rPr>
            </w:pPr>
            <w:r>
              <w:rPr>
                <w:sz w:val="20"/>
                <w:szCs w:val="20"/>
              </w:rPr>
              <w:t>–</w:t>
            </w:r>
          </w:p>
        </w:tc>
        <w:tc>
          <w:tcPr>
            <w:tcW w:w="203" w:type="pct"/>
            <w:tcBorders>
              <w:top w:val="single" w:sz="4" w:space="0" w:color="000000"/>
              <w:left w:val="single" w:sz="4" w:space="0" w:color="000000"/>
              <w:bottom w:val="single" w:sz="4" w:space="0" w:color="000000"/>
            </w:tcBorders>
            <w:shd w:val="clear" w:color="auto" w:fill="auto"/>
            <w:vAlign w:val="center"/>
          </w:tcPr>
          <w:p w14:paraId="7EE36643" w14:textId="4381B670" w:rsidR="008B6A1D" w:rsidRPr="005A18F7" w:rsidRDefault="008B6A1D" w:rsidP="00AE3298">
            <w:pPr>
              <w:suppressAutoHyphens/>
              <w:jc w:val="center"/>
              <w:rPr>
                <w:sz w:val="18"/>
                <w:szCs w:val="18"/>
              </w:rPr>
            </w:pPr>
            <w:r>
              <w:rPr>
                <w:sz w:val="20"/>
                <w:szCs w:val="20"/>
              </w:rPr>
              <w:t>–</w:t>
            </w:r>
          </w:p>
        </w:tc>
        <w:tc>
          <w:tcPr>
            <w:tcW w:w="179" w:type="pct"/>
            <w:tcBorders>
              <w:top w:val="single" w:sz="4" w:space="0" w:color="000000"/>
              <w:left w:val="single" w:sz="4" w:space="0" w:color="000000"/>
              <w:bottom w:val="single" w:sz="4" w:space="0" w:color="000000"/>
            </w:tcBorders>
            <w:shd w:val="clear" w:color="auto" w:fill="auto"/>
            <w:vAlign w:val="center"/>
          </w:tcPr>
          <w:p w14:paraId="74D710BF" w14:textId="68BF515E" w:rsidR="008B6A1D" w:rsidRPr="005A18F7" w:rsidRDefault="008B6A1D" w:rsidP="00AE3298">
            <w:pPr>
              <w:suppressAutoHyphens/>
              <w:jc w:val="center"/>
              <w:rPr>
                <w:sz w:val="18"/>
                <w:szCs w:val="18"/>
              </w:rPr>
            </w:pPr>
            <w:r>
              <w:rPr>
                <w:sz w:val="20"/>
                <w:szCs w:val="20"/>
              </w:rPr>
              <w:t>–</w:t>
            </w:r>
          </w:p>
        </w:tc>
        <w:tc>
          <w:tcPr>
            <w:tcW w:w="215" w:type="pct"/>
            <w:tcBorders>
              <w:top w:val="single" w:sz="4" w:space="0" w:color="000000"/>
              <w:left w:val="single" w:sz="4" w:space="0" w:color="000000"/>
              <w:bottom w:val="single" w:sz="4" w:space="0" w:color="000000"/>
            </w:tcBorders>
            <w:shd w:val="clear" w:color="auto" w:fill="auto"/>
            <w:vAlign w:val="center"/>
          </w:tcPr>
          <w:p w14:paraId="79AA6BB1" w14:textId="64642EEF" w:rsidR="008B6A1D" w:rsidRPr="005A18F7" w:rsidRDefault="008B6A1D" w:rsidP="00AE3298">
            <w:pPr>
              <w:suppressAutoHyphens/>
              <w:jc w:val="center"/>
              <w:rPr>
                <w:sz w:val="18"/>
                <w:szCs w:val="18"/>
              </w:rPr>
            </w:pPr>
            <w:r>
              <w:rPr>
                <w:sz w:val="20"/>
                <w:szCs w:val="20"/>
              </w:rPr>
              <w:t>–</w:t>
            </w:r>
          </w:p>
        </w:tc>
        <w:tc>
          <w:tcPr>
            <w:tcW w:w="179" w:type="pct"/>
            <w:tcBorders>
              <w:top w:val="single" w:sz="4" w:space="0" w:color="000000"/>
              <w:left w:val="single" w:sz="4" w:space="0" w:color="000000"/>
              <w:bottom w:val="single" w:sz="4" w:space="0" w:color="000000"/>
            </w:tcBorders>
            <w:shd w:val="clear" w:color="auto" w:fill="auto"/>
            <w:vAlign w:val="center"/>
          </w:tcPr>
          <w:p w14:paraId="19F24C54" w14:textId="5511ED5A" w:rsidR="008B6A1D" w:rsidRPr="005A18F7" w:rsidRDefault="008B6A1D" w:rsidP="00AE3298">
            <w:pPr>
              <w:suppressAutoHyphens/>
              <w:jc w:val="center"/>
              <w:rPr>
                <w:sz w:val="18"/>
                <w:szCs w:val="18"/>
              </w:rPr>
            </w:pPr>
            <w:r>
              <w:rPr>
                <w:sz w:val="20"/>
                <w:szCs w:val="20"/>
              </w:rPr>
              <w:t>–</w:t>
            </w:r>
          </w:p>
        </w:tc>
        <w:tc>
          <w:tcPr>
            <w:tcW w:w="171" w:type="pct"/>
            <w:tcBorders>
              <w:top w:val="single" w:sz="4" w:space="0" w:color="000000"/>
              <w:left w:val="single" w:sz="4" w:space="0" w:color="000000"/>
              <w:bottom w:val="single" w:sz="4" w:space="0" w:color="000000"/>
            </w:tcBorders>
            <w:shd w:val="clear" w:color="auto" w:fill="auto"/>
            <w:vAlign w:val="center"/>
          </w:tcPr>
          <w:p w14:paraId="7F67030F" w14:textId="38FB0FFE" w:rsidR="008B6A1D" w:rsidRPr="005A18F7" w:rsidRDefault="008B6A1D" w:rsidP="00AE3298">
            <w:pPr>
              <w:suppressAutoHyphens/>
              <w:jc w:val="center"/>
              <w:rPr>
                <w:sz w:val="18"/>
                <w:szCs w:val="18"/>
              </w:rPr>
            </w:pPr>
            <w:r>
              <w:rPr>
                <w:sz w:val="20"/>
                <w:szCs w:val="20"/>
              </w:rPr>
              <w:t>–</w:t>
            </w:r>
          </w:p>
        </w:tc>
        <w:tc>
          <w:tcPr>
            <w:tcW w:w="178" w:type="pct"/>
            <w:tcBorders>
              <w:top w:val="single" w:sz="4" w:space="0" w:color="000000"/>
              <w:left w:val="single" w:sz="4" w:space="0" w:color="000000"/>
              <w:bottom w:val="single" w:sz="4" w:space="0" w:color="000000"/>
            </w:tcBorders>
            <w:shd w:val="clear" w:color="auto" w:fill="auto"/>
            <w:vAlign w:val="center"/>
          </w:tcPr>
          <w:p w14:paraId="2DED60C5" w14:textId="4FC95DE2" w:rsidR="008B6A1D" w:rsidRPr="005A18F7" w:rsidRDefault="008B6A1D" w:rsidP="00AE3298">
            <w:pPr>
              <w:suppressAutoHyphens/>
              <w:jc w:val="center"/>
              <w:rPr>
                <w:sz w:val="18"/>
                <w:szCs w:val="18"/>
              </w:rPr>
            </w:pPr>
            <w:r>
              <w:rPr>
                <w:sz w:val="20"/>
                <w:szCs w:val="20"/>
              </w:rPr>
              <w:t>–</w:t>
            </w:r>
          </w:p>
        </w:tc>
        <w:tc>
          <w:tcPr>
            <w:tcW w:w="168" w:type="pct"/>
            <w:tcBorders>
              <w:top w:val="single" w:sz="4" w:space="0" w:color="000000"/>
              <w:left w:val="single" w:sz="4" w:space="0" w:color="000000"/>
              <w:bottom w:val="single" w:sz="4" w:space="0" w:color="000000"/>
            </w:tcBorders>
            <w:vAlign w:val="center"/>
          </w:tcPr>
          <w:p w14:paraId="06A62509" w14:textId="1E9A5242" w:rsidR="008B6A1D" w:rsidRPr="005A18F7" w:rsidRDefault="008B6A1D" w:rsidP="00AE3298">
            <w:pPr>
              <w:suppressAutoHyphens/>
              <w:jc w:val="center"/>
              <w:rPr>
                <w:sz w:val="18"/>
                <w:szCs w:val="18"/>
              </w:rPr>
            </w:pPr>
            <w:r>
              <w:rPr>
                <w:sz w:val="20"/>
                <w:szCs w:val="20"/>
              </w:rPr>
              <w:t>–</w:t>
            </w:r>
          </w:p>
        </w:tc>
        <w:tc>
          <w:tcPr>
            <w:tcW w:w="222" w:type="pct"/>
            <w:gridSpan w:val="2"/>
            <w:tcBorders>
              <w:top w:val="single" w:sz="4" w:space="0" w:color="000000"/>
              <w:left w:val="single" w:sz="4" w:space="0" w:color="000000"/>
              <w:bottom w:val="single" w:sz="4" w:space="0" w:color="000000"/>
            </w:tcBorders>
            <w:vAlign w:val="center"/>
          </w:tcPr>
          <w:p w14:paraId="2EE777FA" w14:textId="7009F577" w:rsidR="008B6A1D" w:rsidRPr="005A18F7" w:rsidRDefault="008B6A1D" w:rsidP="00AE3298">
            <w:pPr>
              <w:suppressAutoHyphens/>
              <w:jc w:val="center"/>
              <w:rPr>
                <w:sz w:val="18"/>
                <w:szCs w:val="18"/>
              </w:rPr>
            </w:pPr>
            <w:r>
              <w:rPr>
                <w:sz w:val="20"/>
                <w:szCs w:val="20"/>
              </w:rPr>
              <w:t>–</w:t>
            </w:r>
          </w:p>
        </w:tc>
        <w:tc>
          <w:tcPr>
            <w:tcW w:w="196" w:type="pct"/>
            <w:tcBorders>
              <w:top w:val="single" w:sz="4" w:space="0" w:color="000000"/>
              <w:left w:val="single" w:sz="4" w:space="0" w:color="000000"/>
              <w:bottom w:val="single" w:sz="4" w:space="0" w:color="000000"/>
            </w:tcBorders>
            <w:vAlign w:val="center"/>
          </w:tcPr>
          <w:p w14:paraId="00F28405" w14:textId="24CC7BA5" w:rsidR="008B6A1D" w:rsidRPr="005A18F7" w:rsidRDefault="008B6A1D" w:rsidP="00AE3298">
            <w:pPr>
              <w:suppressAutoHyphens/>
              <w:jc w:val="center"/>
              <w:rPr>
                <w:sz w:val="18"/>
                <w:szCs w:val="18"/>
              </w:rPr>
            </w:pPr>
            <w:r>
              <w:rPr>
                <w:sz w:val="20"/>
                <w:szCs w:val="20"/>
              </w:rPr>
              <w:t>–</w:t>
            </w:r>
          </w:p>
        </w:tc>
        <w:tc>
          <w:tcPr>
            <w:tcW w:w="191" w:type="pct"/>
            <w:tcBorders>
              <w:top w:val="single" w:sz="4" w:space="0" w:color="000000"/>
              <w:left w:val="single" w:sz="4" w:space="0" w:color="000000"/>
              <w:bottom w:val="single" w:sz="4" w:space="0" w:color="000000"/>
              <w:right w:val="single" w:sz="4" w:space="0" w:color="000000"/>
            </w:tcBorders>
            <w:vAlign w:val="center"/>
          </w:tcPr>
          <w:p w14:paraId="72BF7141" w14:textId="26EE5EA8" w:rsidR="008B6A1D" w:rsidRPr="005A18F7" w:rsidRDefault="008B6A1D" w:rsidP="00AE3298">
            <w:pPr>
              <w:suppressAutoHyphens/>
              <w:jc w:val="center"/>
              <w:rPr>
                <w:sz w:val="18"/>
                <w:szCs w:val="18"/>
              </w:rPr>
            </w:pPr>
            <w:r>
              <w:rPr>
                <w:sz w:val="20"/>
                <w:szCs w:val="20"/>
              </w:rPr>
              <w:t>–</w:t>
            </w:r>
          </w:p>
        </w:tc>
      </w:tr>
      <w:tr w:rsidR="00583D55" w:rsidRPr="005A18F7" w14:paraId="7B31E826" w14:textId="77777777" w:rsidTr="000531AE">
        <w:trPr>
          <w:jc w:val="center"/>
        </w:trPr>
        <w:tc>
          <w:tcPr>
            <w:tcW w:w="1189" w:type="pct"/>
            <w:gridSpan w:val="7"/>
            <w:tcBorders>
              <w:top w:val="single" w:sz="4" w:space="0" w:color="000000"/>
              <w:left w:val="single" w:sz="4" w:space="0" w:color="000000"/>
              <w:bottom w:val="single" w:sz="4" w:space="0" w:color="000000"/>
            </w:tcBorders>
            <w:shd w:val="clear" w:color="auto" w:fill="auto"/>
            <w:vAlign w:val="center"/>
          </w:tcPr>
          <w:p w14:paraId="0FE914D6" w14:textId="77777777" w:rsidR="00583D55" w:rsidRPr="005A18F7" w:rsidRDefault="00583D55" w:rsidP="00AE3298">
            <w:pPr>
              <w:suppressAutoHyphens/>
              <w:snapToGrid w:val="0"/>
              <w:jc w:val="center"/>
              <w:rPr>
                <w:sz w:val="18"/>
                <w:szCs w:val="18"/>
              </w:rPr>
            </w:pPr>
            <w:r w:rsidRPr="005A18F7">
              <w:rPr>
                <w:sz w:val="18"/>
                <w:szCs w:val="18"/>
              </w:rPr>
              <w:t xml:space="preserve">Твердолиственная низкоствольная </w:t>
            </w:r>
          </w:p>
        </w:tc>
        <w:tc>
          <w:tcPr>
            <w:tcW w:w="222" w:type="pct"/>
            <w:tcBorders>
              <w:top w:val="single" w:sz="4" w:space="0" w:color="000000"/>
              <w:left w:val="single" w:sz="4" w:space="0" w:color="000000"/>
              <w:bottom w:val="single" w:sz="4" w:space="0" w:color="000000"/>
            </w:tcBorders>
            <w:shd w:val="clear" w:color="auto" w:fill="auto"/>
            <w:vAlign w:val="center"/>
          </w:tcPr>
          <w:p w14:paraId="7BD10EFC" w14:textId="77777777" w:rsidR="00583D55" w:rsidRPr="005A18F7" w:rsidRDefault="00583D55" w:rsidP="00AE3298">
            <w:pPr>
              <w:suppressAutoHyphens/>
              <w:snapToGrid w:val="0"/>
              <w:jc w:val="center"/>
              <w:rPr>
                <w:sz w:val="18"/>
                <w:szCs w:val="18"/>
              </w:rPr>
            </w:pPr>
          </w:p>
        </w:tc>
        <w:tc>
          <w:tcPr>
            <w:tcW w:w="190" w:type="pct"/>
            <w:tcBorders>
              <w:top w:val="single" w:sz="4" w:space="0" w:color="000000"/>
              <w:left w:val="single" w:sz="4" w:space="0" w:color="000000"/>
              <w:bottom w:val="single" w:sz="4" w:space="0" w:color="000000"/>
            </w:tcBorders>
            <w:shd w:val="clear" w:color="auto" w:fill="auto"/>
            <w:vAlign w:val="center"/>
          </w:tcPr>
          <w:p w14:paraId="1E38D10F" w14:textId="77777777" w:rsidR="00583D55" w:rsidRPr="005A18F7" w:rsidRDefault="00583D55" w:rsidP="00AE3298">
            <w:pPr>
              <w:suppressAutoHyphens/>
              <w:snapToGrid w:val="0"/>
              <w:jc w:val="center"/>
              <w:rPr>
                <w:sz w:val="18"/>
                <w:szCs w:val="18"/>
              </w:rPr>
            </w:pPr>
          </w:p>
        </w:tc>
        <w:tc>
          <w:tcPr>
            <w:tcW w:w="235" w:type="pct"/>
            <w:tcBorders>
              <w:top w:val="single" w:sz="4" w:space="0" w:color="000000"/>
              <w:left w:val="single" w:sz="4" w:space="0" w:color="000000"/>
              <w:bottom w:val="single" w:sz="4" w:space="0" w:color="000000"/>
            </w:tcBorders>
            <w:shd w:val="clear" w:color="auto" w:fill="auto"/>
            <w:vAlign w:val="center"/>
          </w:tcPr>
          <w:p w14:paraId="04B8FB81" w14:textId="77777777" w:rsidR="00583D55" w:rsidRPr="005A18F7" w:rsidRDefault="00583D55" w:rsidP="00AE3298">
            <w:pPr>
              <w:suppressAutoHyphens/>
              <w:snapToGrid w:val="0"/>
              <w:jc w:val="center"/>
              <w:rPr>
                <w:sz w:val="18"/>
                <w:szCs w:val="18"/>
              </w:rPr>
            </w:pPr>
          </w:p>
        </w:tc>
        <w:tc>
          <w:tcPr>
            <w:tcW w:w="217" w:type="pct"/>
            <w:tcBorders>
              <w:top w:val="single" w:sz="4" w:space="0" w:color="000000"/>
              <w:left w:val="single" w:sz="4" w:space="0" w:color="000000"/>
              <w:bottom w:val="single" w:sz="4" w:space="0" w:color="000000"/>
            </w:tcBorders>
            <w:shd w:val="clear" w:color="auto" w:fill="auto"/>
            <w:vAlign w:val="center"/>
          </w:tcPr>
          <w:p w14:paraId="4795292D" w14:textId="77777777" w:rsidR="00583D55" w:rsidRPr="005A18F7" w:rsidRDefault="00583D55" w:rsidP="00AE3298">
            <w:pPr>
              <w:suppressAutoHyphens/>
              <w:snapToGrid w:val="0"/>
              <w:jc w:val="center"/>
              <w:rPr>
                <w:sz w:val="18"/>
                <w:szCs w:val="18"/>
              </w:rPr>
            </w:pPr>
          </w:p>
        </w:tc>
        <w:tc>
          <w:tcPr>
            <w:tcW w:w="218" w:type="pct"/>
            <w:tcBorders>
              <w:top w:val="single" w:sz="4" w:space="0" w:color="000000"/>
              <w:left w:val="single" w:sz="4" w:space="0" w:color="000000"/>
              <w:bottom w:val="single" w:sz="4" w:space="0" w:color="000000"/>
            </w:tcBorders>
            <w:shd w:val="clear" w:color="auto" w:fill="auto"/>
            <w:vAlign w:val="center"/>
          </w:tcPr>
          <w:p w14:paraId="40598EB8" w14:textId="77777777" w:rsidR="00583D55" w:rsidRPr="005A18F7" w:rsidRDefault="00583D55" w:rsidP="00AE3298">
            <w:pPr>
              <w:suppressAutoHyphens/>
              <w:snapToGrid w:val="0"/>
              <w:jc w:val="center"/>
              <w:rPr>
                <w:sz w:val="18"/>
                <w:szCs w:val="18"/>
              </w:rPr>
            </w:pPr>
          </w:p>
        </w:tc>
        <w:tc>
          <w:tcPr>
            <w:tcW w:w="219" w:type="pct"/>
            <w:tcBorders>
              <w:top w:val="single" w:sz="4" w:space="0" w:color="000000"/>
              <w:left w:val="single" w:sz="4" w:space="0" w:color="000000"/>
              <w:bottom w:val="single" w:sz="4" w:space="0" w:color="000000"/>
            </w:tcBorders>
            <w:shd w:val="clear" w:color="auto" w:fill="auto"/>
            <w:vAlign w:val="center"/>
          </w:tcPr>
          <w:p w14:paraId="46C50DD9" w14:textId="77777777" w:rsidR="00583D55" w:rsidRPr="005A18F7" w:rsidRDefault="00583D55" w:rsidP="00AE3298">
            <w:pPr>
              <w:suppressAutoHyphens/>
              <w:snapToGrid w:val="0"/>
              <w:jc w:val="center"/>
              <w:rPr>
                <w:sz w:val="16"/>
                <w:szCs w:val="16"/>
              </w:rPr>
            </w:pPr>
          </w:p>
        </w:tc>
        <w:tc>
          <w:tcPr>
            <w:tcW w:w="209" w:type="pct"/>
            <w:tcBorders>
              <w:top w:val="single" w:sz="4" w:space="0" w:color="000000"/>
              <w:left w:val="single" w:sz="4" w:space="0" w:color="000000"/>
              <w:bottom w:val="single" w:sz="4" w:space="0" w:color="000000"/>
            </w:tcBorders>
            <w:shd w:val="clear" w:color="auto" w:fill="auto"/>
            <w:vAlign w:val="center"/>
          </w:tcPr>
          <w:p w14:paraId="10B111FB" w14:textId="77777777" w:rsidR="00583D55" w:rsidRPr="005A18F7" w:rsidRDefault="00583D55" w:rsidP="00AE3298">
            <w:pPr>
              <w:suppressAutoHyphens/>
              <w:snapToGrid w:val="0"/>
              <w:jc w:val="center"/>
              <w:rPr>
                <w:sz w:val="18"/>
                <w:szCs w:val="18"/>
              </w:rPr>
            </w:pPr>
          </w:p>
        </w:tc>
        <w:tc>
          <w:tcPr>
            <w:tcW w:w="199" w:type="pct"/>
            <w:tcBorders>
              <w:top w:val="single" w:sz="4" w:space="0" w:color="000000"/>
              <w:left w:val="single" w:sz="4" w:space="0" w:color="000000"/>
              <w:bottom w:val="single" w:sz="4" w:space="0" w:color="000000"/>
            </w:tcBorders>
            <w:shd w:val="clear" w:color="auto" w:fill="auto"/>
            <w:vAlign w:val="center"/>
          </w:tcPr>
          <w:p w14:paraId="740B7CFB" w14:textId="77777777" w:rsidR="00583D55" w:rsidRPr="005A18F7" w:rsidRDefault="00583D55" w:rsidP="00AE3298">
            <w:pPr>
              <w:suppressAutoHyphens/>
              <w:snapToGrid w:val="0"/>
              <w:jc w:val="center"/>
              <w:rPr>
                <w:sz w:val="18"/>
                <w:szCs w:val="18"/>
              </w:rPr>
            </w:pPr>
          </w:p>
        </w:tc>
        <w:tc>
          <w:tcPr>
            <w:tcW w:w="199" w:type="pct"/>
            <w:tcBorders>
              <w:top w:val="single" w:sz="4" w:space="0" w:color="000000"/>
              <w:left w:val="single" w:sz="4" w:space="0" w:color="000000"/>
              <w:bottom w:val="single" w:sz="4" w:space="0" w:color="000000"/>
            </w:tcBorders>
            <w:shd w:val="clear" w:color="auto" w:fill="auto"/>
            <w:vAlign w:val="center"/>
          </w:tcPr>
          <w:p w14:paraId="77C6AF3A" w14:textId="77777777" w:rsidR="00583D55" w:rsidRPr="005A18F7" w:rsidRDefault="00583D55" w:rsidP="00AE3298">
            <w:pPr>
              <w:suppressAutoHyphens/>
              <w:snapToGrid w:val="0"/>
              <w:jc w:val="center"/>
              <w:rPr>
                <w:sz w:val="18"/>
                <w:szCs w:val="18"/>
              </w:rPr>
            </w:pPr>
          </w:p>
        </w:tc>
        <w:tc>
          <w:tcPr>
            <w:tcW w:w="203" w:type="pct"/>
            <w:tcBorders>
              <w:top w:val="single" w:sz="4" w:space="0" w:color="000000"/>
              <w:left w:val="single" w:sz="4" w:space="0" w:color="000000"/>
              <w:bottom w:val="single" w:sz="4" w:space="0" w:color="000000"/>
            </w:tcBorders>
            <w:shd w:val="clear" w:color="auto" w:fill="auto"/>
            <w:vAlign w:val="center"/>
          </w:tcPr>
          <w:p w14:paraId="1C3D42A0" w14:textId="77777777" w:rsidR="00583D55" w:rsidRPr="005A18F7" w:rsidRDefault="00583D55" w:rsidP="00AE3298">
            <w:pPr>
              <w:suppressAutoHyphens/>
              <w:snapToGrid w:val="0"/>
              <w:jc w:val="center"/>
              <w:rPr>
                <w:sz w:val="18"/>
                <w:szCs w:val="18"/>
              </w:rPr>
            </w:pPr>
          </w:p>
        </w:tc>
        <w:tc>
          <w:tcPr>
            <w:tcW w:w="179" w:type="pct"/>
            <w:tcBorders>
              <w:top w:val="single" w:sz="4" w:space="0" w:color="000000"/>
              <w:left w:val="single" w:sz="4" w:space="0" w:color="000000"/>
              <w:bottom w:val="single" w:sz="4" w:space="0" w:color="000000"/>
            </w:tcBorders>
            <w:shd w:val="clear" w:color="auto" w:fill="auto"/>
            <w:vAlign w:val="center"/>
          </w:tcPr>
          <w:p w14:paraId="7531C605" w14:textId="77777777" w:rsidR="00583D55" w:rsidRPr="005A18F7" w:rsidRDefault="00583D55" w:rsidP="00AE3298">
            <w:pPr>
              <w:suppressAutoHyphens/>
              <w:snapToGrid w:val="0"/>
              <w:jc w:val="center"/>
              <w:rPr>
                <w:sz w:val="18"/>
                <w:szCs w:val="18"/>
              </w:rPr>
            </w:pPr>
          </w:p>
        </w:tc>
        <w:tc>
          <w:tcPr>
            <w:tcW w:w="215" w:type="pct"/>
            <w:tcBorders>
              <w:top w:val="single" w:sz="4" w:space="0" w:color="000000"/>
              <w:left w:val="single" w:sz="4" w:space="0" w:color="000000"/>
              <w:bottom w:val="single" w:sz="4" w:space="0" w:color="000000"/>
            </w:tcBorders>
            <w:shd w:val="clear" w:color="auto" w:fill="auto"/>
            <w:vAlign w:val="center"/>
          </w:tcPr>
          <w:p w14:paraId="11869C1D" w14:textId="77777777" w:rsidR="00583D55" w:rsidRPr="005A18F7" w:rsidRDefault="00583D55" w:rsidP="00AE3298">
            <w:pPr>
              <w:suppressAutoHyphens/>
              <w:snapToGrid w:val="0"/>
              <w:jc w:val="center"/>
              <w:rPr>
                <w:sz w:val="18"/>
                <w:szCs w:val="18"/>
              </w:rPr>
            </w:pPr>
          </w:p>
        </w:tc>
        <w:tc>
          <w:tcPr>
            <w:tcW w:w="179" w:type="pct"/>
            <w:tcBorders>
              <w:top w:val="single" w:sz="4" w:space="0" w:color="000000"/>
              <w:left w:val="single" w:sz="4" w:space="0" w:color="000000"/>
              <w:bottom w:val="single" w:sz="4" w:space="0" w:color="000000"/>
            </w:tcBorders>
            <w:shd w:val="clear" w:color="auto" w:fill="auto"/>
            <w:vAlign w:val="center"/>
          </w:tcPr>
          <w:p w14:paraId="741FC665" w14:textId="77777777" w:rsidR="00583D55" w:rsidRPr="005A18F7" w:rsidRDefault="00583D55" w:rsidP="00AE3298">
            <w:pPr>
              <w:suppressAutoHyphens/>
              <w:snapToGrid w:val="0"/>
              <w:jc w:val="center"/>
              <w:rPr>
                <w:sz w:val="18"/>
                <w:szCs w:val="18"/>
              </w:rPr>
            </w:pPr>
          </w:p>
        </w:tc>
        <w:tc>
          <w:tcPr>
            <w:tcW w:w="171" w:type="pct"/>
            <w:tcBorders>
              <w:top w:val="single" w:sz="4" w:space="0" w:color="000000"/>
              <w:left w:val="single" w:sz="4" w:space="0" w:color="000000"/>
              <w:bottom w:val="single" w:sz="4" w:space="0" w:color="000000"/>
            </w:tcBorders>
            <w:shd w:val="clear" w:color="auto" w:fill="auto"/>
            <w:vAlign w:val="center"/>
          </w:tcPr>
          <w:p w14:paraId="020B03EF" w14:textId="77777777" w:rsidR="00583D55" w:rsidRPr="005A18F7" w:rsidRDefault="00583D55" w:rsidP="00AE3298">
            <w:pPr>
              <w:suppressAutoHyphens/>
              <w:snapToGrid w:val="0"/>
              <w:jc w:val="center"/>
              <w:rPr>
                <w:sz w:val="18"/>
                <w:szCs w:val="18"/>
              </w:rPr>
            </w:pPr>
          </w:p>
        </w:tc>
        <w:tc>
          <w:tcPr>
            <w:tcW w:w="178" w:type="pct"/>
            <w:tcBorders>
              <w:top w:val="single" w:sz="4" w:space="0" w:color="000000"/>
              <w:left w:val="single" w:sz="4" w:space="0" w:color="000000"/>
              <w:bottom w:val="single" w:sz="4" w:space="0" w:color="000000"/>
            </w:tcBorders>
            <w:shd w:val="clear" w:color="auto" w:fill="auto"/>
            <w:vAlign w:val="center"/>
          </w:tcPr>
          <w:p w14:paraId="7BA2A962" w14:textId="77777777" w:rsidR="00583D55" w:rsidRPr="005A18F7" w:rsidRDefault="00583D55" w:rsidP="00AE3298">
            <w:pPr>
              <w:suppressAutoHyphens/>
              <w:snapToGrid w:val="0"/>
              <w:jc w:val="center"/>
              <w:rPr>
                <w:sz w:val="18"/>
                <w:szCs w:val="18"/>
              </w:rPr>
            </w:pPr>
          </w:p>
        </w:tc>
        <w:tc>
          <w:tcPr>
            <w:tcW w:w="168" w:type="pct"/>
            <w:tcBorders>
              <w:top w:val="single" w:sz="4" w:space="0" w:color="000000"/>
              <w:left w:val="single" w:sz="4" w:space="0" w:color="000000"/>
              <w:bottom w:val="single" w:sz="4" w:space="0" w:color="000000"/>
            </w:tcBorders>
            <w:shd w:val="clear" w:color="auto" w:fill="auto"/>
            <w:vAlign w:val="center"/>
          </w:tcPr>
          <w:p w14:paraId="2A491256" w14:textId="77777777" w:rsidR="00583D55" w:rsidRPr="005A18F7" w:rsidRDefault="00583D55" w:rsidP="00AE3298">
            <w:pPr>
              <w:suppressAutoHyphens/>
              <w:snapToGrid w:val="0"/>
              <w:jc w:val="center"/>
              <w:rPr>
                <w:sz w:val="18"/>
                <w:szCs w:val="18"/>
              </w:rPr>
            </w:pPr>
          </w:p>
        </w:tc>
        <w:tc>
          <w:tcPr>
            <w:tcW w:w="222" w:type="pct"/>
            <w:gridSpan w:val="2"/>
            <w:tcBorders>
              <w:top w:val="single" w:sz="4" w:space="0" w:color="000000"/>
              <w:left w:val="single" w:sz="4" w:space="0" w:color="000000"/>
              <w:bottom w:val="single" w:sz="4" w:space="0" w:color="000000"/>
            </w:tcBorders>
            <w:shd w:val="clear" w:color="auto" w:fill="auto"/>
            <w:vAlign w:val="center"/>
          </w:tcPr>
          <w:p w14:paraId="50512FDA" w14:textId="77777777" w:rsidR="00583D55" w:rsidRPr="005A18F7" w:rsidRDefault="00583D55" w:rsidP="00AE3298">
            <w:pPr>
              <w:suppressAutoHyphens/>
              <w:snapToGrid w:val="0"/>
              <w:jc w:val="center"/>
              <w:rPr>
                <w:sz w:val="18"/>
                <w:szCs w:val="18"/>
              </w:rPr>
            </w:pPr>
          </w:p>
        </w:tc>
        <w:tc>
          <w:tcPr>
            <w:tcW w:w="196" w:type="pct"/>
            <w:tcBorders>
              <w:top w:val="single" w:sz="4" w:space="0" w:color="000000"/>
              <w:left w:val="single" w:sz="4" w:space="0" w:color="000000"/>
              <w:bottom w:val="single" w:sz="4" w:space="0" w:color="000000"/>
            </w:tcBorders>
            <w:shd w:val="clear" w:color="auto" w:fill="auto"/>
            <w:vAlign w:val="center"/>
          </w:tcPr>
          <w:p w14:paraId="55A5AA64" w14:textId="77777777" w:rsidR="00583D55" w:rsidRPr="005A18F7" w:rsidRDefault="00583D55" w:rsidP="00AE3298">
            <w:pPr>
              <w:suppressAutoHyphens/>
              <w:snapToGrid w:val="0"/>
              <w:jc w:val="center"/>
              <w:rPr>
                <w:sz w:val="18"/>
                <w:szCs w:val="18"/>
              </w:rPr>
            </w:pPr>
          </w:p>
        </w:tc>
        <w:tc>
          <w:tcPr>
            <w:tcW w:w="1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86A342" w14:textId="77777777" w:rsidR="00583D55" w:rsidRPr="005A18F7" w:rsidRDefault="00583D55" w:rsidP="00AE3298">
            <w:pPr>
              <w:suppressAutoHyphens/>
              <w:snapToGrid w:val="0"/>
              <w:jc w:val="center"/>
              <w:rPr>
                <w:sz w:val="18"/>
                <w:szCs w:val="18"/>
              </w:rPr>
            </w:pPr>
          </w:p>
        </w:tc>
      </w:tr>
      <w:tr w:rsidR="00583D55" w:rsidRPr="005A18F7" w14:paraId="24C9F3D4" w14:textId="77777777" w:rsidTr="000531AE">
        <w:trPr>
          <w:jc w:val="center"/>
        </w:trPr>
        <w:tc>
          <w:tcPr>
            <w:tcW w:w="1189" w:type="pct"/>
            <w:gridSpan w:val="7"/>
            <w:tcBorders>
              <w:top w:val="single" w:sz="4" w:space="0" w:color="000000"/>
              <w:left w:val="single" w:sz="4" w:space="0" w:color="000000"/>
              <w:bottom w:val="single" w:sz="4" w:space="0" w:color="000000"/>
            </w:tcBorders>
            <w:shd w:val="clear" w:color="auto" w:fill="auto"/>
            <w:vAlign w:val="center"/>
          </w:tcPr>
          <w:p w14:paraId="44A3FD74" w14:textId="77777777" w:rsidR="00583D55" w:rsidRPr="005A18F7" w:rsidRDefault="00583D55" w:rsidP="00AE3298">
            <w:pPr>
              <w:suppressAutoHyphens/>
              <w:snapToGrid w:val="0"/>
              <w:jc w:val="center"/>
              <w:rPr>
                <w:i/>
                <w:sz w:val="18"/>
                <w:szCs w:val="18"/>
              </w:rPr>
            </w:pPr>
            <w:r w:rsidRPr="005A18F7">
              <w:rPr>
                <w:i/>
                <w:sz w:val="18"/>
                <w:szCs w:val="18"/>
              </w:rPr>
              <w:t xml:space="preserve">Дуб низкоствольный </w:t>
            </w:r>
          </w:p>
        </w:tc>
        <w:tc>
          <w:tcPr>
            <w:tcW w:w="222" w:type="pct"/>
            <w:tcBorders>
              <w:top w:val="single" w:sz="4" w:space="0" w:color="000000"/>
              <w:left w:val="single" w:sz="4" w:space="0" w:color="000000"/>
              <w:bottom w:val="single" w:sz="4" w:space="0" w:color="000000"/>
            </w:tcBorders>
            <w:shd w:val="clear" w:color="auto" w:fill="auto"/>
            <w:vAlign w:val="center"/>
          </w:tcPr>
          <w:p w14:paraId="623F2A86" w14:textId="77777777" w:rsidR="00583D55" w:rsidRPr="005A18F7" w:rsidRDefault="00583D55" w:rsidP="00AE3298">
            <w:pPr>
              <w:suppressAutoHyphens/>
              <w:snapToGrid w:val="0"/>
              <w:jc w:val="center"/>
              <w:rPr>
                <w:sz w:val="18"/>
                <w:szCs w:val="18"/>
              </w:rPr>
            </w:pPr>
          </w:p>
        </w:tc>
        <w:tc>
          <w:tcPr>
            <w:tcW w:w="190" w:type="pct"/>
            <w:tcBorders>
              <w:top w:val="single" w:sz="4" w:space="0" w:color="000000"/>
              <w:left w:val="single" w:sz="4" w:space="0" w:color="000000"/>
              <w:bottom w:val="single" w:sz="4" w:space="0" w:color="000000"/>
            </w:tcBorders>
            <w:shd w:val="clear" w:color="auto" w:fill="auto"/>
            <w:vAlign w:val="center"/>
          </w:tcPr>
          <w:p w14:paraId="2C4F3949" w14:textId="77777777" w:rsidR="00583D55" w:rsidRPr="005A18F7" w:rsidRDefault="00583D55" w:rsidP="00AE3298">
            <w:pPr>
              <w:suppressAutoHyphens/>
              <w:snapToGrid w:val="0"/>
              <w:jc w:val="center"/>
              <w:rPr>
                <w:sz w:val="18"/>
                <w:szCs w:val="18"/>
              </w:rPr>
            </w:pPr>
          </w:p>
        </w:tc>
        <w:tc>
          <w:tcPr>
            <w:tcW w:w="235" w:type="pct"/>
            <w:tcBorders>
              <w:top w:val="single" w:sz="4" w:space="0" w:color="000000"/>
              <w:left w:val="single" w:sz="4" w:space="0" w:color="000000"/>
              <w:bottom w:val="single" w:sz="4" w:space="0" w:color="000000"/>
            </w:tcBorders>
            <w:shd w:val="clear" w:color="auto" w:fill="auto"/>
            <w:vAlign w:val="center"/>
          </w:tcPr>
          <w:p w14:paraId="765580DB" w14:textId="77777777" w:rsidR="00583D55" w:rsidRPr="005A18F7" w:rsidRDefault="00583D55" w:rsidP="00AE3298">
            <w:pPr>
              <w:suppressAutoHyphens/>
              <w:snapToGrid w:val="0"/>
              <w:jc w:val="center"/>
              <w:rPr>
                <w:sz w:val="18"/>
                <w:szCs w:val="18"/>
              </w:rPr>
            </w:pPr>
          </w:p>
        </w:tc>
        <w:tc>
          <w:tcPr>
            <w:tcW w:w="217" w:type="pct"/>
            <w:tcBorders>
              <w:top w:val="single" w:sz="4" w:space="0" w:color="000000"/>
              <w:left w:val="single" w:sz="4" w:space="0" w:color="000000"/>
              <w:bottom w:val="single" w:sz="4" w:space="0" w:color="000000"/>
            </w:tcBorders>
            <w:shd w:val="clear" w:color="auto" w:fill="auto"/>
            <w:vAlign w:val="center"/>
          </w:tcPr>
          <w:p w14:paraId="493D3B82" w14:textId="77777777" w:rsidR="00583D55" w:rsidRPr="005A18F7" w:rsidRDefault="00583D55" w:rsidP="00AE3298">
            <w:pPr>
              <w:suppressAutoHyphens/>
              <w:snapToGrid w:val="0"/>
              <w:jc w:val="center"/>
              <w:rPr>
                <w:sz w:val="18"/>
                <w:szCs w:val="18"/>
              </w:rPr>
            </w:pPr>
          </w:p>
        </w:tc>
        <w:tc>
          <w:tcPr>
            <w:tcW w:w="218" w:type="pct"/>
            <w:tcBorders>
              <w:top w:val="single" w:sz="4" w:space="0" w:color="000000"/>
              <w:left w:val="single" w:sz="4" w:space="0" w:color="000000"/>
              <w:bottom w:val="single" w:sz="4" w:space="0" w:color="000000"/>
            </w:tcBorders>
            <w:shd w:val="clear" w:color="auto" w:fill="auto"/>
            <w:vAlign w:val="center"/>
          </w:tcPr>
          <w:p w14:paraId="4D20BE12" w14:textId="77777777" w:rsidR="00583D55" w:rsidRPr="005A18F7" w:rsidRDefault="00583D55" w:rsidP="00AE3298">
            <w:pPr>
              <w:suppressAutoHyphens/>
              <w:snapToGrid w:val="0"/>
              <w:jc w:val="center"/>
              <w:rPr>
                <w:sz w:val="18"/>
                <w:szCs w:val="18"/>
              </w:rPr>
            </w:pPr>
          </w:p>
        </w:tc>
        <w:tc>
          <w:tcPr>
            <w:tcW w:w="219" w:type="pct"/>
            <w:tcBorders>
              <w:top w:val="single" w:sz="4" w:space="0" w:color="000000"/>
              <w:left w:val="single" w:sz="4" w:space="0" w:color="000000"/>
              <w:bottom w:val="single" w:sz="4" w:space="0" w:color="000000"/>
            </w:tcBorders>
            <w:shd w:val="clear" w:color="auto" w:fill="auto"/>
            <w:vAlign w:val="center"/>
          </w:tcPr>
          <w:p w14:paraId="7C289C31" w14:textId="77777777" w:rsidR="00583D55" w:rsidRPr="005A18F7" w:rsidRDefault="00583D55" w:rsidP="00AE3298">
            <w:pPr>
              <w:suppressAutoHyphens/>
              <w:snapToGrid w:val="0"/>
              <w:jc w:val="center"/>
              <w:rPr>
                <w:sz w:val="16"/>
                <w:szCs w:val="16"/>
              </w:rPr>
            </w:pPr>
          </w:p>
        </w:tc>
        <w:tc>
          <w:tcPr>
            <w:tcW w:w="209" w:type="pct"/>
            <w:tcBorders>
              <w:top w:val="single" w:sz="4" w:space="0" w:color="000000"/>
              <w:left w:val="single" w:sz="4" w:space="0" w:color="000000"/>
              <w:bottom w:val="single" w:sz="4" w:space="0" w:color="000000"/>
            </w:tcBorders>
            <w:shd w:val="clear" w:color="auto" w:fill="auto"/>
            <w:vAlign w:val="center"/>
          </w:tcPr>
          <w:p w14:paraId="3CFCF3F8" w14:textId="77777777" w:rsidR="00583D55" w:rsidRPr="005A18F7" w:rsidRDefault="00583D55" w:rsidP="00AE3298">
            <w:pPr>
              <w:suppressAutoHyphens/>
              <w:snapToGrid w:val="0"/>
              <w:jc w:val="center"/>
              <w:rPr>
                <w:sz w:val="18"/>
                <w:szCs w:val="18"/>
              </w:rPr>
            </w:pPr>
          </w:p>
        </w:tc>
        <w:tc>
          <w:tcPr>
            <w:tcW w:w="199" w:type="pct"/>
            <w:tcBorders>
              <w:top w:val="single" w:sz="4" w:space="0" w:color="000000"/>
              <w:left w:val="single" w:sz="4" w:space="0" w:color="000000"/>
              <w:bottom w:val="single" w:sz="4" w:space="0" w:color="000000"/>
            </w:tcBorders>
            <w:shd w:val="clear" w:color="auto" w:fill="auto"/>
            <w:vAlign w:val="center"/>
          </w:tcPr>
          <w:p w14:paraId="4F2847C9" w14:textId="77777777" w:rsidR="00583D55" w:rsidRPr="005A18F7" w:rsidRDefault="00583D55" w:rsidP="00AE3298">
            <w:pPr>
              <w:suppressAutoHyphens/>
              <w:snapToGrid w:val="0"/>
              <w:jc w:val="center"/>
              <w:rPr>
                <w:sz w:val="18"/>
                <w:szCs w:val="18"/>
              </w:rPr>
            </w:pPr>
          </w:p>
        </w:tc>
        <w:tc>
          <w:tcPr>
            <w:tcW w:w="199" w:type="pct"/>
            <w:tcBorders>
              <w:top w:val="single" w:sz="4" w:space="0" w:color="000000"/>
              <w:left w:val="single" w:sz="4" w:space="0" w:color="000000"/>
              <w:bottom w:val="single" w:sz="4" w:space="0" w:color="000000"/>
            </w:tcBorders>
            <w:shd w:val="clear" w:color="auto" w:fill="auto"/>
            <w:vAlign w:val="center"/>
          </w:tcPr>
          <w:p w14:paraId="5756C9ED" w14:textId="77777777" w:rsidR="00583D55" w:rsidRPr="005A18F7" w:rsidRDefault="00583D55" w:rsidP="00AE3298">
            <w:pPr>
              <w:suppressAutoHyphens/>
              <w:snapToGrid w:val="0"/>
              <w:jc w:val="center"/>
              <w:rPr>
                <w:sz w:val="18"/>
                <w:szCs w:val="18"/>
              </w:rPr>
            </w:pPr>
          </w:p>
        </w:tc>
        <w:tc>
          <w:tcPr>
            <w:tcW w:w="203" w:type="pct"/>
            <w:tcBorders>
              <w:top w:val="single" w:sz="4" w:space="0" w:color="000000"/>
              <w:left w:val="single" w:sz="4" w:space="0" w:color="000000"/>
              <w:bottom w:val="single" w:sz="4" w:space="0" w:color="000000"/>
            </w:tcBorders>
            <w:shd w:val="clear" w:color="auto" w:fill="auto"/>
            <w:vAlign w:val="center"/>
          </w:tcPr>
          <w:p w14:paraId="378D761F" w14:textId="77777777" w:rsidR="00583D55" w:rsidRPr="005A18F7" w:rsidRDefault="00583D55" w:rsidP="00AE3298">
            <w:pPr>
              <w:suppressAutoHyphens/>
              <w:snapToGrid w:val="0"/>
              <w:jc w:val="center"/>
              <w:rPr>
                <w:sz w:val="18"/>
                <w:szCs w:val="18"/>
              </w:rPr>
            </w:pPr>
          </w:p>
        </w:tc>
        <w:tc>
          <w:tcPr>
            <w:tcW w:w="179" w:type="pct"/>
            <w:tcBorders>
              <w:top w:val="single" w:sz="4" w:space="0" w:color="000000"/>
              <w:left w:val="single" w:sz="4" w:space="0" w:color="000000"/>
              <w:bottom w:val="single" w:sz="4" w:space="0" w:color="000000"/>
            </w:tcBorders>
            <w:shd w:val="clear" w:color="auto" w:fill="auto"/>
            <w:vAlign w:val="center"/>
          </w:tcPr>
          <w:p w14:paraId="48F941C0" w14:textId="77777777" w:rsidR="00583D55" w:rsidRPr="005A18F7" w:rsidRDefault="00583D55" w:rsidP="00AE3298">
            <w:pPr>
              <w:suppressAutoHyphens/>
              <w:snapToGrid w:val="0"/>
              <w:jc w:val="center"/>
              <w:rPr>
                <w:sz w:val="18"/>
                <w:szCs w:val="18"/>
              </w:rPr>
            </w:pPr>
          </w:p>
        </w:tc>
        <w:tc>
          <w:tcPr>
            <w:tcW w:w="215" w:type="pct"/>
            <w:tcBorders>
              <w:top w:val="single" w:sz="4" w:space="0" w:color="000000"/>
              <w:left w:val="single" w:sz="4" w:space="0" w:color="000000"/>
              <w:bottom w:val="single" w:sz="4" w:space="0" w:color="000000"/>
            </w:tcBorders>
            <w:shd w:val="clear" w:color="auto" w:fill="auto"/>
            <w:vAlign w:val="center"/>
          </w:tcPr>
          <w:p w14:paraId="1D5C4F53" w14:textId="77777777" w:rsidR="00583D55" w:rsidRPr="005A18F7" w:rsidRDefault="00583D55" w:rsidP="00AE3298">
            <w:pPr>
              <w:suppressAutoHyphens/>
              <w:snapToGrid w:val="0"/>
              <w:jc w:val="center"/>
              <w:rPr>
                <w:sz w:val="18"/>
                <w:szCs w:val="18"/>
              </w:rPr>
            </w:pPr>
          </w:p>
        </w:tc>
        <w:tc>
          <w:tcPr>
            <w:tcW w:w="179" w:type="pct"/>
            <w:tcBorders>
              <w:top w:val="single" w:sz="4" w:space="0" w:color="000000"/>
              <w:left w:val="single" w:sz="4" w:space="0" w:color="000000"/>
              <w:bottom w:val="single" w:sz="4" w:space="0" w:color="000000"/>
            </w:tcBorders>
            <w:shd w:val="clear" w:color="auto" w:fill="auto"/>
            <w:vAlign w:val="center"/>
          </w:tcPr>
          <w:p w14:paraId="795BDE31" w14:textId="77777777" w:rsidR="00583D55" w:rsidRPr="005A18F7" w:rsidRDefault="00583D55" w:rsidP="00AE3298">
            <w:pPr>
              <w:suppressAutoHyphens/>
              <w:snapToGrid w:val="0"/>
              <w:jc w:val="center"/>
              <w:rPr>
                <w:sz w:val="18"/>
                <w:szCs w:val="18"/>
              </w:rPr>
            </w:pPr>
          </w:p>
        </w:tc>
        <w:tc>
          <w:tcPr>
            <w:tcW w:w="171" w:type="pct"/>
            <w:tcBorders>
              <w:top w:val="single" w:sz="4" w:space="0" w:color="000000"/>
              <w:left w:val="single" w:sz="4" w:space="0" w:color="000000"/>
              <w:bottom w:val="single" w:sz="4" w:space="0" w:color="000000"/>
            </w:tcBorders>
            <w:shd w:val="clear" w:color="auto" w:fill="auto"/>
            <w:vAlign w:val="center"/>
          </w:tcPr>
          <w:p w14:paraId="54680319" w14:textId="77777777" w:rsidR="00583D55" w:rsidRPr="005A18F7" w:rsidRDefault="00583D55" w:rsidP="00AE3298">
            <w:pPr>
              <w:suppressAutoHyphens/>
              <w:snapToGrid w:val="0"/>
              <w:jc w:val="center"/>
              <w:rPr>
                <w:sz w:val="18"/>
                <w:szCs w:val="18"/>
              </w:rPr>
            </w:pPr>
          </w:p>
        </w:tc>
        <w:tc>
          <w:tcPr>
            <w:tcW w:w="178" w:type="pct"/>
            <w:tcBorders>
              <w:top w:val="single" w:sz="4" w:space="0" w:color="000000"/>
              <w:left w:val="single" w:sz="4" w:space="0" w:color="000000"/>
              <w:bottom w:val="single" w:sz="4" w:space="0" w:color="000000"/>
            </w:tcBorders>
            <w:shd w:val="clear" w:color="auto" w:fill="auto"/>
            <w:vAlign w:val="center"/>
          </w:tcPr>
          <w:p w14:paraId="354BB551" w14:textId="77777777" w:rsidR="00583D55" w:rsidRPr="005A18F7" w:rsidRDefault="00583D55" w:rsidP="00AE3298">
            <w:pPr>
              <w:suppressAutoHyphens/>
              <w:snapToGrid w:val="0"/>
              <w:jc w:val="center"/>
              <w:rPr>
                <w:sz w:val="18"/>
                <w:szCs w:val="18"/>
              </w:rPr>
            </w:pPr>
          </w:p>
        </w:tc>
        <w:tc>
          <w:tcPr>
            <w:tcW w:w="168" w:type="pct"/>
            <w:tcBorders>
              <w:top w:val="single" w:sz="4" w:space="0" w:color="000000"/>
              <w:left w:val="single" w:sz="4" w:space="0" w:color="000000"/>
              <w:bottom w:val="single" w:sz="4" w:space="0" w:color="000000"/>
            </w:tcBorders>
            <w:shd w:val="clear" w:color="auto" w:fill="auto"/>
            <w:vAlign w:val="center"/>
          </w:tcPr>
          <w:p w14:paraId="3477B919" w14:textId="77777777" w:rsidR="00583D55" w:rsidRPr="005A18F7" w:rsidRDefault="00583D55" w:rsidP="00AE3298">
            <w:pPr>
              <w:suppressAutoHyphens/>
              <w:snapToGrid w:val="0"/>
              <w:jc w:val="center"/>
              <w:rPr>
                <w:sz w:val="18"/>
                <w:szCs w:val="18"/>
              </w:rPr>
            </w:pPr>
          </w:p>
        </w:tc>
        <w:tc>
          <w:tcPr>
            <w:tcW w:w="222" w:type="pct"/>
            <w:gridSpan w:val="2"/>
            <w:tcBorders>
              <w:top w:val="single" w:sz="4" w:space="0" w:color="000000"/>
              <w:left w:val="single" w:sz="4" w:space="0" w:color="000000"/>
              <w:bottom w:val="single" w:sz="4" w:space="0" w:color="000000"/>
            </w:tcBorders>
            <w:shd w:val="clear" w:color="auto" w:fill="auto"/>
            <w:vAlign w:val="center"/>
          </w:tcPr>
          <w:p w14:paraId="7004B14C" w14:textId="77777777" w:rsidR="00583D55" w:rsidRPr="005A18F7" w:rsidRDefault="00583D55" w:rsidP="00AE3298">
            <w:pPr>
              <w:suppressAutoHyphens/>
              <w:snapToGrid w:val="0"/>
              <w:jc w:val="center"/>
              <w:rPr>
                <w:sz w:val="18"/>
                <w:szCs w:val="18"/>
              </w:rPr>
            </w:pPr>
          </w:p>
        </w:tc>
        <w:tc>
          <w:tcPr>
            <w:tcW w:w="196" w:type="pct"/>
            <w:tcBorders>
              <w:top w:val="single" w:sz="4" w:space="0" w:color="000000"/>
              <w:left w:val="single" w:sz="4" w:space="0" w:color="000000"/>
              <w:bottom w:val="single" w:sz="4" w:space="0" w:color="000000"/>
            </w:tcBorders>
            <w:shd w:val="clear" w:color="auto" w:fill="auto"/>
            <w:vAlign w:val="center"/>
          </w:tcPr>
          <w:p w14:paraId="7F1299CE" w14:textId="77777777" w:rsidR="00583D55" w:rsidRPr="005A18F7" w:rsidRDefault="00583D55" w:rsidP="00AE3298">
            <w:pPr>
              <w:suppressAutoHyphens/>
              <w:snapToGrid w:val="0"/>
              <w:jc w:val="center"/>
              <w:rPr>
                <w:sz w:val="18"/>
                <w:szCs w:val="18"/>
              </w:rPr>
            </w:pPr>
          </w:p>
        </w:tc>
        <w:tc>
          <w:tcPr>
            <w:tcW w:w="1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A374F1" w14:textId="77777777" w:rsidR="00583D55" w:rsidRPr="005A18F7" w:rsidRDefault="00583D55" w:rsidP="00AE3298">
            <w:pPr>
              <w:suppressAutoHyphens/>
              <w:snapToGrid w:val="0"/>
              <w:jc w:val="center"/>
              <w:rPr>
                <w:sz w:val="18"/>
                <w:szCs w:val="18"/>
              </w:rPr>
            </w:pPr>
          </w:p>
        </w:tc>
      </w:tr>
      <w:tr w:rsidR="000531AE" w:rsidRPr="005A18F7" w14:paraId="64BEE298" w14:textId="77777777" w:rsidTr="000531AE">
        <w:trPr>
          <w:jc w:val="center"/>
        </w:trPr>
        <w:tc>
          <w:tcPr>
            <w:tcW w:w="183" w:type="pct"/>
            <w:tcBorders>
              <w:top w:val="single" w:sz="4" w:space="0" w:color="000000"/>
              <w:left w:val="single" w:sz="4" w:space="0" w:color="000000"/>
              <w:bottom w:val="single" w:sz="4" w:space="0" w:color="000000"/>
            </w:tcBorders>
            <w:shd w:val="clear" w:color="auto" w:fill="auto"/>
            <w:vAlign w:val="center"/>
          </w:tcPr>
          <w:p w14:paraId="729BE148" w14:textId="44126E33" w:rsidR="008B6A1D" w:rsidRPr="005A18F7" w:rsidRDefault="008B6A1D" w:rsidP="00AE3298">
            <w:pPr>
              <w:suppressAutoHyphens/>
              <w:snapToGrid w:val="0"/>
              <w:jc w:val="center"/>
              <w:rPr>
                <w:sz w:val="18"/>
                <w:szCs w:val="18"/>
              </w:rPr>
            </w:pPr>
            <w:r>
              <w:rPr>
                <w:sz w:val="20"/>
                <w:szCs w:val="20"/>
              </w:rPr>
              <w:t>–</w:t>
            </w:r>
          </w:p>
        </w:tc>
        <w:tc>
          <w:tcPr>
            <w:tcW w:w="229" w:type="pct"/>
            <w:gridSpan w:val="2"/>
            <w:tcBorders>
              <w:top w:val="single" w:sz="4" w:space="0" w:color="000000"/>
              <w:left w:val="single" w:sz="4" w:space="0" w:color="000000"/>
              <w:bottom w:val="single" w:sz="4" w:space="0" w:color="000000"/>
            </w:tcBorders>
            <w:shd w:val="clear" w:color="auto" w:fill="auto"/>
            <w:vAlign w:val="center"/>
          </w:tcPr>
          <w:p w14:paraId="611E7C1E" w14:textId="1903AD73" w:rsidR="008B6A1D" w:rsidRPr="005A18F7" w:rsidRDefault="008B6A1D" w:rsidP="00AE3298">
            <w:pPr>
              <w:suppressAutoHyphens/>
              <w:jc w:val="center"/>
              <w:rPr>
                <w:sz w:val="18"/>
                <w:szCs w:val="18"/>
              </w:rPr>
            </w:pPr>
            <w:r>
              <w:rPr>
                <w:sz w:val="20"/>
                <w:szCs w:val="20"/>
              </w:rPr>
              <w:t>–</w:t>
            </w:r>
          </w:p>
        </w:tc>
        <w:tc>
          <w:tcPr>
            <w:tcW w:w="187" w:type="pct"/>
            <w:tcBorders>
              <w:top w:val="single" w:sz="4" w:space="0" w:color="000000"/>
              <w:left w:val="single" w:sz="4" w:space="0" w:color="000000"/>
              <w:bottom w:val="single" w:sz="4" w:space="0" w:color="000000"/>
            </w:tcBorders>
            <w:shd w:val="clear" w:color="auto" w:fill="auto"/>
            <w:vAlign w:val="center"/>
          </w:tcPr>
          <w:p w14:paraId="698C7991" w14:textId="53937CB7" w:rsidR="008B6A1D" w:rsidRPr="005A18F7" w:rsidRDefault="008B6A1D" w:rsidP="00AE3298">
            <w:pPr>
              <w:suppressAutoHyphens/>
              <w:jc w:val="center"/>
              <w:rPr>
                <w:sz w:val="18"/>
                <w:szCs w:val="18"/>
              </w:rPr>
            </w:pPr>
            <w:r>
              <w:rPr>
                <w:sz w:val="20"/>
                <w:szCs w:val="20"/>
              </w:rPr>
              <w:t>–</w:t>
            </w:r>
          </w:p>
        </w:tc>
        <w:tc>
          <w:tcPr>
            <w:tcW w:w="179" w:type="pct"/>
            <w:tcBorders>
              <w:top w:val="single" w:sz="4" w:space="0" w:color="000000"/>
              <w:left w:val="single" w:sz="4" w:space="0" w:color="000000"/>
              <w:bottom w:val="single" w:sz="4" w:space="0" w:color="000000"/>
            </w:tcBorders>
            <w:shd w:val="clear" w:color="auto" w:fill="auto"/>
            <w:vAlign w:val="center"/>
          </w:tcPr>
          <w:p w14:paraId="4D209461" w14:textId="7B56C45A" w:rsidR="008B6A1D" w:rsidRPr="005A18F7" w:rsidRDefault="008B6A1D" w:rsidP="00AE3298">
            <w:pPr>
              <w:suppressAutoHyphens/>
              <w:jc w:val="center"/>
              <w:rPr>
                <w:sz w:val="18"/>
                <w:szCs w:val="18"/>
              </w:rPr>
            </w:pPr>
            <w:r>
              <w:rPr>
                <w:sz w:val="20"/>
                <w:szCs w:val="20"/>
              </w:rPr>
              <w:t>–</w:t>
            </w:r>
          </w:p>
        </w:tc>
        <w:tc>
          <w:tcPr>
            <w:tcW w:w="228" w:type="pct"/>
            <w:tcBorders>
              <w:top w:val="single" w:sz="4" w:space="0" w:color="000000"/>
              <w:left w:val="single" w:sz="4" w:space="0" w:color="000000"/>
              <w:bottom w:val="single" w:sz="4" w:space="0" w:color="000000"/>
            </w:tcBorders>
            <w:shd w:val="clear" w:color="auto" w:fill="auto"/>
            <w:vAlign w:val="center"/>
          </w:tcPr>
          <w:p w14:paraId="75E92BDF" w14:textId="01191B30" w:rsidR="008B6A1D" w:rsidRPr="005A18F7" w:rsidRDefault="008B6A1D" w:rsidP="00AE3298">
            <w:pPr>
              <w:suppressAutoHyphens/>
              <w:jc w:val="center"/>
              <w:rPr>
                <w:sz w:val="18"/>
                <w:szCs w:val="18"/>
              </w:rPr>
            </w:pPr>
            <w:r>
              <w:rPr>
                <w:sz w:val="20"/>
                <w:szCs w:val="20"/>
              </w:rPr>
              <w:t>–</w:t>
            </w:r>
          </w:p>
        </w:tc>
        <w:tc>
          <w:tcPr>
            <w:tcW w:w="183" w:type="pct"/>
            <w:tcBorders>
              <w:top w:val="single" w:sz="4" w:space="0" w:color="000000"/>
              <w:left w:val="single" w:sz="4" w:space="0" w:color="000000"/>
              <w:bottom w:val="single" w:sz="4" w:space="0" w:color="000000"/>
            </w:tcBorders>
            <w:shd w:val="clear" w:color="auto" w:fill="auto"/>
            <w:vAlign w:val="center"/>
          </w:tcPr>
          <w:p w14:paraId="0D44F3AA" w14:textId="71B5B4DB" w:rsidR="008B6A1D" w:rsidRPr="005A18F7" w:rsidRDefault="008B6A1D" w:rsidP="00AE3298">
            <w:pPr>
              <w:suppressAutoHyphens/>
              <w:jc w:val="center"/>
              <w:rPr>
                <w:sz w:val="18"/>
                <w:szCs w:val="18"/>
              </w:rPr>
            </w:pPr>
            <w:r>
              <w:rPr>
                <w:sz w:val="20"/>
                <w:szCs w:val="20"/>
              </w:rPr>
              <w:t>–</w:t>
            </w:r>
          </w:p>
        </w:tc>
        <w:tc>
          <w:tcPr>
            <w:tcW w:w="222" w:type="pct"/>
            <w:tcBorders>
              <w:top w:val="single" w:sz="4" w:space="0" w:color="000000"/>
              <w:left w:val="single" w:sz="4" w:space="0" w:color="000000"/>
              <w:bottom w:val="single" w:sz="4" w:space="0" w:color="000000"/>
            </w:tcBorders>
            <w:shd w:val="clear" w:color="auto" w:fill="auto"/>
            <w:vAlign w:val="center"/>
          </w:tcPr>
          <w:p w14:paraId="294478BB" w14:textId="0157CC1C" w:rsidR="008B6A1D" w:rsidRPr="005A18F7" w:rsidRDefault="008B6A1D" w:rsidP="00AE3298">
            <w:pPr>
              <w:suppressAutoHyphens/>
              <w:jc w:val="center"/>
              <w:rPr>
                <w:sz w:val="18"/>
                <w:szCs w:val="18"/>
              </w:rPr>
            </w:pPr>
            <w:r>
              <w:rPr>
                <w:sz w:val="20"/>
                <w:szCs w:val="20"/>
              </w:rPr>
              <w:t>–</w:t>
            </w:r>
          </w:p>
        </w:tc>
        <w:tc>
          <w:tcPr>
            <w:tcW w:w="190" w:type="pct"/>
            <w:tcBorders>
              <w:top w:val="single" w:sz="4" w:space="0" w:color="000000"/>
              <w:left w:val="single" w:sz="4" w:space="0" w:color="000000"/>
              <w:bottom w:val="single" w:sz="4" w:space="0" w:color="000000"/>
            </w:tcBorders>
            <w:shd w:val="clear" w:color="auto" w:fill="auto"/>
            <w:vAlign w:val="center"/>
          </w:tcPr>
          <w:p w14:paraId="42D86BB6" w14:textId="0384C97E" w:rsidR="008B6A1D" w:rsidRPr="005A18F7" w:rsidRDefault="008B6A1D" w:rsidP="00AE3298">
            <w:pPr>
              <w:suppressAutoHyphens/>
              <w:jc w:val="center"/>
              <w:rPr>
                <w:sz w:val="18"/>
                <w:szCs w:val="18"/>
              </w:rPr>
            </w:pPr>
            <w:r>
              <w:rPr>
                <w:sz w:val="20"/>
                <w:szCs w:val="20"/>
              </w:rPr>
              <w:t>–</w:t>
            </w:r>
          </w:p>
        </w:tc>
        <w:tc>
          <w:tcPr>
            <w:tcW w:w="235" w:type="pct"/>
            <w:tcBorders>
              <w:top w:val="single" w:sz="4" w:space="0" w:color="000000"/>
              <w:left w:val="single" w:sz="4" w:space="0" w:color="000000"/>
              <w:bottom w:val="single" w:sz="4" w:space="0" w:color="000000"/>
            </w:tcBorders>
            <w:shd w:val="clear" w:color="auto" w:fill="auto"/>
            <w:vAlign w:val="center"/>
          </w:tcPr>
          <w:p w14:paraId="03A8ED6D" w14:textId="6A1BF66C" w:rsidR="008B6A1D" w:rsidRPr="005A18F7" w:rsidRDefault="008B6A1D" w:rsidP="00AE3298">
            <w:pPr>
              <w:suppressAutoHyphens/>
              <w:jc w:val="center"/>
              <w:rPr>
                <w:sz w:val="18"/>
                <w:szCs w:val="18"/>
              </w:rPr>
            </w:pPr>
            <w:r>
              <w:rPr>
                <w:sz w:val="20"/>
                <w:szCs w:val="20"/>
              </w:rPr>
              <w:t>–</w:t>
            </w:r>
          </w:p>
        </w:tc>
        <w:tc>
          <w:tcPr>
            <w:tcW w:w="217" w:type="pct"/>
            <w:tcBorders>
              <w:top w:val="single" w:sz="4" w:space="0" w:color="000000"/>
              <w:left w:val="single" w:sz="4" w:space="0" w:color="000000"/>
              <w:bottom w:val="single" w:sz="4" w:space="0" w:color="000000"/>
            </w:tcBorders>
            <w:shd w:val="clear" w:color="auto" w:fill="auto"/>
            <w:vAlign w:val="center"/>
          </w:tcPr>
          <w:p w14:paraId="02A92CF1" w14:textId="452BE6F3" w:rsidR="008B6A1D" w:rsidRPr="005A18F7" w:rsidRDefault="008B6A1D" w:rsidP="00AE3298">
            <w:pPr>
              <w:suppressAutoHyphens/>
              <w:jc w:val="center"/>
              <w:rPr>
                <w:sz w:val="18"/>
                <w:szCs w:val="18"/>
              </w:rPr>
            </w:pPr>
            <w:r>
              <w:rPr>
                <w:sz w:val="20"/>
                <w:szCs w:val="20"/>
              </w:rPr>
              <w:t>–</w:t>
            </w:r>
          </w:p>
        </w:tc>
        <w:tc>
          <w:tcPr>
            <w:tcW w:w="218" w:type="pct"/>
            <w:tcBorders>
              <w:top w:val="single" w:sz="4" w:space="0" w:color="000000"/>
              <w:left w:val="single" w:sz="4" w:space="0" w:color="000000"/>
              <w:bottom w:val="single" w:sz="4" w:space="0" w:color="000000"/>
            </w:tcBorders>
            <w:shd w:val="clear" w:color="auto" w:fill="auto"/>
            <w:vAlign w:val="center"/>
          </w:tcPr>
          <w:p w14:paraId="2F2DD1D3" w14:textId="2128F9FB" w:rsidR="008B6A1D" w:rsidRPr="005A18F7" w:rsidRDefault="008B6A1D" w:rsidP="00AE3298">
            <w:pPr>
              <w:suppressAutoHyphens/>
              <w:jc w:val="center"/>
              <w:rPr>
                <w:sz w:val="18"/>
                <w:szCs w:val="18"/>
              </w:rPr>
            </w:pPr>
            <w:r>
              <w:rPr>
                <w:sz w:val="20"/>
                <w:szCs w:val="20"/>
              </w:rPr>
              <w:t>–</w:t>
            </w:r>
          </w:p>
        </w:tc>
        <w:tc>
          <w:tcPr>
            <w:tcW w:w="219" w:type="pct"/>
            <w:tcBorders>
              <w:top w:val="single" w:sz="4" w:space="0" w:color="000000"/>
              <w:left w:val="single" w:sz="4" w:space="0" w:color="000000"/>
              <w:bottom w:val="single" w:sz="4" w:space="0" w:color="000000"/>
            </w:tcBorders>
            <w:shd w:val="clear" w:color="auto" w:fill="auto"/>
            <w:vAlign w:val="center"/>
          </w:tcPr>
          <w:p w14:paraId="5DFC4260" w14:textId="0994B949" w:rsidR="008B6A1D" w:rsidRPr="005A18F7" w:rsidRDefault="008B6A1D" w:rsidP="00AE3298">
            <w:pPr>
              <w:suppressAutoHyphens/>
              <w:snapToGrid w:val="0"/>
              <w:jc w:val="center"/>
              <w:rPr>
                <w:sz w:val="16"/>
                <w:szCs w:val="16"/>
                <w:lang w:val="en-US"/>
              </w:rPr>
            </w:pPr>
            <w:r>
              <w:rPr>
                <w:sz w:val="20"/>
                <w:szCs w:val="20"/>
              </w:rPr>
              <w:t>–</w:t>
            </w:r>
          </w:p>
        </w:tc>
        <w:tc>
          <w:tcPr>
            <w:tcW w:w="209" w:type="pct"/>
            <w:tcBorders>
              <w:top w:val="single" w:sz="4" w:space="0" w:color="000000"/>
              <w:left w:val="single" w:sz="4" w:space="0" w:color="000000"/>
              <w:bottom w:val="single" w:sz="4" w:space="0" w:color="000000"/>
            </w:tcBorders>
            <w:shd w:val="clear" w:color="auto" w:fill="auto"/>
            <w:vAlign w:val="center"/>
          </w:tcPr>
          <w:p w14:paraId="318B3A03" w14:textId="51355F33" w:rsidR="008B6A1D" w:rsidRPr="005A18F7" w:rsidRDefault="008B6A1D" w:rsidP="00AE3298">
            <w:pPr>
              <w:suppressAutoHyphens/>
              <w:jc w:val="center"/>
              <w:rPr>
                <w:sz w:val="18"/>
                <w:szCs w:val="18"/>
              </w:rPr>
            </w:pPr>
            <w:r>
              <w:rPr>
                <w:sz w:val="20"/>
                <w:szCs w:val="20"/>
              </w:rPr>
              <w:t>–</w:t>
            </w:r>
          </w:p>
        </w:tc>
        <w:tc>
          <w:tcPr>
            <w:tcW w:w="199" w:type="pct"/>
            <w:tcBorders>
              <w:top w:val="single" w:sz="4" w:space="0" w:color="000000"/>
              <w:left w:val="single" w:sz="4" w:space="0" w:color="000000"/>
              <w:bottom w:val="single" w:sz="4" w:space="0" w:color="000000"/>
            </w:tcBorders>
            <w:shd w:val="clear" w:color="auto" w:fill="auto"/>
            <w:vAlign w:val="center"/>
          </w:tcPr>
          <w:p w14:paraId="453D5676" w14:textId="0A19E47E" w:rsidR="008B6A1D" w:rsidRPr="005A18F7" w:rsidRDefault="008B6A1D" w:rsidP="00AE3298">
            <w:pPr>
              <w:suppressAutoHyphens/>
              <w:jc w:val="center"/>
              <w:rPr>
                <w:sz w:val="18"/>
                <w:szCs w:val="18"/>
              </w:rPr>
            </w:pPr>
            <w:r>
              <w:rPr>
                <w:sz w:val="20"/>
                <w:szCs w:val="20"/>
              </w:rPr>
              <w:t>–</w:t>
            </w:r>
          </w:p>
        </w:tc>
        <w:tc>
          <w:tcPr>
            <w:tcW w:w="199" w:type="pct"/>
            <w:tcBorders>
              <w:top w:val="single" w:sz="4" w:space="0" w:color="000000"/>
              <w:left w:val="single" w:sz="4" w:space="0" w:color="000000"/>
              <w:bottom w:val="single" w:sz="4" w:space="0" w:color="000000"/>
            </w:tcBorders>
            <w:shd w:val="clear" w:color="auto" w:fill="auto"/>
            <w:vAlign w:val="center"/>
          </w:tcPr>
          <w:p w14:paraId="5D2AD0BF" w14:textId="4E190521" w:rsidR="008B6A1D" w:rsidRPr="005A18F7" w:rsidRDefault="008B6A1D" w:rsidP="00AE3298">
            <w:pPr>
              <w:suppressAutoHyphens/>
              <w:jc w:val="center"/>
              <w:rPr>
                <w:sz w:val="18"/>
                <w:szCs w:val="18"/>
              </w:rPr>
            </w:pPr>
            <w:r>
              <w:rPr>
                <w:sz w:val="20"/>
                <w:szCs w:val="20"/>
              </w:rPr>
              <w:t>–</w:t>
            </w:r>
          </w:p>
        </w:tc>
        <w:tc>
          <w:tcPr>
            <w:tcW w:w="203" w:type="pct"/>
            <w:tcBorders>
              <w:top w:val="single" w:sz="4" w:space="0" w:color="000000"/>
              <w:left w:val="single" w:sz="4" w:space="0" w:color="000000"/>
              <w:bottom w:val="single" w:sz="4" w:space="0" w:color="000000"/>
            </w:tcBorders>
            <w:shd w:val="clear" w:color="auto" w:fill="auto"/>
            <w:vAlign w:val="center"/>
          </w:tcPr>
          <w:p w14:paraId="4E970E18" w14:textId="184997A4" w:rsidR="008B6A1D" w:rsidRPr="005A18F7" w:rsidRDefault="008B6A1D" w:rsidP="00AE3298">
            <w:pPr>
              <w:suppressAutoHyphens/>
              <w:jc w:val="center"/>
              <w:rPr>
                <w:sz w:val="18"/>
                <w:szCs w:val="18"/>
              </w:rPr>
            </w:pPr>
            <w:r>
              <w:rPr>
                <w:sz w:val="20"/>
                <w:szCs w:val="20"/>
              </w:rPr>
              <w:t>–</w:t>
            </w:r>
          </w:p>
        </w:tc>
        <w:tc>
          <w:tcPr>
            <w:tcW w:w="179" w:type="pct"/>
            <w:tcBorders>
              <w:top w:val="single" w:sz="4" w:space="0" w:color="000000"/>
              <w:left w:val="single" w:sz="4" w:space="0" w:color="000000"/>
              <w:bottom w:val="single" w:sz="4" w:space="0" w:color="000000"/>
            </w:tcBorders>
            <w:shd w:val="clear" w:color="auto" w:fill="auto"/>
            <w:vAlign w:val="center"/>
          </w:tcPr>
          <w:p w14:paraId="14049F57" w14:textId="11A52AE5" w:rsidR="008B6A1D" w:rsidRPr="005A18F7" w:rsidRDefault="008B6A1D" w:rsidP="00AE3298">
            <w:pPr>
              <w:suppressAutoHyphens/>
              <w:jc w:val="center"/>
              <w:rPr>
                <w:sz w:val="18"/>
                <w:szCs w:val="18"/>
              </w:rPr>
            </w:pPr>
            <w:r>
              <w:rPr>
                <w:sz w:val="20"/>
                <w:szCs w:val="20"/>
              </w:rPr>
              <w:t>–</w:t>
            </w:r>
          </w:p>
        </w:tc>
        <w:tc>
          <w:tcPr>
            <w:tcW w:w="215" w:type="pct"/>
            <w:tcBorders>
              <w:top w:val="single" w:sz="4" w:space="0" w:color="000000"/>
              <w:left w:val="single" w:sz="4" w:space="0" w:color="000000"/>
              <w:bottom w:val="single" w:sz="4" w:space="0" w:color="000000"/>
            </w:tcBorders>
            <w:shd w:val="clear" w:color="auto" w:fill="auto"/>
            <w:vAlign w:val="center"/>
          </w:tcPr>
          <w:p w14:paraId="1061804F" w14:textId="19687E6E" w:rsidR="008B6A1D" w:rsidRPr="005A18F7" w:rsidRDefault="008B6A1D" w:rsidP="00AE3298">
            <w:pPr>
              <w:suppressAutoHyphens/>
              <w:jc w:val="center"/>
              <w:rPr>
                <w:sz w:val="18"/>
                <w:szCs w:val="18"/>
              </w:rPr>
            </w:pPr>
            <w:r>
              <w:rPr>
                <w:sz w:val="20"/>
                <w:szCs w:val="20"/>
              </w:rPr>
              <w:t>–</w:t>
            </w:r>
          </w:p>
        </w:tc>
        <w:tc>
          <w:tcPr>
            <w:tcW w:w="179" w:type="pct"/>
            <w:tcBorders>
              <w:top w:val="single" w:sz="4" w:space="0" w:color="000000"/>
              <w:left w:val="single" w:sz="4" w:space="0" w:color="000000"/>
              <w:bottom w:val="single" w:sz="4" w:space="0" w:color="000000"/>
            </w:tcBorders>
            <w:shd w:val="clear" w:color="auto" w:fill="auto"/>
            <w:vAlign w:val="center"/>
          </w:tcPr>
          <w:p w14:paraId="078416EB" w14:textId="65550940" w:rsidR="008B6A1D" w:rsidRPr="005A18F7" w:rsidRDefault="008B6A1D" w:rsidP="00AE3298">
            <w:pPr>
              <w:suppressAutoHyphens/>
              <w:jc w:val="center"/>
              <w:rPr>
                <w:sz w:val="18"/>
                <w:szCs w:val="18"/>
              </w:rPr>
            </w:pPr>
            <w:r>
              <w:rPr>
                <w:sz w:val="20"/>
                <w:szCs w:val="20"/>
              </w:rPr>
              <w:t>–</w:t>
            </w:r>
          </w:p>
        </w:tc>
        <w:tc>
          <w:tcPr>
            <w:tcW w:w="171" w:type="pct"/>
            <w:tcBorders>
              <w:top w:val="single" w:sz="4" w:space="0" w:color="000000"/>
              <w:left w:val="single" w:sz="4" w:space="0" w:color="000000"/>
              <w:bottom w:val="single" w:sz="4" w:space="0" w:color="000000"/>
            </w:tcBorders>
            <w:shd w:val="clear" w:color="auto" w:fill="auto"/>
            <w:vAlign w:val="center"/>
          </w:tcPr>
          <w:p w14:paraId="716FDC08" w14:textId="5ADB632C" w:rsidR="008B6A1D" w:rsidRPr="005A18F7" w:rsidRDefault="008B6A1D" w:rsidP="00AE3298">
            <w:pPr>
              <w:suppressAutoHyphens/>
              <w:jc w:val="center"/>
              <w:rPr>
                <w:sz w:val="18"/>
                <w:szCs w:val="18"/>
              </w:rPr>
            </w:pPr>
            <w:r>
              <w:rPr>
                <w:sz w:val="20"/>
                <w:szCs w:val="20"/>
              </w:rPr>
              <w:t>–</w:t>
            </w:r>
          </w:p>
        </w:tc>
        <w:tc>
          <w:tcPr>
            <w:tcW w:w="178" w:type="pct"/>
            <w:tcBorders>
              <w:top w:val="single" w:sz="4" w:space="0" w:color="000000"/>
              <w:left w:val="single" w:sz="4" w:space="0" w:color="000000"/>
              <w:bottom w:val="single" w:sz="4" w:space="0" w:color="000000"/>
            </w:tcBorders>
            <w:shd w:val="clear" w:color="auto" w:fill="auto"/>
            <w:vAlign w:val="center"/>
          </w:tcPr>
          <w:p w14:paraId="6B59149E" w14:textId="03D80499" w:rsidR="008B6A1D" w:rsidRPr="005A18F7" w:rsidRDefault="008B6A1D" w:rsidP="00AE3298">
            <w:pPr>
              <w:suppressAutoHyphens/>
              <w:jc w:val="center"/>
              <w:rPr>
                <w:sz w:val="18"/>
                <w:szCs w:val="18"/>
              </w:rPr>
            </w:pPr>
            <w:r>
              <w:rPr>
                <w:sz w:val="20"/>
                <w:szCs w:val="20"/>
              </w:rPr>
              <w:t>–</w:t>
            </w:r>
          </w:p>
        </w:tc>
        <w:tc>
          <w:tcPr>
            <w:tcW w:w="168" w:type="pct"/>
            <w:tcBorders>
              <w:top w:val="single" w:sz="4" w:space="0" w:color="000000"/>
              <w:left w:val="single" w:sz="4" w:space="0" w:color="000000"/>
              <w:bottom w:val="single" w:sz="4" w:space="0" w:color="000000"/>
            </w:tcBorders>
            <w:vAlign w:val="center"/>
          </w:tcPr>
          <w:p w14:paraId="5378D906" w14:textId="3C9270D4" w:rsidR="008B6A1D" w:rsidRPr="005A18F7" w:rsidRDefault="008B6A1D" w:rsidP="00AE3298">
            <w:pPr>
              <w:suppressAutoHyphens/>
              <w:jc w:val="center"/>
              <w:rPr>
                <w:sz w:val="18"/>
                <w:szCs w:val="18"/>
              </w:rPr>
            </w:pPr>
            <w:r>
              <w:rPr>
                <w:sz w:val="20"/>
                <w:szCs w:val="20"/>
              </w:rPr>
              <w:t>–</w:t>
            </w:r>
          </w:p>
        </w:tc>
        <w:tc>
          <w:tcPr>
            <w:tcW w:w="222" w:type="pct"/>
            <w:gridSpan w:val="2"/>
            <w:tcBorders>
              <w:top w:val="single" w:sz="4" w:space="0" w:color="000000"/>
              <w:left w:val="single" w:sz="4" w:space="0" w:color="000000"/>
              <w:bottom w:val="single" w:sz="4" w:space="0" w:color="000000"/>
            </w:tcBorders>
            <w:vAlign w:val="center"/>
          </w:tcPr>
          <w:p w14:paraId="5E2A9D1C" w14:textId="55027EEB" w:rsidR="008B6A1D" w:rsidRPr="005A18F7" w:rsidRDefault="008B6A1D" w:rsidP="00AE3298">
            <w:pPr>
              <w:suppressAutoHyphens/>
              <w:jc w:val="center"/>
              <w:rPr>
                <w:sz w:val="18"/>
                <w:szCs w:val="18"/>
              </w:rPr>
            </w:pPr>
            <w:r>
              <w:rPr>
                <w:sz w:val="20"/>
                <w:szCs w:val="20"/>
              </w:rPr>
              <w:t>–</w:t>
            </w:r>
          </w:p>
        </w:tc>
        <w:tc>
          <w:tcPr>
            <w:tcW w:w="196" w:type="pct"/>
            <w:tcBorders>
              <w:top w:val="single" w:sz="4" w:space="0" w:color="000000"/>
              <w:left w:val="single" w:sz="4" w:space="0" w:color="000000"/>
              <w:bottom w:val="single" w:sz="4" w:space="0" w:color="000000"/>
            </w:tcBorders>
            <w:vAlign w:val="center"/>
          </w:tcPr>
          <w:p w14:paraId="23DA2486" w14:textId="3A2814F5" w:rsidR="008B6A1D" w:rsidRPr="005A18F7" w:rsidRDefault="008B6A1D" w:rsidP="00AE3298">
            <w:pPr>
              <w:suppressAutoHyphens/>
              <w:jc w:val="center"/>
              <w:rPr>
                <w:sz w:val="18"/>
                <w:szCs w:val="18"/>
              </w:rPr>
            </w:pPr>
            <w:r>
              <w:rPr>
                <w:sz w:val="20"/>
                <w:szCs w:val="20"/>
              </w:rPr>
              <w:t>–</w:t>
            </w:r>
          </w:p>
        </w:tc>
        <w:tc>
          <w:tcPr>
            <w:tcW w:w="191" w:type="pct"/>
            <w:tcBorders>
              <w:top w:val="single" w:sz="4" w:space="0" w:color="000000"/>
              <w:left w:val="single" w:sz="4" w:space="0" w:color="000000"/>
              <w:bottom w:val="single" w:sz="4" w:space="0" w:color="000000"/>
              <w:right w:val="single" w:sz="4" w:space="0" w:color="000000"/>
            </w:tcBorders>
            <w:vAlign w:val="center"/>
          </w:tcPr>
          <w:p w14:paraId="02B7EAFF" w14:textId="01E749DF" w:rsidR="008B6A1D" w:rsidRPr="005A18F7" w:rsidRDefault="008B6A1D" w:rsidP="00AE3298">
            <w:pPr>
              <w:suppressAutoHyphens/>
              <w:jc w:val="center"/>
              <w:rPr>
                <w:sz w:val="18"/>
                <w:szCs w:val="18"/>
              </w:rPr>
            </w:pPr>
            <w:r>
              <w:rPr>
                <w:sz w:val="20"/>
                <w:szCs w:val="20"/>
              </w:rPr>
              <w:t>–</w:t>
            </w:r>
          </w:p>
        </w:tc>
      </w:tr>
      <w:tr w:rsidR="00583D55" w:rsidRPr="005A18F7" w14:paraId="4BB43D2D" w14:textId="77777777" w:rsidTr="000531AE">
        <w:trPr>
          <w:jc w:val="center"/>
        </w:trPr>
        <w:tc>
          <w:tcPr>
            <w:tcW w:w="1189" w:type="pct"/>
            <w:gridSpan w:val="7"/>
            <w:tcBorders>
              <w:top w:val="single" w:sz="4" w:space="0" w:color="000000"/>
              <w:left w:val="single" w:sz="4" w:space="0" w:color="000000"/>
              <w:bottom w:val="single" w:sz="4" w:space="0" w:color="000000"/>
            </w:tcBorders>
            <w:shd w:val="clear" w:color="auto" w:fill="auto"/>
            <w:vAlign w:val="center"/>
          </w:tcPr>
          <w:p w14:paraId="0A07D6A3" w14:textId="77777777" w:rsidR="00583D55" w:rsidRPr="005A18F7" w:rsidRDefault="00583D55" w:rsidP="00AE3298">
            <w:pPr>
              <w:suppressAutoHyphens/>
              <w:snapToGrid w:val="0"/>
              <w:jc w:val="center"/>
              <w:rPr>
                <w:sz w:val="18"/>
                <w:szCs w:val="18"/>
              </w:rPr>
            </w:pPr>
            <w:r w:rsidRPr="005A18F7">
              <w:rPr>
                <w:sz w:val="18"/>
                <w:szCs w:val="18"/>
              </w:rPr>
              <w:t xml:space="preserve">Березовая  </w:t>
            </w:r>
          </w:p>
        </w:tc>
        <w:tc>
          <w:tcPr>
            <w:tcW w:w="222" w:type="pct"/>
            <w:tcBorders>
              <w:top w:val="single" w:sz="4" w:space="0" w:color="000000"/>
              <w:left w:val="single" w:sz="4" w:space="0" w:color="000000"/>
              <w:bottom w:val="single" w:sz="4" w:space="0" w:color="000000"/>
            </w:tcBorders>
            <w:shd w:val="clear" w:color="auto" w:fill="auto"/>
            <w:vAlign w:val="center"/>
          </w:tcPr>
          <w:p w14:paraId="69C1E788" w14:textId="77777777" w:rsidR="00583D55" w:rsidRPr="005A18F7" w:rsidRDefault="00583D55" w:rsidP="00AE3298">
            <w:pPr>
              <w:suppressAutoHyphens/>
              <w:snapToGrid w:val="0"/>
              <w:jc w:val="center"/>
              <w:rPr>
                <w:sz w:val="18"/>
                <w:szCs w:val="18"/>
              </w:rPr>
            </w:pPr>
          </w:p>
        </w:tc>
        <w:tc>
          <w:tcPr>
            <w:tcW w:w="190" w:type="pct"/>
            <w:tcBorders>
              <w:top w:val="single" w:sz="4" w:space="0" w:color="000000"/>
              <w:left w:val="single" w:sz="4" w:space="0" w:color="000000"/>
              <w:bottom w:val="single" w:sz="4" w:space="0" w:color="000000"/>
            </w:tcBorders>
            <w:shd w:val="clear" w:color="auto" w:fill="auto"/>
            <w:vAlign w:val="center"/>
          </w:tcPr>
          <w:p w14:paraId="4EDC2EB6" w14:textId="77777777" w:rsidR="00583D55" w:rsidRPr="005A18F7" w:rsidRDefault="00583D55" w:rsidP="00AE3298">
            <w:pPr>
              <w:suppressAutoHyphens/>
              <w:snapToGrid w:val="0"/>
              <w:jc w:val="center"/>
              <w:rPr>
                <w:sz w:val="18"/>
                <w:szCs w:val="18"/>
              </w:rPr>
            </w:pPr>
          </w:p>
        </w:tc>
        <w:tc>
          <w:tcPr>
            <w:tcW w:w="235" w:type="pct"/>
            <w:tcBorders>
              <w:top w:val="single" w:sz="4" w:space="0" w:color="000000"/>
              <w:left w:val="single" w:sz="4" w:space="0" w:color="000000"/>
              <w:bottom w:val="single" w:sz="4" w:space="0" w:color="000000"/>
            </w:tcBorders>
            <w:shd w:val="clear" w:color="auto" w:fill="auto"/>
            <w:vAlign w:val="center"/>
          </w:tcPr>
          <w:p w14:paraId="6FF8E1F1" w14:textId="77777777" w:rsidR="00583D55" w:rsidRPr="005A18F7" w:rsidRDefault="00583D55" w:rsidP="00AE3298">
            <w:pPr>
              <w:suppressAutoHyphens/>
              <w:snapToGrid w:val="0"/>
              <w:jc w:val="center"/>
              <w:rPr>
                <w:sz w:val="18"/>
                <w:szCs w:val="18"/>
              </w:rPr>
            </w:pPr>
          </w:p>
        </w:tc>
        <w:tc>
          <w:tcPr>
            <w:tcW w:w="217" w:type="pct"/>
            <w:tcBorders>
              <w:top w:val="single" w:sz="4" w:space="0" w:color="000000"/>
              <w:left w:val="single" w:sz="4" w:space="0" w:color="000000"/>
              <w:bottom w:val="single" w:sz="4" w:space="0" w:color="000000"/>
            </w:tcBorders>
            <w:shd w:val="clear" w:color="auto" w:fill="auto"/>
            <w:vAlign w:val="center"/>
          </w:tcPr>
          <w:p w14:paraId="3A00D4FC" w14:textId="77777777" w:rsidR="00583D55" w:rsidRPr="005A18F7" w:rsidRDefault="00583D55" w:rsidP="00AE3298">
            <w:pPr>
              <w:suppressAutoHyphens/>
              <w:snapToGrid w:val="0"/>
              <w:jc w:val="center"/>
              <w:rPr>
                <w:sz w:val="18"/>
                <w:szCs w:val="18"/>
              </w:rPr>
            </w:pPr>
          </w:p>
        </w:tc>
        <w:tc>
          <w:tcPr>
            <w:tcW w:w="218" w:type="pct"/>
            <w:tcBorders>
              <w:top w:val="single" w:sz="4" w:space="0" w:color="000000"/>
              <w:left w:val="single" w:sz="4" w:space="0" w:color="000000"/>
              <w:bottom w:val="single" w:sz="4" w:space="0" w:color="000000"/>
            </w:tcBorders>
            <w:shd w:val="clear" w:color="auto" w:fill="auto"/>
            <w:vAlign w:val="center"/>
          </w:tcPr>
          <w:p w14:paraId="4CF799E5" w14:textId="77777777" w:rsidR="00583D55" w:rsidRPr="005A18F7" w:rsidRDefault="00583D55" w:rsidP="00AE3298">
            <w:pPr>
              <w:suppressAutoHyphens/>
              <w:snapToGrid w:val="0"/>
              <w:jc w:val="center"/>
              <w:rPr>
                <w:sz w:val="18"/>
                <w:szCs w:val="18"/>
              </w:rPr>
            </w:pPr>
          </w:p>
        </w:tc>
        <w:tc>
          <w:tcPr>
            <w:tcW w:w="219" w:type="pct"/>
            <w:tcBorders>
              <w:top w:val="single" w:sz="4" w:space="0" w:color="000000"/>
              <w:left w:val="single" w:sz="4" w:space="0" w:color="000000"/>
              <w:bottom w:val="single" w:sz="4" w:space="0" w:color="000000"/>
            </w:tcBorders>
            <w:shd w:val="clear" w:color="auto" w:fill="auto"/>
            <w:vAlign w:val="center"/>
          </w:tcPr>
          <w:p w14:paraId="51D7B192" w14:textId="77777777" w:rsidR="00583D55" w:rsidRPr="005A18F7" w:rsidRDefault="00583D55" w:rsidP="00AE3298">
            <w:pPr>
              <w:suppressAutoHyphens/>
              <w:snapToGrid w:val="0"/>
              <w:jc w:val="center"/>
              <w:rPr>
                <w:sz w:val="16"/>
                <w:szCs w:val="16"/>
              </w:rPr>
            </w:pPr>
          </w:p>
        </w:tc>
        <w:tc>
          <w:tcPr>
            <w:tcW w:w="209" w:type="pct"/>
            <w:tcBorders>
              <w:top w:val="single" w:sz="4" w:space="0" w:color="000000"/>
              <w:left w:val="single" w:sz="4" w:space="0" w:color="000000"/>
              <w:bottom w:val="single" w:sz="4" w:space="0" w:color="000000"/>
            </w:tcBorders>
            <w:shd w:val="clear" w:color="auto" w:fill="auto"/>
            <w:vAlign w:val="center"/>
          </w:tcPr>
          <w:p w14:paraId="5AC3FD89" w14:textId="77777777" w:rsidR="00583D55" w:rsidRPr="005A18F7" w:rsidRDefault="00583D55" w:rsidP="00AE3298">
            <w:pPr>
              <w:suppressAutoHyphens/>
              <w:snapToGrid w:val="0"/>
              <w:jc w:val="center"/>
              <w:rPr>
                <w:sz w:val="18"/>
                <w:szCs w:val="18"/>
              </w:rPr>
            </w:pPr>
          </w:p>
        </w:tc>
        <w:tc>
          <w:tcPr>
            <w:tcW w:w="199" w:type="pct"/>
            <w:tcBorders>
              <w:top w:val="single" w:sz="4" w:space="0" w:color="000000"/>
              <w:left w:val="single" w:sz="4" w:space="0" w:color="000000"/>
              <w:bottom w:val="single" w:sz="4" w:space="0" w:color="000000"/>
            </w:tcBorders>
            <w:shd w:val="clear" w:color="auto" w:fill="auto"/>
            <w:vAlign w:val="center"/>
          </w:tcPr>
          <w:p w14:paraId="2BE26642" w14:textId="77777777" w:rsidR="00583D55" w:rsidRPr="005A18F7" w:rsidRDefault="00583D55" w:rsidP="00AE3298">
            <w:pPr>
              <w:suppressAutoHyphens/>
              <w:snapToGrid w:val="0"/>
              <w:jc w:val="center"/>
              <w:rPr>
                <w:sz w:val="18"/>
                <w:szCs w:val="18"/>
              </w:rPr>
            </w:pPr>
          </w:p>
        </w:tc>
        <w:tc>
          <w:tcPr>
            <w:tcW w:w="199" w:type="pct"/>
            <w:tcBorders>
              <w:top w:val="single" w:sz="4" w:space="0" w:color="000000"/>
              <w:left w:val="single" w:sz="4" w:space="0" w:color="000000"/>
              <w:bottom w:val="single" w:sz="4" w:space="0" w:color="000000"/>
            </w:tcBorders>
            <w:shd w:val="clear" w:color="auto" w:fill="auto"/>
            <w:vAlign w:val="center"/>
          </w:tcPr>
          <w:p w14:paraId="2779C4A0" w14:textId="77777777" w:rsidR="00583D55" w:rsidRPr="005A18F7" w:rsidRDefault="00583D55" w:rsidP="00AE3298">
            <w:pPr>
              <w:suppressAutoHyphens/>
              <w:snapToGrid w:val="0"/>
              <w:jc w:val="center"/>
              <w:rPr>
                <w:sz w:val="18"/>
                <w:szCs w:val="18"/>
              </w:rPr>
            </w:pPr>
          </w:p>
        </w:tc>
        <w:tc>
          <w:tcPr>
            <w:tcW w:w="203" w:type="pct"/>
            <w:tcBorders>
              <w:top w:val="single" w:sz="4" w:space="0" w:color="000000"/>
              <w:left w:val="single" w:sz="4" w:space="0" w:color="000000"/>
              <w:bottom w:val="single" w:sz="4" w:space="0" w:color="000000"/>
            </w:tcBorders>
            <w:shd w:val="clear" w:color="auto" w:fill="auto"/>
            <w:vAlign w:val="center"/>
          </w:tcPr>
          <w:p w14:paraId="0578EF04" w14:textId="77777777" w:rsidR="00583D55" w:rsidRPr="005A18F7" w:rsidRDefault="00583D55" w:rsidP="00AE3298">
            <w:pPr>
              <w:suppressAutoHyphens/>
              <w:snapToGrid w:val="0"/>
              <w:jc w:val="center"/>
              <w:rPr>
                <w:sz w:val="18"/>
                <w:szCs w:val="18"/>
              </w:rPr>
            </w:pPr>
          </w:p>
        </w:tc>
        <w:tc>
          <w:tcPr>
            <w:tcW w:w="179" w:type="pct"/>
            <w:tcBorders>
              <w:top w:val="single" w:sz="4" w:space="0" w:color="000000"/>
              <w:left w:val="single" w:sz="4" w:space="0" w:color="000000"/>
              <w:bottom w:val="single" w:sz="4" w:space="0" w:color="000000"/>
            </w:tcBorders>
            <w:shd w:val="clear" w:color="auto" w:fill="auto"/>
            <w:vAlign w:val="center"/>
          </w:tcPr>
          <w:p w14:paraId="0B762B79" w14:textId="77777777" w:rsidR="00583D55" w:rsidRPr="005A18F7" w:rsidRDefault="00583D55" w:rsidP="00AE3298">
            <w:pPr>
              <w:suppressAutoHyphens/>
              <w:snapToGrid w:val="0"/>
              <w:jc w:val="center"/>
              <w:rPr>
                <w:sz w:val="18"/>
                <w:szCs w:val="18"/>
              </w:rPr>
            </w:pPr>
          </w:p>
        </w:tc>
        <w:tc>
          <w:tcPr>
            <w:tcW w:w="215" w:type="pct"/>
            <w:tcBorders>
              <w:top w:val="single" w:sz="4" w:space="0" w:color="000000"/>
              <w:left w:val="single" w:sz="4" w:space="0" w:color="000000"/>
              <w:bottom w:val="single" w:sz="4" w:space="0" w:color="000000"/>
            </w:tcBorders>
            <w:shd w:val="clear" w:color="auto" w:fill="auto"/>
            <w:vAlign w:val="center"/>
          </w:tcPr>
          <w:p w14:paraId="4F6E6B37" w14:textId="77777777" w:rsidR="00583D55" w:rsidRPr="005A18F7" w:rsidRDefault="00583D55" w:rsidP="00AE3298">
            <w:pPr>
              <w:suppressAutoHyphens/>
              <w:snapToGrid w:val="0"/>
              <w:jc w:val="center"/>
              <w:rPr>
                <w:sz w:val="18"/>
                <w:szCs w:val="18"/>
              </w:rPr>
            </w:pPr>
          </w:p>
        </w:tc>
        <w:tc>
          <w:tcPr>
            <w:tcW w:w="179" w:type="pct"/>
            <w:tcBorders>
              <w:top w:val="single" w:sz="4" w:space="0" w:color="000000"/>
              <w:left w:val="single" w:sz="4" w:space="0" w:color="000000"/>
              <w:bottom w:val="single" w:sz="4" w:space="0" w:color="000000"/>
            </w:tcBorders>
            <w:shd w:val="clear" w:color="auto" w:fill="auto"/>
            <w:vAlign w:val="center"/>
          </w:tcPr>
          <w:p w14:paraId="5A1407E7" w14:textId="77777777" w:rsidR="00583D55" w:rsidRPr="005A18F7" w:rsidRDefault="00583D55" w:rsidP="00AE3298">
            <w:pPr>
              <w:suppressAutoHyphens/>
              <w:snapToGrid w:val="0"/>
              <w:jc w:val="center"/>
              <w:rPr>
                <w:sz w:val="18"/>
                <w:szCs w:val="18"/>
              </w:rPr>
            </w:pPr>
          </w:p>
        </w:tc>
        <w:tc>
          <w:tcPr>
            <w:tcW w:w="171" w:type="pct"/>
            <w:tcBorders>
              <w:top w:val="single" w:sz="4" w:space="0" w:color="000000"/>
              <w:left w:val="single" w:sz="4" w:space="0" w:color="000000"/>
              <w:bottom w:val="single" w:sz="4" w:space="0" w:color="000000"/>
            </w:tcBorders>
            <w:shd w:val="clear" w:color="auto" w:fill="auto"/>
            <w:vAlign w:val="center"/>
          </w:tcPr>
          <w:p w14:paraId="4D800A79" w14:textId="77777777" w:rsidR="00583D55" w:rsidRPr="005A18F7" w:rsidRDefault="00583D55" w:rsidP="00AE3298">
            <w:pPr>
              <w:suppressAutoHyphens/>
              <w:snapToGrid w:val="0"/>
              <w:jc w:val="center"/>
              <w:rPr>
                <w:sz w:val="18"/>
                <w:szCs w:val="18"/>
              </w:rPr>
            </w:pPr>
          </w:p>
        </w:tc>
        <w:tc>
          <w:tcPr>
            <w:tcW w:w="178" w:type="pct"/>
            <w:tcBorders>
              <w:top w:val="single" w:sz="4" w:space="0" w:color="000000"/>
              <w:left w:val="single" w:sz="4" w:space="0" w:color="000000"/>
              <w:bottom w:val="single" w:sz="4" w:space="0" w:color="000000"/>
            </w:tcBorders>
            <w:shd w:val="clear" w:color="auto" w:fill="auto"/>
            <w:vAlign w:val="center"/>
          </w:tcPr>
          <w:p w14:paraId="441EB0D4" w14:textId="77777777" w:rsidR="00583D55" w:rsidRPr="005A18F7" w:rsidRDefault="00583D55" w:rsidP="00AE3298">
            <w:pPr>
              <w:suppressAutoHyphens/>
              <w:snapToGrid w:val="0"/>
              <w:jc w:val="center"/>
              <w:rPr>
                <w:sz w:val="18"/>
                <w:szCs w:val="18"/>
              </w:rPr>
            </w:pPr>
          </w:p>
        </w:tc>
        <w:tc>
          <w:tcPr>
            <w:tcW w:w="168" w:type="pct"/>
            <w:tcBorders>
              <w:top w:val="single" w:sz="4" w:space="0" w:color="000000"/>
              <w:left w:val="single" w:sz="4" w:space="0" w:color="000000"/>
              <w:bottom w:val="single" w:sz="4" w:space="0" w:color="000000"/>
            </w:tcBorders>
            <w:shd w:val="clear" w:color="auto" w:fill="auto"/>
            <w:vAlign w:val="center"/>
          </w:tcPr>
          <w:p w14:paraId="68728BEE" w14:textId="77777777" w:rsidR="00583D55" w:rsidRPr="005A18F7" w:rsidRDefault="00583D55" w:rsidP="00AE3298">
            <w:pPr>
              <w:suppressAutoHyphens/>
              <w:snapToGrid w:val="0"/>
              <w:jc w:val="center"/>
              <w:rPr>
                <w:sz w:val="18"/>
                <w:szCs w:val="18"/>
              </w:rPr>
            </w:pPr>
          </w:p>
        </w:tc>
        <w:tc>
          <w:tcPr>
            <w:tcW w:w="222" w:type="pct"/>
            <w:gridSpan w:val="2"/>
            <w:tcBorders>
              <w:top w:val="single" w:sz="4" w:space="0" w:color="000000"/>
              <w:left w:val="single" w:sz="4" w:space="0" w:color="000000"/>
              <w:bottom w:val="single" w:sz="4" w:space="0" w:color="000000"/>
            </w:tcBorders>
            <w:shd w:val="clear" w:color="auto" w:fill="auto"/>
            <w:vAlign w:val="center"/>
          </w:tcPr>
          <w:p w14:paraId="0D6F1E47" w14:textId="77777777" w:rsidR="00583D55" w:rsidRPr="005A18F7" w:rsidRDefault="00583D55" w:rsidP="00AE3298">
            <w:pPr>
              <w:suppressAutoHyphens/>
              <w:snapToGrid w:val="0"/>
              <w:jc w:val="center"/>
              <w:rPr>
                <w:sz w:val="18"/>
                <w:szCs w:val="18"/>
              </w:rPr>
            </w:pPr>
          </w:p>
        </w:tc>
        <w:tc>
          <w:tcPr>
            <w:tcW w:w="196" w:type="pct"/>
            <w:tcBorders>
              <w:top w:val="single" w:sz="4" w:space="0" w:color="000000"/>
              <w:left w:val="single" w:sz="4" w:space="0" w:color="000000"/>
              <w:bottom w:val="single" w:sz="4" w:space="0" w:color="000000"/>
            </w:tcBorders>
            <w:shd w:val="clear" w:color="auto" w:fill="auto"/>
            <w:vAlign w:val="center"/>
          </w:tcPr>
          <w:p w14:paraId="7AE94415" w14:textId="77777777" w:rsidR="00583D55" w:rsidRPr="005A18F7" w:rsidRDefault="00583D55" w:rsidP="00AE3298">
            <w:pPr>
              <w:suppressAutoHyphens/>
              <w:snapToGrid w:val="0"/>
              <w:jc w:val="center"/>
              <w:rPr>
                <w:sz w:val="18"/>
                <w:szCs w:val="18"/>
              </w:rPr>
            </w:pPr>
          </w:p>
        </w:tc>
        <w:tc>
          <w:tcPr>
            <w:tcW w:w="1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E5E5F8" w14:textId="77777777" w:rsidR="00583D55" w:rsidRPr="005A18F7" w:rsidRDefault="00583D55" w:rsidP="00AE3298">
            <w:pPr>
              <w:suppressAutoHyphens/>
              <w:snapToGrid w:val="0"/>
              <w:jc w:val="center"/>
              <w:rPr>
                <w:sz w:val="18"/>
                <w:szCs w:val="18"/>
              </w:rPr>
            </w:pPr>
          </w:p>
        </w:tc>
      </w:tr>
      <w:tr w:rsidR="00583D55" w:rsidRPr="005A18F7" w14:paraId="54419C5E" w14:textId="77777777" w:rsidTr="000531AE">
        <w:trPr>
          <w:jc w:val="center"/>
        </w:trPr>
        <w:tc>
          <w:tcPr>
            <w:tcW w:w="1189" w:type="pct"/>
            <w:gridSpan w:val="7"/>
            <w:tcBorders>
              <w:left w:val="single" w:sz="4" w:space="0" w:color="000000"/>
              <w:bottom w:val="single" w:sz="4" w:space="0" w:color="000000"/>
            </w:tcBorders>
            <w:shd w:val="clear" w:color="auto" w:fill="auto"/>
            <w:vAlign w:val="center"/>
          </w:tcPr>
          <w:p w14:paraId="5C9BB845" w14:textId="77777777" w:rsidR="00583D55" w:rsidRPr="005A18F7" w:rsidRDefault="00583D55" w:rsidP="00AE3298">
            <w:pPr>
              <w:suppressAutoHyphens/>
              <w:snapToGrid w:val="0"/>
              <w:jc w:val="center"/>
              <w:rPr>
                <w:i/>
                <w:sz w:val="18"/>
                <w:szCs w:val="18"/>
              </w:rPr>
            </w:pPr>
            <w:r w:rsidRPr="005A18F7">
              <w:rPr>
                <w:i/>
                <w:sz w:val="18"/>
                <w:szCs w:val="18"/>
              </w:rPr>
              <w:t xml:space="preserve">Береза  </w:t>
            </w:r>
          </w:p>
        </w:tc>
        <w:tc>
          <w:tcPr>
            <w:tcW w:w="222" w:type="pct"/>
            <w:tcBorders>
              <w:left w:val="single" w:sz="4" w:space="0" w:color="000000"/>
              <w:bottom w:val="single" w:sz="4" w:space="0" w:color="000000"/>
            </w:tcBorders>
            <w:shd w:val="clear" w:color="auto" w:fill="auto"/>
            <w:vAlign w:val="center"/>
          </w:tcPr>
          <w:p w14:paraId="5CF90F7F" w14:textId="77777777" w:rsidR="00583D55" w:rsidRPr="005A18F7" w:rsidRDefault="00583D55" w:rsidP="00AE3298">
            <w:pPr>
              <w:suppressAutoHyphens/>
              <w:snapToGrid w:val="0"/>
              <w:jc w:val="center"/>
              <w:rPr>
                <w:sz w:val="18"/>
                <w:szCs w:val="18"/>
              </w:rPr>
            </w:pPr>
          </w:p>
        </w:tc>
        <w:tc>
          <w:tcPr>
            <w:tcW w:w="190" w:type="pct"/>
            <w:tcBorders>
              <w:left w:val="single" w:sz="4" w:space="0" w:color="000000"/>
              <w:bottom w:val="single" w:sz="4" w:space="0" w:color="000000"/>
            </w:tcBorders>
            <w:shd w:val="clear" w:color="auto" w:fill="auto"/>
            <w:vAlign w:val="center"/>
          </w:tcPr>
          <w:p w14:paraId="59D47292" w14:textId="77777777" w:rsidR="00583D55" w:rsidRPr="005A18F7" w:rsidRDefault="00583D55" w:rsidP="00AE3298">
            <w:pPr>
              <w:suppressAutoHyphens/>
              <w:snapToGrid w:val="0"/>
              <w:jc w:val="center"/>
              <w:rPr>
                <w:sz w:val="18"/>
                <w:szCs w:val="18"/>
              </w:rPr>
            </w:pPr>
          </w:p>
        </w:tc>
        <w:tc>
          <w:tcPr>
            <w:tcW w:w="235" w:type="pct"/>
            <w:tcBorders>
              <w:left w:val="single" w:sz="4" w:space="0" w:color="000000"/>
              <w:bottom w:val="single" w:sz="4" w:space="0" w:color="000000"/>
            </w:tcBorders>
            <w:shd w:val="clear" w:color="auto" w:fill="auto"/>
            <w:vAlign w:val="center"/>
          </w:tcPr>
          <w:p w14:paraId="463C3969" w14:textId="77777777" w:rsidR="00583D55" w:rsidRPr="005A18F7" w:rsidRDefault="00583D55" w:rsidP="00AE3298">
            <w:pPr>
              <w:suppressAutoHyphens/>
              <w:snapToGrid w:val="0"/>
              <w:jc w:val="center"/>
              <w:rPr>
                <w:sz w:val="18"/>
                <w:szCs w:val="18"/>
              </w:rPr>
            </w:pPr>
          </w:p>
        </w:tc>
        <w:tc>
          <w:tcPr>
            <w:tcW w:w="217" w:type="pct"/>
            <w:tcBorders>
              <w:left w:val="single" w:sz="4" w:space="0" w:color="000000"/>
              <w:bottom w:val="single" w:sz="4" w:space="0" w:color="000000"/>
            </w:tcBorders>
            <w:shd w:val="clear" w:color="auto" w:fill="auto"/>
            <w:vAlign w:val="center"/>
          </w:tcPr>
          <w:p w14:paraId="0F7339FA" w14:textId="77777777" w:rsidR="00583D55" w:rsidRPr="005A18F7" w:rsidRDefault="00583D55" w:rsidP="00AE3298">
            <w:pPr>
              <w:suppressAutoHyphens/>
              <w:snapToGrid w:val="0"/>
              <w:jc w:val="center"/>
              <w:rPr>
                <w:sz w:val="18"/>
                <w:szCs w:val="18"/>
              </w:rPr>
            </w:pPr>
          </w:p>
        </w:tc>
        <w:tc>
          <w:tcPr>
            <w:tcW w:w="218" w:type="pct"/>
            <w:tcBorders>
              <w:left w:val="single" w:sz="4" w:space="0" w:color="000000"/>
              <w:bottom w:val="single" w:sz="4" w:space="0" w:color="000000"/>
            </w:tcBorders>
            <w:shd w:val="clear" w:color="auto" w:fill="auto"/>
            <w:vAlign w:val="center"/>
          </w:tcPr>
          <w:p w14:paraId="5283F493" w14:textId="77777777" w:rsidR="00583D55" w:rsidRPr="005A18F7" w:rsidRDefault="00583D55" w:rsidP="00AE3298">
            <w:pPr>
              <w:suppressAutoHyphens/>
              <w:snapToGrid w:val="0"/>
              <w:jc w:val="center"/>
              <w:rPr>
                <w:sz w:val="18"/>
                <w:szCs w:val="18"/>
              </w:rPr>
            </w:pPr>
          </w:p>
        </w:tc>
        <w:tc>
          <w:tcPr>
            <w:tcW w:w="219" w:type="pct"/>
            <w:tcBorders>
              <w:left w:val="single" w:sz="4" w:space="0" w:color="000000"/>
              <w:bottom w:val="single" w:sz="4" w:space="0" w:color="000000"/>
            </w:tcBorders>
            <w:shd w:val="clear" w:color="auto" w:fill="auto"/>
            <w:vAlign w:val="center"/>
          </w:tcPr>
          <w:p w14:paraId="2B4A938E" w14:textId="77777777" w:rsidR="00583D55" w:rsidRPr="005A18F7" w:rsidRDefault="00583D55" w:rsidP="00AE3298">
            <w:pPr>
              <w:suppressAutoHyphens/>
              <w:snapToGrid w:val="0"/>
              <w:jc w:val="center"/>
              <w:rPr>
                <w:sz w:val="16"/>
                <w:szCs w:val="16"/>
              </w:rPr>
            </w:pPr>
          </w:p>
        </w:tc>
        <w:tc>
          <w:tcPr>
            <w:tcW w:w="209" w:type="pct"/>
            <w:tcBorders>
              <w:left w:val="single" w:sz="4" w:space="0" w:color="000000"/>
              <w:bottom w:val="single" w:sz="4" w:space="0" w:color="000000"/>
            </w:tcBorders>
            <w:shd w:val="clear" w:color="auto" w:fill="auto"/>
            <w:vAlign w:val="center"/>
          </w:tcPr>
          <w:p w14:paraId="670B747E" w14:textId="77777777" w:rsidR="00583D55" w:rsidRPr="005A18F7" w:rsidRDefault="00583D55" w:rsidP="00AE3298">
            <w:pPr>
              <w:suppressAutoHyphens/>
              <w:snapToGrid w:val="0"/>
              <w:jc w:val="center"/>
              <w:rPr>
                <w:sz w:val="18"/>
                <w:szCs w:val="18"/>
              </w:rPr>
            </w:pPr>
          </w:p>
        </w:tc>
        <w:tc>
          <w:tcPr>
            <w:tcW w:w="199" w:type="pct"/>
            <w:tcBorders>
              <w:left w:val="single" w:sz="4" w:space="0" w:color="000000"/>
              <w:bottom w:val="single" w:sz="4" w:space="0" w:color="000000"/>
            </w:tcBorders>
            <w:shd w:val="clear" w:color="auto" w:fill="auto"/>
            <w:vAlign w:val="center"/>
          </w:tcPr>
          <w:p w14:paraId="3D80F1AC" w14:textId="77777777" w:rsidR="00583D55" w:rsidRPr="005A18F7" w:rsidRDefault="00583D55" w:rsidP="00AE3298">
            <w:pPr>
              <w:suppressAutoHyphens/>
              <w:snapToGrid w:val="0"/>
              <w:jc w:val="center"/>
              <w:rPr>
                <w:sz w:val="18"/>
                <w:szCs w:val="18"/>
              </w:rPr>
            </w:pPr>
          </w:p>
        </w:tc>
        <w:tc>
          <w:tcPr>
            <w:tcW w:w="199" w:type="pct"/>
            <w:tcBorders>
              <w:left w:val="single" w:sz="4" w:space="0" w:color="000000"/>
              <w:bottom w:val="single" w:sz="4" w:space="0" w:color="000000"/>
            </w:tcBorders>
            <w:shd w:val="clear" w:color="auto" w:fill="auto"/>
            <w:vAlign w:val="center"/>
          </w:tcPr>
          <w:p w14:paraId="16C41C8B" w14:textId="77777777" w:rsidR="00583D55" w:rsidRPr="005A18F7" w:rsidRDefault="00583D55" w:rsidP="00AE3298">
            <w:pPr>
              <w:suppressAutoHyphens/>
              <w:snapToGrid w:val="0"/>
              <w:jc w:val="center"/>
              <w:rPr>
                <w:sz w:val="18"/>
                <w:szCs w:val="18"/>
              </w:rPr>
            </w:pPr>
          </w:p>
        </w:tc>
        <w:tc>
          <w:tcPr>
            <w:tcW w:w="203" w:type="pct"/>
            <w:tcBorders>
              <w:left w:val="single" w:sz="4" w:space="0" w:color="000000"/>
              <w:bottom w:val="single" w:sz="4" w:space="0" w:color="000000"/>
            </w:tcBorders>
            <w:shd w:val="clear" w:color="auto" w:fill="auto"/>
            <w:vAlign w:val="center"/>
          </w:tcPr>
          <w:p w14:paraId="7C87B7CA" w14:textId="77777777" w:rsidR="00583D55" w:rsidRPr="005A18F7" w:rsidRDefault="00583D55" w:rsidP="00AE3298">
            <w:pPr>
              <w:suppressAutoHyphens/>
              <w:snapToGrid w:val="0"/>
              <w:jc w:val="center"/>
              <w:rPr>
                <w:sz w:val="18"/>
                <w:szCs w:val="18"/>
              </w:rPr>
            </w:pPr>
          </w:p>
        </w:tc>
        <w:tc>
          <w:tcPr>
            <w:tcW w:w="179" w:type="pct"/>
            <w:tcBorders>
              <w:left w:val="single" w:sz="4" w:space="0" w:color="000000"/>
              <w:bottom w:val="single" w:sz="4" w:space="0" w:color="000000"/>
            </w:tcBorders>
            <w:shd w:val="clear" w:color="auto" w:fill="auto"/>
            <w:vAlign w:val="center"/>
          </w:tcPr>
          <w:p w14:paraId="7DA2C288" w14:textId="77777777" w:rsidR="00583D55" w:rsidRPr="005A18F7" w:rsidRDefault="00583D55" w:rsidP="00AE3298">
            <w:pPr>
              <w:suppressAutoHyphens/>
              <w:snapToGrid w:val="0"/>
              <w:jc w:val="center"/>
              <w:rPr>
                <w:sz w:val="18"/>
                <w:szCs w:val="18"/>
              </w:rPr>
            </w:pPr>
          </w:p>
        </w:tc>
        <w:tc>
          <w:tcPr>
            <w:tcW w:w="215" w:type="pct"/>
            <w:tcBorders>
              <w:left w:val="single" w:sz="4" w:space="0" w:color="000000"/>
              <w:bottom w:val="single" w:sz="4" w:space="0" w:color="000000"/>
            </w:tcBorders>
            <w:shd w:val="clear" w:color="auto" w:fill="auto"/>
            <w:vAlign w:val="center"/>
          </w:tcPr>
          <w:p w14:paraId="680DC8E0" w14:textId="77777777" w:rsidR="00583D55" w:rsidRPr="005A18F7" w:rsidRDefault="00583D55" w:rsidP="00AE3298">
            <w:pPr>
              <w:suppressAutoHyphens/>
              <w:snapToGrid w:val="0"/>
              <w:jc w:val="center"/>
              <w:rPr>
                <w:sz w:val="18"/>
                <w:szCs w:val="18"/>
              </w:rPr>
            </w:pPr>
          </w:p>
        </w:tc>
        <w:tc>
          <w:tcPr>
            <w:tcW w:w="179" w:type="pct"/>
            <w:tcBorders>
              <w:left w:val="single" w:sz="4" w:space="0" w:color="000000"/>
              <w:bottom w:val="single" w:sz="4" w:space="0" w:color="000000"/>
            </w:tcBorders>
            <w:shd w:val="clear" w:color="auto" w:fill="auto"/>
            <w:vAlign w:val="center"/>
          </w:tcPr>
          <w:p w14:paraId="73E021BF" w14:textId="77777777" w:rsidR="00583D55" w:rsidRPr="005A18F7" w:rsidRDefault="00583D55" w:rsidP="00AE3298">
            <w:pPr>
              <w:suppressAutoHyphens/>
              <w:snapToGrid w:val="0"/>
              <w:jc w:val="center"/>
              <w:rPr>
                <w:sz w:val="18"/>
                <w:szCs w:val="18"/>
              </w:rPr>
            </w:pPr>
          </w:p>
        </w:tc>
        <w:tc>
          <w:tcPr>
            <w:tcW w:w="171" w:type="pct"/>
            <w:tcBorders>
              <w:left w:val="single" w:sz="4" w:space="0" w:color="000000"/>
              <w:bottom w:val="single" w:sz="4" w:space="0" w:color="000000"/>
            </w:tcBorders>
            <w:shd w:val="clear" w:color="auto" w:fill="auto"/>
            <w:vAlign w:val="center"/>
          </w:tcPr>
          <w:p w14:paraId="787B9D8F" w14:textId="77777777" w:rsidR="00583D55" w:rsidRPr="005A18F7" w:rsidRDefault="00583D55" w:rsidP="00AE3298">
            <w:pPr>
              <w:suppressAutoHyphens/>
              <w:snapToGrid w:val="0"/>
              <w:jc w:val="center"/>
              <w:rPr>
                <w:sz w:val="18"/>
                <w:szCs w:val="18"/>
              </w:rPr>
            </w:pPr>
          </w:p>
        </w:tc>
        <w:tc>
          <w:tcPr>
            <w:tcW w:w="178" w:type="pct"/>
            <w:tcBorders>
              <w:left w:val="single" w:sz="4" w:space="0" w:color="000000"/>
              <w:bottom w:val="single" w:sz="4" w:space="0" w:color="000000"/>
            </w:tcBorders>
            <w:shd w:val="clear" w:color="auto" w:fill="auto"/>
            <w:vAlign w:val="center"/>
          </w:tcPr>
          <w:p w14:paraId="39587CD9" w14:textId="77777777" w:rsidR="00583D55" w:rsidRPr="005A18F7" w:rsidRDefault="00583D55" w:rsidP="00AE3298">
            <w:pPr>
              <w:suppressAutoHyphens/>
              <w:snapToGrid w:val="0"/>
              <w:jc w:val="center"/>
              <w:rPr>
                <w:sz w:val="18"/>
                <w:szCs w:val="18"/>
              </w:rPr>
            </w:pPr>
          </w:p>
        </w:tc>
        <w:tc>
          <w:tcPr>
            <w:tcW w:w="168" w:type="pct"/>
            <w:tcBorders>
              <w:left w:val="single" w:sz="4" w:space="0" w:color="000000"/>
              <w:bottom w:val="single" w:sz="4" w:space="0" w:color="000000"/>
            </w:tcBorders>
            <w:shd w:val="clear" w:color="auto" w:fill="auto"/>
            <w:vAlign w:val="center"/>
          </w:tcPr>
          <w:p w14:paraId="12BA5B17" w14:textId="77777777" w:rsidR="00583D55" w:rsidRPr="005A18F7" w:rsidRDefault="00583D55" w:rsidP="00AE3298">
            <w:pPr>
              <w:suppressAutoHyphens/>
              <w:snapToGrid w:val="0"/>
              <w:jc w:val="center"/>
              <w:rPr>
                <w:sz w:val="18"/>
                <w:szCs w:val="18"/>
              </w:rPr>
            </w:pPr>
          </w:p>
        </w:tc>
        <w:tc>
          <w:tcPr>
            <w:tcW w:w="222" w:type="pct"/>
            <w:gridSpan w:val="2"/>
            <w:tcBorders>
              <w:left w:val="single" w:sz="4" w:space="0" w:color="000000"/>
              <w:bottom w:val="single" w:sz="4" w:space="0" w:color="000000"/>
            </w:tcBorders>
            <w:shd w:val="clear" w:color="auto" w:fill="auto"/>
            <w:vAlign w:val="center"/>
          </w:tcPr>
          <w:p w14:paraId="1245350F" w14:textId="77777777" w:rsidR="00583D55" w:rsidRPr="005A18F7" w:rsidRDefault="00583D55" w:rsidP="00AE3298">
            <w:pPr>
              <w:suppressAutoHyphens/>
              <w:snapToGrid w:val="0"/>
              <w:jc w:val="center"/>
              <w:rPr>
                <w:sz w:val="18"/>
                <w:szCs w:val="18"/>
              </w:rPr>
            </w:pPr>
          </w:p>
        </w:tc>
        <w:tc>
          <w:tcPr>
            <w:tcW w:w="196" w:type="pct"/>
            <w:tcBorders>
              <w:left w:val="single" w:sz="4" w:space="0" w:color="000000"/>
              <w:bottom w:val="single" w:sz="4" w:space="0" w:color="000000"/>
            </w:tcBorders>
            <w:shd w:val="clear" w:color="auto" w:fill="auto"/>
            <w:vAlign w:val="center"/>
          </w:tcPr>
          <w:p w14:paraId="041140AB" w14:textId="77777777" w:rsidR="00583D55" w:rsidRPr="005A18F7" w:rsidRDefault="00583D55" w:rsidP="00AE3298">
            <w:pPr>
              <w:suppressAutoHyphens/>
              <w:snapToGrid w:val="0"/>
              <w:jc w:val="center"/>
              <w:rPr>
                <w:sz w:val="18"/>
                <w:szCs w:val="18"/>
              </w:rPr>
            </w:pPr>
          </w:p>
        </w:tc>
        <w:tc>
          <w:tcPr>
            <w:tcW w:w="191" w:type="pct"/>
            <w:tcBorders>
              <w:left w:val="single" w:sz="4" w:space="0" w:color="000000"/>
              <w:bottom w:val="single" w:sz="4" w:space="0" w:color="000000"/>
              <w:right w:val="single" w:sz="4" w:space="0" w:color="000000"/>
            </w:tcBorders>
            <w:shd w:val="clear" w:color="auto" w:fill="auto"/>
            <w:vAlign w:val="center"/>
          </w:tcPr>
          <w:p w14:paraId="24EA86C9" w14:textId="77777777" w:rsidR="00583D55" w:rsidRPr="005A18F7" w:rsidRDefault="00583D55" w:rsidP="00AE3298">
            <w:pPr>
              <w:suppressAutoHyphens/>
              <w:snapToGrid w:val="0"/>
              <w:jc w:val="center"/>
              <w:rPr>
                <w:sz w:val="18"/>
                <w:szCs w:val="18"/>
              </w:rPr>
            </w:pPr>
          </w:p>
        </w:tc>
      </w:tr>
      <w:tr w:rsidR="000531AE" w:rsidRPr="005A18F7" w14:paraId="2ABEE1CA" w14:textId="77777777" w:rsidTr="000531AE">
        <w:trPr>
          <w:jc w:val="center"/>
        </w:trPr>
        <w:tc>
          <w:tcPr>
            <w:tcW w:w="183" w:type="pct"/>
            <w:tcBorders>
              <w:top w:val="single" w:sz="4" w:space="0" w:color="000000"/>
              <w:left w:val="single" w:sz="4" w:space="0" w:color="000000"/>
            </w:tcBorders>
            <w:shd w:val="clear" w:color="auto" w:fill="auto"/>
            <w:vAlign w:val="center"/>
          </w:tcPr>
          <w:p w14:paraId="7418A9B2" w14:textId="5A0F6945" w:rsidR="008B6A1D" w:rsidRPr="005A18F7" w:rsidRDefault="008B6A1D" w:rsidP="00AE3298">
            <w:pPr>
              <w:suppressAutoHyphens/>
              <w:snapToGrid w:val="0"/>
              <w:jc w:val="center"/>
              <w:rPr>
                <w:sz w:val="18"/>
                <w:szCs w:val="18"/>
              </w:rPr>
            </w:pPr>
            <w:r>
              <w:rPr>
                <w:sz w:val="20"/>
                <w:szCs w:val="20"/>
              </w:rPr>
              <w:t>–</w:t>
            </w:r>
          </w:p>
        </w:tc>
        <w:tc>
          <w:tcPr>
            <w:tcW w:w="229" w:type="pct"/>
            <w:gridSpan w:val="2"/>
            <w:tcBorders>
              <w:top w:val="single" w:sz="4" w:space="0" w:color="000000"/>
              <w:left w:val="single" w:sz="4" w:space="0" w:color="000000"/>
            </w:tcBorders>
            <w:shd w:val="clear" w:color="auto" w:fill="auto"/>
            <w:vAlign w:val="center"/>
          </w:tcPr>
          <w:p w14:paraId="713312EA" w14:textId="52D02624" w:rsidR="008B6A1D" w:rsidRPr="005A18F7" w:rsidRDefault="008B6A1D" w:rsidP="00AE3298">
            <w:pPr>
              <w:suppressAutoHyphens/>
              <w:jc w:val="center"/>
              <w:rPr>
                <w:sz w:val="18"/>
                <w:szCs w:val="18"/>
              </w:rPr>
            </w:pPr>
            <w:r>
              <w:rPr>
                <w:sz w:val="20"/>
                <w:szCs w:val="20"/>
              </w:rPr>
              <w:t>–</w:t>
            </w:r>
          </w:p>
        </w:tc>
        <w:tc>
          <w:tcPr>
            <w:tcW w:w="187" w:type="pct"/>
            <w:tcBorders>
              <w:top w:val="single" w:sz="4" w:space="0" w:color="000000"/>
              <w:left w:val="single" w:sz="4" w:space="0" w:color="000000"/>
            </w:tcBorders>
            <w:shd w:val="clear" w:color="auto" w:fill="auto"/>
            <w:vAlign w:val="center"/>
          </w:tcPr>
          <w:p w14:paraId="4F698196" w14:textId="31A2E37E" w:rsidR="008B6A1D" w:rsidRPr="005A18F7" w:rsidRDefault="008B6A1D" w:rsidP="00AE3298">
            <w:pPr>
              <w:suppressAutoHyphens/>
              <w:jc w:val="center"/>
              <w:rPr>
                <w:sz w:val="18"/>
                <w:szCs w:val="18"/>
              </w:rPr>
            </w:pPr>
            <w:r>
              <w:rPr>
                <w:sz w:val="20"/>
                <w:szCs w:val="20"/>
              </w:rPr>
              <w:t>–</w:t>
            </w:r>
          </w:p>
        </w:tc>
        <w:tc>
          <w:tcPr>
            <w:tcW w:w="179" w:type="pct"/>
            <w:tcBorders>
              <w:top w:val="single" w:sz="4" w:space="0" w:color="000000"/>
              <w:left w:val="single" w:sz="4" w:space="0" w:color="000000"/>
            </w:tcBorders>
            <w:shd w:val="clear" w:color="auto" w:fill="auto"/>
            <w:vAlign w:val="center"/>
          </w:tcPr>
          <w:p w14:paraId="1D9D2499" w14:textId="412DD6A0" w:rsidR="008B6A1D" w:rsidRPr="005A18F7" w:rsidRDefault="008B6A1D" w:rsidP="00AE3298">
            <w:pPr>
              <w:suppressAutoHyphens/>
              <w:jc w:val="center"/>
              <w:rPr>
                <w:sz w:val="18"/>
                <w:szCs w:val="18"/>
              </w:rPr>
            </w:pPr>
            <w:r>
              <w:rPr>
                <w:sz w:val="20"/>
                <w:szCs w:val="20"/>
              </w:rPr>
              <w:t>–</w:t>
            </w:r>
          </w:p>
        </w:tc>
        <w:tc>
          <w:tcPr>
            <w:tcW w:w="228" w:type="pct"/>
            <w:tcBorders>
              <w:top w:val="single" w:sz="4" w:space="0" w:color="000000"/>
              <w:left w:val="single" w:sz="4" w:space="0" w:color="000000"/>
            </w:tcBorders>
            <w:shd w:val="clear" w:color="auto" w:fill="auto"/>
            <w:vAlign w:val="center"/>
          </w:tcPr>
          <w:p w14:paraId="3091B18A" w14:textId="1A2DA171" w:rsidR="008B6A1D" w:rsidRPr="005A18F7" w:rsidRDefault="008B6A1D" w:rsidP="00AE3298">
            <w:pPr>
              <w:suppressAutoHyphens/>
              <w:jc w:val="center"/>
              <w:rPr>
                <w:sz w:val="18"/>
                <w:szCs w:val="18"/>
              </w:rPr>
            </w:pPr>
            <w:r>
              <w:rPr>
                <w:sz w:val="20"/>
                <w:szCs w:val="20"/>
              </w:rPr>
              <w:t>–</w:t>
            </w:r>
          </w:p>
        </w:tc>
        <w:tc>
          <w:tcPr>
            <w:tcW w:w="183" w:type="pct"/>
            <w:tcBorders>
              <w:top w:val="single" w:sz="4" w:space="0" w:color="000000"/>
              <w:left w:val="single" w:sz="4" w:space="0" w:color="000000"/>
            </w:tcBorders>
            <w:shd w:val="clear" w:color="auto" w:fill="auto"/>
            <w:vAlign w:val="center"/>
          </w:tcPr>
          <w:p w14:paraId="6054B833" w14:textId="3C0DDCC3" w:rsidR="008B6A1D" w:rsidRPr="005A18F7" w:rsidRDefault="008B6A1D" w:rsidP="00AE3298">
            <w:pPr>
              <w:suppressAutoHyphens/>
              <w:jc w:val="center"/>
              <w:rPr>
                <w:sz w:val="18"/>
                <w:szCs w:val="18"/>
              </w:rPr>
            </w:pPr>
            <w:r>
              <w:rPr>
                <w:sz w:val="20"/>
                <w:szCs w:val="20"/>
              </w:rPr>
              <w:t>–</w:t>
            </w:r>
          </w:p>
        </w:tc>
        <w:tc>
          <w:tcPr>
            <w:tcW w:w="222" w:type="pct"/>
            <w:tcBorders>
              <w:top w:val="single" w:sz="4" w:space="0" w:color="000000"/>
              <w:left w:val="single" w:sz="4" w:space="0" w:color="000000"/>
            </w:tcBorders>
            <w:shd w:val="clear" w:color="auto" w:fill="auto"/>
            <w:vAlign w:val="center"/>
          </w:tcPr>
          <w:p w14:paraId="2D2B57CB" w14:textId="3C7AC121" w:rsidR="008B6A1D" w:rsidRPr="005A18F7" w:rsidRDefault="008B6A1D" w:rsidP="00AE3298">
            <w:pPr>
              <w:suppressAutoHyphens/>
              <w:jc w:val="center"/>
              <w:rPr>
                <w:sz w:val="18"/>
                <w:szCs w:val="18"/>
              </w:rPr>
            </w:pPr>
            <w:r>
              <w:rPr>
                <w:sz w:val="20"/>
                <w:szCs w:val="20"/>
              </w:rPr>
              <w:t>–</w:t>
            </w:r>
          </w:p>
        </w:tc>
        <w:tc>
          <w:tcPr>
            <w:tcW w:w="190" w:type="pct"/>
            <w:tcBorders>
              <w:top w:val="single" w:sz="4" w:space="0" w:color="000000"/>
              <w:left w:val="single" w:sz="4" w:space="0" w:color="000000"/>
            </w:tcBorders>
            <w:shd w:val="clear" w:color="auto" w:fill="auto"/>
            <w:vAlign w:val="center"/>
          </w:tcPr>
          <w:p w14:paraId="72D3C35C" w14:textId="2D9601DE" w:rsidR="008B6A1D" w:rsidRPr="005A18F7" w:rsidRDefault="008B6A1D" w:rsidP="00AE3298">
            <w:pPr>
              <w:suppressAutoHyphens/>
              <w:jc w:val="center"/>
              <w:rPr>
                <w:sz w:val="18"/>
                <w:szCs w:val="18"/>
              </w:rPr>
            </w:pPr>
            <w:r>
              <w:rPr>
                <w:sz w:val="20"/>
                <w:szCs w:val="20"/>
              </w:rPr>
              <w:t>–</w:t>
            </w:r>
          </w:p>
        </w:tc>
        <w:tc>
          <w:tcPr>
            <w:tcW w:w="235" w:type="pct"/>
            <w:tcBorders>
              <w:top w:val="single" w:sz="4" w:space="0" w:color="000000"/>
              <w:left w:val="single" w:sz="4" w:space="0" w:color="000000"/>
            </w:tcBorders>
            <w:shd w:val="clear" w:color="auto" w:fill="auto"/>
            <w:vAlign w:val="center"/>
          </w:tcPr>
          <w:p w14:paraId="40FA9E9A" w14:textId="17493097" w:rsidR="008B6A1D" w:rsidRPr="005A18F7" w:rsidRDefault="008B6A1D" w:rsidP="00AE3298">
            <w:pPr>
              <w:suppressAutoHyphens/>
              <w:jc w:val="center"/>
              <w:rPr>
                <w:sz w:val="18"/>
                <w:szCs w:val="18"/>
              </w:rPr>
            </w:pPr>
            <w:r>
              <w:rPr>
                <w:sz w:val="20"/>
                <w:szCs w:val="20"/>
              </w:rPr>
              <w:t>–</w:t>
            </w:r>
          </w:p>
        </w:tc>
        <w:tc>
          <w:tcPr>
            <w:tcW w:w="217" w:type="pct"/>
            <w:tcBorders>
              <w:top w:val="single" w:sz="4" w:space="0" w:color="000000"/>
              <w:left w:val="single" w:sz="4" w:space="0" w:color="000000"/>
            </w:tcBorders>
            <w:shd w:val="clear" w:color="auto" w:fill="auto"/>
            <w:vAlign w:val="center"/>
          </w:tcPr>
          <w:p w14:paraId="69A34F49" w14:textId="59C31AB8" w:rsidR="008B6A1D" w:rsidRPr="005A18F7" w:rsidRDefault="008B6A1D" w:rsidP="00AE3298">
            <w:pPr>
              <w:suppressAutoHyphens/>
              <w:jc w:val="center"/>
              <w:rPr>
                <w:sz w:val="18"/>
                <w:szCs w:val="18"/>
              </w:rPr>
            </w:pPr>
            <w:r>
              <w:rPr>
                <w:sz w:val="20"/>
                <w:szCs w:val="20"/>
              </w:rPr>
              <w:t>–</w:t>
            </w:r>
          </w:p>
        </w:tc>
        <w:tc>
          <w:tcPr>
            <w:tcW w:w="218" w:type="pct"/>
            <w:tcBorders>
              <w:top w:val="single" w:sz="4" w:space="0" w:color="000000"/>
              <w:left w:val="single" w:sz="4" w:space="0" w:color="000000"/>
            </w:tcBorders>
            <w:shd w:val="clear" w:color="auto" w:fill="auto"/>
            <w:vAlign w:val="center"/>
          </w:tcPr>
          <w:p w14:paraId="39259F74" w14:textId="62B5B774" w:rsidR="008B6A1D" w:rsidRPr="005A18F7" w:rsidRDefault="008B6A1D" w:rsidP="00AE3298">
            <w:pPr>
              <w:suppressAutoHyphens/>
              <w:jc w:val="center"/>
              <w:rPr>
                <w:sz w:val="18"/>
                <w:szCs w:val="18"/>
              </w:rPr>
            </w:pPr>
            <w:r>
              <w:rPr>
                <w:sz w:val="20"/>
                <w:szCs w:val="20"/>
              </w:rPr>
              <w:t>–</w:t>
            </w:r>
          </w:p>
        </w:tc>
        <w:tc>
          <w:tcPr>
            <w:tcW w:w="219" w:type="pct"/>
            <w:tcBorders>
              <w:top w:val="single" w:sz="4" w:space="0" w:color="000000"/>
              <w:left w:val="single" w:sz="4" w:space="0" w:color="000000"/>
            </w:tcBorders>
            <w:shd w:val="clear" w:color="auto" w:fill="auto"/>
            <w:vAlign w:val="center"/>
          </w:tcPr>
          <w:p w14:paraId="349B1A5C" w14:textId="248C434A" w:rsidR="008B6A1D" w:rsidRPr="005A18F7" w:rsidRDefault="008B6A1D" w:rsidP="00AE3298">
            <w:pPr>
              <w:suppressAutoHyphens/>
              <w:snapToGrid w:val="0"/>
              <w:jc w:val="center"/>
              <w:rPr>
                <w:sz w:val="16"/>
                <w:szCs w:val="16"/>
                <w:lang w:val="en-US"/>
              </w:rPr>
            </w:pPr>
            <w:r>
              <w:rPr>
                <w:sz w:val="20"/>
                <w:szCs w:val="20"/>
              </w:rPr>
              <w:t>–</w:t>
            </w:r>
          </w:p>
        </w:tc>
        <w:tc>
          <w:tcPr>
            <w:tcW w:w="209" w:type="pct"/>
            <w:tcBorders>
              <w:top w:val="single" w:sz="4" w:space="0" w:color="000000"/>
              <w:left w:val="single" w:sz="4" w:space="0" w:color="000000"/>
            </w:tcBorders>
            <w:shd w:val="clear" w:color="auto" w:fill="auto"/>
            <w:vAlign w:val="center"/>
          </w:tcPr>
          <w:p w14:paraId="3D4F1AA8" w14:textId="378C1582" w:rsidR="008B6A1D" w:rsidRPr="005A18F7" w:rsidRDefault="008B6A1D" w:rsidP="00AE3298">
            <w:pPr>
              <w:suppressAutoHyphens/>
              <w:jc w:val="center"/>
              <w:rPr>
                <w:sz w:val="18"/>
                <w:szCs w:val="18"/>
              </w:rPr>
            </w:pPr>
            <w:r>
              <w:rPr>
                <w:sz w:val="20"/>
                <w:szCs w:val="20"/>
              </w:rPr>
              <w:t>–</w:t>
            </w:r>
          </w:p>
        </w:tc>
        <w:tc>
          <w:tcPr>
            <w:tcW w:w="199" w:type="pct"/>
            <w:tcBorders>
              <w:top w:val="single" w:sz="4" w:space="0" w:color="000000"/>
              <w:left w:val="single" w:sz="4" w:space="0" w:color="000000"/>
            </w:tcBorders>
            <w:shd w:val="clear" w:color="auto" w:fill="auto"/>
            <w:vAlign w:val="center"/>
          </w:tcPr>
          <w:p w14:paraId="1EBE73B4" w14:textId="74FE0673" w:rsidR="008B6A1D" w:rsidRPr="005A18F7" w:rsidRDefault="008B6A1D" w:rsidP="00AE3298">
            <w:pPr>
              <w:suppressAutoHyphens/>
              <w:jc w:val="center"/>
              <w:rPr>
                <w:sz w:val="18"/>
                <w:szCs w:val="18"/>
              </w:rPr>
            </w:pPr>
            <w:r>
              <w:rPr>
                <w:sz w:val="20"/>
                <w:szCs w:val="20"/>
              </w:rPr>
              <w:t>–</w:t>
            </w:r>
          </w:p>
        </w:tc>
        <w:tc>
          <w:tcPr>
            <w:tcW w:w="199" w:type="pct"/>
            <w:tcBorders>
              <w:top w:val="single" w:sz="4" w:space="0" w:color="000000"/>
              <w:left w:val="single" w:sz="4" w:space="0" w:color="000000"/>
            </w:tcBorders>
            <w:shd w:val="clear" w:color="auto" w:fill="auto"/>
            <w:vAlign w:val="center"/>
          </w:tcPr>
          <w:p w14:paraId="0B697D9C" w14:textId="50A5A161" w:rsidR="008B6A1D" w:rsidRPr="005A18F7" w:rsidRDefault="008B6A1D" w:rsidP="00AE3298">
            <w:pPr>
              <w:suppressAutoHyphens/>
              <w:jc w:val="center"/>
              <w:rPr>
                <w:sz w:val="18"/>
                <w:szCs w:val="18"/>
              </w:rPr>
            </w:pPr>
            <w:r>
              <w:rPr>
                <w:sz w:val="20"/>
                <w:szCs w:val="20"/>
              </w:rPr>
              <w:t>–</w:t>
            </w:r>
          </w:p>
        </w:tc>
        <w:tc>
          <w:tcPr>
            <w:tcW w:w="203" w:type="pct"/>
            <w:tcBorders>
              <w:top w:val="single" w:sz="4" w:space="0" w:color="000000"/>
              <w:left w:val="single" w:sz="4" w:space="0" w:color="000000"/>
            </w:tcBorders>
            <w:shd w:val="clear" w:color="auto" w:fill="auto"/>
            <w:vAlign w:val="center"/>
          </w:tcPr>
          <w:p w14:paraId="69048C81" w14:textId="3F943A4E" w:rsidR="008B6A1D" w:rsidRPr="005A18F7" w:rsidRDefault="008B6A1D" w:rsidP="00AE3298">
            <w:pPr>
              <w:suppressAutoHyphens/>
              <w:jc w:val="center"/>
              <w:rPr>
                <w:sz w:val="18"/>
                <w:szCs w:val="18"/>
              </w:rPr>
            </w:pPr>
            <w:r>
              <w:rPr>
                <w:sz w:val="20"/>
                <w:szCs w:val="20"/>
              </w:rPr>
              <w:t>–</w:t>
            </w:r>
          </w:p>
        </w:tc>
        <w:tc>
          <w:tcPr>
            <w:tcW w:w="179" w:type="pct"/>
            <w:tcBorders>
              <w:top w:val="single" w:sz="4" w:space="0" w:color="000000"/>
              <w:left w:val="single" w:sz="4" w:space="0" w:color="000000"/>
            </w:tcBorders>
            <w:shd w:val="clear" w:color="auto" w:fill="auto"/>
            <w:vAlign w:val="center"/>
          </w:tcPr>
          <w:p w14:paraId="6E8F31F6" w14:textId="38C6EF59" w:rsidR="008B6A1D" w:rsidRPr="005A18F7" w:rsidRDefault="008B6A1D" w:rsidP="00AE3298">
            <w:pPr>
              <w:suppressAutoHyphens/>
              <w:jc w:val="center"/>
              <w:rPr>
                <w:sz w:val="18"/>
                <w:szCs w:val="18"/>
              </w:rPr>
            </w:pPr>
            <w:r>
              <w:rPr>
                <w:sz w:val="20"/>
                <w:szCs w:val="20"/>
              </w:rPr>
              <w:t>–</w:t>
            </w:r>
          </w:p>
        </w:tc>
        <w:tc>
          <w:tcPr>
            <w:tcW w:w="215" w:type="pct"/>
            <w:tcBorders>
              <w:top w:val="single" w:sz="4" w:space="0" w:color="000000"/>
              <w:left w:val="single" w:sz="4" w:space="0" w:color="000000"/>
            </w:tcBorders>
            <w:shd w:val="clear" w:color="auto" w:fill="auto"/>
            <w:vAlign w:val="center"/>
          </w:tcPr>
          <w:p w14:paraId="067CA94D" w14:textId="1742245A" w:rsidR="008B6A1D" w:rsidRPr="005A18F7" w:rsidRDefault="008B6A1D" w:rsidP="00AE3298">
            <w:pPr>
              <w:suppressAutoHyphens/>
              <w:jc w:val="center"/>
              <w:rPr>
                <w:sz w:val="18"/>
                <w:szCs w:val="18"/>
              </w:rPr>
            </w:pPr>
            <w:r>
              <w:rPr>
                <w:sz w:val="20"/>
                <w:szCs w:val="20"/>
              </w:rPr>
              <w:t>–</w:t>
            </w:r>
          </w:p>
        </w:tc>
        <w:tc>
          <w:tcPr>
            <w:tcW w:w="179" w:type="pct"/>
            <w:tcBorders>
              <w:top w:val="single" w:sz="4" w:space="0" w:color="000000"/>
              <w:left w:val="single" w:sz="4" w:space="0" w:color="000000"/>
            </w:tcBorders>
            <w:shd w:val="clear" w:color="auto" w:fill="auto"/>
            <w:vAlign w:val="center"/>
          </w:tcPr>
          <w:p w14:paraId="7777970E" w14:textId="4DE2337F" w:rsidR="008B6A1D" w:rsidRPr="005A18F7" w:rsidRDefault="008B6A1D" w:rsidP="00AE3298">
            <w:pPr>
              <w:suppressAutoHyphens/>
              <w:jc w:val="center"/>
              <w:rPr>
                <w:sz w:val="18"/>
                <w:szCs w:val="18"/>
              </w:rPr>
            </w:pPr>
            <w:r>
              <w:rPr>
                <w:sz w:val="20"/>
                <w:szCs w:val="20"/>
              </w:rPr>
              <w:t>–</w:t>
            </w:r>
          </w:p>
        </w:tc>
        <w:tc>
          <w:tcPr>
            <w:tcW w:w="171" w:type="pct"/>
            <w:tcBorders>
              <w:top w:val="single" w:sz="4" w:space="0" w:color="000000"/>
              <w:left w:val="single" w:sz="4" w:space="0" w:color="000000"/>
            </w:tcBorders>
            <w:shd w:val="clear" w:color="auto" w:fill="auto"/>
            <w:vAlign w:val="center"/>
          </w:tcPr>
          <w:p w14:paraId="41EAFB1B" w14:textId="6440128F" w:rsidR="008B6A1D" w:rsidRPr="005A18F7" w:rsidRDefault="008B6A1D" w:rsidP="00AE3298">
            <w:pPr>
              <w:suppressAutoHyphens/>
              <w:jc w:val="center"/>
              <w:rPr>
                <w:sz w:val="18"/>
                <w:szCs w:val="18"/>
              </w:rPr>
            </w:pPr>
            <w:r>
              <w:rPr>
                <w:sz w:val="20"/>
                <w:szCs w:val="20"/>
              </w:rPr>
              <w:t>–</w:t>
            </w:r>
          </w:p>
        </w:tc>
        <w:tc>
          <w:tcPr>
            <w:tcW w:w="178" w:type="pct"/>
            <w:tcBorders>
              <w:top w:val="single" w:sz="4" w:space="0" w:color="000000"/>
              <w:left w:val="single" w:sz="4" w:space="0" w:color="000000"/>
            </w:tcBorders>
            <w:shd w:val="clear" w:color="auto" w:fill="auto"/>
            <w:vAlign w:val="center"/>
          </w:tcPr>
          <w:p w14:paraId="6EB020EF" w14:textId="02D754FC" w:rsidR="008B6A1D" w:rsidRPr="005A18F7" w:rsidRDefault="008B6A1D" w:rsidP="00AE3298">
            <w:pPr>
              <w:suppressAutoHyphens/>
              <w:jc w:val="center"/>
              <w:rPr>
                <w:sz w:val="18"/>
                <w:szCs w:val="18"/>
              </w:rPr>
            </w:pPr>
            <w:r>
              <w:rPr>
                <w:sz w:val="20"/>
                <w:szCs w:val="20"/>
              </w:rPr>
              <w:t>–</w:t>
            </w:r>
          </w:p>
        </w:tc>
        <w:tc>
          <w:tcPr>
            <w:tcW w:w="168" w:type="pct"/>
            <w:tcBorders>
              <w:top w:val="single" w:sz="4" w:space="0" w:color="000000"/>
              <w:left w:val="single" w:sz="4" w:space="0" w:color="000000"/>
            </w:tcBorders>
            <w:vAlign w:val="center"/>
          </w:tcPr>
          <w:p w14:paraId="75EC60C4" w14:textId="597B2E5B" w:rsidR="008B6A1D" w:rsidRPr="005A18F7" w:rsidRDefault="008B6A1D" w:rsidP="00AE3298">
            <w:pPr>
              <w:suppressAutoHyphens/>
              <w:jc w:val="center"/>
              <w:rPr>
                <w:sz w:val="18"/>
                <w:szCs w:val="18"/>
              </w:rPr>
            </w:pPr>
            <w:r>
              <w:rPr>
                <w:sz w:val="20"/>
                <w:szCs w:val="20"/>
              </w:rPr>
              <w:t>–</w:t>
            </w:r>
          </w:p>
        </w:tc>
        <w:tc>
          <w:tcPr>
            <w:tcW w:w="222" w:type="pct"/>
            <w:gridSpan w:val="2"/>
            <w:tcBorders>
              <w:top w:val="single" w:sz="4" w:space="0" w:color="000000"/>
              <w:left w:val="single" w:sz="4" w:space="0" w:color="000000"/>
            </w:tcBorders>
            <w:vAlign w:val="center"/>
          </w:tcPr>
          <w:p w14:paraId="0849276F" w14:textId="65D81F40" w:rsidR="008B6A1D" w:rsidRPr="005A18F7" w:rsidRDefault="008B6A1D" w:rsidP="00AE3298">
            <w:pPr>
              <w:suppressAutoHyphens/>
              <w:jc w:val="center"/>
              <w:rPr>
                <w:sz w:val="18"/>
                <w:szCs w:val="18"/>
              </w:rPr>
            </w:pPr>
            <w:r>
              <w:rPr>
                <w:sz w:val="20"/>
                <w:szCs w:val="20"/>
              </w:rPr>
              <w:t>–</w:t>
            </w:r>
          </w:p>
        </w:tc>
        <w:tc>
          <w:tcPr>
            <w:tcW w:w="196" w:type="pct"/>
            <w:tcBorders>
              <w:top w:val="single" w:sz="4" w:space="0" w:color="000000"/>
              <w:left w:val="single" w:sz="4" w:space="0" w:color="000000"/>
            </w:tcBorders>
            <w:vAlign w:val="center"/>
          </w:tcPr>
          <w:p w14:paraId="797A73E9" w14:textId="7330C73B" w:rsidR="008B6A1D" w:rsidRPr="005A18F7" w:rsidRDefault="008B6A1D" w:rsidP="00AE3298">
            <w:pPr>
              <w:suppressAutoHyphens/>
              <w:jc w:val="center"/>
              <w:rPr>
                <w:sz w:val="18"/>
                <w:szCs w:val="18"/>
              </w:rPr>
            </w:pPr>
            <w:r>
              <w:rPr>
                <w:sz w:val="20"/>
                <w:szCs w:val="20"/>
              </w:rPr>
              <w:t>–</w:t>
            </w:r>
          </w:p>
        </w:tc>
        <w:tc>
          <w:tcPr>
            <w:tcW w:w="191" w:type="pct"/>
            <w:tcBorders>
              <w:top w:val="single" w:sz="4" w:space="0" w:color="000000"/>
              <w:left w:val="single" w:sz="4" w:space="0" w:color="000000"/>
              <w:right w:val="single" w:sz="4" w:space="0" w:color="000000"/>
            </w:tcBorders>
            <w:vAlign w:val="center"/>
          </w:tcPr>
          <w:p w14:paraId="69BDA063" w14:textId="1E2FADCA" w:rsidR="008B6A1D" w:rsidRPr="005A18F7" w:rsidRDefault="008B6A1D" w:rsidP="00AE3298">
            <w:pPr>
              <w:suppressAutoHyphens/>
              <w:jc w:val="center"/>
              <w:rPr>
                <w:sz w:val="18"/>
                <w:szCs w:val="18"/>
              </w:rPr>
            </w:pPr>
            <w:r>
              <w:rPr>
                <w:sz w:val="20"/>
                <w:szCs w:val="20"/>
              </w:rPr>
              <w:t>–</w:t>
            </w:r>
          </w:p>
        </w:tc>
      </w:tr>
      <w:tr w:rsidR="00583D55" w:rsidRPr="005A18F7" w14:paraId="0F8E4DC2" w14:textId="77777777" w:rsidTr="000531AE">
        <w:trPr>
          <w:jc w:val="center"/>
        </w:trPr>
        <w:tc>
          <w:tcPr>
            <w:tcW w:w="1189" w:type="pct"/>
            <w:gridSpan w:val="7"/>
            <w:tcBorders>
              <w:top w:val="single" w:sz="4" w:space="0" w:color="000000"/>
              <w:left w:val="single" w:sz="4" w:space="0" w:color="000000"/>
            </w:tcBorders>
            <w:shd w:val="clear" w:color="auto" w:fill="auto"/>
            <w:vAlign w:val="center"/>
          </w:tcPr>
          <w:p w14:paraId="77E8C477" w14:textId="77777777" w:rsidR="00583D55" w:rsidRPr="005A18F7" w:rsidRDefault="00583D55" w:rsidP="00AE3298">
            <w:pPr>
              <w:suppressAutoHyphens/>
              <w:jc w:val="center"/>
              <w:rPr>
                <w:i/>
                <w:sz w:val="18"/>
                <w:szCs w:val="18"/>
              </w:rPr>
            </w:pPr>
            <w:r w:rsidRPr="005A18F7">
              <w:rPr>
                <w:i/>
                <w:sz w:val="18"/>
                <w:szCs w:val="18"/>
              </w:rPr>
              <w:t xml:space="preserve">Ольха черная  </w:t>
            </w:r>
          </w:p>
        </w:tc>
        <w:tc>
          <w:tcPr>
            <w:tcW w:w="222" w:type="pct"/>
            <w:tcBorders>
              <w:top w:val="single" w:sz="4" w:space="0" w:color="000000"/>
              <w:left w:val="single" w:sz="4" w:space="0" w:color="000000"/>
            </w:tcBorders>
            <w:shd w:val="clear" w:color="auto" w:fill="auto"/>
            <w:vAlign w:val="center"/>
          </w:tcPr>
          <w:p w14:paraId="37C61160" w14:textId="77777777" w:rsidR="00583D55" w:rsidRPr="005A18F7" w:rsidRDefault="00583D55" w:rsidP="00AE3298">
            <w:pPr>
              <w:suppressAutoHyphens/>
              <w:jc w:val="center"/>
              <w:rPr>
                <w:sz w:val="16"/>
                <w:szCs w:val="16"/>
              </w:rPr>
            </w:pPr>
          </w:p>
        </w:tc>
        <w:tc>
          <w:tcPr>
            <w:tcW w:w="190" w:type="pct"/>
            <w:tcBorders>
              <w:top w:val="single" w:sz="4" w:space="0" w:color="000000"/>
              <w:left w:val="single" w:sz="4" w:space="0" w:color="000000"/>
            </w:tcBorders>
            <w:shd w:val="clear" w:color="auto" w:fill="auto"/>
            <w:vAlign w:val="center"/>
          </w:tcPr>
          <w:p w14:paraId="44956B5D" w14:textId="77777777" w:rsidR="00583D55" w:rsidRPr="005A18F7" w:rsidRDefault="00583D55" w:rsidP="00AE3298">
            <w:pPr>
              <w:suppressAutoHyphens/>
              <w:jc w:val="center"/>
              <w:rPr>
                <w:sz w:val="16"/>
                <w:szCs w:val="16"/>
              </w:rPr>
            </w:pPr>
          </w:p>
        </w:tc>
        <w:tc>
          <w:tcPr>
            <w:tcW w:w="235" w:type="pct"/>
            <w:tcBorders>
              <w:top w:val="single" w:sz="4" w:space="0" w:color="000000"/>
              <w:left w:val="single" w:sz="4" w:space="0" w:color="000000"/>
            </w:tcBorders>
            <w:shd w:val="clear" w:color="auto" w:fill="auto"/>
            <w:vAlign w:val="center"/>
          </w:tcPr>
          <w:p w14:paraId="3344A04F" w14:textId="77777777" w:rsidR="00583D55" w:rsidRPr="005A18F7" w:rsidRDefault="00583D55" w:rsidP="00AE3298">
            <w:pPr>
              <w:suppressAutoHyphens/>
              <w:jc w:val="center"/>
              <w:rPr>
                <w:sz w:val="16"/>
                <w:szCs w:val="16"/>
              </w:rPr>
            </w:pPr>
          </w:p>
        </w:tc>
        <w:tc>
          <w:tcPr>
            <w:tcW w:w="217" w:type="pct"/>
            <w:tcBorders>
              <w:top w:val="single" w:sz="4" w:space="0" w:color="000000"/>
              <w:left w:val="single" w:sz="4" w:space="0" w:color="000000"/>
            </w:tcBorders>
            <w:shd w:val="clear" w:color="auto" w:fill="auto"/>
            <w:vAlign w:val="center"/>
          </w:tcPr>
          <w:p w14:paraId="6AC6C226" w14:textId="77777777" w:rsidR="00583D55" w:rsidRPr="005A18F7" w:rsidRDefault="00583D55" w:rsidP="00AE3298">
            <w:pPr>
              <w:suppressAutoHyphens/>
              <w:jc w:val="center"/>
              <w:rPr>
                <w:sz w:val="16"/>
                <w:szCs w:val="16"/>
              </w:rPr>
            </w:pPr>
          </w:p>
        </w:tc>
        <w:tc>
          <w:tcPr>
            <w:tcW w:w="218" w:type="pct"/>
            <w:tcBorders>
              <w:top w:val="single" w:sz="4" w:space="0" w:color="000000"/>
              <w:left w:val="single" w:sz="4" w:space="0" w:color="000000"/>
            </w:tcBorders>
            <w:shd w:val="clear" w:color="auto" w:fill="auto"/>
            <w:vAlign w:val="center"/>
          </w:tcPr>
          <w:p w14:paraId="661328A2" w14:textId="77777777" w:rsidR="00583D55" w:rsidRPr="005A18F7" w:rsidRDefault="00583D55" w:rsidP="00AE3298">
            <w:pPr>
              <w:suppressAutoHyphens/>
              <w:jc w:val="center"/>
              <w:rPr>
                <w:sz w:val="16"/>
                <w:szCs w:val="16"/>
              </w:rPr>
            </w:pPr>
          </w:p>
        </w:tc>
        <w:tc>
          <w:tcPr>
            <w:tcW w:w="219" w:type="pct"/>
            <w:tcBorders>
              <w:top w:val="single" w:sz="4" w:space="0" w:color="000000"/>
              <w:left w:val="single" w:sz="4" w:space="0" w:color="000000"/>
            </w:tcBorders>
            <w:shd w:val="clear" w:color="auto" w:fill="auto"/>
            <w:vAlign w:val="center"/>
          </w:tcPr>
          <w:p w14:paraId="080AC05F" w14:textId="77777777" w:rsidR="00583D55" w:rsidRPr="005A18F7" w:rsidRDefault="00583D55" w:rsidP="00AE3298">
            <w:pPr>
              <w:suppressAutoHyphens/>
              <w:snapToGrid w:val="0"/>
              <w:jc w:val="center"/>
              <w:rPr>
                <w:sz w:val="12"/>
                <w:szCs w:val="12"/>
                <w:u w:val="single"/>
              </w:rPr>
            </w:pPr>
          </w:p>
        </w:tc>
        <w:tc>
          <w:tcPr>
            <w:tcW w:w="209" w:type="pct"/>
            <w:tcBorders>
              <w:top w:val="single" w:sz="4" w:space="0" w:color="000000"/>
              <w:left w:val="single" w:sz="4" w:space="0" w:color="000000"/>
            </w:tcBorders>
            <w:shd w:val="clear" w:color="auto" w:fill="auto"/>
            <w:vAlign w:val="center"/>
          </w:tcPr>
          <w:p w14:paraId="1F82B71C" w14:textId="77777777" w:rsidR="00583D55" w:rsidRPr="005A18F7" w:rsidRDefault="00583D55" w:rsidP="00AE3298">
            <w:pPr>
              <w:suppressAutoHyphens/>
              <w:jc w:val="center"/>
              <w:rPr>
                <w:sz w:val="18"/>
                <w:szCs w:val="18"/>
              </w:rPr>
            </w:pPr>
          </w:p>
        </w:tc>
        <w:tc>
          <w:tcPr>
            <w:tcW w:w="199" w:type="pct"/>
            <w:tcBorders>
              <w:top w:val="single" w:sz="4" w:space="0" w:color="000000"/>
              <w:left w:val="single" w:sz="4" w:space="0" w:color="000000"/>
            </w:tcBorders>
            <w:shd w:val="clear" w:color="auto" w:fill="auto"/>
            <w:vAlign w:val="center"/>
          </w:tcPr>
          <w:p w14:paraId="74B7624B" w14:textId="77777777" w:rsidR="00583D55" w:rsidRPr="005A18F7" w:rsidRDefault="00583D55" w:rsidP="00AE3298">
            <w:pPr>
              <w:suppressAutoHyphens/>
              <w:jc w:val="center"/>
              <w:rPr>
                <w:sz w:val="18"/>
                <w:szCs w:val="18"/>
              </w:rPr>
            </w:pPr>
          </w:p>
        </w:tc>
        <w:tc>
          <w:tcPr>
            <w:tcW w:w="199" w:type="pct"/>
            <w:tcBorders>
              <w:top w:val="single" w:sz="4" w:space="0" w:color="000000"/>
              <w:left w:val="single" w:sz="4" w:space="0" w:color="000000"/>
            </w:tcBorders>
            <w:shd w:val="clear" w:color="auto" w:fill="auto"/>
            <w:vAlign w:val="center"/>
          </w:tcPr>
          <w:p w14:paraId="3A42CF22" w14:textId="77777777" w:rsidR="00583D55" w:rsidRPr="005A18F7" w:rsidRDefault="00583D55" w:rsidP="00AE3298">
            <w:pPr>
              <w:suppressAutoHyphens/>
              <w:jc w:val="center"/>
              <w:rPr>
                <w:sz w:val="18"/>
                <w:szCs w:val="18"/>
              </w:rPr>
            </w:pPr>
          </w:p>
        </w:tc>
        <w:tc>
          <w:tcPr>
            <w:tcW w:w="203" w:type="pct"/>
            <w:tcBorders>
              <w:top w:val="single" w:sz="4" w:space="0" w:color="000000"/>
              <w:left w:val="single" w:sz="4" w:space="0" w:color="000000"/>
            </w:tcBorders>
            <w:shd w:val="clear" w:color="auto" w:fill="auto"/>
            <w:vAlign w:val="center"/>
          </w:tcPr>
          <w:p w14:paraId="301116CE" w14:textId="77777777" w:rsidR="00583D55" w:rsidRPr="005A18F7" w:rsidRDefault="00583D55" w:rsidP="00AE3298">
            <w:pPr>
              <w:suppressAutoHyphens/>
              <w:jc w:val="center"/>
              <w:rPr>
                <w:sz w:val="18"/>
                <w:szCs w:val="18"/>
              </w:rPr>
            </w:pPr>
          </w:p>
        </w:tc>
        <w:tc>
          <w:tcPr>
            <w:tcW w:w="179" w:type="pct"/>
            <w:tcBorders>
              <w:top w:val="single" w:sz="4" w:space="0" w:color="000000"/>
              <w:left w:val="single" w:sz="4" w:space="0" w:color="000000"/>
            </w:tcBorders>
            <w:shd w:val="clear" w:color="auto" w:fill="auto"/>
            <w:vAlign w:val="center"/>
          </w:tcPr>
          <w:p w14:paraId="1AA4B34E" w14:textId="77777777" w:rsidR="00583D55" w:rsidRPr="005A18F7" w:rsidRDefault="00583D55" w:rsidP="00AE3298">
            <w:pPr>
              <w:suppressAutoHyphens/>
              <w:jc w:val="center"/>
              <w:rPr>
                <w:sz w:val="18"/>
                <w:szCs w:val="18"/>
              </w:rPr>
            </w:pPr>
          </w:p>
        </w:tc>
        <w:tc>
          <w:tcPr>
            <w:tcW w:w="215" w:type="pct"/>
            <w:tcBorders>
              <w:top w:val="single" w:sz="4" w:space="0" w:color="000000"/>
              <w:left w:val="single" w:sz="4" w:space="0" w:color="000000"/>
            </w:tcBorders>
            <w:shd w:val="clear" w:color="auto" w:fill="auto"/>
            <w:vAlign w:val="center"/>
          </w:tcPr>
          <w:p w14:paraId="3B7F8257" w14:textId="77777777" w:rsidR="00583D55" w:rsidRPr="005A18F7" w:rsidRDefault="00583D55" w:rsidP="00AE3298">
            <w:pPr>
              <w:suppressAutoHyphens/>
              <w:jc w:val="center"/>
              <w:rPr>
                <w:sz w:val="18"/>
                <w:szCs w:val="18"/>
              </w:rPr>
            </w:pPr>
          </w:p>
        </w:tc>
        <w:tc>
          <w:tcPr>
            <w:tcW w:w="179" w:type="pct"/>
            <w:tcBorders>
              <w:top w:val="single" w:sz="4" w:space="0" w:color="000000"/>
              <w:left w:val="single" w:sz="4" w:space="0" w:color="000000"/>
            </w:tcBorders>
            <w:shd w:val="clear" w:color="auto" w:fill="auto"/>
            <w:vAlign w:val="center"/>
          </w:tcPr>
          <w:p w14:paraId="25B816A1" w14:textId="77777777" w:rsidR="00583D55" w:rsidRPr="005A18F7" w:rsidRDefault="00583D55" w:rsidP="00AE3298">
            <w:pPr>
              <w:suppressAutoHyphens/>
              <w:jc w:val="center"/>
              <w:rPr>
                <w:sz w:val="18"/>
                <w:szCs w:val="18"/>
              </w:rPr>
            </w:pPr>
          </w:p>
        </w:tc>
        <w:tc>
          <w:tcPr>
            <w:tcW w:w="171" w:type="pct"/>
            <w:tcBorders>
              <w:top w:val="single" w:sz="4" w:space="0" w:color="000000"/>
              <w:left w:val="single" w:sz="4" w:space="0" w:color="000000"/>
            </w:tcBorders>
            <w:shd w:val="clear" w:color="auto" w:fill="auto"/>
            <w:vAlign w:val="center"/>
          </w:tcPr>
          <w:p w14:paraId="2248DBDB" w14:textId="77777777" w:rsidR="00583D55" w:rsidRPr="005A18F7" w:rsidRDefault="00583D55" w:rsidP="00AE3298">
            <w:pPr>
              <w:suppressAutoHyphens/>
              <w:jc w:val="center"/>
              <w:rPr>
                <w:sz w:val="18"/>
                <w:szCs w:val="18"/>
              </w:rPr>
            </w:pPr>
          </w:p>
        </w:tc>
        <w:tc>
          <w:tcPr>
            <w:tcW w:w="178" w:type="pct"/>
            <w:tcBorders>
              <w:top w:val="single" w:sz="4" w:space="0" w:color="000000"/>
              <w:left w:val="single" w:sz="4" w:space="0" w:color="000000"/>
            </w:tcBorders>
            <w:shd w:val="clear" w:color="auto" w:fill="auto"/>
            <w:vAlign w:val="center"/>
          </w:tcPr>
          <w:p w14:paraId="60273154" w14:textId="77777777" w:rsidR="00583D55" w:rsidRPr="005A18F7" w:rsidRDefault="00583D55" w:rsidP="00AE3298">
            <w:pPr>
              <w:suppressAutoHyphens/>
              <w:jc w:val="center"/>
              <w:rPr>
                <w:sz w:val="18"/>
                <w:szCs w:val="18"/>
              </w:rPr>
            </w:pPr>
          </w:p>
        </w:tc>
        <w:tc>
          <w:tcPr>
            <w:tcW w:w="168" w:type="pct"/>
            <w:tcBorders>
              <w:top w:val="single" w:sz="4" w:space="0" w:color="000000"/>
              <w:left w:val="single" w:sz="4" w:space="0" w:color="000000"/>
            </w:tcBorders>
            <w:vAlign w:val="center"/>
          </w:tcPr>
          <w:p w14:paraId="5A9C5C60" w14:textId="77777777" w:rsidR="00583D55" w:rsidRPr="005A18F7" w:rsidRDefault="00583D55" w:rsidP="00AE3298">
            <w:pPr>
              <w:suppressAutoHyphens/>
              <w:jc w:val="center"/>
              <w:rPr>
                <w:sz w:val="18"/>
                <w:szCs w:val="18"/>
              </w:rPr>
            </w:pPr>
          </w:p>
        </w:tc>
        <w:tc>
          <w:tcPr>
            <w:tcW w:w="222" w:type="pct"/>
            <w:gridSpan w:val="2"/>
            <w:tcBorders>
              <w:top w:val="single" w:sz="4" w:space="0" w:color="000000"/>
              <w:left w:val="single" w:sz="4" w:space="0" w:color="000000"/>
            </w:tcBorders>
            <w:vAlign w:val="center"/>
          </w:tcPr>
          <w:p w14:paraId="3B90A831" w14:textId="77777777" w:rsidR="00583D55" w:rsidRPr="005A18F7" w:rsidRDefault="00583D55" w:rsidP="00AE3298">
            <w:pPr>
              <w:suppressAutoHyphens/>
              <w:jc w:val="center"/>
              <w:rPr>
                <w:sz w:val="18"/>
                <w:szCs w:val="18"/>
              </w:rPr>
            </w:pPr>
          </w:p>
        </w:tc>
        <w:tc>
          <w:tcPr>
            <w:tcW w:w="196" w:type="pct"/>
            <w:tcBorders>
              <w:top w:val="single" w:sz="4" w:space="0" w:color="000000"/>
              <w:left w:val="single" w:sz="4" w:space="0" w:color="000000"/>
            </w:tcBorders>
            <w:vAlign w:val="center"/>
          </w:tcPr>
          <w:p w14:paraId="3791270F" w14:textId="77777777" w:rsidR="00583D55" w:rsidRPr="005A18F7" w:rsidRDefault="00583D55" w:rsidP="00AE3298">
            <w:pPr>
              <w:suppressAutoHyphens/>
              <w:jc w:val="center"/>
              <w:rPr>
                <w:sz w:val="18"/>
                <w:szCs w:val="18"/>
              </w:rPr>
            </w:pPr>
          </w:p>
        </w:tc>
        <w:tc>
          <w:tcPr>
            <w:tcW w:w="191" w:type="pct"/>
            <w:tcBorders>
              <w:top w:val="single" w:sz="4" w:space="0" w:color="000000"/>
              <w:left w:val="single" w:sz="4" w:space="0" w:color="000000"/>
              <w:right w:val="single" w:sz="4" w:space="0" w:color="000000"/>
            </w:tcBorders>
            <w:vAlign w:val="center"/>
          </w:tcPr>
          <w:p w14:paraId="56943A52" w14:textId="77777777" w:rsidR="00583D55" w:rsidRPr="005A18F7" w:rsidRDefault="00583D55" w:rsidP="00AE3298">
            <w:pPr>
              <w:suppressAutoHyphens/>
              <w:jc w:val="center"/>
              <w:rPr>
                <w:sz w:val="18"/>
                <w:szCs w:val="18"/>
              </w:rPr>
            </w:pPr>
          </w:p>
        </w:tc>
      </w:tr>
      <w:tr w:rsidR="000531AE" w:rsidRPr="005A18F7" w14:paraId="30746ABA" w14:textId="77777777" w:rsidTr="000531AE">
        <w:trPr>
          <w:jc w:val="center"/>
        </w:trPr>
        <w:tc>
          <w:tcPr>
            <w:tcW w:w="183" w:type="pct"/>
            <w:tcBorders>
              <w:top w:val="single" w:sz="4" w:space="0" w:color="000000"/>
              <w:left w:val="single" w:sz="4" w:space="0" w:color="000000"/>
            </w:tcBorders>
            <w:shd w:val="clear" w:color="auto" w:fill="auto"/>
            <w:vAlign w:val="center"/>
          </w:tcPr>
          <w:p w14:paraId="6149C984" w14:textId="7F3FF864" w:rsidR="008B6A1D" w:rsidRPr="005A18F7" w:rsidRDefault="008B6A1D" w:rsidP="00AE3298">
            <w:pPr>
              <w:suppressAutoHyphens/>
              <w:snapToGrid w:val="0"/>
              <w:jc w:val="center"/>
              <w:rPr>
                <w:sz w:val="18"/>
                <w:szCs w:val="18"/>
              </w:rPr>
            </w:pPr>
            <w:r>
              <w:rPr>
                <w:sz w:val="20"/>
                <w:szCs w:val="20"/>
              </w:rPr>
              <w:t>–</w:t>
            </w:r>
          </w:p>
        </w:tc>
        <w:tc>
          <w:tcPr>
            <w:tcW w:w="229" w:type="pct"/>
            <w:gridSpan w:val="2"/>
            <w:tcBorders>
              <w:top w:val="single" w:sz="4" w:space="0" w:color="000000"/>
              <w:left w:val="single" w:sz="4" w:space="0" w:color="000000"/>
            </w:tcBorders>
            <w:shd w:val="clear" w:color="auto" w:fill="auto"/>
            <w:vAlign w:val="center"/>
          </w:tcPr>
          <w:p w14:paraId="66C4B613" w14:textId="485B87D7" w:rsidR="008B6A1D" w:rsidRPr="005A18F7" w:rsidRDefault="008B6A1D" w:rsidP="00AE3298">
            <w:pPr>
              <w:suppressAutoHyphens/>
              <w:jc w:val="center"/>
              <w:rPr>
                <w:sz w:val="18"/>
                <w:szCs w:val="18"/>
              </w:rPr>
            </w:pPr>
            <w:r>
              <w:rPr>
                <w:sz w:val="20"/>
                <w:szCs w:val="20"/>
              </w:rPr>
              <w:t>–</w:t>
            </w:r>
          </w:p>
        </w:tc>
        <w:tc>
          <w:tcPr>
            <w:tcW w:w="187" w:type="pct"/>
            <w:tcBorders>
              <w:top w:val="single" w:sz="4" w:space="0" w:color="000000"/>
              <w:left w:val="single" w:sz="4" w:space="0" w:color="000000"/>
            </w:tcBorders>
            <w:shd w:val="clear" w:color="auto" w:fill="auto"/>
            <w:vAlign w:val="center"/>
          </w:tcPr>
          <w:p w14:paraId="2389F10A" w14:textId="4422FE2B" w:rsidR="008B6A1D" w:rsidRPr="005A18F7" w:rsidRDefault="008B6A1D" w:rsidP="00AE3298">
            <w:pPr>
              <w:suppressAutoHyphens/>
              <w:jc w:val="center"/>
              <w:rPr>
                <w:sz w:val="18"/>
                <w:szCs w:val="18"/>
              </w:rPr>
            </w:pPr>
            <w:r>
              <w:rPr>
                <w:sz w:val="20"/>
                <w:szCs w:val="20"/>
              </w:rPr>
              <w:t>–</w:t>
            </w:r>
          </w:p>
        </w:tc>
        <w:tc>
          <w:tcPr>
            <w:tcW w:w="179" w:type="pct"/>
            <w:tcBorders>
              <w:top w:val="single" w:sz="4" w:space="0" w:color="000000"/>
              <w:left w:val="single" w:sz="4" w:space="0" w:color="000000"/>
            </w:tcBorders>
            <w:shd w:val="clear" w:color="auto" w:fill="auto"/>
            <w:vAlign w:val="center"/>
          </w:tcPr>
          <w:p w14:paraId="7DF0C2F4" w14:textId="23B57F63" w:rsidR="008B6A1D" w:rsidRPr="005A18F7" w:rsidRDefault="008B6A1D" w:rsidP="00AE3298">
            <w:pPr>
              <w:suppressAutoHyphens/>
              <w:jc w:val="center"/>
              <w:rPr>
                <w:sz w:val="18"/>
                <w:szCs w:val="18"/>
              </w:rPr>
            </w:pPr>
            <w:r>
              <w:rPr>
                <w:sz w:val="20"/>
                <w:szCs w:val="20"/>
              </w:rPr>
              <w:t>–</w:t>
            </w:r>
          </w:p>
        </w:tc>
        <w:tc>
          <w:tcPr>
            <w:tcW w:w="228" w:type="pct"/>
            <w:tcBorders>
              <w:top w:val="single" w:sz="4" w:space="0" w:color="000000"/>
              <w:left w:val="single" w:sz="4" w:space="0" w:color="000000"/>
            </w:tcBorders>
            <w:shd w:val="clear" w:color="auto" w:fill="auto"/>
            <w:vAlign w:val="center"/>
          </w:tcPr>
          <w:p w14:paraId="1873FEEF" w14:textId="586406EC" w:rsidR="008B6A1D" w:rsidRPr="005A18F7" w:rsidRDefault="008B6A1D" w:rsidP="00AE3298">
            <w:pPr>
              <w:suppressAutoHyphens/>
              <w:jc w:val="center"/>
              <w:rPr>
                <w:sz w:val="18"/>
                <w:szCs w:val="18"/>
              </w:rPr>
            </w:pPr>
            <w:r>
              <w:rPr>
                <w:sz w:val="20"/>
                <w:szCs w:val="20"/>
              </w:rPr>
              <w:t>–</w:t>
            </w:r>
          </w:p>
        </w:tc>
        <w:tc>
          <w:tcPr>
            <w:tcW w:w="183" w:type="pct"/>
            <w:tcBorders>
              <w:top w:val="single" w:sz="4" w:space="0" w:color="000000"/>
              <w:left w:val="single" w:sz="4" w:space="0" w:color="000000"/>
            </w:tcBorders>
            <w:shd w:val="clear" w:color="auto" w:fill="auto"/>
            <w:vAlign w:val="center"/>
          </w:tcPr>
          <w:p w14:paraId="3507C6B4" w14:textId="5E823628" w:rsidR="008B6A1D" w:rsidRPr="005A18F7" w:rsidRDefault="008B6A1D" w:rsidP="00AE3298">
            <w:pPr>
              <w:suppressAutoHyphens/>
              <w:jc w:val="center"/>
              <w:rPr>
                <w:sz w:val="18"/>
                <w:szCs w:val="18"/>
              </w:rPr>
            </w:pPr>
            <w:r>
              <w:rPr>
                <w:sz w:val="20"/>
                <w:szCs w:val="20"/>
              </w:rPr>
              <w:t>–</w:t>
            </w:r>
          </w:p>
        </w:tc>
        <w:tc>
          <w:tcPr>
            <w:tcW w:w="222" w:type="pct"/>
            <w:tcBorders>
              <w:top w:val="single" w:sz="4" w:space="0" w:color="000000"/>
              <w:left w:val="single" w:sz="4" w:space="0" w:color="000000"/>
            </w:tcBorders>
            <w:shd w:val="clear" w:color="auto" w:fill="auto"/>
            <w:vAlign w:val="center"/>
          </w:tcPr>
          <w:p w14:paraId="065EC3DB" w14:textId="5FAD4EB2" w:rsidR="008B6A1D" w:rsidRPr="005A18F7" w:rsidRDefault="008B6A1D" w:rsidP="00AE3298">
            <w:pPr>
              <w:suppressAutoHyphens/>
              <w:jc w:val="center"/>
              <w:rPr>
                <w:sz w:val="18"/>
                <w:szCs w:val="18"/>
              </w:rPr>
            </w:pPr>
            <w:r>
              <w:rPr>
                <w:sz w:val="20"/>
                <w:szCs w:val="20"/>
              </w:rPr>
              <w:t>–</w:t>
            </w:r>
          </w:p>
        </w:tc>
        <w:tc>
          <w:tcPr>
            <w:tcW w:w="190" w:type="pct"/>
            <w:tcBorders>
              <w:top w:val="single" w:sz="4" w:space="0" w:color="000000"/>
              <w:left w:val="single" w:sz="4" w:space="0" w:color="000000"/>
            </w:tcBorders>
            <w:shd w:val="clear" w:color="auto" w:fill="auto"/>
            <w:vAlign w:val="center"/>
          </w:tcPr>
          <w:p w14:paraId="7C8C6193" w14:textId="1CE231B0" w:rsidR="008B6A1D" w:rsidRPr="005A18F7" w:rsidRDefault="008B6A1D" w:rsidP="00AE3298">
            <w:pPr>
              <w:suppressAutoHyphens/>
              <w:jc w:val="center"/>
              <w:rPr>
                <w:sz w:val="18"/>
                <w:szCs w:val="18"/>
              </w:rPr>
            </w:pPr>
            <w:r>
              <w:rPr>
                <w:sz w:val="20"/>
                <w:szCs w:val="20"/>
              </w:rPr>
              <w:t>–</w:t>
            </w:r>
          </w:p>
        </w:tc>
        <w:tc>
          <w:tcPr>
            <w:tcW w:w="235" w:type="pct"/>
            <w:tcBorders>
              <w:top w:val="single" w:sz="4" w:space="0" w:color="000000"/>
              <w:left w:val="single" w:sz="4" w:space="0" w:color="000000"/>
            </w:tcBorders>
            <w:shd w:val="clear" w:color="auto" w:fill="auto"/>
            <w:vAlign w:val="center"/>
          </w:tcPr>
          <w:p w14:paraId="30884D5F" w14:textId="03F0E5A0" w:rsidR="008B6A1D" w:rsidRPr="005A18F7" w:rsidRDefault="008B6A1D" w:rsidP="00AE3298">
            <w:pPr>
              <w:suppressAutoHyphens/>
              <w:jc w:val="center"/>
              <w:rPr>
                <w:sz w:val="18"/>
                <w:szCs w:val="18"/>
              </w:rPr>
            </w:pPr>
            <w:r>
              <w:rPr>
                <w:sz w:val="20"/>
                <w:szCs w:val="20"/>
              </w:rPr>
              <w:t>–</w:t>
            </w:r>
          </w:p>
        </w:tc>
        <w:tc>
          <w:tcPr>
            <w:tcW w:w="217" w:type="pct"/>
            <w:tcBorders>
              <w:top w:val="single" w:sz="4" w:space="0" w:color="000000"/>
              <w:left w:val="single" w:sz="4" w:space="0" w:color="000000"/>
            </w:tcBorders>
            <w:shd w:val="clear" w:color="auto" w:fill="auto"/>
            <w:vAlign w:val="center"/>
          </w:tcPr>
          <w:p w14:paraId="780D10D9" w14:textId="372B36AB" w:rsidR="008B6A1D" w:rsidRPr="005A18F7" w:rsidRDefault="008B6A1D" w:rsidP="00AE3298">
            <w:pPr>
              <w:suppressAutoHyphens/>
              <w:jc w:val="center"/>
              <w:rPr>
                <w:sz w:val="18"/>
                <w:szCs w:val="18"/>
              </w:rPr>
            </w:pPr>
            <w:r>
              <w:rPr>
                <w:sz w:val="20"/>
                <w:szCs w:val="20"/>
              </w:rPr>
              <w:t>–</w:t>
            </w:r>
          </w:p>
        </w:tc>
        <w:tc>
          <w:tcPr>
            <w:tcW w:w="218" w:type="pct"/>
            <w:tcBorders>
              <w:top w:val="single" w:sz="4" w:space="0" w:color="000000"/>
              <w:left w:val="single" w:sz="4" w:space="0" w:color="000000"/>
            </w:tcBorders>
            <w:shd w:val="clear" w:color="auto" w:fill="auto"/>
            <w:vAlign w:val="center"/>
          </w:tcPr>
          <w:p w14:paraId="284C3EC8" w14:textId="2D8BA575" w:rsidR="008B6A1D" w:rsidRPr="005A18F7" w:rsidRDefault="008B6A1D" w:rsidP="00AE3298">
            <w:pPr>
              <w:suppressAutoHyphens/>
              <w:jc w:val="center"/>
              <w:rPr>
                <w:sz w:val="18"/>
                <w:szCs w:val="18"/>
              </w:rPr>
            </w:pPr>
            <w:r>
              <w:rPr>
                <w:sz w:val="20"/>
                <w:szCs w:val="20"/>
              </w:rPr>
              <w:t>–</w:t>
            </w:r>
          </w:p>
        </w:tc>
        <w:tc>
          <w:tcPr>
            <w:tcW w:w="219" w:type="pct"/>
            <w:tcBorders>
              <w:top w:val="single" w:sz="4" w:space="0" w:color="000000"/>
              <w:left w:val="single" w:sz="4" w:space="0" w:color="000000"/>
            </w:tcBorders>
            <w:shd w:val="clear" w:color="auto" w:fill="auto"/>
            <w:vAlign w:val="center"/>
          </w:tcPr>
          <w:p w14:paraId="0396DC29" w14:textId="6CC6786A" w:rsidR="008B6A1D" w:rsidRPr="005A18F7" w:rsidRDefault="008B6A1D" w:rsidP="00AE3298">
            <w:pPr>
              <w:suppressAutoHyphens/>
              <w:snapToGrid w:val="0"/>
              <w:jc w:val="center"/>
              <w:rPr>
                <w:sz w:val="16"/>
                <w:szCs w:val="16"/>
                <w:lang w:val="en-US"/>
              </w:rPr>
            </w:pPr>
            <w:r>
              <w:rPr>
                <w:sz w:val="20"/>
                <w:szCs w:val="20"/>
              </w:rPr>
              <w:t>–</w:t>
            </w:r>
          </w:p>
        </w:tc>
        <w:tc>
          <w:tcPr>
            <w:tcW w:w="209" w:type="pct"/>
            <w:tcBorders>
              <w:top w:val="single" w:sz="4" w:space="0" w:color="000000"/>
              <w:left w:val="single" w:sz="4" w:space="0" w:color="000000"/>
            </w:tcBorders>
            <w:shd w:val="clear" w:color="auto" w:fill="auto"/>
            <w:vAlign w:val="center"/>
          </w:tcPr>
          <w:p w14:paraId="4D88B456" w14:textId="352863A8" w:rsidR="008B6A1D" w:rsidRPr="005A18F7" w:rsidRDefault="008B6A1D" w:rsidP="00AE3298">
            <w:pPr>
              <w:suppressAutoHyphens/>
              <w:jc w:val="center"/>
              <w:rPr>
                <w:sz w:val="18"/>
                <w:szCs w:val="18"/>
              </w:rPr>
            </w:pPr>
            <w:r>
              <w:rPr>
                <w:sz w:val="20"/>
                <w:szCs w:val="20"/>
              </w:rPr>
              <w:t>–</w:t>
            </w:r>
          </w:p>
        </w:tc>
        <w:tc>
          <w:tcPr>
            <w:tcW w:w="199" w:type="pct"/>
            <w:tcBorders>
              <w:top w:val="single" w:sz="4" w:space="0" w:color="000000"/>
              <w:left w:val="single" w:sz="4" w:space="0" w:color="000000"/>
            </w:tcBorders>
            <w:shd w:val="clear" w:color="auto" w:fill="auto"/>
            <w:vAlign w:val="center"/>
          </w:tcPr>
          <w:p w14:paraId="107B1DDD" w14:textId="07C344C8" w:rsidR="008B6A1D" w:rsidRPr="005A18F7" w:rsidRDefault="008B6A1D" w:rsidP="00AE3298">
            <w:pPr>
              <w:suppressAutoHyphens/>
              <w:jc w:val="center"/>
              <w:rPr>
                <w:sz w:val="18"/>
                <w:szCs w:val="18"/>
              </w:rPr>
            </w:pPr>
            <w:r>
              <w:rPr>
                <w:sz w:val="20"/>
                <w:szCs w:val="20"/>
              </w:rPr>
              <w:t>–</w:t>
            </w:r>
          </w:p>
        </w:tc>
        <w:tc>
          <w:tcPr>
            <w:tcW w:w="199" w:type="pct"/>
            <w:tcBorders>
              <w:top w:val="single" w:sz="4" w:space="0" w:color="000000"/>
              <w:left w:val="single" w:sz="4" w:space="0" w:color="000000"/>
            </w:tcBorders>
            <w:shd w:val="clear" w:color="auto" w:fill="auto"/>
            <w:vAlign w:val="center"/>
          </w:tcPr>
          <w:p w14:paraId="5E3559DC" w14:textId="4DFA9A60" w:rsidR="008B6A1D" w:rsidRPr="005A18F7" w:rsidRDefault="008B6A1D" w:rsidP="00AE3298">
            <w:pPr>
              <w:suppressAutoHyphens/>
              <w:jc w:val="center"/>
              <w:rPr>
                <w:sz w:val="18"/>
                <w:szCs w:val="18"/>
              </w:rPr>
            </w:pPr>
            <w:r>
              <w:rPr>
                <w:sz w:val="20"/>
                <w:szCs w:val="20"/>
              </w:rPr>
              <w:t>–</w:t>
            </w:r>
          </w:p>
        </w:tc>
        <w:tc>
          <w:tcPr>
            <w:tcW w:w="203" w:type="pct"/>
            <w:tcBorders>
              <w:top w:val="single" w:sz="4" w:space="0" w:color="000000"/>
              <w:left w:val="single" w:sz="4" w:space="0" w:color="000000"/>
            </w:tcBorders>
            <w:shd w:val="clear" w:color="auto" w:fill="auto"/>
            <w:vAlign w:val="center"/>
          </w:tcPr>
          <w:p w14:paraId="3FC53E10" w14:textId="225B94CD" w:rsidR="008B6A1D" w:rsidRPr="005A18F7" w:rsidRDefault="008B6A1D" w:rsidP="00AE3298">
            <w:pPr>
              <w:suppressAutoHyphens/>
              <w:jc w:val="center"/>
              <w:rPr>
                <w:sz w:val="18"/>
                <w:szCs w:val="18"/>
              </w:rPr>
            </w:pPr>
            <w:r>
              <w:rPr>
                <w:sz w:val="20"/>
                <w:szCs w:val="20"/>
              </w:rPr>
              <w:t>–</w:t>
            </w:r>
          </w:p>
        </w:tc>
        <w:tc>
          <w:tcPr>
            <w:tcW w:w="179" w:type="pct"/>
            <w:tcBorders>
              <w:top w:val="single" w:sz="4" w:space="0" w:color="000000"/>
              <w:left w:val="single" w:sz="4" w:space="0" w:color="000000"/>
            </w:tcBorders>
            <w:shd w:val="clear" w:color="auto" w:fill="auto"/>
            <w:vAlign w:val="center"/>
          </w:tcPr>
          <w:p w14:paraId="0CEAD04B" w14:textId="71098C28" w:rsidR="008B6A1D" w:rsidRPr="005A18F7" w:rsidRDefault="008B6A1D" w:rsidP="00AE3298">
            <w:pPr>
              <w:suppressAutoHyphens/>
              <w:jc w:val="center"/>
              <w:rPr>
                <w:sz w:val="18"/>
                <w:szCs w:val="18"/>
              </w:rPr>
            </w:pPr>
            <w:r>
              <w:rPr>
                <w:sz w:val="20"/>
                <w:szCs w:val="20"/>
              </w:rPr>
              <w:t>–</w:t>
            </w:r>
          </w:p>
        </w:tc>
        <w:tc>
          <w:tcPr>
            <w:tcW w:w="215" w:type="pct"/>
            <w:tcBorders>
              <w:top w:val="single" w:sz="4" w:space="0" w:color="000000"/>
              <w:left w:val="single" w:sz="4" w:space="0" w:color="000000"/>
            </w:tcBorders>
            <w:shd w:val="clear" w:color="auto" w:fill="auto"/>
            <w:vAlign w:val="center"/>
          </w:tcPr>
          <w:p w14:paraId="274596FA" w14:textId="04254A0B" w:rsidR="008B6A1D" w:rsidRPr="005A18F7" w:rsidRDefault="008B6A1D" w:rsidP="00AE3298">
            <w:pPr>
              <w:suppressAutoHyphens/>
              <w:jc w:val="center"/>
              <w:rPr>
                <w:sz w:val="18"/>
                <w:szCs w:val="18"/>
              </w:rPr>
            </w:pPr>
            <w:r>
              <w:rPr>
                <w:sz w:val="20"/>
                <w:szCs w:val="20"/>
              </w:rPr>
              <w:t>–</w:t>
            </w:r>
          </w:p>
        </w:tc>
        <w:tc>
          <w:tcPr>
            <w:tcW w:w="179" w:type="pct"/>
            <w:tcBorders>
              <w:top w:val="single" w:sz="4" w:space="0" w:color="000000"/>
              <w:left w:val="single" w:sz="4" w:space="0" w:color="000000"/>
            </w:tcBorders>
            <w:shd w:val="clear" w:color="auto" w:fill="auto"/>
            <w:vAlign w:val="center"/>
          </w:tcPr>
          <w:p w14:paraId="33BDC478" w14:textId="1131EE96" w:rsidR="008B6A1D" w:rsidRPr="005A18F7" w:rsidRDefault="008B6A1D" w:rsidP="00AE3298">
            <w:pPr>
              <w:suppressAutoHyphens/>
              <w:jc w:val="center"/>
              <w:rPr>
                <w:sz w:val="18"/>
                <w:szCs w:val="18"/>
              </w:rPr>
            </w:pPr>
            <w:r>
              <w:rPr>
                <w:sz w:val="20"/>
                <w:szCs w:val="20"/>
              </w:rPr>
              <w:t>–</w:t>
            </w:r>
          </w:p>
        </w:tc>
        <w:tc>
          <w:tcPr>
            <w:tcW w:w="171" w:type="pct"/>
            <w:tcBorders>
              <w:top w:val="single" w:sz="4" w:space="0" w:color="000000"/>
              <w:left w:val="single" w:sz="4" w:space="0" w:color="000000"/>
            </w:tcBorders>
            <w:shd w:val="clear" w:color="auto" w:fill="auto"/>
            <w:vAlign w:val="center"/>
          </w:tcPr>
          <w:p w14:paraId="12270CA8" w14:textId="20827C65" w:rsidR="008B6A1D" w:rsidRPr="005A18F7" w:rsidRDefault="008B6A1D" w:rsidP="00AE3298">
            <w:pPr>
              <w:suppressAutoHyphens/>
              <w:jc w:val="center"/>
              <w:rPr>
                <w:sz w:val="18"/>
                <w:szCs w:val="18"/>
              </w:rPr>
            </w:pPr>
            <w:r>
              <w:rPr>
                <w:sz w:val="20"/>
                <w:szCs w:val="20"/>
              </w:rPr>
              <w:t>–</w:t>
            </w:r>
          </w:p>
        </w:tc>
        <w:tc>
          <w:tcPr>
            <w:tcW w:w="178" w:type="pct"/>
            <w:tcBorders>
              <w:top w:val="single" w:sz="4" w:space="0" w:color="000000"/>
              <w:left w:val="single" w:sz="4" w:space="0" w:color="000000"/>
            </w:tcBorders>
            <w:shd w:val="clear" w:color="auto" w:fill="auto"/>
            <w:vAlign w:val="center"/>
          </w:tcPr>
          <w:p w14:paraId="7F1D536E" w14:textId="78466285" w:rsidR="008B6A1D" w:rsidRPr="005A18F7" w:rsidRDefault="008B6A1D" w:rsidP="00AE3298">
            <w:pPr>
              <w:suppressAutoHyphens/>
              <w:jc w:val="center"/>
              <w:rPr>
                <w:sz w:val="18"/>
                <w:szCs w:val="18"/>
              </w:rPr>
            </w:pPr>
            <w:r>
              <w:rPr>
                <w:sz w:val="20"/>
                <w:szCs w:val="20"/>
              </w:rPr>
              <w:t>–</w:t>
            </w:r>
          </w:p>
        </w:tc>
        <w:tc>
          <w:tcPr>
            <w:tcW w:w="168" w:type="pct"/>
            <w:tcBorders>
              <w:top w:val="single" w:sz="4" w:space="0" w:color="000000"/>
              <w:left w:val="single" w:sz="4" w:space="0" w:color="000000"/>
            </w:tcBorders>
            <w:vAlign w:val="center"/>
          </w:tcPr>
          <w:p w14:paraId="2316B154" w14:textId="5B9B1869" w:rsidR="008B6A1D" w:rsidRPr="005A18F7" w:rsidRDefault="008B6A1D" w:rsidP="00AE3298">
            <w:pPr>
              <w:suppressAutoHyphens/>
              <w:jc w:val="center"/>
              <w:rPr>
                <w:sz w:val="18"/>
                <w:szCs w:val="18"/>
              </w:rPr>
            </w:pPr>
            <w:r>
              <w:rPr>
                <w:sz w:val="20"/>
                <w:szCs w:val="20"/>
              </w:rPr>
              <w:t>–</w:t>
            </w:r>
          </w:p>
        </w:tc>
        <w:tc>
          <w:tcPr>
            <w:tcW w:w="222" w:type="pct"/>
            <w:gridSpan w:val="2"/>
            <w:tcBorders>
              <w:top w:val="single" w:sz="4" w:space="0" w:color="000000"/>
              <w:left w:val="single" w:sz="4" w:space="0" w:color="000000"/>
            </w:tcBorders>
            <w:vAlign w:val="center"/>
          </w:tcPr>
          <w:p w14:paraId="389D9B7D" w14:textId="0BD10473" w:rsidR="008B6A1D" w:rsidRPr="005A18F7" w:rsidRDefault="008B6A1D" w:rsidP="00AE3298">
            <w:pPr>
              <w:suppressAutoHyphens/>
              <w:jc w:val="center"/>
              <w:rPr>
                <w:sz w:val="18"/>
                <w:szCs w:val="18"/>
              </w:rPr>
            </w:pPr>
            <w:r>
              <w:rPr>
                <w:sz w:val="20"/>
                <w:szCs w:val="20"/>
              </w:rPr>
              <w:t>–</w:t>
            </w:r>
          </w:p>
        </w:tc>
        <w:tc>
          <w:tcPr>
            <w:tcW w:w="196" w:type="pct"/>
            <w:tcBorders>
              <w:top w:val="single" w:sz="4" w:space="0" w:color="000000"/>
              <w:left w:val="single" w:sz="4" w:space="0" w:color="000000"/>
            </w:tcBorders>
            <w:vAlign w:val="center"/>
          </w:tcPr>
          <w:p w14:paraId="1162D830" w14:textId="7B2CD303" w:rsidR="008B6A1D" w:rsidRPr="005A18F7" w:rsidRDefault="008B6A1D" w:rsidP="00AE3298">
            <w:pPr>
              <w:suppressAutoHyphens/>
              <w:jc w:val="center"/>
              <w:rPr>
                <w:sz w:val="18"/>
                <w:szCs w:val="18"/>
              </w:rPr>
            </w:pPr>
            <w:r>
              <w:rPr>
                <w:sz w:val="20"/>
                <w:szCs w:val="20"/>
              </w:rPr>
              <w:t>–</w:t>
            </w:r>
          </w:p>
        </w:tc>
        <w:tc>
          <w:tcPr>
            <w:tcW w:w="191" w:type="pct"/>
            <w:tcBorders>
              <w:top w:val="single" w:sz="4" w:space="0" w:color="000000"/>
              <w:left w:val="single" w:sz="4" w:space="0" w:color="000000"/>
              <w:right w:val="single" w:sz="4" w:space="0" w:color="000000"/>
            </w:tcBorders>
            <w:vAlign w:val="center"/>
          </w:tcPr>
          <w:p w14:paraId="180C71BF" w14:textId="28EE8207" w:rsidR="008B6A1D" w:rsidRPr="005A18F7" w:rsidRDefault="008B6A1D" w:rsidP="00AE3298">
            <w:pPr>
              <w:suppressAutoHyphens/>
              <w:jc w:val="center"/>
              <w:rPr>
                <w:sz w:val="18"/>
                <w:szCs w:val="18"/>
              </w:rPr>
            </w:pPr>
            <w:r>
              <w:rPr>
                <w:sz w:val="20"/>
                <w:szCs w:val="20"/>
              </w:rPr>
              <w:t>–</w:t>
            </w:r>
          </w:p>
        </w:tc>
      </w:tr>
      <w:tr w:rsidR="00583D55" w:rsidRPr="005A18F7" w14:paraId="6B209735" w14:textId="77777777" w:rsidTr="000531AE">
        <w:trPr>
          <w:jc w:val="center"/>
        </w:trPr>
        <w:tc>
          <w:tcPr>
            <w:tcW w:w="1189" w:type="pct"/>
            <w:gridSpan w:val="7"/>
            <w:tcBorders>
              <w:top w:val="single" w:sz="4" w:space="0" w:color="000000"/>
              <w:left w:val="single" w:sz="4" w:space="0" w:color="000000"/>
              <w:bottom w:val="single" w:sz="4" w:space="0" w:color="000000"/>
            </w:tcBorders>
            <w:shd w:val="clear" w:color="auto" w:fill="auto"/>
            <w:vAlign w:val="center"/>
          </w:tcPr>
          <w:p w14:paraId="7D2F4034" w14:textId="77777777" w:rsidR="00583D55" w:rsidRPr="005A18F7" w:rsidRDefault="00583D55" w:rsidP="00AE3298">
            <w:pPr>
              <w:suppressAutoHyphens/>
              <w:snapToGrid w:val="0"/>
              <w:jc w:val="center"/>
              <w:rPr>
                <w:sz w:val="18"/>
                <w:szCs w:val="18"/>
              </w:rPr>
            </w:pPr>
            <w:r w:rsidRPr="005A18F7">
              <w:rPr>
                <w:sz w:val="18"/>
                <w:szCs w:val="18"/>
              </w:rPr>
              <w:t xml:space="preserve">Осиновая  </w:t>
            </w:r>
          </w:p>
        </w:tc>
        <w:tc>
          <w:tcPr>
            <w:tcW w:w="222" w:type="pct"/>
            <w:tcBorders>
              <w:top w:val="single" w:sz="4" w:space="0" w:color="000000"/>
              <w:left w:val="single" w:sz="4" w:space="0" w:color="000000"/>
              <w:bottom w:val="single" w:sz="4" w:space="0" w:color="000000"/>
            </w:tcBorders>
            <w:shd w:val="clear" w:color="auto" w:fill="auto"/>
            <w:vAlign w:val="center"/>
          </w:tcPr>
          <w:p w14:paraId="18BEF48B" w14:textId="77777777" w:rsidR="00583D55" w:rsidRPr="005A18F7" w:rsidRDefault="00583D55" w:rsidP="00AE3298">
            <w:pPr>
              <w:suppressAutoHyphens/>
              <w:snapToGrid w:val="0"/>
              <w:jc w:val="center"/>
              <w:rPr>
                <w:sz w:val="18"/>
                <w:szCs w:val="18"/>
              </w:rPr>
            </w:pPr>
          </w:p>
        </w:tc>
        <w:tc>
          <w:tcPr>
            <w:tcW w:w="190" w:type="pct"/>
            <w:tcBorders>
              <w:top w:val="single" w:sz="4" w:space="0" w:color="000000"/>
              <w:left w:val="single" w:sz="4" w:space="0" w:color="000000"/>
              <w:bottom w:val="single" w:sz="4" w:space="0" w:color="000000"/>
            </w:tcBorders>
            <w:shd w:val="clear" w:color="auto" w:fill="auto"/>
            <w:vAlign w:val="center"/>
          </w:tcPr>
          <w:p w14:paraId="70B83077" w14:textId="77777777" w:rsidR="00583D55" w:rsidRPr="005A18F7" w:rsidRDefault="00583D55" w:rsidP="00AE3298">
            <w:pPr>
              <w:suppressAutoHyphens/>
              <w:snapToGrid w:val="0"/>
              <w:jc w:val="center"/>
              <w:rPr>
                <w:sz w:val="18"/>
                <w:szCs w:val="18"/>
              </w:rPr>
            </w:pPr>
          </w:p>
        </w:tc>
        <w:tc>
          <w:tcPr>
            <w:tcW w:w="235" w:type="pct"/>
            <w:tcBorders>
              <w:top w:val="single" w:sz="4" w:space="0" w:color="000000"/>
              <w:left w:val="single" w:sz="4" w:space="0" w:color="000000"/>
              <w:bottom w:val="single" w:sz="4" w:space="0" w:color="000000"/>
            </w:tcBorders>
            <w:shd w:val="clear" w:color="auto" w:fill="auto"/>
            <w:vAlign w:val="center"/>
          </w:tcPr>
          <w:p w14:paraId="6528395E" w14:textId="77777777" w:rsidR="00583D55" w:rsidRPr="005A18F7" w:rsidRDefault="00583D55" w:rsidP="00AE3298">
            <w:pPr>
              <w:suppressAutoHyphens/>
              <w:snapToGrid w:val="0"/>
              <w:jc w:val="center"/>
              <w:rPr>
                <w:sz w:val="18"/>
                <w:szCs w:val="18"/>
              </w:rPr>
            </w:pPr>
          </w:p>
        </w:tc>
        <w:tc>
          <w:tcPr>
            <w:tcW w:w="217" w:type="pct"/>
            <w:tcBorders>
              <w:top w:val="single" w:sz="4" w:space="0" w:color="000000"/>
              <w:left w:val="single" w:sz="4" w:space="0" w:color="000000"/>
              <w:bottom w:val="single" w:sz="4" w:space="0" w:color="000000"/>
            </w:tcBorders>
            <w:shd w:val="clear" w:color="auto" w:fill="auto"/>
            <w:vAlign w:val="center"/>
          </w:tcPr>
          <w:p w14:paraId="532DB9F7" w14:textId="77777777" w:rsidR="00583D55" w:rsidRPr="005A18F7" w:rsidRDefault="00583D55" w:rsidP="00AE3298">
            <w:pPr>
              <w:suppressAutoHyphens/>
              <w:snapToGrid w:val="0"/>
              <w:jc w:val="center"/>
              <w:rPr>
                <w:sz w:val="18"/>
                <w:szCs w:val="18"/>
              </w:rPr>
            </w:pPr>
          </w:p>
        </w:tc>
        <w:tc>
          <w:tcPr>
            <w:tcW w:w="218" w:type="pct"/>
            <w:tcBorders>
              <w:top w:val="single" w:sz="4" w:space="0" w:color="000000"/>
              <w:left w:val="single" w:sz="4" w:space="0" w:color="000000"/>
              <w:bottom w:val="single" w:sz="4" w:space="0" w:color="000000"/>
            </w:tcBorders>
            <w:shd w:val="clear" w:color="auto" w:fill="auto"/>
            <w:vAlign w:val="center"/>
          </w:tcPr>
          <w:p w14:paraId="1C442B60" w14:textId="77777777" w:rsidR="00583D55" w:rsidRPr="005A18F7" w:rsidRDefault="00583D55" w:rsidP="00AE3298">
            <w:pPr>
              <w:suppressAutoHyphens/>
              <w:snapToGrid w:val="0"/>
              <w:jc w:val="center"/>
              <w:rPr>
                <w:sz w:val="18"/>
                <w:szCs w:val="18"/>
              </w:rPr>
            </w:pPr>
          </w:p>
        </w:tc>
        <w:tc>
          <w:tcPr>
            <w:tcW w:w="219" w:type="pct"/>
            <w:tcBorders>
              <w:top w:val="single" w:sz="4" w:space="0" w:color="000000"/>
              <w:left w:val="single" w:sz="4" w:space="0" w:color="000000"/>
              <w:bottom w:val="single" w:sz="4" w:space="0" w:color="000000"/>
            </w:tcBorders>
            <w:shd w:val="clear" w:color="auto" w:fill="auto"/>
            <w:vAlign w:val="center"/>
          </w:tcPr>
          <w:p w14:paraId="7E40B1E7" w14:textId="77777777" w:rsidR="00583D55" w:rsidRPr="005A18F7" w:rsidRDefault="00583D55" w:rsidP="00AE3298">
            <w:pPr>
              <w:suppressAutoHyphens/>
              <w:snapToGrid w:val="0"/>
              <w:jc w:val="center"/>
              <w:rPr>
                <w:sz w:val="16"/>
                <w:szCs w:val="16"/>
              </w:rPr>
            </w:pPr>
          </w:p>
        </w:tc>
        <w:tc>
          <w:tcPr>
            <w:tcW w:w="209" w:type="pct"/>
            <w:tcBorders>
              <w:top w:val="single" w:sz="4" w:space="0" w:color="000000"/>
              <w:left w:val="single" w:sz="4" w:space="0" w:color="000000"/>
              <w:bottom w:val="single" w:sz="4" w:space="0" w:color="000000"/>
            </w:tcBorders>
            <w:shd w:val="clear" w:color="auto" w:fill="auto"/>
            <w:vAlign w:val="center"/>
          </w:tcPr>
          <w:p w14:paraId="12F5D552" w14:textId="77777777" w:rsidR="00583D55" w:rsidRPr="005A18F7" w:rsidRDefault="00583D55" w:rsidP="00AE3298">
            <w:pPr>
              <w:suppressAutoHyphens/>
              <w:snapToGrid w:val="0"/>
              <w:jc w:val="center"/>
              <w:rPr>
                <w:sz w:val="18"/>
                <w:szCs w:val="18"/>
              </w:rPr>
            </w:pPr>
          </w:p>
        </w:tc>
        <w:tc>
          <w:tcPr>
            <w:tcW w:w="199" w:type="pct"/>
            <w:tcBorders>
              <w:top w:val="single" w:sz="4" w:space="0" w:color="000000"/>
              <w:left w:val="single" w:sz="4" w:space="0" w:color="000000"/>
              <w:bottom w:val="single" w:sz="4" w:space="0" w:color="000000"/>
            </w:tcBorders>
            <w:shd w:val="clear" w:color="auto" w:fill="auto"/>
            <w:vAlign w:val="center"/>
          </w:tcPr>
          <w:p w14:paraId="7C055B90" w14:textId="77777777" w:rsidR="00583D55" w:rsidRPr="005A18F7" w:rsidRDefault="00583D55" w:rsidP="00AE3298">
            <w:pPr>
              <w:suppressAutoHyphens/>
              <w:snapToGrid w:val="0"/>
              <w:jc w:val="center"/>
              <w:rPr>
                <w:sz w:val="18"/>
                <w:szCs w:val="18"/>
              </w:rPr>
            </w:pPr>
          </w:p>
        </w:tc>
        <w:tc>
          <w:tcPr>
            <w:tcW w:w="199" w:type="pct"/>
            <w:tcBorders>
              <w:top w:val="single" w:sz="4" w:space="0" w:color="000000"/>
              <w:left w:val="single" w:sz="4" w:space="0" w:color="000000"/>
              <w:bottom w:val="single" w:sz="4" w:space="0" w:color="000000"/>
            </w:tcBorders>
            <w:shd w:val="clear" w:color="auto" w:fill="auto"/>
            <w:vAlign w:val="center"/>
          </w:tcPr>
          <w:p w14:paraId="7496AD07" w14:textId="77777777" w:rsidR="00583D55" w:rsidRPr="005A18F7" w:rsidRDefault="00583D55" w:rsidP="00AE3298">
            <w:pPr>
              <w:suppressAutoHyphens/>
              <w:snapToGrid w:val="0"/>
              <w:jc w:val="center"/>
              <w:rPr>
                <w:sz w:val="18"/>
                <w:szCs w:val="18"/>
              </w:rPr>
            </w:pPr>
          </w:p>
        </w:tc>
        <w:tc>
          <w:tcPr>
            <w:tcW w:w="203" w:type="pct"/>
            <w:tcBorders>
              <w:top w:val="single" w:sz="4" w:space="0" w:color="000000"/>
              <w:left w:val="single" w:sz="4" w:space="0" w:color="000000"/>
              <w:bottom w:val="single" w:sz="4" w:space="0" w:color="000000"/>
            </w:tcBorders>
            <w:shd w:val="clear" w:color="auto" w:fill="auto"/>
            <w:vAlign w:val="center"/>
          </w:tcPr>
          <w:p w14:paraId="5378E059" w14:textId="77777777" w:rsidR="00583D55" w:rsidRPr="005A18F7" w:rsidRDefault="00583D55" w:rsidP="00AE3298">
            <w:pPr>
              <w:suppressAutoHyphens/>
              <w:snapToGrid w:val="0"/>
              <w:jc w:val="center"/>
              <w:rPr>
                <w:sz w:val="18"/>
                <w:szCs w:val="18"/>
              </w:rPr>
            </w:pPr>
          </w:p>
        </w:tc>
        <w:tc>
          <w:tcPr>
            <w:tcW w:w="179" w:type="pct"/>
            <w:tcBorders>
              <w:top w:val="single" w:sz="4" w:space="0" w:color="000000"/>
              <w:left w:val="single" w:sz="4" w:space="0" w:color="000000"/>
              <w:bottom w:val="single" w:sz="4" w:space="0" w:color="000000"/>
            </w:tcBorders>
            <w:shd w:val="clear" w:color="auto" w:fill="auto"/>
            <w:vAlign w:val="center"/>
          </w:tcPr>
          <w:p w14:paraId="5F43AB72" w14:textId="77777777" w:rsidR="00583D55" w:rsidRPr="005A18F7" w:rsidRDefault="00583D55" w:rsidP="00AE3298">
            <w:pPr>
              <w:suppressAutoHyphens/>
              <w:snapToGrid w:val="0"/>
              <w:jc w:val="center"/>
              <w:rPr>
                <w:sz w:val="18"/>
                <w:szCs w:val="18"/>
              </w:rPr>
            </w:pPr>
          </w:p>
        </w:tc>
        <w:tc>
          <w:tcPr>
            <w:tcW w:w="215" w:type="pct"/>
            <w:tcBorders>
              <w:top w:val="single" w:sz="4" w:space="0" w:color="000000"/>
              <w:left w:val="single" w:sz="4" w:space="0" w:color="000000"/>
              <w:bottom w:val="single" w:sz="4" w:space="0" w:color="000000"/>
            </w:tcBorders>
            <w:shd w:val="clear" w:color="auto" w:fill="auto"/>
            <w:vAlign w:val="center"/>
          </w:tcPr>
          <w:p w14:paraId="42150A95" w14:textId="77777777" w:rsidR="00583D55" w:rsidRPr="005A18F7" w:rsidRDefault="00583D55" w:rsidP="00AE3298">
            <w:pPr>
              <w:suppressAutoHyphens/>
              <w:snapToGrid w:val="0"/>
              <w:jc w:val="center"/>
              <w:rPr>
                <w:sz w:val="18"/>
                <w:szCs w:val="18"/>
              </w:rPr>
            </w:pPr>
          </w:p>
        </w:tc>
        <w:tc>
          <w:tcPr>
            <w:tcW w:w="179" w:type="pct"/>
            <w:tcBorders>
              <w:top w:val="single" w:sz="4" w:space="0" w:color="000000"/>
              <w:left w:val="single" w:sz="4" w:space="0" w:color="000000"/>
              <w:bottom w:val="single" w:sz="4" w:space="0" w:color="000000"/>
            </w:tcBorders>
            <w:shd w:val="clear" w:color="auto" w:fill="auto"/>
            <w:vAlign w:val="center"/>
          </w:tcPr>
          <w:p w14:paraId="3C43CB9F" w14:textId="77777777" w:rsidR="00583D55" w:rsidRPr="005A18F7" w:rsidRDefault="00583D55" w:rsidP="00AE3298">
            <w:pPr>
              <w:suppressAutoHyphens/>
              <w:snapToGrid w:val="0"/>
              <w:jc w:val="center"/>
              <w:rPr>
                <w:sz w:val="18"/>
                <w:szCs w:val="18"/>
              </w:rPr>
            </w:pPr>
          </w:p>
        </w:tc>
        <w:tc>
          <w:tcPr>
            <w:tcW w:w="171" w:type="pct"/>
            <w:tcBorders>
              <w:top w:val="single" w:sz="4" w:space="0" w:color="000000"/>
              <w:left w:val="single" w:sz="4" w:space="0" w:color="000000"/>
              <w:bottom w:val="single" w:sz="4" w:space="0" w:color="000000"/>
            </w:tcBorders>
            <w:shd w:val="clear" w:color="auto" w:fill="auto"/>
            <w:vAlign w:val="center"/>
          </w:tcPr>
          <w:p w14:paraId="0FE77645" w14:textId="77777777" w:rsidR="00583D55" w:rsidRPr="005A18F7" w:rsidRDefault="00583D55" w:rsidP="00AE3298">
            <w:pPr>
              <w:suppressAutoHyphens/>
              <w:snapToGrid w:val="0"/>
              <w:jc w:val="center"/>
              <w:rPr>
                <w:sz w:val="18"/>
                <w:szCs w:val="18"/>
              </w:rPr>
            </w:pPr>
          </w:p>
        </w:tc>
        <w:tc>
          <w:tcPr>
            <w:tcW w:w="178" w:type="pct"/>
            <w:tcBorders>
              <w:top w:val="single" w:sz="4" w:space="0" w:color="000000"/>
              <w:left w:val="single" w:sz="4" w:space="0" w:color="000000"/>
              <w:bottom w:val="single" w:sz="4" w:space="0" w:color="000000"/>
            </w:tcBorders>
            <w:shd w:val="clear" w:color="auto" w:fill="auto"/>
            <w:vAlign w:val="center"/>
          </w:tcPr>
          <w:p w14:paraId="3DB0F0EF" w14:textId="77777777" w:rsidR="00583D55" w:rsidRPr="005A18F7" w:rsidRDefault="00583D55" w:rsidP="00AE3298">
            <w:pPr>
              <w:suppressAutoHyphens/>
              <w:snapToGrid w:val="0"/>
              <w:jc w:val="center"/>
              <w:rPr>
                <w:sz w:val="18"/>
                <w:szCs w:val="18"/>
              </w:rPr>
            </w:pPr>
          </w:p>
        </w:tc>
        <w:tc>
          <w:tcPr>
            <w:tcW w:w="168" w:type="pct"/>
            <w:tcBorders>
              <w:top w:val="single" w:sz="4" w:space="0" w:color="000000"/>
              <w:left w:val="single" w:sz="4" w:space="0" w:color="000000"/>
              <w:bottom w:val="single" w:sz="4" w:space="0" w:color="000000"/>
            </w:tcBorders>
            <w:shd w:val="clear" w:color="auto" w:fill="auto"/>
            <w:vAlign w:val="center"/>
          </w:tcPr>
          <w:p w14:paraId="4817DFAF" w14:textId="77777777" w:rsidR="00583D55" w:rsidRPr="005A18F7" w:rsidRDefault="00583D55" w:rsidP="00AE3298">
            <w:pPr>
              <w:suppressAutoHyphens/>
              <w:snapToGrid w:val="0"/>
              <w:jc w:val="center"/>
              <w:rPr>
                <w:sz w:val="18"/>
                <w:szCs w:val="18"/>
              </w:rPr>
            </w:pPr>
          </w:p>
        </w:tc>
        <w:tc>
          <w:tcPr>
            <w:tcW w:w="222" w:type="pct"/>
            <w:gridSpan w:val="2"/>
            <w:tcBorders>
              <w:top w:val="single" w:sz="4" w:space="0" w:color="000000"/>
              <w:left w:val="single" w:sz="4" w:space="0" w:color="000000"/>
              <w:bottom w:val="single" w:sz="4" w:space="0" w:color="000000"/>
            </w:tcBorders>
            <w:shd w:val="clear" w:color="auto" w:fill="auto"/>
            <w:vAlign w:val="center"/>
          </w:tcPr>
          <w:p w14:paraId="56ED14C4" w14:textId="77777777" w:rsidR="00583D55" w:rsidRPr="005A18F7" w:rsidRDefault="00583D55" w:rsidP="00AE3298">
            <w:pPr>
              <w:suppressAutoHyphens/>
              <w:snapToGrid w:val="0"/>
              <w:jc w:val="center"/>
              <w:rPr>
                <w:sz w:val="18"/>
                <w:szCs w:val="18"/>
              </w:rPr>
            </w:pPr>
          </w:p>
        </w:tc>
        <w:tc>
          <w:tcPr>
            <w:tcW w:w="196" w:type="pct"/>
            <w:tcBorders>
              <w:top w:val="single" w:sz="4" w:space="0" w:color="000000"/>
              <w:left w:val="single" w:sz="4" w:space="0" w:color="000000"/>
              <w:bottom w:val="single" w:sz="4" w:space="0" w:color="000000"/>
            </w:tcBorders>
            <w:shd w:val="clear" w:color="auto" w:fill="auto"/>
            <w:vAlign w:val="center"/>
          </w:tcPr>
          <w:p w14:paraId="60427506" w14:textId="77777777" w:rsidR="00583D55" w:rsidRPr="005A18F7" w:rsidRDefault="00583D55" w:rsidP="00AE3298">
            <w:pPr>
              <w:suppressAutoHyphens/>
              <w:snapToGrid w:val="0"/>
              <w:jc w:val="center"/>
              <w:rPr>
                <w:sz w:val="18"/>
                <w:szCs w:val="18"/>
              </w:rPr>
            </w:pPr>
          </w:p>
        </w:tc>
        <w:tc>
          <w:tcPr>
            <w:tcW w:w="1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904E81" w14:textId="77777777" w:rsidR="00583D55" w:rsidRPr="005A18F7" w:rsidRDefault="00583D55" w:rsidP="00AE3298">
            <w:pPr>
              <w:suppressAutoHyphens/>
              <w:snapToGrid w:val="0"/>
              <w:jc w:val="center"/>
              <w:rPr>
                <w:sz w:val="18"/>
                <w:szCs w:val="18"/>
              </w:rPr>
            </w:pPr>
          </w:p>
        </w:tc>
      </w:tr>
      <w:tr w:rsidR="00583D55" w:rsidRPr="005A18F7" w14:paraId="3CB63BE7" w14:textId="77777777" w:rsidTr="000531AE">
        <w:trPr>
          <w:jc w:val="center"/>
        </w:trPr>
        <w:tc>
          <w:tcPr>
            <w:tcW w:w="1189" w:type="pct"/>
            <w:gridSpan w:val="7"/>
            <w:tcBorders>
              <w:left w:val="single" w:sz="4" w:space="0" w:color="000000"/>
              <w:bottom w:val="single" w:sz="4" w:space="0" w:color="000000"/>
            </w:tcBorders>
            <w:shd w:val="clear" w:color="auto" w:fill="auto"/>
            <w:vAlign w:val="center"/>
          </w:tcPr>
          <w:p w14:paraId="5C55BF44" w14:textId="77777777" w:rsidR="00583D55" w:rsidRPr="005A18F7" w:rsidRDefault="00583D55" w:rsidP="00AE3298">
            <w:pPr>
              <w:suppressAutoHyphens/>
              <w:snapToGrid w:val="0"/>
              <w:jc w:val="center"/>
              <w:rPr>
                <w:i/>
                <w:sz w:val="18"/>
                <w:szCs w:val="18"/>
              </w:rPr>
            </w:pPr>
            <w:r w:rsidRPr="005A18F7">
              <w:rPr>
                <w:i/>
                <w:sz w:val="18"/>
                <w:szCs w:val="18"/>
              </w:rPr>
              <w:t xml:space="preserve">Осина  </w:t>
            </w:r>
          </w:p>
        </w:tc>
        <w:tc>
          <w:tcPr>
            <w:tcW w:w="222" w:type="pct"/>
            <w:tcBorders>
              <w:left w:val="single" w:sz="4" w:space="0" w:color="000000"/>
              <w:bottom w:val="single" w:sz="4" w:space="0" w:color="000000"/>
            </w:tcBorders>
            <w:shd w:val="clear" w:color="auto" w:fill="auto"/>
            <w:vAlign w:val="center"/>
          </w:tcPr>
          <w:p w14:paraId="60978D03" w14:textId="77777777" w:rsidR="00583D55" w:rsidRPr="005A18F7" w:rsidRDefault="00583D55" w:rsidP="00AE3298">
            <w:pPr>
              <w:suppressAutoHyphens/>
              <w:snapToGrid w:val="0"/>
              <w:jc w:val="center"/>
              <w:rPr>
                <w:sz w:val="18"/>
                <w:szCs w:val="18"/>
              </w:rPr>
            </w:pPr>
          </w:p>
        </w:tc>
        <w:tc>
          <w:tcPr>
            <w:tcW w:w="190" w:type="pct"/>
            <w:tcBorders>
              <w:left w:val="single" w:sz="4" w:space="0" w:color="000000"/>
              <w:bottom w:val="single" w:sz="4" w:space="0" w:color="000000"/>
            </w:tcBorders>
            <w:shd w:val="clear" w:color="auto" w:fill="auto"/>
            <w:vAlign w:val="center"/>
          </w:tcPr>
          <w:p w14:paraId="310988DA" w14:textId="77777777" w:rsidR="00583D55" w:rsidRPr="005A18F7" w:rsidRDefault="00583D55" w:rsidP="00AE3298">
            <w:pPr>
              <w:suppressAutoHyphens/>
              <w:snapToGrid w:val="0"/>
              <w:jc w:val="center"/>
              <w:rPr>
                <w:sz w:val="18"/>
                <w:szCs w:val="18"/>
              </w:rPr>
            </w:pPr>
          </w:p>
        </w:tc>
        <w:tc>
          <w:tcPr>
            <w:tcW w:w="235" w:type="pct"/>
            <w:tcBorders>
              <w:left w:val="single" w:sz="4" w:space="0" w:color="000000"/>
              <w:bottom w:val="single" w:sz="4" w:space="0" w:color="000000"/>
            </w:tcBorders>
            <w:shd w:val="clear" w:color="auto" w:fill="auto"/>
            <w:vAlign w:val="center"/>
          </w:tcPr>
          <w:p w14:paraId="55D3E817" w14:textId="77777777" w:rsidR="00583D55" w:rsidRPr="005A18F7" w:rsidRDefault="00583D55" w:rsidP="00AE3298">
            <w:pPr>
              <w:suppressAutoHyphens/>
              <w:snapToGrid w:val="0"/>
              <w:jc w:val="center"/>
              <w:rPr>
                <w:sz w:val="18"/>
                <w:szCs w:val="18"/>
              </w:rPr>
            </w:pPr>
          </w:p>
        </w:tc>
        <w:tc>
          <w:tcPr>
            <w:tcW w:w="217" w:type="pct"/>
            <w:tcBorders>
              <w:left w:val="single" w:sz="4" w:space="0" w:color="000000"/>
              <w:bottom w:val="single" w:sz="4" w:space="0" w:color="000000"/>
            </w:tcBorders>
            <w:shd w:val="clear" w:color="auto" w:fill="auto"/>
            <w:vAlign w:val="center"/>
          </w:tcPr>
          <w:p w14:paraId="3D7B8C7A" w14:textId="77777777" w:rsidR="00583D55" w:rsidRPr="005A18F7" w:rsidRDefault="00583D55" w:rsidP="00AE3298">
            <w:pPr>
              <w:suppressAutoHyphens/>
              <w:snapToGrid w:val="0"/>
              <w:jc w:val="center"/>
              <w:rPr>
                <w:sz w:val="18"/>
                <w:szCs w:val="18"/>
              </w:rPr>
            </w:pPr>
          </w:p>
        </w:tc>
        <w:tc>
          <w:tcPr>
            <w:tcW w:w="218" w:type="pct"/>
            <w:tcBorders>
              <w:left w:val="single" w:sz="4" w:space="0" w:color="000000"/>
              <w:bottom w:val="single" w:sz="4" w:space="0" w:color="000000"/>
            </w:tcBorders>
            <w:shd w:val="clear" w:color="auto" w:fill="auto"/>
            <w:vAlign w:val="center"/>
          </w:tcPr>
          <w:p w14:paraId="47C90128" w14:textId="77777777" w:rsidR="00583D55" w:rsidRPr="005A18F7" w:rsidRDefault="00583D55" w:rsidP="00AE3298">
            <w:pPr>
              <w:suppressAutoHyphens/>
              <w:snapToGrid w:val="0"/>
              <w:jc w:val="center"/>
              <w:rPr>
                <w:sz w:val="18"/>
                <w:szCs w:val="18"/>
              </w:rPr>
            </w:pPr>
          </w:p>
        </w:tc>
        <w:tc>
          <w:tcPr>
            <w:tcW w:w="219" w:type="pct"/>
            <w:tcBorders>
              <w:left w:val="single" w:sz="4" w:space="0" w:color="000000"/>
              <w:bottom w:val="single" w:sz="4" w:space="0" w:color="000000"/>
            </w:tcBorders>
            <w:shd w:val="clear" w:color="auto" w:fill="auto"/>
            <w:vAlign w:val="center"/>
          </w:tcPr>
          <w:p w14:paraId="053E3766" w14:textId="77777777" w:rsidR="00583D55" w:rsidRPr="005A18F7" w:rsidRDefault="00583D55" w:rsidP="00AE3298">
            <w:pPr>
              <w:suppressAutoHyphens/>
              <w:snapToGrid w:val="0"/>
              <w:jc w:val="center"/>
              <w:rPr>
                <w:sz w:val="16"/>
                <w:szCs w:val="16"/>
              </w:rPr>
            </w:pPr>
          </w:p>
        </w:tc>
        <w:tc>
          <w:tcPr>
            <w:tcW w:w="209" w:type="pct"/>
            <w:tcBorders>
              <w:left w:val="single" w:sz="4" w:space="0" w:color="000000"/>
              <w:bottom w:val="single" w:sz="4" w:space="0" w:color="000000"/>
            </w:tcBorders>
            <w:shd w:val="clear" w:color="auto" w:fill="auto"/>
            <w:vAlign w:val="center"/>
          </w:tcPr>
          <w:p w14:paraId="3EDFEBB1" w14:textId="77777777" w:rsidR="00583D55" w:rsidRPr="005A18F7" w:rsidRDefault="00583D55" w:rsidP="00AE3298">
            <w:pPr>
              <w:suppressAutoHyphens/>
              <w:snapToGrid w:val="0"/>
              <w:jc w:val="center"/>
              <w:rPr>
                <w:sz w:val="18"/>
                <w:szCs w:val="18"/>
              </w:rPr>
            </w:pPr>
          </w:p>
        </w:tc>
        <w:tc>
          <w:tcPr>
            <w:tcW w:w="199" w:type="pct"/>
            <w:tcBorders>
              <w:left w:val="single" w:sz="4" w:space="0" w:color="000000"/>
              <w:bottom w:val="single" w:sz="4" w:space="0" w:color="000000"/>
            </w:tcBorders>
            <w:shd w:val="clear" w:color="auto" w:fill="auto"/>
            <w:vAlign w:val="center"/>
          </w:tcPr>
          <w:p w14:paraId="2F61C283" w14:textId="77777777" w:rsidR="00583D55" w:rsidRPr="005A18F7" w:rsidRDefault="00583D55" w:rsidP="00AE3298">
            <w:pPr>
              <w:suppressAutoHyphens/>
              <w:snapToGrid w:val="0"/>
              <w:jc w:val="center"/>
              <w:rPr>
                <w:sz w:val="18"/>
                <w:szCs w:val="18"/>
              </w:rPr>
            </w:pPr>
          </w:p>
        </w:tc>
        <w:tc>
          <w:tcPr>
            <w:tcW w:w="199" w:type="pct"/>
            <w:tcBorders>
              <w:left w:val="single" w:sz="4" w:space="0" w:color="000000"/>
              <w:bottom w:val="single" w:sz="4" w:space="0" w:color="000000"/>
            </w:tcBorders>
            <w:shd w:val="clear" w:color="auto" w:fill="auto"/>
            <w:vAlign w:val="center"/>
          </w:tcPr>
          <w:p w14:paraId="546FF3EE" w14:textId="77777777" w:rsidR="00583D55" w:rsidRPr="005A18F7" w:rsidRDefault="00583D55" w:rsidP="00AE3298">
            <w:pPr>
              <w:suppressAutoHyphens/>
              <w:snapToGrid w:val="0"/>
              <w:jc w:val="center"/>
              <w:rPr>
                <w:sz w:val="18"/>
                <w:szCs w:val="18"/>
              </w:rPr>
            </w:pPr>
          </w:p>
        </w:tc>
        <w:tc>
          <w:tcPr>
            <w:tcW w:w="203" w:type="pct"/>
            <w:tcBorders>
              <w:left w:val="single" w:sz="4" w:space="0" w:color="000000"/>
              <w:bottom w:val="single" w:sz="4" w:space="0" w:color="000000"/>
            </w:tcBorders>
            <w:shd w:val="clear" w:color="auto" w:fill="auto"/>
            <w:vAlign w:val="center"/>
          </w:tcPr>
          <w:p w14:paraId="65EDD138" w14:textId="77777777" w:rsidR="00583D55" w:rsidRPr="005A18F7" w:rsidRDefault="00583D55" w:rsidP="00AE3298">
            <w:pPr>
              <w:suppressAutoHyphens/>
              <w:snapToGrid w:val="0"/>
              <w:jc w:val="center"/>
              <w:rPr>
                <w:sz w:val="18"/>
                <w:szCs w:val="18"/>
              </w:rPr>
            </w:pPr>
          </w:p>
        </w:tc>
        <w:tc>
          <w:tcPr>
            <w:tcW w:w="179" w:type="pct"/>
            <w:tcBorders>
              <w:left w:val="single" w:sz="4" w:space="0" w:color="000000"/>
              <w:bottom w:val="single" w:sz="4" w:space="0" w:color="000000"/>
            </w:tcBorders>
            <w:shd w:val="clear" w:color="auto" w:fill="auto"/>
            <w:vAlign w:val="center"/>
          </w:tcPr>
          <w:p w14:paraId="6F80306D" w14:textId="77777777" w:rsidR="00583D55" w:rsidRPr="005A18F7" w:rsidRDefault="00583D55" w:rsidP="00AE3298">
            <w:pPr>
              <w:suppressAutoHyphens/>
              <w:snapToGrid w:val="0"/>
              <w:jc w:val="center"/>
              <w:rPr>
                <w:sz w:val="18"/>
                <w:szCs w:val="18"/>
              </w:rPr>
            </w:pPr>
          </w:p>
        </w:tc>
        <w:tc>
          <w:tcPr>
            <w:tcW w:w="215" w:type="pct"/>
            <w:tcBorders>
              <w:left w:val="single" w:sz="4" w:space="0" w:color="000000"/>
              <w:bottom w:val="single" w:sz="4" w:space="0" w:color="000000"/>
            </w:tcBorders>
            <w:shd w:val="clear" w:color="auto" w:fill="auto"/>
            <w:vAlign w:val="center"/>
          </w:tcPr>
          <w:p w14:paraId="23CEB2B2" w14:textId="77777777" w:rsidR="00583D55" w:rsidRPr="005A18F7" w:rsidRDefault="00583D55" w:rsidP="00AE3298">
            <w:pPr>
              <w:suppressAutoHyphens/>
              <w:snapToGrid w:val="0"/>
              <w:jc w:val="center"/>
              <w:rPr>
                <w:sz w:val="18"/>
                <w:szCs w:val="18"/>
              </w:rPr>
            </w:pPr>
          </w:p>
        </w:tc>
        <w:tc>
          <w:tcPr>
            <w:tcW w:w="179" w:type="pct"/>
            <w:tcBorders>
              <w:left w:val="single" w:sz="4" w:space="0" w:color="000000"/>
              <w:bottom w:val="single" w:sz="4" w:space="0" w:color="000000"/>
            </w:tcBorders>
            <w:shd w:val="clear" w:color="auto" w:fill="auto"/>
            <w:vAlign w:val="center"/>
          </w:tcPr>
          <w:p w14:paraId="4BAA1C1F" w14:textId="77777777" w:rsidR="00583D55" w:rsidRPr="005A18F7" w:rsidRDefault="00583D55" w:rsidP="00AE3298">
            <w:pPr>
              <w:suppressAutoHyphens/>
              <w:snapToGrid w:val="0"/>
              <w:jc w:val="center"/>
              <w:rPr>
                <w:sz w:val="18"/>
                <w:szCs w:val="18"/>
              </w:rPr>
            </w:pPr>
          </w:p>
        </w:tc>
        <w:tc>
          <w:tcPr>
            <w:tcW w:w="171" w:type="pct"/>
            <w:tcBorders>
              <w:left w:val="single" w:sz="4" w:space="0" w:color="000000"/>
              <w:bottom w:val="single" w:sz="4" w:space="0" w:color="000000"/>
            </w:tcBorders>
            <w:shd w:val="clear" w:color="auto" w:fill="auto"/>
            <w:vAlign w:val="center"/>
          </w:tcPr>
          <w:p w14:paraId="5805B9B6" w14:textId="77777777" w:rsidR="00583D55" w:rsidRPr="005A18F7" w:rsidRDefault="00583D55" w:rsidP="00AE3298">
            <w:pPr>
              <w:suppressAutoHyphens/>
              <w:snapToGrid w:val="0"/>
              <w:jc w:val="center"/>
              <w:rPr>
                <w:sz w:val="18"/>
                <w:szCs w:val="18"/>
              </w:rPr>
            </w:pPr>
          </w:p>
        </w:tc>
        <w:tc>
          <w:tcPr>
            <w:tcW w:w="178" w:type="pct"/>
            <w:tcBorders>
              <w:left w:val="single" w:sz="4" w:space="0" w:color="000000"/>
              <w:bottom w:val="single" w:sz="4" w:space="0" w:color="000000"/>
            </w:tcBorders>
            <w:shd w:val="clear" w:color="auto" w:fill="auto"/>
            <w:vAlign w:val="center"/>
          </w:tcPr>
          <w:p w14:paraId="6EB25CE5" w14:textId="77777777" w:rsidR="00583D55" w:rsidRPr="005A18F7" w:rsidRDefault="00583D55" w:rsidP="00AE3298">
            <w:pPr>
              <w:suppressAutoHyphens/>
              <w:snapToGrid w:val="0"/>
              <w:jc w:val="center"/>
              <w:rPr>
                <w:sz w:val="18"/>
                <w:szCs w:val="18"/>
              </w:rPr>
            </w:pPr>
          </w:p>
        </w:tc>
        <w:tc>
          <w:tcPr>
            <w:tcW w:w="168" w:type="pct"/>
            <w:tcBorders>
              <w:left w:val="single" w:sz="4" w:space="0" w:color="000000"/>
              <w:bottom w:val="single" w:sz="4" w:space="0" w:color="000000"/>
            </w:tcBorders>
            <w:shd w:val="clear" w:color="auto" w:fill="auto"/>
            <w:vAlign w:val="center"/>
          </w:tcPr>
          <w:p w14:paraId="4BA2BEF8" w14:textId="77777777" w:rsidR="00583D55" w:rsidRPr="005A18F7" w:rsidRDefault="00583D55" w:rsidP="00AE3298">
            <w:pPr>
              <w:suppressAutoHyphens/>
              <w:snapToGrid w:val="0"/>
              <w:jc w:val="center"/>
              <w:rPr>
                <w:sz w:val="18"/>
                <w:szCs w:val="18"/>
              </w:rPr>
            </w:pPr>
          </w:p>
        </w:tc>
        <w:tc>
          <w:tcPr>
            <w:tcW w:w="222" w:type="pct"/>
            <w:gridSpan w:val="2"/>
            <w:tcBorders>
              <w:left w:val="single" w:sz="4" w:space="0" w:color="000000"/>
              <w:bottom w:val="single" w:sz="4" w:space="0" w:color="000000"/>
            </w:tcBorders>
            <w:shd w:val="clear" w:color="auto" w:fill="auto"/>
            <w:vAlign w:val="center"/>
          </w:tcPr>
          <w:p w14:paraId="3D84FAA6" w14:textId="77777777" w:rsidR="00583D55" w:rsidRPr="005A18F7" w:rsidRDefault="00583D55" w:rsidP="00AE3298">
            <w:pPr>
              <w:suppressAutoHyphens/>
              <w:snapToGrid w:val="0"/>
              <w:jc w:val="center"/>
              <w:rPr>
                <w:sz w:val="18"/>
                <w:szCs w:val="18"/>
              </w:rPr>
            </w:pPr>
          </w:p>
        </w:tc>
        <w:tc>
          <w:tcPr>
            <w:tcW w:w="196" w:type="pct"/>
            <w:tcBorders>
              <w:left w:val="single" w:sz="4" w:space="0" w:color="000000"/>
              <w:bottom w:val="single" w:sz="4" w:space="0" w:color="000000"/>
            </w:tcBorders>
            <w:shd w:val="clear" w:color="auto" w:fill="auto"/>
            <w:vAlign w:val="center"/>
          </w:tcPr>
          <w:p w14:paraId="319081E1" w14:textId="77777777" w:rsidR="00583D55" w:rsidRPr="005A18F7" w:rsidRDefault="00583D55" w:rsidP="00AE3298">
            <w:pPr>
              <w:suppressAutoHyphens/>
              <w:snapToGrid w:val="0"/>
              <w:jc w:val="center"/>
              <w:rPr>
                <w:sz w:val="18"/>
                <w:szCs w:val="18"/>
              </w:rPr>
            </w:pPr>
          </w:p>
        </w:tc>
        <w:tc>
          <w:tcPr>
            <w:tcW w:w="191" w:type="pct"/>
            <w:tcBorders>
              <w:left w:val="single" w:sz="4" w:space="0" w:color="000000"/>
              <w:bottom w:val="single" w:sz="4" w:space="0" w:color="000000"/>
              <w:right w:val="single" w:sz="4" w:space="0" w:color="000000"/>
            </w:tcBorders>
            <w:shd w:val="clear" w:color="auto" w:fill="auto"/>
            <w:vAlign w:val="center"/>
          </w:tcPr>
          <w:p w14:paraId="0FD36AD6" w14:textId="77777777" w:rsidR="00583D55" w:rsidRPr="005A18F7" w:rsidRDefault="00583D55" w:rsidP="00AE3298">
            <w:pPr>
              <w:suppressAutoHyphens/>
              <w:snapToGrid w:val="0"/>
              <w:jc w:val="center"/>
              <w:rPr>
                <w:sz w:val="18"/>
                <w:szCs w:val="18"/>
              </w:rPr>
            </w:pPr>
          </w:p>
        </w:tc>
      </w:tr>
      <w:tr w:rsidR="000531AE" w:rsidRPr="005A18F7" w14:paraId="04840B38" w14:textId="77777777" w:rsidTr="000531AE">
        <w:trPr>
          <w:jc w:val="center"/>
        </w:trPr>
        <w:tc>
          <w:tcPr>
            <w:tcW w:w="183" w:type="pct"/>
            <w:tcBorders>
              <w:top w:val="single" w:sz="4" w:space="0" w:color="000000"/>
              <w:left w:val="single" w:sz="4" w:space="0" w:color="000000"/>
            </w:tcBorders>
            <w:shd w:val="clear" w:color="auto" w:fill="auto"/>
            <w:vAlign w:val="center"/>
          </w:tcPr>
          <w:p w14:paraId="3624F48B" w14:textId="55532DAD" w:rsidR="008B6A1D" w:rsidRPr="005A18F7" w:rsidRDefault="008B6A1D" w:rsidP="00AE3298">
            <w:pPr>
              <w:suppressAutoHyphens/>
              <w:snapToGrid w:val="0"/>
              <w:jc w:val="center"/>
              <w:rPr>
                <w:sz w:val="18"/>
                <w:szCs w:val="18"/>
              </w:rPr>
            </w:pPr>
            <w:r>
              <w:rPr>
                <w:sz w:val="20"/>
                <w:szCs w:val="20"/>
              </w:rPr>
              <w:t>–</w:t>
            </w:r>
          </w:p>
        </w:tc>
        <w:tc>
          <w:tcPr>
            <w:tcW w:w="229" w:type="pct"/>
            <w:gridSpan w:val="2"/>
            <w:tcBorders>
              <w:top w:val="single" w:sz="4" w:space="0" w:color="000000"/>
              <w:left w:val="single" w:sz="4" w:space="0" w:color="000000"/>
            </w:tcBorders>
            <w:shd w:val="clear" w:color="auto" w:fill="auto"/>
            <w:vAlign w:val="center"/>
          </w:tcPr>
          <w:p w14:paraId="42C65A5A" w14:textId="360573A2" w:rsidR="008B6A1D" w:rsidRPr="005A18F7" w:rsidRDefault="008B6A1D" w:rsidP="00AE3298">
            <w:pPr>
              <w:suppressAutoHyphens/>
              <w:jc w:val="center"/>
              <w:rPr>
                <w:sz w:val="18"/>
                <w:szCs w:val="18"/>
              </w:rPr>
            </w:pPr>
            <w:r>
              <w:rPr>
                <w:sz w:val="20"/>
                <w:szCs w:val="20"/>
              </w:rPr>
              <w:t>–</w:t>
            </w:r>
          </w:p>
        </w:tc>
        <w:tc>
          <w:tcPr>
            <w:tcW w:w="187" w:type="pct"/>
            <w:tcBorders>
              <w:top w:val="single" w:sz="4" w:space="0" w:color="000000"/>
              <w:left w:val="single" w:sz="4" w:space="0" w:color="000000"/>
            </w:tcBorders>
            <w:shd w:val="clear" w:color="auto" w:fill="auto"/>
            <w:vAlign w:val="center"/>
          </w:tcPr>
          <w:p w14:paraId="4E851113" w14:textId="35421D9D" w:rsidR="008B6A1D" w:rsidRPr="005A18F7" w:rsidRDefault="008B6A1D" w:rsidP="00AE3298">
            <w:pPr>
              <w:suppressAutoHyphens/>
              <w:jc w:val="center"/>
              <w:rPr>
                <w:sz w:val="18"/>
                <w:szCs w:val="18"/>
              </w:rPr>
            </w:pPr>
            <w:r>
              <w:rPr>
                <w:sz w:val="20"/>
                <w:szCs w:val="20"/>
              </w:rPr>
              <w:t>–</w:t>
            </w:r>
          </w:p>
        </w:tc>
        <w:tc>
          <w:tcPr>
            <w:tcW w:w="179" w:type="pct"/>
            <w:tcBorders>
              <w:top w:val="single" w:sz="4" w:space="0" w:color="000000"/>
              <w:left w:val="single" w:sz="4" w:space="0" w:color="000000"/>
            </w:tcBorders>
            <w:shd w:val="clear" w:color="auto" w:fill="auto"/>
            <w:vAlign w:val="center"/>
          </w:tcPr>
          <w:p w14:paraId="61ECF2B2" w14:textId="21A3804A" w:rsidR="008B6A1D" w:rsidRPr="005A18F7" w:rsidRDefault="008B6A1D" w:rsidP="00AE3298">
            <w:pPr>
              <w:suppressAutoHyphens/>
              <w:jc w:val="center"/>
              <w:rPr>
                <w:sz w:val="18"/>
                <w:szCs w:val="18"/>
              </w:rPr>
            </w:pPr>
            <w:r>
              <w:rPr>
                <w:sz w:val="20"/>
                <w:szCs w:val="20"/>
              </w:rPr>
              <w:t>–</w:t>
            </w:r>
          </w:p>
        </w:tc>
        <w:tc>
          <w:tcPr>
            <w:tcW w:w="228" w:type="pct"/>
            <w:tcBorders>
              <w:top w:val="single" w:sz="4" w:space="0" w:color="000000"/>
              <w:left w:val="single" w:sz="4" w:space="0" w:color="000000"/>
            </w:tcBorders>
            <w:shd w:val="clear" w:color="auto" w:fill="auto"/>
            <w:vAlign w:val="center"/>
          </w:tcPr>
          <w:p w14:paraId="5A278CF9" w14:textId="1CB99925" w:rsidR="008B6A1D" w:rsidRPr="005A18F7" w:rsidRDefault="008B6A1D" w:rsidP="00AE3298">
            <w:pPr>
              <w:suppressAutoHyphens/>
              <w:jc w:val="center"/>
              <w:rPr>
                <w:sz w:val="18"/>
                <w:szCs w:val="18"/>
              </w:rPr>
            </w:pPr>
            <w:r>
              <w:rPr>
                <w:sz w:val="20"/>
                <w:szCs w:val="20"/>
              </w:rPr>
              <w:t>–</w:t>
            </w:r>
          </w:p>
        </w:tc>
        <w:tc>
          <w:tcPr>
            <w:tcW w:w="183" w:type="pct"/>
            <w:tcBorders>
              <w:top w:val="single" w:sz="4" w:space="0" w:color="000000"/>
              <w:left w:val="single" w:sz="4" w:space="0" w:color="000000"/>
            </w:tcBorders>
            <w:shd w:val="clear" w:color="auto" w:fill="auto"/>
            <w:vAlign w:val="center"/>
          </w:tcPr>
          <w:p w14:paraId="3A582564" w14:textId="616AA7C4" w:rsidR="008B6A1D" w:rsidRPr="005A18F7" w:rsidRDefault="008B6A1D" w:rsidP="00AE3298">
            <w:pPr>
              <w:suppressAutoHyphens/>
              <w:jc w:val="center"/>
              <w:rPr>
                <w:sz w:val="18"/>
                <w:szCs w:val="18"/>
              </w:rPr>
            </w:pPr>
            <w:r>
              <w:rPr>
                <w:sz w:val="20"/>
                <w:szCs w:val="20"/>
              </w:rPr>
              <w:t>–</w:t>
            </w:r>
          </w:p>
        </w:tc>
        <w:tc>
          <w:tcPr>
            <w:tcW w:w="222" w:type="pct"/>
            <w:tcBorders>
              <w:top w:val="single" w:sz="4" w:space="0" w:color="000000"/>
              <w:left w:val="single" w:sz="4" w:space="0" w:color="000000"/>
            </w:tcBorders>
            <w:shd w:val="clear" w:color="auto" w:fill="auto"/>
            <w:vAlign w:val="center"/>
          </w:tcPr>
          <w:p w14:paraId="629F4D9C" w14:textId="118A042C" w:rsidR="008B6A1D" w:rsidRPr="005A18F7" w:rsidRDefault="008B6A1D" w:rsidP="00AE3298">
            <w:pPr>
              <w:suppressAutoHyphens/>
              <w:jc w:val="center"/>
              <w:rPr>
                <w:sz w:val="18"/>
                <w:szCs w:val="18"/>
              </w:rPr>
            </w:pPr>
            <w:r>
              <w:rPr>
                <w:sz w:val="20"/>
                <w:szCs w:val="20"/>
              </w:rPr>
              <w:t>–</w:t>
            </w:r>
          </w:p>
        </w:tc>
        <w:tc>
          <w:tcPr>
            <w:tcW w:w="190" w:type="pct"/>
            <w:tcBorders>
              <w:top w:val="single" w:sz="4" w:space="0" w:color="000000"/>
              <w:left w:val="single" w:sz="4" w:space="0" w:color="000000"/>
            </w:tcBorders>
            <w:shd w:val="clear" w:color="auto" w:fill="auto"/>
            <w:vAlign w:val="center"/>
          </w:tcPr>
          <w:p w14:paraId="1471432D" w14:textId="732F7393" w:rsidR="008B6A1D" w:rsidRPr="005A18F7" w:rsidRDefault="008B6A1D" w:rsidP="00AE3298">
            <w:pPr>
              <w:suppressAutoHyphens/>
              <w:jc w:val="center"/>
              <w:rPr>
                <w:sz w:val="18"/>
                <w:szCs w:val="18"/>
              </w:rPr>
            </w:pPr>
            <w:r>
              <w:rPr>
                <w:sz w:val="20"/>
                <w:szCs w:val="20"/>
              </w:rPr>
              <w:t>–</w:t>
            </w:r>
          </w:p>
        </w:tc>
        <w:tc>
          <w:tcPr>
            <w:tcW w:w="235" w:type="pct"/>
            <w:tcBorders>
              <w:top w:val="single" w:sz="4" w:space="0" w:color="000000"/>
              <w:left w:val="single" w:sz="4" w:space="0" w:color="000000"/>
            </w:tcBorders>
            <w:shd w:val="clear" w:color="auto" w:fill="auto"/>
            <w:vAlign w:val="center"/>
          </w:tcPr>
          <w:p w14:paraId="582ABF3B" w14:textId="6B1C0F93" w:rsidR="008B6A1D" w:rsidRPr="005A18F7" w:rsidRDefault="008B6A1D" w:rsidP="00AE3298">
            <w:pPr>
              <w:suppressAutoHyphens/>
              <w:jc w:val="center"/>
              <w:rPr>
                <w:sz w:val="18"/>
                <w:szCs w:val="18"/>
              </w:rPr>
            </w:pPr>
            <w:r>
              <w:rPr>
                <w:sz w:val="20"/>
                <w:szCs w:val="20"/>
              </w:rPr>
              <w:t>–</w:t>
            </w:r>
          </w:p>
        </w:tc>
        <w:tc>
          <w:tcPr>
            <w:tcW w:w="217" w:type="pct"/>
            <w:tcBorders>
              <w:top w:val="single" w:sz="4" w:space="0" w:color="000000"/>
              <w:left w:val="single" w:sz="4" w:space="0" w:color="000000"/>
            </w:tcBorders>
            <w:shd w:val="clear" w:color="auto" w:fill="auto"/>
            <w:vAlign w:val="center"/>
          </w:tcPr>
          <w:p w14:paraId="7AF728E0" w14:textId="2AEB5F17" w:rsidR="008B6A1D" w:rsidRPr="005A18F7" w:rsidRDefault="008B6A1D" w:rsidP="00AE3298">
            <w:pPr>
              <w:suppressAutoHyphens/>
              <w:jc w:val="center"/>
              <w:rPr>
                <w:sz w:val="18"/>
                <w:szCs w:val="18"/>
              </w:rPr>
            </w:pPr>
            <w:r>
              <w:rPr>
                <w:sz w:val="20"/>
                <w:szCs w:val="20"/>
              </w:rPr>
              <w:t>–</w:t>
            </w:r>
          </w:p>
        </w:tc>
        <w:tc>
          <w:tcPr>
            <w:tcW w:w="218" w:type="pct"/>
            <w:tcBorders>
              <w:top w:val="single" w:sz="4" w:space="0" w:color="000000"/>
              <w:left w:val="single" w:sz="4" w:space="0" w:color="000000"/>
            </w:tcBorders>
            <w:shd w:val="clear" w:color="auto" w:fill="auto"/>
            <w:vAlign w:val="center"/>
          </w:tcPr>
          <w:p w14:paraId="76E80F89" w14:textId="3463A0E6" w:rsidR="008B6A1D" w:rsidRPr="005A18F7" w:rsidRDefault="008B6A1D" w:rsidP="00AE3298">
            <w:pPr>
              <w:suppressAutoHyphens/>
              <w:jc w:val="center"/>
              <w:rPr>
                <w:sz w:val="18"/>
                <w:szCs w:val="18"/>
              </w:rPr>
            </w:pPr>
            <w:r>
              <w:rPr>
                <w:sz w:val="20"/>
                <w:szCs w:val="20"/>
              </w:rPr>
              <w:t>–</w:t>
            </w:r>
          </w:p>
        </w:tc>
        <w:tc>
          <w:tcPr>
            <w:tcW w:w="219" w:type="pct"/>
            <w:tcBorders>
              <w:top w:val="single" w:sz="4" w:space="0" w:color="000000"/>
              <w:left w:val="single" w:sz="4" w:space="0" w:color="000000"/>
            </w:tcBorders>
            <w:shd w:val="clear" w:color="auto" w:fill="auto"/>
            <w:vAlign w:val="center"/>
          </w:tcPr>
          <w:p w14:paraId="4D8658AC" w14:textId="0D160A9F" w:rsidR="008B6A1D" w:rsidRPr="005A18F7" w:rsidRDefault="008B6A1D" w:rsidP="00AE3298">
            <w:pPr>
              <w:suppressAutoHyphens/>
              <w:snapToGrid w:val="0"/>
              <w:jc w:val="center"/>
              <w:rPr>
                <w:sz w:val="16"/>
                <w:szCs w:val="16"/>
                <w:lang w:val="en-US"/>
              </w:rPr>
            </w:pPr>
            <w:r>
              <w:rPr>
                <w:sz w:val="20"/>
                <w:szCs w:val="20"/>
              </w:rPr>
              <w:t>–</w:t>
            </w:r>
          </w:p>
        </w:tc>
        <w:tc>
          <w:tcPr>
            <w:tcW w:w="209" w:type="pct"/>
            <w:tcBorders>
              <w:top w:val="single" w:sz="4" w:space="0" w:color="000000"/>
              <w:left w:val="single" w:sz="4" w:space="0" w:color="000000"/>
            </w:tcBorders>
            <w:shd w:val="clear" w:color="auto" w:fill="auto"/>
            <w:vAlign w:val="center"/>
          </w:tcPr>
          <w:p w14:paraId="3604AA15" w14:textId="669049C2" w:rsidR="008B6A1D" w:rsidRPr="005A18F7" w:rsidRDefault="008B6A1D" w:rsidP="00AE3298">
            <w:pPr>
              <w:suppressAutoHyphens/>
              <w:jc w:val="center"/>
              <w:rPr>
                <w:sz w:val="18"/>
                <w:szCs w:val="18"/>
              </w:rPr>
            </w:pPr>
            <w:r>
              <w:rPr>
                <w:sz w:val="20"/>
                <w:szCs w:val="20"/>
              </w:rPr>
              <w:t>–</w:t>
            </w:r>
          </w:p>
        </w:tc>
        <w:tc>
          <w:tcPr>
            <w:tcW w:w="199" w:type="pct"/>
            <w:tcBorders>
              <w:top w:val="single" w:sz="4" w:space="0" w:color="000000"/>
              <w:left w:val="single" w:sz="4" w:space="0" w:color="000000"/>
            </w:tcBorders>
            <w:shd w:val="clear" w:color="auto" w:fill="auto"/>
            <w:vAlign w:val="center"/>
          </w:tcPr>
          <w:p w14:paraId="6BFDBB2C" w14:textId="3B300C8F" w:rsidR="008B6A1D" w:rsidRPr="005A18F7" w:rsidRDefault="008B6A1D" w:rsidP="00AE3298">
            <w:pPr>
              <w:suppressAutoHyphens/>
              <w:jc w:val="center"/>
              <w:rPr>
                <w:sz w:val="18"/>
                <w:szCs w:val="18"/>
              </w:rPr>
            </w:pPr>
            <w:r>
              <w:rPr>
                <w:sz w:val="20"/>
                <w:szCs w:val="20"/>
              </w:rPr>
              <w:t>–</w:t>
            </w:r>
          </w:p>
        </w:tc>
        <w:tc>
          <w:tcPr>
            <w:tcW w:w="199" w:type="pct"/>
            <w:tcBorders>
              <w:top w:val="single" w:sz="4" w:space="0" w:color="000000"/>
              <w:left w:val="single" w:sz="4" w:space="0" w:color="000000"/>
            </w:tcBorders>
            <w:shd w:val="clear" w:color="auto" w:fill="auto"/>
            <w:vAlign w:val="center"/>
          </w:tcPr>
          <w:p w14:paraId="00027522" w14:textId="6FF56E20" w:rsidR="008B6A1D" w:rsidRPr="005A18F7" w:rsidRDefault="008B6A1D" w:rsidP="00AE3298">
            <w:pPr>
              <w:suppressAutoHyphens/>
              <w:jc w:val="center"/>
              <w:rPr>
                <w:sz w:val="18"/>
                <w:szCs w:val="18"/>
              </w:rPr>
            </w:pPr>
            <w:r>
              <w:rPr>
                <w:sz w:val="20"/>
                <w:szCs w:val="20"/>
              </w:rPr>
              <w:t>–</w:t>
            </w:r>
          </w:p>
        </w:tc>
        <w:tc>
          <w:tcPr>
            <w:tcW w:w="203" w:type="pct"/>
            <w:tcBorders>
              <w:top w:val="single" w:sz="4" w:space="0" w:color="000000"/>
              <w:left w:val="single" w:sz="4" w:space="0" w:color="000000"/>
            </w:tcBorders>
            <w:shd w:val="clear" w:color="auto" w:fill="auto"/>
            <w:vAlign w:val="center"/>
          </w:tcPr>
          <w:p w14:paraId="79544D6C" w14:textId="3E8C8C56" w:rsidR="008B6A1D" w:rsidRPr="005A18F7" w:rsidRDefault="008B6A1D" w:rsidP="00AE3298">
            <w:pPr>
              <w:suppressAutoHyphens/>
              <w:jc w:val="center"/>
              <w:rPr>
                <w:sz w:val="18"/>
                <w:szCs w:val="18"/>
              </w:rPr>
            </w:pPr>
            <w:r>
              <w:rPr>
                <w:sz w:val="20"/>
                <w:szCs w:val="20"/>
              </w:rPr>
              <w:t>–</w:t>
            </w:r>
          </w:p>
        </w:tc>
        <w:tc>
          <w:tcPr>
            <w:tcW w:w="179" w:type="pct"/>
            <w:tcBorders>
              <w:top w:val="single" w:sz="4" w:space="0" w:color="000000"/>
              <w:left w:val="single" w:sz="4" w:space="0" w:color="000000"/>
            </w:tcBorders>
            <w:shd w:val="clear" w:color="auto" w:fill="auto"/>
            <w:vAlign w:val="center"/>
          </w:tcPr>
          <w:p w14:paraId="322B31A8" w14:textId="16C3881C" w:rsidR="008B6A1D" w:rsidRPr="005A18F7" w:rsidRDefault="008B6A1D" w:rsidP="00AE3298">
            <w:pPr>
              <w:suppressAutoHyphens/>
              <w:jc w:val="center"/>
              <w:rPr>
                <w:sz w:val="18"/>
                <w:szCs w:val="18"/>
              </w:rPr>
            </w:pPr>
            <w:r>
              <w:rPr>
                <w:sz w:val="20"/>
                <w:szCs w:val="20"/>
              </w:rPr>
              <w:t>–</w:t>
            </w:r>
          </w:p>
        </w:tc>
        <w:tc>
          <w:tcPr>
            <w:tcW w:w="215" w:type="pct"/>
            <w:tcBorders>
              <w:top w:val="single" w:sz="4" w:space="0" w:color="000000"/>
              <w:left w:val="single" w:sz="4" w:space="0" w:color="000000"/>
            </w:tcBorders>
            <w:shd w:val="clear" w:color="auto" w:fill="auto"/>
            <w:vAlign w:val="center"/>
          </w:tcPr>
          <w:p w14:paraId="3E1CC064" w14:textId="25B0456B" w:rsidR="008B6A1D" w:rsidRPr="005A18F7" w:rsidRDefault="008B6A1D" w:rsidP="00AE3298">
            <w:pPr>
              <w:suppressAutoHyphens/>
              <w:jc w:val="center"/>
              <w:rPr>
                <w:sz w:val="18"/>
                <w:szCs w:val="18"/>
              </w:rPr>
            </w:pPr>
            <w:r>
              <w:rPr>
                <w:sz w:val="20"/>
                <w:szCs w:val="20"/>
              </w:rPr>
              <w:t>–</w:t>
            </w:r>
          </w:p>
        </w:tc>
        <w:tc>
          <w:tcPr>
            <w:tcW w:w="179" w:type="pct"/>
            <w:tcBorders>
              <w:top w:val="single" w:sz="4" w:space="0" w:color="000000"/>
              <w:left w:val="single" w:sz="4" w:space="0" w:color="000000"/>
            </w:tcBorders>
            <w:shd w:val="clear" w:color="auto" w:fill="auto"/>
            <w:vAlign w:val="center"/>
          </w:tcPr>
          <w:p w14:paraId="700D854E" w14:textId="6FE8E88F" w:rsidR="008B6A1D" w:rsidRPr="005A18F7" w:rsidRDefault="008B6A1D" w:rsidP="00AE3298">
            <w:pPr>
              <w:suppressAutoHyphens/>
              <w:jc w:val="center"/>
              <w:rPr>
                <w:sz w:val="18"/>
                <w:szCs w:val="18"/>
              </w:rPr>
            </w:pPr>
            <w:r>
              <w:rPr>
                <w:sz w:val="20"/>
                <w:szCs w:val="20"/>
              </w:rPr>
              <w:t>–</w:t>
            </w:r>
          </w:p>
        </w:tc>
        <w:tc>
          <w:tcPr>
            <w:tcW w:w="171" w:type="pct"/>
            <w:tcBorders>
              <w:top w:val="single" w:sz="4" w:space="0" w:color="000000"/>
              <w:left w:val="single" w:sz="4" w:space="0" w:color="000000"/>
            </w:tcBorders>
            <w:shd w:val="clear" w:color="auto" w:fill="auto"/>
            <w:vAlign w:val="center"/>
          </w:tcPr>
          <w:p w14:paraId="51BFFE64" w14:textId="7A42DC9B" w:rsidR="008B6A1D" w:rsidRPr="005A18F7" w:rsidRDefault="008B6A1D" w:rsidP="00AE3298">
            <w:pPr>
              <w:suppressAutoHyphens/>
              <w:jc w:val="center"/>
              <w:rPr>
                <w:sz w:val="18"/>
                <w:szCs w:val="18"/>
              </w:rPr>
            </w:pPr>
            <w:r>
              <w:rPr>
                <w:sz w:val="20"/>
                <w:szCs w:val="20"/>
              </w:rPr>
              <w:t>–</w:t>
            </w:r>
          </w:p>
        </w:tc>
        <w:tc>
          <w:tcPr>
            <w:tcW w:w="178" w:type="pct"/>
            <w:tcBorders>
              <w:top w:val="single" w:sz="4" w:space="0" w:color="000000"/>
              <w:left w:val="single" w:sz="4" w:space="0" w:color="000000"/>
            </w:tcBorders>
            <w:shd w:val="clear" w:color="auto" w:fill="auto"/>
            <w:vAlign w:val="center"/>
          </w:tcPr>
          <w:p w14:paraId="4D8F2250" w14:textId="531E8BF5" w:rsidR="008B6A1D" w:rsidRPr="005A18F7" w:rsidRDefault="008B6A1D" w:rsidP="00AE3298">
            <w:pPr>
              <w:suppressAutoHyphens/>
              <w:jc w:val="center"/>
              <w:rPr>
                <w:sz w:val="18"/>
                <w:szCs w:val="18"/>
              </w:rPr>
            </w:pPr>
            <w:r>
              <w:rPr>
                <w:sz w:val="20"/>
                <w:szCs w:val="20"/>
              </w:rPr>
              <w:t>–</w:t>
            </w:r>
          </w:p>
        </w:tc>
        <w:tc>
          <w:tcPr>
            <w:tcW w:w="168" w:type="pct"/>
            <w:tcBorders>
              <w:top w:val="single" w:sz="4" w:space="0" w:color="000000"/>
              <w:left w:val="single" w:sz="4" w:space="0" w:color="000000"/>
            </w:tcBorders>
            <w:vAlign w:val="center"/>
          </w:tcPr>
          <w:p w14:paraId="072424B1" w14:textId="6027F519" w:rsidR="008B6A1D" w:rsidRPr="005A18F7" w:rsidRDefault="008B6A1D" w:rsidP="00AE3298">
            <w:pPr>
              <w:suppressAutoHyphens/>
              <w:jc w:val="center"/>
              <w:rPr>
                <w:sz w:val="18"/>
                <w:szCs w:val="18"/>
              </w:rPr>
            </w:pPr>
            <w:r>
              <w:rPr>
                <w:sz w:val="20"/>
                <w:szCs w:val="20"/>
              </w:rPr>
              <w:t>–</w:t>
            </w:r>
          </w:p>
        </w:tc>
        <w:tc>
          <w:tcPr>
            <w:tcW w:w="222" w:type="pct"/>
            <w:gridSpan w:val="2"/>
            <w:tcBorders>
              <w:top w:val="single" w:sz="4" w:space="0" w:color="000000"/>
              <w:left w:val="single" w:sz="4" w:space="0" w:color="000000"/>
            </w:tcBorders>
            <w:vAlign w:val="center"/>
          </w:tcPr>
          <w:p w14:paraId="10A054AC" w14:textId="3551D301" w:rsidR="008B6A1D" w:rsidRPr="005A18F7" w:rsidRDefault="008B6A1D" w:rsidP="00AE3298">
            <w:pPr>
              <w:suppressAutoHyphens/>
              <w:jc w:val="center"/>
              <w:rPr>
                <w:sz w:val="18"/>
                <w:szCs w:val="18"/>
              </w:rPr>
            </w:pPr>
            <w:r>
              <w:rPr>
                <w:sz w:val="20"/>
                <w:szCs w:val="20"/>
              </w:rPr>
              <w:t>–</w:t>
            </w:r>
          </w:p>
        </w:tc>
        <w:tc>
          <w:tcPr>
            <w:tcW w:w="196" w:type="pct"/>
            <w:tcBorders>
              <w:top w:val="single" w:sz="4" w:space="0" w:color="000000"/>
              <w:left w:val="single" w:sz="4" w:space="0" w:color="000000"/>
            </w:tcBorders>
            <w:vAlign w:val="center"/>
          </w:tcPr>
          <w:p w14:paraId="71DD1110" w14:textId="0F8E4AAB" w:rsidR="008B6A1D" w:rsidRPr="005A18F7" w:rsidRDefault="008B6A1D" w:rsidP="00AE3298">
            <w:pPr>
              <w:suppressAutoHyphens/>
              <w:jc w:val="center"/>
              <w:rPr>
                <w:sz w:val="18"/>
                <w:szCs w:val="18"/>
              </w:rPr>
            </w:pPr>
            <w:r>
              <w:rPr>
                <w:sz w:val="20"/>
                <w:szCs w:val="20"/>
              </w:rPr>
              <w:t>–</w:t>
            </w:r>
          </w:p>
        </w:tc>
        <w:tc>
          <w:tcPr>
            <w:tcW w:w="191" w:type="pct"/>
            <w:tcBorders>
              <w:top w:val="single" w:sz="4" w:space="0" w:color="000000"/>
              <w:left w:val="single" w:sz="4" w:space="0" w:color="000000"/>
              <w:right w:val="single" w:sz="4" w:space="0" w:color="000000"/>
            </w:tcBorders>
            <w:vAlign w:val="center"/>
          </w:tcPr>
          <w:p w14:paraId="48E49710" w14:textId="24FD9AC0" w:rsidR="008B6A1D" w:rsidRPr="005A18F7" w:rsidRDefault="008B6A1D" w:rsidP="00AE3298">
            <w:pPr>
              <w:suppressAutoHyphens/>
              <w:jc w:val="center"/>
              <w:rPr>
                <w:sz w:val="18"/>
                <w:szCs w:val="18"/>
              </w:rPr>
            </w:pPr>
            <w:r>
              <w:rPr>
                <w:sz w:val="20"/>
                <w:szCs w:val="20"/>
              </w:rPr>
              <w:t>–</w:t>
            </w:r>
          </w:p>
        </w:tc>
      </w:tr>
      <w:tr w:rsidR="00583D55" w:rsidRPr="005A18F7" w14:paraId="19A930D4" w14:textId="77777777" w:rsidTr="000531AE">
        <w:trPr>
          <w:jc w:val="center"/>
        </w:trPr>
        <w:tc>
          <w:tcPr>
            <w:tcW w:w="1189" w:type="pct"/>
            <w:gridSpan w:val="7"/>
            <w:tcBorders>
              <w:top w:val="single" w:sz="4" w:space="0" w:color="auto"/>
              <w:left w:val="single" w:sz="4" w:space="0" w:color="000000"/>
              <w:bottom w:val="single" w:sz="4" w:space="0" w:color="auto"/>
            </w:tcBorders>
            <w:shd w:val="clear" w:color="auto" w:fill="auto"/>
            <w:vAlign w:val="center"/>
          </w:tcPr>
          <w:p w14:paraId="58AF24FB" w14:textId="77777777" w:rsidR="00583D55" w:rsidRPr="005A18F7" w:rsidRDefault="00583D55" w:rsidP="00AE3298">
            <w:pPr>
              <w:suppressAutoHyphens/>
              <w:snapToGrid w:val="0"/>
              <w:jc w:val="center"/>
              <w:rPr>
                <w:b/>
                <w:sz w:val="20"/>
                <w:szCs w:val="20"/>
              </w:rPr>
            </w:pPr>
            <w:r w:rsidRPr="005A18F7">
              <w:rPr>
                <w:b/>
                <w:sz w:val="20"/>
                <w:szCs w:val="20"/>
              </w:rPr>
              <w:t>Итого по способу рубок</w:t>
            </w:r>
          </w:p>
        </w:tc>
        <w:tc>
          <w:tcPr>
            <w:tcW w:w="222" w:type="pct"/>
            <w:tcBorders>
              <w:top w:val="single" w:sz="4" w:space="0" w:color="auto"/>
              <w:left w:val="single" w:sz="4" w:space="0" w:color="000000"/>
              <w:bottom w:val="single" w:sz="4" w:space="0" w:color="auto"/>
            </w:tcBorders>
            <w:shd w:val="clear" w:color="auto" w:fill="auto"/>
            <w:vAlign w:val="center"/>
          </w:tcPr>
          <w:p w14:paraId="522A8F84" w14:textId="77777777" w:rsidR="00583D55" w:rsidRPr="005A18F7" w:rsidRDefault="00583D55" w:rsidP="00AE3298">
            <w:pPr>
              <w:suppressAutoHyphens/>
              <w:snapToGrid w:val="0"/>
              <w:jc w:val="center"/>
              <w:rPr>
                <w:b/>
                <w:sz w:val="20"/>
                <w:szCs w:val="20"/>
              </w:rPr>
            </w:pPr>
          </w:p>
        </w:tc>
        <w:tc>
          <w:tcPr>
            <w:tcW w:w="190" w:type="pct"/>
            <w:tcBorders>
              <w:top w:val="single" w:sz="4" w:space="0" w:color="auto"/>
              <w:left w:val="single" w:sz="4" w:space="0" w:color="000000"/>
              <w:bottom w:val="single" w:sz="4" w:space="0" w:color="auto"/>
            </w:tcBorders>
            <w:shd w:val="clear" w:color="auto" w:fill="auto"/>
            <w:vAlign w:val="center"/>
          </w:tcPr>
          <w:p w14:paraId="45D0AF18" w14:textId="77777777" w:rsidR="00583D55" w:rsidRPr="005A18F7" w:rsidRDefault="00583D55" w:rsidP="00AE3298">
            <w:pPr>
              <w:suppressAutoHyphens/>
              <w:snapToGrid w:val="0"/>
              <w:jc w:val="center"/>
              <w:rPr>
                <w:b/>
                <w:sz w:val="20"/>
                <w:szCs w:val="20"/>
              </w:rPr>
            </w:pPr>
          </w:p>
        </w:tc>
        <w:tc>
          <w:tcPr>
            <w:tcW w:w="235" w:type="pct"/>
            <w:tcBorders>
              <w:top w:val="single" w:sz="4" w:space="0" w:color="auto"/>
              <w:left w:val="single" w:sz="4" w:space="0" w:color="000000"/>
              <w:bottom w:val="single" w:sz="4" w:space="0" w:color="auto"/>
            </w:tcBorders>
            <w:shd w:val="clear" w:color="auto" w:fill="auto"/>
            <w:vAlign w:val="center"/>
          </w:tcPr>
          <w:p w14:paraId="71D9F406" w14:textId="77777777" w:rsidR="00583D55" w:rsidRPr="005A18F7" w:rsidRDefault="00583D55" w:rsidP="00AE3298">
            <w:pPr>
              <w:suppressAutoHyphens/>
              <w:snapToGrid w:val="0"/>
              <w:jc w:val="center"/>
              <w:rPr>
                <w:b/>
                <w:sz w:val="20"/>
                <w:szCs w:val="20"/>
              </w:rPr>
            </w:pPr>
          </w:p>
        </w:tc>
        <w:tc>
          <w:tcPr>
            <w:tcW w:w="217" w:type="pct"/>
            <w:tcBorders>
              <w:top w:val="single" w:sz="4" w:space="0" w:color="auto"/>
              <w:left w:val="single" w:sz="4" w:space="0" w:color="000000"/>
              <w:bottom w:val="single" w:sz="4" w:space="0" w:color="auto"/>
            </w:tcBorders>
            <w:shd w:val="clear" w:color="auto" w:fill="auto"/>
            <w:vAlign w:val="center"/>
          </w:tcPr>
          <w:p w14:paraId="51736EE2" w14:textId="77777777" w:rsidR="00583D55" w:rsidRPr="005A18F7" w:rsidRDefault="00583D55" w:rsidP="00AE3298">
            <w:pPr>
              <w:suppressAutoHyphens/>
              <w:snapToGrid w:val="0"/>
              <w:jc w:val="center"/>
              <w:rPr>
                <w:b/>
                <w:sz w:val="20"/>
                <w:szCs w:val="20"/>
              </w:rPr>
            </w:pPr>
          </w:p>
        </w:tc>
        <w:tc>
          <w:tcPr>
            <w:tcW w:w="218" w:type="pct"/>
            <w:tcBorders>
              <w:top w:val="single" w:sz="4" w:space="0" w:color="auto"/>
              <w:left w:val="single" w:sz="4" w:space="0" w:color="000000"/>
              <w:bottom w:val="single" w:sz="4" w:space="0" w:color="auto"/>
            </w:tcBorders>
            <w:shd w:val="clear" w:color="auto" w:fill="auto"/>
            <w:vAlign w:val="center"/>
          </w:tcPr>
          <w:p w14:paraId="5471B2BC" w14:textId="77777777" w:rsidR="00583D55" w:rsidRPr="005A18F7" w:rsidRDefault="00583D55" w:rsidP="00AE3298">
            <w:pPr>
              <w:suppressAutoHyphens/>
              <w:snapToGrid w:val="0"/>
              <w:jc w:val="center"/>
              <w:rPr>
                <w:b/>
                <w:sz w:val="20"/>
                <w:szCs w:val="20"/>
              </w:rPr>
            </w:pPr>
          </w:p>
        </w:tc>
        <w:tc>
          <w:tcPr>
            <w:tcW w:w="219" w:type="pct"/>
            <w:tcBorders>
              <w:top w:val="single" w:sz="4" w:space="0" w:color="auto"/>
              <w:left w:val="single" w:sz="4" w:space="0" w:color="000000"/>
              <w:bottom w:val="single" w:sz="4" w:space="0" w:color="auto"/>
            </w:tcBorders>
            <w:shd w:val="clear" w:color="auto" w:fill="auto"/>
            <w:vAlign w:val="center"/>
          </w:tcPr>
          <w:p w14:paraId="28E2BFF3" w14:textId="77777777" w:rsidR="00583D55" w:rsidRPr="005A18F7" w:rsidRDefault="00583D55" w:rsidP="00AE3298">
            <w:pPr>
              <w:suppressAutoHyphens/>
              <w:jc w:val="center"/>
              <w:rPr>
                <w:b/>
                <w:sz w:val="20"/>
                <w:szCs w:val="20"/>
                <w:lang w:val="en-US"/>
              </w:rPr>
            </w:pPr>
          </w:p>
        </w:tc>
        <w:tc>
          <w:tcPr>
            <w:tcW w:w="209" w:type="pct"/>
            <w:tcBorders>
              <w:top w:val="single" w:sz="4" w:space="0" w:color="auto"/>
              <w:left w:val="single" w:sz="4" w:space="0" w:color="000000"/>
              <w:bottom w:val="single" w:sz="4" w:space="0" w:color="auto"/>
            </w:tcBorders>
            <w:shd w:val="clear" w:color="auto" w:fill="auto"/>
            <w:vAlign w:val="center"/>
          </w:tcPr>
          <w:p w14:paraId="1DEA851A" w14:textId="77777777" w:rsidR="00583D55" w:rsidRPr="005A18F7" w:rsidRDefault="00583D55" w:rsidP="00AE3298">
            <w:pPr>
              <w:suppressAutoHyphens/>
              <w:snapToGrid w:val="0"/>
              <w:jc w:val="center"/>
              <w:rPr>
                <w:b/>
                <w:sz w:val="20"/>
                <w:szCs w:val="20"/>
              </w:rPr>
            </w:pPr>
          </w:p>
        </w:tc>
        <w:tc>
          <w:tcPr>
            <w:tcW w:w="199" w:type="pct"/>
            <w:tcBorders>
              <w:top w:val="single" w:sz="4" w:space="0" w:color="auto"/>
              <w:left w:val="single" w:sz="4" w:space="0" w:color="000000"/>
              <w:bottom w:val="single" w:sz="4" w:space="0" w:color="auto"/>
            </w:tcBorders>
            <w:shd w:val="clear" w:color="auto" w:fill="auto"/>
            <w:vAlign w:val="center"/>
          </w:tcPr>
          <w:p w14:paraId="4900F649" w14:textId="77777777" w:rsidR="00583D55" w:rsidRPr="005A18F7" w:rsidRDefault="00583D55" w:rsidP="00AE3298">
            <w:pPr>
              <w:suppressAutoHyphens/>
              <w:snapToGrid w:val="0"/>
              <w:jc w:val="center"/>
              <w:rPr>
                <w:b/>
                <w:sz w:val="20"/>
                <w:szCs w:val="20"/>
              </w:rPr>
            </w:pPr>
          </w:p>
        </w:tc>
        <w:tc>
          <w:tcPr>
            <w:tcW w:w="199" w:type="pct"/>
            <w:tcBorders>
              <w:top w:val="single" w:sz="4" w:space="0" w:color="auto"/>
              <w:left w:val="single" w:sz="4" w:space="0" w:color="000000"/>
              <w:bottom w:val="single" w:sz="4" w:space="0" w:color="auto"/>
            </w:tcBorders>
            <w:shd w:val="clear" w:color="auto" w:fill="auto"/>
            <w:vAlign w:val="center"/>
          </w:tcPr>
          <w:p w14:paraId="44F51F11" w14:textId="77777777" w:rsidR="00583D55" w:rsidRPr="005A18F7" w:rsidRDefault="00583D55" w:rsidP="00AE3298">
            <w:pPr>
              <w:suppressAutoHyphens/>
              <w:snapToGrid w:val="0"/>
              <w:jc w:val="center"/>
              <w:rPr>
                <w:b/>
                <w:sz w:val="20"/>
                <w:szCs w:val="20"/>
              </w:rPr>
            </w:pPr>
          </w:p>
        </w:tc>
        <w:tc>
          <w:tcPr>
            <w:tcW w:w="203" w:type="pct"/>
            <w:tcBorders>
              <w:top w:val="single" w:sz="4" w:space="0" w:color="auto"/>
              <w:left w:val="single" w:sz="4" w:space="0" w:color="000000"/>
              <w:bottom w:val="single" w:sz="4" w:space="0" w:color="auto"/>
            </w:tcBorders>
            <w:shd w:val="clear" w:color="auto" w:fill="auto"/>
            <w:vAlign w:val="center"/>
          </w:tcPr>
          <w:p w14:paraId="0AB5B322" w14:textId="77777777" w:rsidR="00583D55" w:rsidRPr="005A18F7" w:rsidRDefault="00583D55" w:rsidP="00AE3298">
            <w:pPr>
              <w:suppressAutoHyphens/>
              <w:snapToGrid w:val="0"/>
              <w:jc w:val="center"/>
              <w:rPr>
                <w:b/>
                <w:sz w:val="20"/>
                <w:szCs w:val="20"/>
              </w:rPr>
            </w:pPr>
          </w:p>
        </w:tc>
        <w:tc>
          <w:tcPr>
            <w:tcW w:w="179" w:type="pct"/>
            <w:tcBorders>
              <w:top w:val="single" w:sz="4" w:space="0" w:color="auto"/>
              <w:left w:val="single" w:sz="4" w:space="0" w:color="000000"/>
              <w:bottom w:val="single" w:sz="4" w:space="0" w:color="auto"/>
            </w:tcBorders>
            <w:shd w:val="clear" w:color="auto" w:fill="auto"/>
            <w:vAlign w:val="center"/>
          </w:tcPr>
          <w:p w14:paraId="77A5DEAA" w14:textId="77777777" w:rsidR="00583D55" w:rsidRPr="005A18F7" w:rsidRDefault="00583D55" w:rsidP="00AE3298">
            <w:pPr>
              <w:suppressAutoHyphens/>
              <w:snapToGrid w:val="0"/>
              <w:jc w:val="center"/>
              <w:rPr>
                <w:b/>
                <w:sz w:val="20"/>
                <w:szCs w:val="20"/>
              </w:rPr>
            </w:pPr>
          </w:p>
        </w:tc>
        <w:tc>
          <w:tcPr>
            <w:tcW w:w="215" w:type="pct"/>
            <w:tcBorders>
              <w:top w:val="single" w:sz="4" w:space="0" w:color="auto"/>
              <w:left w:val="single" w:sz="4" w:space="0" w:color="000000"/>
              <w:bottom w:val="single" w:sz="4" w:space="0" w:color="auto"/>
            </w:tcBorders>
            <w:shd w:val="clear" w:color="auto" w:fill="auto"/>
            <w:vAlign w:val="center"/>
          </w:tcPr>
          <w:p w14:paraId="315C0C41" w14:textId="77777777" w:rsidR="00583D55" w:rsidRPr="005A18F7" w:rsidRDefault="00583D55" w:rsidP="00AE3298">
            <w:pPr>
              <w:suppressAutoHyphens/>
              <w:snapToGrid w:val="0"/>
              <w:jc w:val="center"/>
              <w:rPr>
                <w:b/>
                <w:sz w:val="20"/>
                <w:szCs w:val="20"/>
              </w:rPr>
            </w:pPr>
          </w:p>
        </w:tc>
        <w:tc>
          <w:tcPr>
            <w:tcW w:w="179" w:type="pct"/>
            <w:tcBorders>
              <w:top w:val="single" w:sz="4" w:space="0" w:color="auto"/>
              <w:left w:val="single" w:sz="4" w:space="0" w:color="000000"/>
              <w:bottom w:val="single" w:sz="4" w:space="0" w:color="auto"/>
            </w:tcBorders>
            <w:shd w:val="clear" w:color="auto" w:fill="auto"/>
            <w:vAlign w:val="center"/>
          </w:tcPr>
          <w:p w14:paraId="334EF40E" w14:textId="77777777" w:rsidR="00583D55" w:rsidRPr="005A18F7" w:rsidRDefault="00583D55" w:rsidP="00AE3298">
            <w:pPr>
              <w:suppressAutoHyphens/>
              <w:snapToGrid w:val="0"/>
              <w:jc w:val="center"/>
              <w:rPr>
                <w:b/>
                <w:sz w:val="20"/>
                <w:szCs w:val="20"/>
              </w:rPr>
            </w:pPr>
          </w:p>
        </w:tc>
        <w:tc>
          <w:tcPr>
            <w:tcW w:w="171" w:type="pct"/>
            <w:tcBorders>
              <w:top w:val="single" w:sz="4" w:space="0" w:color="auto"/>
              <w:left w:val="single" w:sz="4" w:space="0" w:color="000000"/>
              <w:bottom w:val="single" w:sz="4" w:space="0" w:color="auto"/>
            </w:tcBorders>
            <w:shd w:val="clear" w:color="auto" w:fill="auto"/>
            <w:vAlign w:val="center"/>
          </w:tcPr>
          <w:p w14:paraId="76F579C6" w14:textId="77777777" w:rsidR="00583D55" w:rsidRPr="005A18F7" w:rsidRDefault="00583D55" w:rsidP="00AE3298">
            <w:pPr>
              <w:suppressAutoHyphens/>
              <w:snapToGrid w:val="0"/>
              <w:jc w:val="center"/>
              <w:rPr>
                <w:b/>
                <w:sz w:val="20"/>
                <w:szCs w:val="20"/>
              </w:rPr>
            </w:pPr>
          </w:p>
        </w:tc>
        <w:tc>
          <w:tcPr>
            <w:tcW w:w="178" w:type="pct"/>
            <w:tcBorders>
              <w:top w:val="single" w:sz="4" w:space="0" w:color="auto"/>
              <w:left w:val="single" w:sz="4" w:space="0" w:color="000000"/>
              <w:bottom w:val="single" w:sz="4" w:space="0" w:color="auto"/>
            </w:tcBorders>
            <w:shd w:val="clear" w:color="auto" w:fill="auto"/>
            <w:vAlign w:val="center"/>
          </w:tcPr>
          <w:p w14:paraId="424DA614" w14:textId="77777777" w:rsidR="00583D55" w:rsidRPr="005A18F7" w:rsidRDefault="00583D55" w:rsidP="00AE3298">
            <w:pPr>
              <w:suppressAutoHyphens/>
              <w:snapToGrid w:val="0"/>
              <w:jc w:val="center"/>
              <w:rPr>
                <w:b/>
                <w:sz w:val="20"/>
                <w:szCs w:val="20"/>
              </w:rPr>
            </w:pPr>
          </w:p>
        </w:tc>
        <w:tc>
          <w:tcPr>
            <w:tcW w:w="168" w:type="pct"/>
            <w:tcBorders>
              <w:top w:val="single" w:sz="4" w:space="0" w:color="auto"/>
              <w:left w:val="single" w:sz="4" w:space="0" w:color="000000"/>
              <w:bottom w:val="single" w:sz="4" w:space="0" w:color="auto"/>
            </w:tcBorders>
            <w:vAlign w:val="center"/>
          </w:tcPr>
          <w:p w14:paraId="37E91E90" w14:textId="77777777" w:rsidR="00583D55" w:rsidRPr="005A18F7" w:rsidRDefault="00583D55" w:rsidP="00AE3298">
            <w:pPr>
              <w:suppressAutoHyphens/>
              <w:snapToGrid w:val="0"/>
              <w:jc w:val="center"/>
              <w:rPr>
                <w:b/>
                <w:sz w:val="20"/>
                <w:szCs w:val="20"/>
              </w:rPr>
            </w:pPr>
          </w:p>
        </w:tc>
        <w:tc>
          <w:tcPr>
            <w:tcW w:w="222" w:type="pct"/>
            <w:gridSpan w:val="2"/>
            <w:tcBorders>
              <w:top w:val="single" w:sz="4" w:space="0" w:color="auto"/>
              <w:left w:val="single" w:sz="4" w:space="0" w:color="000000"/>
              <w:bottom w:val="single" w:sz="4" w:space="0" w:color="auto"/>
            </w:tcBorders>
            <w:vAlign w:val="center"/>
          </w:tcPr>
          <w:p w14:paraId="0546573A" w14:textId="77777777" w:rsidR="00583D55" w:rsidRPr="005A18F7" w:rsidRDefault="00583D55" w:rsidP="00AE3298">
            <w:pPr>
              <w:suppressAutoHyphens/>
              <w:snapToGrid w:val="0"/>
              <w:jc w:val="center"/>
              <w:rPr>
                <w:b/>
                <w:sz w:val="20"/>
                <w:szCs w:val="20"/>
              </w:rPr>
            </w:pPr>
          </w:p>
        </w:tc>
        <w:tc>
          <w:tcPr>
            <w:tcW w:w="196" w:type="pct"/>
            <w:tcBorders>
              <w:top w:val="single" w:sz="4" w:space="0" w:color="auto"/>
              <w:left w:val="single" w:sz="4" w:space="0" w:color="000000"/>
              <w:bottom w:val="single" w:sz="4" w:space="0" w:color="auto"/>
            </w:tcBorders>
            <w:vAlign w:val="center"/>
          </w:tcPr>
          <w:p w14:paraId="768D0889" w14:textId="77777777" w:rsidR="00583D55" w:rsidRPr="005A18F7" w:rsidRDefault="00583D55" w:rsidP="00AE3298">
            <w:pPr>
              <w:suppressAutoHyphens/>
              <w:snapToGrid w:val="0"/>
              <w:jc w:val="center"/>
              <w:rPr>
                <w:b/>
                <w:sz w:val="20"/>
                <w:szCs w:val="20"/>
              </w:rPr>
            </w:pPr>
          </w:p>
        </w:tc>
        <w:tc>
          <w:tcPr>
            <w:tcW w:w="191" w:type="pct"/>
            <w:tcBorders>
              <w:top w:val="single" w:sz="4" w:space="0" w:color="auto"/>
              <w:left w:val="single" w:sz="4" w:space="0" w:color="000000"/>
              <w:bottom w:val="single" w:sz="4" w:space="0" w:color="auto"/>
              <w:right w:val="single" w:sz="4" w:space="0" w:color="000000"/>
            </w:tcBorders>
            <w:vAlign w:val="center"/>
          </w:tcPr>
          <w:p w14:paraId="1B8D6004" w14:textId="77777777" w:rsidR="00583D55" w:rsidRPr="005A18F7" w:rsidRDefault="00583D55" w:rsidP="00AE3298">
            <w:pPr>
              <w:suppressAutoHyphens/>
              <w:snapToGrid w:val="0"/>
              <w:jc w:val="center"/>
              <w:rPr>
                <w:b/>
                <w:sz w:val="20"/>
                <w:szCs w:val="20"/>
              </w:rPr>
            </w:pPr>
          </w:p>
        </w:tc>
      </w:tr>
      <w:tr w:rsidR="000531AE" w:rsidRPr="008B6A1D" w14:paraId="367103EE" w14:textId="77777777" w:rsidTr="000531AE">
        <w:trPr>
          <w:jc w:val="center"/>
        </w:trPr>
        <w:tc>
          <w:tcPr>
            <w:tcW w:w="183" w:type="pct"/>
            <w:tcBorders>
              <w:top w:val="single" w:sz="4" w:space="0" w:color="auto"/>
              <w:left w:val="single" w:sz="4" w:space="0" w:color="000000"/>
              <w:bottom w:val="single" w:sz="4" w:space="0" w:color="auto"/>
            </w:tcBorders>
            <w:shd w:val="clear" w:color="auto" w:fill="auto"/>
            <w:vAlign w:val="center"/>
          </w:tcPr>
          <w:p w14:paraId="0AC2F169" w14:textId="5C7A47E7" w:rsidR="008B6A1D" w:rsidRPr="008B6A1D" w:rsidRDefault="008B6A1D" w:rsidP="00AE3298">
            <w:pPr>
              <w:suppressAutoHyphens/>
              <w:snapToGrid w:val="0"/>
              <w:jc w:val="center"/>
              <w:rPr>
                <w:b/>
                <w:sz w:val="20"/>
                <w:szCs w:val="20"/>
              </w:rPr>
            </w:pPr>
            <w:r w:rsidRPr="008B6A1D">
              <w:rPr>
                <w:b/>
                <w:sz w:val="20"/>
                <w:szCs w:val="20"/>
              </w:rPr>
              <w:t>–</w:t>
            </w:r>
          </w:p>
        </w:tc>
        <w:tc>
          <w:tcPr>
            <w:tcW w:w="229" w:type="pct"/>
            <w:gridSpan w:val="2"/>
            <w:tcBorders>
              <w:top w:val="single" w:sz="4" w:space="0" w:color="auto"/>
              <w:left w:val="single" w:sz="4" w:space="0" w:color="000000"/>
              <w:bottom w:val="single" w:sz="4" w:space="0" w:color="auto"/>
            </w:tcBorders>
            <w:shd w:val="clear" w:color="auto" w:fill="auto"/>
            <w:vAlign w:val="center"/>
          </w:tcPr>
          <w:p w14:paraId="73B40C0D" w14:textId="64E042BB" w:rsidR="008B6A1D" w:rsidRPr="008B6A1D" w:rsidRDefault="008B6A1D" w:rsidP="00AE3298">
            <w:pPr>
              <w:suppressAutoHyphens/>
              <w:jc w:val="center"/>
              <w:rPr>
                <w:b/>
                <w:sz w:val="18"/>
                <w:szCs w:val="18"/>
              </w:rPr>
            </w:pPr>
            <w:r w:rsidRPr="008B6A1D">
              <w:rPr>
                <w:b/>
                <w:sz w:val="20"/>
                <w:szCs w:val="20"/>
              </w:rPr>
              <w:t>–</w:t>
            </w:r>
          </w:p>
        </w:tc>
        <w:tc>
          <w:tcPr>
            <w:tcW w:w="187" w:type="pct"/>
            <w:tcBorders>
              <w:top w:val="single" w:sz="4" w:space="0" w:color="auto"/>
              <w:left w:val="single" w:sz="4" w:space="0" w:color="000000"/>
              <w:bottom w:val="single" w:sz="4" w:space="0" w:color="auto"/>
            </w:tcBorders>
            <w:shd w:val="clear" w:color="auto" w:fill="auto"/>
            <w:vAlign w:val="center"/>
          </w:tcPr>
          <w:p w14:paraId="5D3F56CA" w14:textId="0E278461" w:rsidR="008B6A1D" w:rsidRPr="008B6A1D" w:rsidRDefault="008B6A1D" w:rsidP="00AE3298">
            <w:pPr>
              <w:suppressAutoHyphens/>
              <w:jc w:val="center"/>
              <w:rPr>
                <w:b/>
                <w:sz w:val="18"/>
                <w:szCs w:val="18"/>
              </w:rPr>
            </w:pPr>
            <w:r w:rsidRPr="008B6A1D">
              <w:rPr>
                <w:b/>
                <w:sz w:val="20"/>
                <w:szCs w:val="20"/>
              </w:rPr>
              <w:t>–</w:t>
            </w:r>
          </w:p>
        </w:tc>
        <w:tc>
          <w:tcPr>
            <w:tcW w:w="179" w:type="pct"/>
            <w:tcBorders>
              <w:top w:val="single" w:sz="4" w:space="0" w:color="auto"/>
              <w:left w:val="single" w:sz="4" w:space="0" w:color="000000"/>
              <w:bottom w:val="single" w:sz="4" w:space="0" w:color="auto"/>
            </w:tcBorders>
            <w:shd w:val="clear" w:color="auto" w:fill="auto"/>
            <w:vAlign w:val="center"/>
          </w:tcPr>
          <w:p w14:paraId="61F17E30" w14:textId="456CA2C6" w:rsidR="008B6A1D" w:rsidRPr="008B6A1D" w:rsidRDefault="008B6A1D" w:rsidP="00AE3298">
            <w:pPr>
              <w:suppressAutoHyphens/>
              <w:jc w:val="center"/>
              <w:rPr>
                <w:b/>
                <w:sz w:val="18"/>
                <w:szCs w:val="18"/>
              </w:rPr>
            </w:pPr>
            <w:r w:rsidRPr="008B6A1D">
              <w:rPr>
                <w:b/>
                <w:sz w:val="20"/>
                <w:szCs w:val="20"/>
              </w:rPr>
              <w:t>–</w:t>
            </w:r>
          </w:p>
        </w:tc>
        <w:tc>
          <w:tcPr>
            <w:tcW w:w="228" w:type="pct"/>
            <w:tcBorders>
              <w:top w:val="single" w:sz="4" w:space="0" w:color="auto"/>
              <w:left w:val="single" w:sz="4" w:space="0" w:color="000000"/>
              <w:bottom w:val="single" w:sz="4" w:space="0" w:color="auto"/>
            </w:tcBorders>
            <w:shd w:val="clear" w:color="auto" w:fill="auto"/>
            <w:vAlign w:val="center"/>
          </w:tcPr>
          <w:p w14:paraId="0882EC7B" w14:textId="5A93B904" w:rsidR="008B6A1D" w:rsidRPr="008B6A1D" w:rsidRDefault="008B6A1D" w:rsidP="00AE3298">
            <w:pPr>
              <w:suppressAutoHyphens/>
              <w:jc w:val="center"/>
              <w:rPr>
                <w:b/>
                <w:sz w:val="18"/>
                <w:szCs w:val="18"/>
              </w:rPr>
            </w:pPr>
            <w:r w:rsidRPr="008B6A1D">
              <w:rPr>
                <w:b/>
                <w:sz w:val="20"/>
                <w:szCs w:val="20"/>
              </w:rPr>
              <w:t>–</w:t>
            </w:r>
          </w:p>
        </w:tc>
        <w:tc>
          <w:tcPr>
            <w:tcW w:w="183" w:type="pct"/>
            <w:tcBorders>
              <w:top w:val="single" w:sz="4" w:space="0" w:color="auto"/>
              <w:left w:val="single" w:sz="4" w:space="0" w:color="000000"/>
              <w:bottom w:val="single" w:sz="4" w:space="0" w:color="auto"/>
            </w:tcBorders>
            <w:shd w:val="clear" w:color="auto" w:fill="auto"/>
            <w:vAlign w:val="center"/>
          </w:tcPr>
          <w:p w14:paraId="21B6D386" w14:textId="25CE7231" w:rsidR="008B6A1D" w:rsidRPr="008B6A1D" w:rsidRDefault="008B6A1D" w:rsidP="00AE3298">
            <w:pPr>
              <w:suppressAutoHyphens/>
              <w:jc w:val="center"/>
              <w:rPr>
                <w:b/>
                <w:sz w:val="18"/>
                <w:szCs w:val="18"/>
              </w:rPr>
            </w:pPr>
            <w:r w:rsidRPr="008B6A1D">
              <w:rPr>
                <w:b/>
                <w:sz w:val="20"/>
                <w:szCs w:val="20"/>
              </w:rPr>
              <w:t>–</w:t>
            </w:r>
          </w:p>
        </w:tc>
        <w:tc>
          <w:tcPr>
            <w:tcW w:w="222" w:type="pct"/>
            <w:tcBorders>
              <w:top w:val="single" w:sz="4" w:space="0" w:color="auto"/>
              <w:left w:val="single" w:sz="4" w:space="0" w:color="000000"/>
              <w:bottom w:val="single" w:sz="4" w:space="0" w:color="auto"/>
            </w:tcBorders>
            <w:shd w:val="clear" w:color="auto" w:fill="auto"/>
            <w:vAlign w:val="center"/>
          </w:tcPr>
          <w:p w14:paraId="7DDD6EED" w14:textId="150BD665" w:rsidR="008B6A1D" w:rsidRPr="008B6A1D" w:rsidRDefault="008B6A1D" w:rsidP="00AE3298">
            <w:pPr>
              <w:suppressAutoHyphens/>
              <w:jc w:val="center"/>
              <w:rPr>
                <w:b/>
                <w:sz w:val="18"/>
                <w:szCs w:val="18"/>
              </w:rPr>
            </w:pPr>
            <w:r w:rsidRPr="008B6A1D">
              <w:rPr>
                <w:b/>
                <w:sz w:val="20"/>
                <w:szCs w:val="20"/>
              </w:rPr>
              <w:t>–</w:t>
            </w:r>
          </w:p>
        </w:tc>
        <w:tc>
          <w:tcPr>
            <w:tcW w:w="190" w:type="pct"/>
            <w:tcBorders>
              <w:top w:val="single" w:sz="4" w:space="0" w:color="auto"/>
              <w:left w:val="single" w:sz="4" w:space="0" w:color="000000"/>
              <w:bottom w:val="single" w:sz="4" w:space="0" w:color="auto"/>
            </w:tcBorders>
            <w:shd w:val="clear" w:color="auto" w:fill="auto"/>
            <w:vAlign w:val="center"/>
          </w:tcPr>
          <w:p w14:paraId="32F58398" w14:textId="05427005" w:rsidR="008B6A1D" w:rsidRPr="008B6A1D" w:rsidRDefault="008B6A1D" w:rsidP="00AE3298">
            <w:pPr>
              <w:suppressAutoHyphens/>
              <w:jc w:val="center"/>
              <w:rPr>
                <w:b/>
                <w:sz w:val="18"/>
                <w:szCs w:val="18"/>
              </w:rPr>
            </w:pPr>
            <w:r w:rsidRPr="008B6A1D">
              <w:rPr>
                <w:b/>
                <w:sz w:val="20"/>
                <w:szCs w:val="20"/>
              </w:rPr>
              <w:t>–</w:t>
            </w:r>
          </w:p>
        </w:tc>
        <w:tc>
          <w:tcPr>
            <w:tcW w:w="235" w:type="pct"/>
            <w:tcBorders>
              <w:top w:val="single" w:sz="4" w:space="0" w:color="auto"/>
              <w:left w:val="single" w:sz="4" w:space="0" w:color="000000"/>
              <w:bottom w:val="single" w:sz="4" w:space="0" w:color="auto"/>
            </w:tcBorders>
            <w:shd w:val="clear" w:color="auto" w:fill="auto"/>
            <w:vAlign w:val="center"/>
          </w:tcPr>
          <w:p w14:paraId="0FC61DB0" w14:textId="29E733EF" w:rsidR="008B6A1D" w:rsidRPr="008B6A1D" w:rsidRDefault="008B6A1D" w:rsidP="00AE3298">
            <w:pPr>
              <w:suppressAutoHyphens/>
              <w:jc w:val="center"/>
              <w:rPr>
                <w:b/>
                <w:sz w:val="18"/>
                <w:szCs w:val="18"/>
              </w:rPr>
            </w:pPr>
            <w:r w:rsidRPr="008B6A1D">
              <w:rPr>
                <w:b/>
                <w:sz w:val="20"/>
                <w:szCs w:val="20"/>
              </w:rPr>
              <w:t>–</w:t>
            </w:r>
          </w:p>
        </w:tc>
        <w:tc>
          <w:tcPr>
            <w:tcW w:w="217" w:type="pct"/>
            <w:tcBorders>
              <w:top w:val="single" w:sz="4" w:space="0" w:color="auto"/>
              <w:left w:val="single" w:sz="4" w:space="0" w:color="000000"/>
              <w:bottom w:val="single" w:sz="4" w:space="0" w:color="auto"/>
            </w:tcBorders>
            <w:shd w:val="clear" w:color="auto" w:fill="auto"/>
            <w:vAlign w:val="center"/>
          </w:tcPr>
          <w:p w14:paraId="3E6D96A5" w14:textId="25C01D82" w:rsidR="008B6A1D" w:rsidRPr="008B6A1D" w:rsidRDefault="008B6A1D" w:rsidP="00AE3298">
            <w:pPr>
              <w:pStyle w:val="ConsPlusNormal"/>
              <w:widowControl/>
              <w:suppressAutoHyphens/>
              <w:ind w:firstLine="0"/>
              <w:jc w:val="center"/>
              <w:rPr>
                <w:rFonts w:ascii="Times New Roman" w:hAnsi="Times New Roman" w:cs="Times New Roman"/>
                <w:b/>
                <w:sz w:val="18"/>
                <w:szCs w:val="18"/>
              </w:rPr>
            </w:pPr>
            <w:r w:rsidRPr="008B6A1D">
              <w:rPr>
                <w:b/>
              </w:rPr>
              <w:t>–</w:t>
            </w:r>
          </w:p>
        </w:tc>
        <w:tc>
          <w:tcPr>
            <w:tcW w:w="218" w:type="pct"/>
            <w:tcBorders>
              <w:top w:val="single" w:sz="4" w:space="0" w:color="auto"/>
              <w:left w:val="single" w:sz="4" w:space="0" w:color="000000"/>
              <w:bottom w:val="single" w:sz="4" w:space="0" w:color="auto"/>
            </w:tcBorders>
            <w:shd w:val="clear" w:color="auto" w:fill="auto"/>
            <w:vAlign w:val="center"/>
          </w:tcPr>
          <w:p w14:paraId="0D390A24" w14:textId="5638DB38" w:rsidR="008B6A1D" w:rsidRPr="008B6A1D" w:rsidRDefault="008B6A1D" w:rsidP="00AE3298">
            <w:pPr>
              <w:pStyle w:val="ConsPlusNormal"/>
              <w:widowControl/>
              <w:suppressAutoHyphens/>
              <w:ind w:firstLine="0"/>
              <w:jc w:val="center"/>
              <w:rPr>
                <w:rFonts w:ascii="Times New Roman" w:hAnsi="Times New Roman" w:cs="Times New Roman"/>
                <w:b/>
                <w:sz w:val="18"/>
                <w:szCs w:val="18"/>
              </w:rPr>
            </w:pPr>
            <w:r w:rsidRPr="008B6A1D">
              <w:rPr>
                <w:b/>
              </w:rPr>
              <w:t>–</w:t>
            </w:r>
          </w:p>
        </w:tc>
        <w:tc>
          <w:tcPr>
            <w:tcW w:w="219" w:type="pct"/>
            <w:tcBorders>
              <w:top w:val="single" w:sz="4" w:space="0" w:color="auto"/>
              <w:left w:val="single" w:sz="4" w:space="0" w:color="000000"/>
              <w:bottom w:val="single" w:sz="4" w:space="0" w:color="auto"/>
            </w:tcBorders>
            <w:shd w:val="clear" w:color="auto" w:fill="auto"/>
            <w:vAlign w:val="center"/>
          </w:tcPr>
          <w:p w14:paraId="6046C485" w14:textId="5E3EC8C3" w:rsidR="008B6A1D" w:rsidRPr="008B6A1D" w:rsidRDefault="008B6A1D" w:rsidP="00AE3298">
            <w:pPr>
              <w:pStyle w:val="ConsPlusNormal"/>
              <w:widowControl/>
              <w:suppressAutoHyphens/>
              <w:ind w:firstLine="0"/>
              <w:jc w:val="center"/>
              <w:rPr>
                <w:rFonts w:ascii="Times New Roman" w:hAnsi="Times New Roman" w:cs="Times New Roman"/>
                <w:b/>
                <w:sz w:val="18"/>
                <w:szCs w:val="18"/>
              </w:rPr>
            </w:pPr>
            <w:r w:rsidRPr="008B6A1D">
              <w:rPr>
                <w:b/>
              </w:rPr>
              <w:t>–</w:t>
            </w:r>
          </w:p>
        </w:tc>
        <w:tc>
          <w:tcPr>
            <w:tcW w:w="209" w:type="pct"/>
            <w:tcBorders>
              <w:top w:val="single" w:sz="4" w:space="0" w:color="auto"/>
              <w:left w:val="single" w:sz="4" w:space="0" w:color="000000"/>
              <w:bottom w:val="single" w:sz="4" w:space="0" w:color="auto"/>
            </w:tcBorders>
            <w:shd w:val="clear" w:color="auto" w:fill="auto"/>
            <w:vAlign w:val="center"/>
          </w:tcPr>
          <w:p w14:paraId="15EDFA0F" w14:textId="29A8BD61" w:rsidR="008B6A1D" w:rsidRPr="008B6A1D" w:rsidRDefault="008B6A1D" w:rsidP="00AE3298">
            <w:pPr>
              <w:pStyle w:val="ConsPlusNormal"/>
              <w:widowControl/>
              <w:suppressAutoHyphens/>
              <w:ind w:firstLine="0"/>
              <w:jc w:val="center"/>
              <w:rPr>
                <w:rFonts w:ascii="Times New Roman" w:hAnsi="Times New Roman" w:cs="Times New Roman"/>
                <w:b/>
                <w:sz w:val="18"/>
                <w:szCs w:val="18"/>
              </w:rPr>
            </w:pPr>
            <w:r w:rsidRPr="008B6A1D">
              <w:rPr>
                <w:b/>
              </w:rPr>
              <w:t>–</w:t>
            </w:r>
          </w:p>
        </w:tc>
        <w:tc>
          <w:tcPr>
            <w:tcW w:w="199" w:type="pct"/>
            <w:tcBorders>
              <w:top w:val="single" w:sz="4" w:space="0" w:color="auto"/>
              <w:left w:val="single" w:sz="4" w:space="0" w:color="000000"/>
              <w:bottom w:val="single" w:sz="4" w:space="0" w:color="auto"/>
            </w:tcBorders>
            <w:shd w:val="clear" w:color="auto" w:fill="auto"/>
            <w:vAlign w:val="center"/>
          </w:tcPr>
          <w:p w14:paraId="659EDFD2" w14:textId="4975F23A" w:rsidR="008B6A1D" w:rsidRPr="008B6A1D" w:rsidRDefault="008B6A1D" w:rsidP="00AE3298">
            <w:pPr>
              <w:pStyle w:val="ConsPlusNormal"/>
              <w:widowControl/>
              <w:suppressAutoHyphens/>
              <w:ind w:firstLine="0"/>
              <w:jc w:val="center"/>
              <w:rPr>
                <w:rFonts w:ascii="Times New Roman" w:hAnsi="Times New Roman" w:cs="Times New Roman"/>
                <w:b/>
                <w:sz w:val="18"/>
                <w:szCs w:val="18"/>
              </w:rPr>
            </w:pPr>
            <w:r w:rsidRPr="008B6A1D">
              <w:rPr>
                <w:b/>
              </w:rPr>
              <w:t>–</w:t>
            </w:r>
          </w:p>
        </w:tc>
        <w:tc>
          <w:tcPr>
            <w:tcW w:w="199" w:type="pct"/>
            <w:tcBorders>
              <w:top w:val="single" w:sz="4" w:space="0" w:color="auto"/>
              <w:left w:val="single" w:sz="4" w:space="0" w:color="000000"/>
              <w:bottom w:val="single" w:sz="4" w:space="0" w:color="auto"/>
            </w:tcBorders>
            <w:shd w:val="clear" w:color="auto" w:fill="auto"/>
            <w:vAlign w:val="center"/>
          </w:tcPr>
          <w:p w14:paraId="1AFD7B58" w14:textId="4CDA798E" w:rsidR="008B6A1D" w:rsidRPr="008B6A1D" w:rsidRDefault="008B6A1D" w:rsidP="00AE3298">
            <w:pPr>
              <w:pStyle w:val="ConsPlusNormal"/>
              <w:widowControl/>
              <w:suppressAutoHyphens/>
              <w:ind w:firstLine="0"/>
              <w:jc w:val="center"/>
              <w:rPr>
                <w:rFonts w:ascii="Times New Roman" w:hAnsi="Times New Roman" w:cs="Times New Roman"/>
                <w:b/>
                <w:sz w:val="18"/>
                <w:szCs w:val="18"/>
              </w:rPr>
            </w:pPr>
            <w:r w:rsidRPr="008B6A1D">
              <w:rPr>
                <w:b/>
              </w:rPr>
              <w:t>–</w:t>
            </w:r>
          </w:p>
        </w:tc>
        <w:tc>
          <w:tcPr>
            <w:tcW w:w="203" w:type="pct"/>
            <w:tcBorders>
              <w:top w:val="single" w:sz="4" w:space="0" w:color="auto"/>
              <w:left w:val="single" w:sz="4" w:space="0" w:color="000000"/>
              <w:bottom w:val="single" w:sz="4" w:space="0" w:color="auto"/>
            </w:tcBorders>
            <w:shd w:val="clear" w:color="auto" w:fill="auto"/>
            <w:vAlign w:val="center"/>
          </w:tcPr>
          <w:p w14:paraId="0971A2B5" w14:textId="7476184C" w:rsidR="008B6A1D" w:rsidRPr="008B6A1D" w:rsidRDefault="008B6A1D" w:rsidP="00AE3298">
            <w:pPr>
              <w:pStyle w:val="ConsPlusNormal"/>
              <w:widowControl/>
              <w:suppressAutoHyphens/>
              <w:ind w:firstLine="0"/>
              <w:jc w:val="center"/>
              <w:rPr>
                <w:rFonts w:ascii="Times New Roman" w:hAnsi="Times New Roman" w:cs="Times New Roman"/>
                <w:b/>
                <w:sz w:val="18"/>
                <w:szCs w:val="18"/>
              </w:rPr>
            </w:pPr>
            <w:r w:rsidRPr="008B6A1D">
              <w:rPr>
                <w:b/>
              </w:rPr>
              <w:t>–</w:t>
            </w:r>
          </w:p>
        </w:tc>
        <w:tc>
          <w:tcPr>
            <w:tcW w:w="179" w:type="pct"/>
            <w:tcBorders>
              <w:top w:val="single" w:sz="4" w:space="0" w:color="auto"/>
              <w:left w:val="single" w:sz="4" w:space="0" w:color="000000"/>
              <w:bottom w:val="single" w:sz="4" w:space="0" w:color="auto"/>
            </w:tcBorders>
            <w:shd w:val="clear" w:color="auto" w:fill="auto"/>
            <w:vAlign w:val="center"/>
          </w:tcPr>
          <w:p w14:paraId="677BB505" w14:textId="718F0209" w:rsidR="008B6A1D" w:rsidRPr="008B6A1D" w:rsidRDefault="008B6A1D" w:rsidP="00AE3298">
            <w:pPr>
              <w:pStyle w:val="ConsPlusNormal"/>
              <w:widowControl/>
              <w:suppressAutoHyphens/>
              <w:ind w:firstLine="0"/>
              <w:jc w:val="center"/>
              <w:rPr>
                <w:rFonts w:ascii="Times New Roman" w:hAnsi="Times New Roman" w:cs="Times New Roman"/>
                <w:b/>
                <w:sz w:val="18"/>
                <w:szCs w:val="18"/>
              </w:rPr>
            </w:pPr>
            <w:r w:rsidRPr="008B6A1D">
              <w:rPr>
                <w:b/>
              </w:rPr>
              <w:t>–</w:t>
            </w:r>
          </w:p>
        </w:tc>
        <w:tc>
          <w:tcPr>
            <w:tcW w:w="215" w:type="pct"/>
            <w:tcBorders>
              <w:top w:val="single" w:sz="4" w:space="0" w:color="auto"/>
              <w:left w:val="single" w:sz="4" w:space="0" w:color="000000"/>
              <w:bottom w:val="single" w:sz="4" w:space="0" w:color="auto"/>
            </w:tcBorders>
            <w:shd w:val="clear" w:color="auto" w:fill="auto"/>
            <w:vAlign w:val="center"/>
          </w:tcPr>
          <w:p w14:paraId="0FDC74A9" w14:textId="484E88BE" w:rsidR="008B6A1D" w:rsidRPr="008B6A1D" w:rsidRDefault="008B6A1D" w:rsidP="00AE3298">
            <w:pPr>
              <w:suppressAutoHyphens/>
              <w:jc w:val="center"/>
              <w:rPr>
                <w:b/>
                <w:sz w:val="18"/>
                <w:szCs w:val="18"/>
              </w:rPr>
            </w:pPr>
            <w:r w:rsidRPr="008B6A1D">
              <w:rPr>
                <w:b/>
                <w:sz w:val="20"/>
                <w:szCs w:val="20"/>
              </w:rPr>
              <w:t>–</w:t>
            </w:r>
          </w:p>
        </w:tc>
        <w:tc>
          <w:tcPr>
            <w:tcW w:w="179" w:type="pct"/>
            <w:tcBorders>
              <w:top w:val="single" w:sz="4" w:space="0" w:color="auto"/>
              <w:left w:val="single" w:sz="4" w:space="0" w:color="000000"/>
              <w:bottom w:val="single" w:sz="4" w:space="0" w:color="auto"/>
            </w:tcBorders>
            <w:shd w:val="clear" w:color="auto" w:fill="auto"/>
            <w:vAlign w:val="center"/>
          </w:tcPr>
          <w:p w14:paraId="177423D4" w14:textId="55CC06AB" w:rsidR="008B6A1D" w:rsidRPr="008B6A1D" w:rsidRDefault="008B6A1D" w:rsidP="00AE3298">
            <w:pPr>
              <w:suppressAutoHyphens/>
              <w:jc w:val="center"/>
              <w:rPr>
                <w:b/>
                <w:sz w:val="18"/>
                <w:szCs w:val="18"/>
              </w:rPr>
            </w:pPr>
            <w:r w:rsidRPr="008B6A1D">
              <w:rPr>
                <w:b/>
                <w:sz w:val="20"/>
                <w:szCs w:val="20"/>
              </w:rPr>
              <w:t>–</w:t>
            </w:r>
          </w:p>
        </w:tc>
        <w:tc>
          <w:tcPr>
            <w:tcW w:w="171" w:type="pct"/>
            <w:tcBorders>
              <w:top w:val="single" w:sz="4" w:space="0" w:color="auto"/>
              <w:left w:val="single" w:sz="4" w:space="0" w:color="000000"/>
              <w:bottom w:val="single" w:sz="4" w:space="0" w:color="auto"/>
            </w:tcBorders>
            <w:shd w:val="clear" w:color="auto" w:fill="auto"/>
            <w:vAlign w:val="center"/>
          </w:tcPr>
          <w:p w14:paraId="5D8F4AD7" w14:textId="279AA4B4" w:rsidR="008B6A1D" w:rsidRPr="008B6A1D" w:rsidRDefault="008B6A1D" w:rsidP="00AE3298">
            <w:pPr>
              <w:suppressAutoHyphens/>
              <w:jc w:val="center"/>
              <w:rPr>
                <w:b/>
                <w:sz w:val="18"/>
                <w:szCs w:val="18"/>
              </w:rPr>
            </w:pPr>
            <w:r w:rsidRPr="008B6A1D">
              <w:rPr>
                <w:b/>
                <w:sz w:val="20"/>
                <w:szCs w:val="20"/>
              </w:rPr>
              <w:t>–</w:t>
            </w:r>
          </w:p>
        </w:tc>
        <w:tc>
          <w:tcPr>
            <w:tcW w:w="178" w:type="pct"/>
            <w:tcBorders>
              <w:top w:val="single" w:sz="4" w:space="0" w:color="auto"/>
              <w:left w:val="single" w:sz="4" w:space="0" w:color="000000"/>
              <w:bottom w:val="single" w:sz="4" w:space="0" w:color="auto"/>
            </w:tcBorders>
            <w:shd w:val="clear" w:color="auto" w:fill="auto"/>
            <w:vAlign w:val="center"/>
          </w:tcPr>
          <w:p w14:paraId="5D36F73D" w14:textId="7D2264DC" w:rsidR="008B6A1D" w:rsidRPr="008B6A1D" w:rsidRDefault="008B6A1D" w:rsidP="00AE3298">
            <w:pPr>
              <w:suppressAutoHyphens/>
              <w:jc w:val="center"/>
              <w:rPr>
                <w:b/>
                <w:sz w:val="18"/>
                <w:szCs w:val="18"/>
              </w:rPr>
            </w:pPr>
            <w:r w:rsidRPr="008B6A1D">
              <w:rPr>
                <w:b/>
                <w:sz w:val="20"/>
                <w:szCs w:val="20"/>
              </w:rPr>
              <w:t>–</w:t>
            </w:r>
          </w:p>
        </w:tc>
        <w:tc>
          <w:tcPr>
            <w:tcW w:w="168" w:type="pct"/>
            <w:tcBorders>
              <w:top w:val="single" w:sz="4" w:space="0" w:color="auto"/>
              <w:left w:val="single" w:sz="4" w:space="0" w:color="000000"/>
              <w:bottom w:val="single" w:sz="4" w:space="0" w:color="auto"/>
            </w:tcBorders>
            <w:vAlign w:val="center"/>
          </w:tcPr>
          <w:p w14:paraId="20B7D6E6" w14:textId="2B84387F" w:rsidR="008B6A1D" w:rsidRPr="008B6A1D" w:rsidRDefault="008B6A1D" w:rsidP="00AE3298">
            <w:pPr>
              <w:pStyle w:val="ConsPlusNormal"/>
              <w:widowControl/>
              <w:suppressAutoHyphens/>
              <w:ind w:firstLine="0"/>
              <w:jc w:val="center"/>
              <w:rPr>
                <w:rFonts w:ascii="Times New Roman" w:hAnsi="Times New Roman" w:cs="Times New Roman"/>
                <w:b/>
                <w:sz w:val="18"/>
                <w:szCs w:val="18"/>
              </w:rPr>
            </w:pPr>
            <w:r w:rsidRPr="008B6A1D">
              <w:rPr>
                <w:b/>
              </w:rPr>
              <w:t>–</w:t>
            </w:r>
          </w:p>
        </w:tc>
        <w:tc>
          <w:tcPr>
            <w:tcW w:w="222" w:type="pct"/>
            <w:gridSpan w:val="2"/>
            <w:tcBorders>
              <w:top w:val="single" w:sz="4" w:space="0" w:color="auto"/>
              <w:left w:val="single" w:sz="4" w:space="0" w:color="000000"/>
              <w:bottom w:val="single" w:sz="4" w:space="0" w:color="auto"/>
            </w:tcBorders>
            <w:vAlign w:val="center"/>
          </w:tcPr>
          <w:p w14:paraId="47BBF312" w14:textId="0A781B42" w:rsidR="008B6A1D" w:rsidRPr="008B6A1D" w:rsidRDefault="008B6A1D" w:rsidP="00AE3298">
            <w:pPr>
              <w:pStyle w:val="ConsPlusNormal"/>
              <w:widowControl/>
              <w:suppressAutoHyphens/>
              <w:ind w:firstLine="0"/>
              <w:jc w:val="center"/>
              <w:rPr>
                <w:rFonts w:ascii="Times New Roman" w:hAnsi="Times New Roman" w:cs="Times New Roman"/>
                <w:b/>
                <w:sz w:val="18"/>
                <w:szCs w:val="18"/>
              </w:rPr>
            </w:pPr>
            <w:r w:rsidRPr="008B6A1D">
              <w:rPr>
                <w:b/>
              </w:rPr>
              <w:t>–</w:t>
            </w:r>
          </w:p>
        </w:tc>
        <w:tc>
          <w:tcPr>
            <w:tcW w:w="196" w:type="pct"/>
            <w:tcBorders>
              <w:top w:val="single" w:sz="4" w:space="0" w:color="auto"/>
              <w:left w:val="single" w:sz="4" w:space="0" w:color="000000"/>
              <w:bottom w:val="single" w:sz="4" w:space="0" w:color="auto"/>
            </w:tcBorders>
            <w:vAlign w:val="center"/>
          </w:tcPr>
          <w:p w14:paraId="1068D840" w14:textId="57C80CFD" w:rsidR="008B6A1D" w:rsidRPr="008B6A1D" w:rsidRDefault="008B6A1D" w:rsidP="00AE3298">
            <w:pPr>
              <w:suppressAutoHyphens/>
              <w:jc w:val="center"/>
              <w:rPr>
                <w:b/>
                <w:sz w:val="18"/>
                <w:szCs w:val="18"/>
              </w:rPr>
            </w:pPr>
            <w:r w:rsidRPr="008B6A1D">
              <w:rPr>
                <w:b/>
                <w:sz w:val="20"/>
                <w:szCs w:val="20"/>
              </w:rPr>
              <w:t>–</w:t>
            </w:r>
          </w:p>
        </w:tc>
        <w:tc>
          <w:tcPr>
            <w:tcW w:w="191" w:type="pct"/>
            <w:tcBorders>
              <w:top w:val="single" w:sz="4" w:space="0" w:color="auto"/>
              <w:left w:val="single" w:sz="4" w:space="0" w:color="000000"/>
              <w:bottom w:val="single" w:sz="4" w:space="0" w:color="auto"/>
              <w:right w:val="single" w:sz="4" w:space="0" w:color="000000"/>
            </w:tcBorders>
            <w:vAlign w:val="center"/>
          </w:tcPr>
          <w:p w14:paraId="213CD982" w14:textId="1A764C84" w:rsidR="008B6A1D" w:rsidRPr="008B6A1D" w:rsidRDefault="008B6A1D" w:rsidP="00AE3298">
            <w:pPr>
              <w:suppressAutoHyphens/>
              <w:jc w:val="center"/>
              <w:rPr>
                <w:b/>
                <w:sz w:val="18"/>
                <w:szCs w:val="18"/>
              </w:rPr>
            </w:pPr>
            <w:r w:rsidRPr="008B6A1D">
              <w:rPr>
                <w:b/>
                <w:sz w:val="20"/>
                <w:szCs w:val="20"/>
              </w:rPr>
              <w:t>–</w:t>
            </w:r>
          </w:p>
        </w:tc>
      </w:tr>
      <w:tr w:rsidR="00583D55" w:rsidRPr="005A18F7" w14:paraId="74E7890B" w14:textId="77777777" w:rsidTr="000531AE">
        <w:trPr>
          <w:jc w:val="center"/>
        </w:trPr>
        <w:tc>
          <w:tcPr>
            <w:tcW w:w="1189" w:type="pct"/>
            <w:gridSpan w:val="7"/>
            <w:tcBorders>
              <w:top w:val="single" w:sz="4" w:space="0" w:color="auto"/>
              <w:left w:val="single" w:sz="4" w:space="0" w:color="000000"/>
              <w:bottom w:val="single" w:sz="4" w:space="0" w:color="auto"/>
            </w:tcBorders>
            <w:shd w:val="clear" w:color="auto" w:fill="auto"/>
            <w:vAlign w:val="center"/>
          </w:tcPr>
          <w:p w14:paraId="28B081AD" w14:textId="77777777" w:rsidR="00583D55" w:rsidRPr="005A18F7" w:rsidRDefault="00583D55" w:rsidP="00AE3298">
            <w:pPr>
              <w:suppressAutoHyphens/>
              <w:snapToGrid w:val="0"/>
              <w:jc w:val="center"/>
              <w:rPr>
                <w:sz w:val="18"/>
                <w:szCs w:val="18"/>
              </w:rPr>
            </w:pPr>
            <w:r w:rsidRPr="005A18F7">
              <w:rPr>
                <w:sz w:val="18"/>
                <w:szCs w:val="18"/>
              </w:rPr>
              <w:t xml:space="preserve">в том числе Хвойные </w:t>
            </w:r>
          </w:p>
        </w:tc>
        <w:tc>
          <w:tcPr>
            <w:tcW w:w="222" w:type="pct"/>
            <w:tcBorders>
              <w:top w:val="single" w:sz="4" w:space="0" w:color="auto"/>
              <w:left w:val="single" w:sz="4" w:space="0" w:color="000000"/>
              <w:bottom w:val="single" w:sz="4" w:space="0" w:color="auto"/>
            </w:tcBorders>
            <w:shd w:val="clear" w:color="auto" w:fill="auto"/>
            <w:vAlign w:val="center"/>
          </w:tcPr>
          <w:p w14:paraId="166B96E0" w14:textId="77777777" w:rsidR="00583D55" w:rsidRPr="005A18F7" w:rsidRDefault="00583D55" w:rsidP="00AE3298">
            <w:pPr>
              <w:suppressAutoHyphens/>
              <w:snapToGrid w:val="0"/>
              <w:jc w:val="center"/>
              <w:rPr>
                <w:sz w:val="16"/>
                <w:szCs w:val="16"/>
              </w:rPr>
            </w:pPr>
          </w:p>
        </w:tc>
        <w:tc>
          <w:tcPr>
            <w:tcW w:w="190" w:type="pct"/>
            <w:tcBorders>
              <w:top w:val="single" w:sz="4" w:space="0" w:color="auto"/>
              <w:left w:val="single" w:sz="4" w:space="0" w:color="000000"/>
              <w:bottom w:val="single" w:sz="4" w:space="0" w:color="auto"/>
            </w:tcBorders>
            <w:shd w:val="clear" w:color="auto" w:fill="auto"/>
            <w:vAlign w:val="center"/>
          </w:tcPr>
          <w:p w14:paraId="3887DEBA" w14:textId="77777777" w:rsidR="00583D55" w:rsidRPr="005A18F7" w:rsidRDefault="00583D55" w:rsidP="00AE3298">
            <w:pPr>
              <w:suppressAutoHyphens/>
              <w:snapToGrid w:val="0"/>
              <w:jc w:val="center"/>
              <w:rPr>
                <w:sz w:val="16"/>
                <w:szCs w:val="16"/>
              </w:rPr>
            </w:pPr>
          </w:p>
        </w:tc>
        <w:tc>
          <w:tcPr>
            <w:tcW w:w="235" w:type="pct"/>
            <w:tcBorders>
              <w:top w:val="single" w:sz="4" w:space="0" w:color="auto"/>
              <w:left w:val="single" w:sz="4" w:space="0" w:color="000000"/>
              <w:bottom w:val="single" w:sz="4" w:space="0" w:color="auto"/>
            </w:tcBorders>
            <w:shd w:val="clear" w:color="auto" w:fill="auto"/>
            <w:vAlign w:val="center"/>
          </w:tcPr>
          <w:p w14:paraId="4F7846C2" w14:textId="77777777" w:rsidR="00583D55" w:rsidRPr="005A18F7" w:rsidRDefault="00583D55" w:rsidP="00AE3298">
            <w:pPr>
              <w:suppressAutoHyphens/>
              <w:snapToGrid w:val="0"/>
              <w:jc w:val="center"/>
              <w:rPr>
                <w:sz w:val="16"/>
                <w:szCs w:val="16"/>
              </w:rPr>
            </w:pPr>
          </w:p>
        </w:tc>
        <w:tc>
          <w:tcPr>
            <w:tcW w:w="217" w:type="pct"/>
            <w:tcBorders>
              <w:top w:val="single" w:sz="4" w:space="0" w:color="auto"/>
              <w:left w:val="single" w:sz="4" w:space="0" w:color="000000"/>
              <w:bottom w:val="single" w:sz="4" w:space="0" w:color="auto"/>
            </w:tcBorders>
            <w:shd w:val="clear" w:color="auto" w:fill="auto"/>
            <w:vAlign w:val="center"/>
          </w:tcPr>
          <w:p w14:paraId="543F5B5D" w14:textId="77777777" w:rsidR="00583D55" w:rsidRPr="005A18F7" w:rsidRDefault="00583D55" w:rsidP="00AE3298">
            <w:pPr>
              <w:suppressAutoHyphens/>
              <w:snapToGrid w:val="0"/>
              <w:jc w:val="center"/>
              <w:rPr>
                <w:sz w:val="16"/>
                <w:szCs w:val="16"/>
              </w:rPr>
            </w:pPr>
          </w:p>
        </w:tc>
        <w:tc>
          <w:tcPr>
            <w:tcW w:w="218" w:type="pct"/>
            <w:tcBorders>
              <w:top w:val="single" w:sz="4" w:space="0" w:color="auto"/>
              <w:left w:val="single" w:sz="4" w:space="0" w:color="000000"/>
              <w:bottom w:val="single" w:sz="4" w:space="0" w:color="auto"/>
            </w:tcBorders>
            <w:shd w:val="clear" w:color="auto" w:fill="auto"/>
            <w:vAlign w:val="center"/>
          </w:tcPr>
          <w:p w14:paraId="1DA0E54A" w14:textId="77777777" w:rsidR="00583D55" w:rsidRPr="005A18F7" w:rsidRDefault="00583D55" w:rsidP="00AE3298">
            <w:pPr>
              <w:suppressAutoHyphens/>
              <w:snapToGrid w:val="0"/>
              <w:jc w:val="center"/>
              <w:rPr>
                <w:sz w:val="16"/>
                <w:szCs w:val="16"/>
              </w:rPr>
            </w:pPr>
          </w:p>
        </w:tc>
        <w:tc>
          <w:tcPr>
            <w:tcW w:w="219" w:type="pct"/>
            <w:tcBorders>
              <w:top w:val="single" w:sz="4" w:space="0" w:color="auto"/>
              <w:left w:val="single" w:sz="4" w:space="0" w:color="000000"/>
              <w:bottom w:val="single" w:sz="4" w:space="0" w:color="auto"/>
            </w:tcBorders>
            <w:shd w:val="clear" w:color="auto" w:fill="auto"/>
            <w:vAlign w:val="center"/>
          </w:tcPr>
          <w:p w14:paraId="40890DF1" w14:textId="77777777" w:rsidR="00583D55" w:rsidRPr="005A18F7" w:rsidRDefault="00583D55" w:rsidP="00AE3298">
            <w:pPr>
              <w:suppressAutoHyphens/>
              <w:jc w:val="center"/>
              <w:rPr>
                <w:sz w:val="16"/>
                <w:szCs w:val="16"/>
                <w:lang w:val="en-US"/>
              </w:rPr>
            </w:pPr>
          </w:p>
        </w:tc>
        <w:tc>
          <w:tcPr>
            <w:tcW w:w="209" w:type="pct"/>
            <w:tcBorders>
              <w:top w:val="single" w:sz="4" w:space="0" w:color="auto"/>
              <w:left w:val="single" w:sz="4" w:space="0" w:color="000000"/>
              <w:bottom w:val="single" w:sz="4" w:space="0" w:color="auto"/>
            </w:tcBorders>
            <w:shd w:val="clear" w:color="auto" w:fill="auto"/>
            <w:vAlign w:val="center"/>
          </w:tcPr>
          <w:p w14:paraId="64E8AA05" w14:textId="77777777" w:rsidR="00583D55" w:rsidRPr="005A18F7" w:rsidRDefault="00583D55" w:rsidP="00AE3298">
            <w:pPr>
              <w:suppressAutoHyphens/>
              <w:snapToGrid w:val="0"/>
              <w:jc w:val="center"/>
              <w:rPr>
                <w:sz w:val="18"/>
                <w:szCs w:val="18"/>
              </w:rPr>
            </w:pPr>
          </w:p>
        </w:tc>
        <w:tc>
          <w:tcPr>
            <w:tcW w:w="199" w:type="pct"/>
            <w:tcBorders>
              <w:top w:val="single" w:sz="4" w:space="0" w:color="auto"/>
              <w:left w:val="single" w:sz="4" w:space="0" w:color="000000"/>
              <w:bottom w:val="single" w:sz="4" w:space="0" w:color="auto"/>
            </w:tcBorders>
            <w:shd w:val="clear" w:color="auto" w:fill="auto"/>
            <w:vAlign w:val="center"/>
          </w:tcPr>
          <w:p w14:paraId="4CCF68FE" w14:textId="77777777" w:rsidR="00583D55" w:rsidRPr="005A18F7" w:rsidRDefault="00583D55" w:rsidP="00AE3298">
            <w:pPr>
              <w:suppressAutoHyphens/>
              <w:snapToGrid w:val="0"/>
              <w:jc w:val="center"/>
              <w:rPr>
                <w:sz w:val="18"/>
                <w:szCs w:val="18"/>
              </w:rPr>
            </w:pPr>
          </w:p>
        </w:tc>
        <w:tc>
          <w:tcPr>
            <w:tcW w:w="199" w:type="pct"/>
            <w:tcBorders>
              <w:top w:val="single" w:sz="4" w:space="0" w:color="auto"/>
              <w:left w:val="single" w:sz="4" w:space="0" w:color="000000"/>
              <w:bottom w:val="single" w:sz="4" w:space="0" w:color="auto"/>
            </w:tcBorders>
            <w:shd w:val="clear" w:color="auto" w:fill="auto"/>
            <w:vAlign w:val="center"/>
          </w:tcPr>
          <w:p w14:paraId="4BFBB6AF" w14:textId="77777777" w:rsidR="00583D55" w:rsidRPr="005A18F7" w:rsidRDefault="00583D55" w:rsidP="00AE3298">
            <w:pPr>
              <w:suppressAutoHyphens/>
              <w:snapToGrid w:val="0"/>
              <w:jc w:val="center"/>
              <w:rPr>
                <w:sz w:val="18"/>
                <w:szCs w:val="18"/>
              </w:rPr>
            </w:pPr>
          </w:p>
        </w:tc>
        <w:tc>
          <w:tcPr>
            <w:tcW w:w="203" w:type="pct"/>
            <w:tcBorders>
              <w:top w:val="single" w:sz="4" w:space="0" w:color="auto"/>
              <w:left w:val="single" w:sz="4" w:space="0" w:color="000000"/>
              <w:bottom w:val="single" w:sz="4" w:space="0" w:color="auto"/>
            </w:tcBorders>
            <w:shd w:val="clear" w:color="auto" w:fill="auto"/>
            <w:vAlign w:val="center"/>
          </w:tcPr>
          <w:p w14:paraId="129C2C52" w14:textId="77777777" w:rsidR="00583D55" w:rsidRPr="005A18F7" w:rsidRDefault="00583D55" w:rsidP="00AE3298">
            <w:pPr>
              <w:suppressAutoHyphens/>
              <w:snapToGrid w:val="0"/>
              <w:jc w:val="center"/>
              <w:rPr>
                <w:sz w:val="18"/>
                <w:szCs w:val="18"/>
              </w:rPr>
            </w:pPr>
          </w:p>
        </w:tc>
        <w:tc>
          <w:tcPr>
            <w:tcW w:w="179" w:type="pct"/>
            <w:tcBorders>
              <w:top w:val="single" w:sz="4" w:space="0" w:color="auto"/>
              <w:left w:val="single" w:sz="4" w:space="0" w:color="000000"/>
              <w:bottom w:val="single" w:sz="4" w:space="0" w:color="auto"/>
            </w:tcBorders>
            <w:shd w:val="clear" w:color="auto" w:fill="auto"/>
            <w:vAlign w:val="center"/>
          </w:tcPr>
          <w:p w14:paraId="0C5D09FA" w14:textId="77777777" w:rsidR="00583D55" w:rsidRPr="005A18F7" w:rsidRDefault="00583D55" w:rsidP="00AE3298">
            <w:pPr>
              <w:suppressAutoHyphens/>
              <w:snapToGrid w:val="0"/>
              <w:jc w:val="center"/>
              <w:rPr>
                <w:sz w:val="18"/>
                <w:szCs w:val="18"/>
              </w:rPr>
            </w:pPr>
          </w:p>
        </w:tc>
        <w:tc>
          <w:tcPr>
            <w:tcW w:w="215" w:type="pct"/>
            <w:tcBorders>
              <w:top w:val="single" w:sz="4" w:space="0" w:color="auto"/>
              <w:left w:val="single" w:sz="4" w:space="0" w:color="000000"/>
              <w:bottom w:val="single" w:sz="4" w:space="0" w:color="auto"/>
            </w:tcBorders>
            <w:shd w:val="clear" w:color="auto" w:fill="auto"/>
            <w:vAlign w:val="center"/>
          </w:tcPr>
          <w:p w14:paraId="68547A88" w14:textId="77777777" w:rsidR="00583D55" w:rsidRPr="005A18F7" w:rsidRDefault="00583D55" w:rsidP="00AE3298">
            <w:pPr>
              <w:suppressAutoHyphens/>
              <w:snapToGrid w:val="0"/>
              <w:jc w:val="center"/>
              <w:rPr>
                <w:sz w:val="18"/>
                <w:szCs w:val="18"/>
              </w:rPr>
            </w:pPr>
          </w:p>
        </w:tc>
        <w:tc>
          <w:tcPr>
            <w:tcW w:w="179" w:type="pct"/>
            <w:tcBorders>
              <w:top w:val="single" w:sz="4" w:space="0" w:color="auto"/>
              <w:left w:val="single" w:sz="4" w:space="0" w:color="000000"/>
              <w:bottom w:val="single" w:sz="4" w:space="0" w:color="auto"/>
            </w:tcBorders>
            <w:shd w:val="clear" w:color="auto" w:fill="auto"/>
            <w:vAlign w:val="center"/>
          </w:tcPr>
          <w:p w14:paraId="0BEDB4E3" w14:textId="77777777" w:rsidR="00583D55" w:rsidRPr="005A18F7" w:rsidRDefault="00583D55" w:rsidP="00AE3298">
            <w:pPr>
              <w:suppressAutoHyphens/>
              <w:snapToGrid w:val="0"/>
              <w:jc w:val="center"/>
              <w:rPr>
                <w:sz w:val="18"/>
                <w:szCs w:val="18"/>
              </w:rPr>
            </w:pPr>
          </w:p>
        </w:tc>
        <w:tc>
          <w:tcPr>
            <w:tcW w:w="171" w:type="pct"/>
            <w:tcBorders>
              <w:top w:val="single" w:sz="4" w:space="0" w:color="auto"/>
              <w:left w:val="single" w:sz="4" w:space="0" w:color="000000"/>
              <w:bottom w:val="single" w:sz="4" w:space="0" w:color="auto"/>
            </w:tcBorders>
            <w:shd w:val="clear" w:color="auto" w:fill="auto"/>
            <w:vAlign w:val="center"/>
          </w:tcPr>
          <w:p w14:paraId="39411725" w14:textId="77777777" w:rsidR="00583D55" w:rsidRPr="005A18F7" w:rsidRDefault="00583D55" w:rsidP="00AE3298">
            <w:pPr>
              <w:suppressAutoHyphens/>
              <w:snapToGrid w:val="0"/>
              <w:jc w:val="center"/>
              <w:rPr>
                <w:sz w:val="18"/>
                <w:szCs w:val="18"/>
              </w:rPr>
            </w:pPr>
          </w:p>
        </w:tc>
        <w:tc>
          <w:tcPr>
            <w:tcW w:w="178" w:type="pct"/>
            <w:tcBorders>
              <w:top w:val="single" w:sz="4" w:space="0" w:color="auto"/>
              <w:left w:val="single" w:sz="4" w:space="0" w:color="000000"/>
              <w:bottom w:val="single" w:sz="4" w:space="0" w:color="auto"/>
            </w:tcBorders>
            <w:shd w:val="clear" w:color="auto" w:fill="auto"/>
            <w:vAlign w:val="center"/>
          </w:tcPr>
          <w:p w14:paraId="1121C681" w14:textId="77777777" w:rsidR="00583D55" w:rsidRPr="005A18F7" w:rsidRDefault="00583D55" w:rsidP="00AE3298">
            <w:pPr>
              <w:suppressAutoHyphens/>
              <w:snapToGrid w:val="0"/>
              <w:jc w:val="center"/>
              <w:rPr>
                <w:sz w:val="18"/>
                <w:szCs w:val="18"/>
              </w:rPr>
            </w:pPr>
          </w:p>
        </w:tc>
        <w:tc>
          <w:tcPr>
            <w:tcW w:w="168" w:type="pct"/>
            <w:tcBorders>
              <w:top w:val="single" w:sz="4" w:space="0" w:color="auto"/>
              <w:left w:val="single" w:sz="4" w:space="0" w:color="000000"/>
              <w:bottom w:val="single" w:sz="4" w:space="0" w:color="auto"/>
            </w:tcBorders>
            <w:vAlign w:val="center"/>
          </w:tcPr>
          <w:p w14:paraId="57C8F118" w14:textId="77777777" w:rsidR="00583D55" w:rsidRPr="005A18F7" w:rsidRDefault="00583D55" w:rsidP="00AE3298">
            <w:pPr>
              <w:suppressAutoHyphens/>
              <w:snapToGrid w:val="0"/>
              <w:jc w:val="center"/>
              <w:rPr>
                <w:sz w:val="18"/>
                <w:szCs w:val="18"/>
              </w:rPr>
            </w:pPr>
          </w:p>
        </w:tc>
        <w:tc>
          <w:tcPr>
            <w:tcW w:w="222" w:type="pct"/>
            <w:gridSpan w:val="2"/>
            <w:tcBorders>
              <w:top w:val="single" w:sz="4" w:space="0" w:color="auto"/>
              <w:left w:val="single" w:sz="4" w:space="0" w:color="000000"/>
              <w:bottom w:val="single" w:sz="4" w:space="0" w:color="auto"/>
            </w:tcBorders>
            <w:vAlign w:val="center"/>
          </w:tcPr>
          <w:p w14:paraId="52D60254" w14:textId="77777777" w:rsidR="00583D55" w:rsidRPr="005A18F7" w:rsidRDefault="00583D55" w:rsidP="00AE3298">
            <w:pPr>
              <w:suppressAutoHyphens/>
              <w:snapToGrid w:val="0"/>
              <w:jc w:val="center"/>
              <w:rPr>
                <w:sz w:val="18"/>
                <w:szCs w:val="18"/>
              </w:rPr>
            </w:pPr>
          </w:p>
        </w:tc>
        <w:tc>
          <w:tcPr>
            <w:tcW w:w="196" w:type="pct"/>
            <w:tcBorders>
              <w:top w:val="single" w:sz="4" w:space="0" w:color="auto"/>
              <w:left w:val="single" w:sz="4" w:space="0" w:color="000000"/>
              <w:bottom w:val="single" w:sz="4" w:space="0" w:color="auto"/>
            </w:tcBorders>
            <w:vAlign w:val="center"/>
          </w:tcPr>
          <w:p w14:paraId="77243DD5" w14:textId="77777777" w:rsidR="00583D55" w:rsidRPr="005A18F7" w:rsidRDefault="00583D55" w:rsidP="00AE3298">
            <w:pPr>
              <w:suppressAutoHyphens/>
              <w:snapToGrid w:val="0"/>
              <w:jc w:val="center"/>
              <w:rPr>
                <w:sz w:val="18"/>
                <w:szCs w:val="18"/>
              </w:rPr>
            </w:pPr>
          </w:p>
        </w:tc>
        <w:tc>
          <w:tcPr>
            <w:tcW w:w="191" w:type="pct"/>
            <w:tcBorders>
              <w:top w:val="single" w:sz="4" w:space="0" w:color="auto"/>
              <w:left w:val="single" w:sz="4" w:space="0" w:color="000000"/>
              <w:bottom w:val="single" w:sz="4" w:space="0" w:color="auto"/>
              <w:right w:val="single" w:sz="4" w:space="0" w:color="000000"/>
            </w:tcBorders>
            <w:vAlign w:val="center"/>
          </w:tcPr>
          <w:p w14:paraId="4465151B" w14:textId="77777777" w:rsidR="00583D55" w:rsidRPr="005A18F7" w:rsidRDefault="00583D55" w:rsidP="00AE3298">
            <w:pPr>
              <w:suppressAutoHyphens/>
              <w:snapToGrid w:val="0"/>
              <w:jc w:val="center"/>
              <w:rPr>
                <w:sz w:val="18"/>
                <w:szCs w:val="18"/>
              </w:rPr>
            </w:pPr>
          </w:p>
        </w:tc>
      </w:tr>
      <w:tr w:rsidR="000531AE" w:rsidRPr="005A18F7" w14:paraId="36DB1178" w14:textId="77777777" w:rsidTr="000531AE">
        <w:trPr>
          <w:jc w:val="center"/>
        </w:trPr>
        <w:tc>
          <w:tcPr>
            <w:tcW w:w="183" w:type="pct"/>
            <w:tcBorders>
              <w:top w:val="single" w:sz="4" w:space="0" w:color="auto"/>
              <w:left w:val="single" w:sz="4" w:space="0" w:color="000000"/>
              <w:bottom w:val="single" w:sz="4" w:space="0" w:color="auto"/>
            </w:tcBorders>
            <w:shd w:val="clear" w:color="auto" w:fill="auto"/>
            <w:vAlign w:val="center"/>
          </w:tcPr>
          <w:p w14:paraId="71815BD6" w14:textId="53F68C58" w:rsidR="008B6A1D" w:rsidRPr="005A18F7" w:rsidRDefault="008B6A1D" w:rsidP="00AE3298">
            <w:pPr>
              <w:suppressAutoHyphens/>
              <w:snapToGrid w:val="0"/>
              <w:jc w:val="center"/>
              <w:rPr>
                <w:sz w:val="18"/>
                <w:szCs w:val="18"/>
              </w:rPr>
            </w:pPr>
            <w:r>
              <w:rPr>
                <w:sz w:val="20"/>
                <w:szCs w:val="20"/>
              </w:rPr>
              <w:t>–</w:t>
            </w:r>
          </w:p>
        </w:tc>
        <w:tc>
          <w:tcPr>
            <w:tcW w:w="229" w:type="pct"/>
            <w:gridSpan w:val="2"/>
            <w:tcBorders>
              <w:top w:val="single" w:sz="4" w:space="0" w:color="auto"/>
              <w:left w:val="single" w:sz="4" w:space="0" w:color="000000"/>
              <w:bottom w:val="single" w:sz="4" w:space="0" w:color="auto"/>
            </w:tcBorders>
            <w:shd w:val="clear" w:color="auto" w:fill="auto"/>
            <w:vAlign w:val="center"/>
          </w:tcPr>
          <w:p w14:paraId="0AAD0FDD" w14:textId="35EA1341" w:rsidR="008B6A1D" w:rsidRPr="005A18F7" w:rsidRDefault="008B6A1D" w:rsidP="00AE3298">
            <w:pPr>
              <w:suppressAutoHyphens/>
              <w:jc w:val="center"/>
              <w:rPr>
                <w:sz w:val="18"/>
                <w:szCs w:val="18"/>
              </w:rPr>
            </w:pPr>
            <w:r>
              <w:rPr>
                <w:sz w:val="20"/>
                <w:szCs w:val="20"/>
              </w:rPr>
              <w:t>–</w:t>
            </w:r>
          </w:p>
        </w:tc>
        <w:tc>
          <w:tcPr>
            <w:tcW w:w="187" w:type="pct"/>
            <w:tcBorders>
              <w:top w:val="single" w:sz="4" w:space="0" w:color="auto"/>
              <w:left w:val="single" w:sz="4" w:space="0" w:color="000000"/>
              <w:bottom w:val="single" w:sz="4" w:space="0" w:color="auto"/>
            </w:tcBorders>
            <w:shd w:val="clear" w:color="auto" w:fill="auto"/>
            <w:vAlign w:val="center"/>
          </w:tcPr>
          <w:p w14:paraId="2C465326" w14:textId="1B56DECD" w:rsidR="008B6A1D" w:rsidRPr="005A18F7" w:rsidRDefault="008B6A1D" w:rsidP="00AE3298">
            <w:pPr>
              <w:suppressAutoHyphens/>
              <w:jc w:val="center"/>
              <w:rPr>
                <w:sz w:val="18"/>
                <w:szCs w:val="18"/>
              </w:rPr>
            </w:pPr>
            <w:r>
              <w:rPr>
                <w:sz w:val="20"/>
                <w:szCs w:val="20"/>
              </w:rPr>
              <w:t>–</w:t>
            </w:r>
          </w:p>
        </w:tc>
        <w:tc>
          <w:tcPr>
            <w:tcW w:w="179" w:type="pct"/>
            <w:tcBorders>
              <w:top w:val="single" w:sz="4" w:space="0" w:color="auto"/>
              <w:left w:val="single" w:sz="4" w:space="0" w:color="000000"/>
              <w:bottom w:val="single" w:sz="4" w:space="0" w:color="auto"/>
            </w:tcBorders>
            <w:shd w:val="clear" w:color="auto" w:fill="auto"/>
            <w:vAlign w:val="center"/>
          </w:tcPr>
          <w:p w14:paraId="20F0A5AF" w14:textId="2B09B9E0" w:rsidR="008B6A1D" w:rsidRPr="005A18F7" w:rsidRDefault="008B6A1D" w:rsidP="00AE3298">
            <w:pPr>
              <w:suppressAutoHyphens/>
              <w:jc w:val="center"/>
              <w:rPr>
                <w:sz w:val="18"/>
                <w:szCs w:val="18"/>
              </w:rPr>
            </w:pPr>
            <w:r>
              <w:rPr>
                <w:sz w:val="20"/>
                <w:szCs w:val="20"/>
              </w:rPr>
              <w:t>–</w:t>
            </w:r>
          </w:p>
        </w:tc>
        <w:tc>
          <w:tcPr>
            <w:tcW w:w="228" w:type="pct"/>
            <w:tcBorders>
              <w:top w:val="single" w:sz="4" w:space="0" w:color="auto"/>
              <w:left w:val="single" w:sz="4" w:space="0" w:color="000000"/>
              <w:bottom w:val="single" w:sz="4" w:space="0" w:color="auto"/>
            </w:tcBorders>
            <w:shd w:val="clear" w:color="auto" w:fill="auto"/>
            <w:vAlign w:val="center"/>
          </w:tcPr>
          <w:p w14:paraId="4B10EBFC" w14:textId="5D6A36E5" w:rsidR="008B6A1D" w:rsidRPr="005A18F7" w:rsidRDefault="008B6A1D" w:rsidP="00AE3298">
            <w:pPr>
              <w:suppressAutoHyphens/>
              <w:jc w:val="center"/>
              <w:rPr>
                <w:sz w:val="18"/>
                <w:szCs w:val="18"/>
              </w:rPr>
            </w:pPr>
            <w:r>
              <w:rPr>
                <w:sz w:val="20"/>
                <w:szCs w:val="20"/>
              </w:rPr>
              <w:t>–</w:t>
            </w:r>
          </w:p>
        </w:tc>
        <w:tc>
          <w:tcPr>
            <w:tcW w:w="183" w:type="pct"/>
            <w:tcBorders>
              <w:top w:val="single" w:sz="4" w:space="0" w:color="auto"/>
              <w:left w:val="single" w:sz="4" w:space="0" w:color="000000"/>
              <w:bottom w:val="single" w:sz="4" w:space="0" w:color="auto"/>
            </w:tcBorders>
            <w:shd w:val="clear" w:color="auto" w:fill="auto"/>
            <w:vAlign w:val="center"/>
          </w:tcPr>
          <w:p w14:paraId="633A1257" w14:textId="07DAC953" w:rsidR="008B6A1D" w:rsidRPr="005A18F7" w:rsidRDefault="008B6A1D" w:rsidP="00AE3298">
            <w:pPr>
              <w:suppressAutoHyphens/>
              <w:jc w:val="center"/>
              <w:rPr>
                <w:sz w:val="18"/>
                <w:szCs w:val="18"/>
              </w:rPr>
            </w:pPr>
            <w:r>
              <w:rPr>
                <w:sz w:val="20"/>
                <w:szCs w:val="20"/>
              </w:rPr>
              <w:t>–</w:t>
            </w:r>
          </w:p>
        </w:tc>
        <w:tc>
          <w:tcPr>
            <w:tcW w:w="222" w:type="pct"/>
            <w:tcBorders>
              <w:top w:val="single" w:sz="4" w:space="0" w:color="auto"/>
              <w:left w:val="single" w:sz="4" w:space="0" w:color="000000"/>
              <w:bottom w:val="single" w:sz="4" w:space="0" w:color="auto"/>
            </w:tcBorders>
            <w:shd w:val="clear" w:color="auto" w:fill="auto"/>
            <w:vAlign w:val="center"/>
          </w:tcPr>
          <w:p w14:paraId="45DE6DBF" w14:textId="55580929" w:rsidR="008B6A1D" w:rsidRPr="005A18F7" w:rsidRDefault="008B6A1D" w:rsidP="00AE3298">
            <w:pPr>
              <w:suppressAutoHyphens/>
              <w:jc w:val="center"/>
              <w:rPr>
                <w:sz w:val="18"/>
                <w:szCs w:val="18"/>
              </w:rPr>
            </w:pPr>
            <w:r>
              <w:rPr>
                <w:sz w:val="20"/>
                <w:szCs w:val="20"/>
              </w:rPr>
              <w:t>–</w:t>
            </w:r>
          </w:p>
        </w:tc>
        <w:tc>
          <w:tcPr>
            <w:tcW w:w="190" w:type="pct"/>
            <w:tcBorders>
              <w:top w:val="single" w:sz="4" w:space="0" w:color="auto"/>
              <w:left w:val="single" w:sz="4" w:space="0" w:color="000000"/>
              <w:bottom w:val="single" w:sz="4" w:space="0" w:color="auto"/>
            </w:tcBorders>
            <w:shd w:val="clear" w:color="auto" w:fill="auto"/>
            <w:vAlign w:val="center"/>
          </w:tcPr>
          <w:p w14:paraId="0124FF93" w14:textId="7D2236F6" w:rsidR="008B6A1D" w:rsidRPr="005A18F7" w:rsidRDefault="008B6A1D" w:rsidP="00AE3298">
            <w:pPr>
              <w:suppressAutoHyphens/>
              <w:jc w:val="center"/>
              <w:rPr>
                <w:sz w:val="18"/>
                <w:szCs w:val="18"/>
              </w:rPr>
            </w:pPr>
            <w:r>
              <w:rPr>
                <w:sz w:val="20"/>
                <w:szCs w:val="20"/>
              </w:rPr>
              <w:t>–</w:t>
            </w:r>
          </w:p>
        </w:tc>
        <w:tc>
          <w:tcPr>
            <w:tcW w:w="235" w:type="pct"/>
            <w:tcBorders>
              <w:top w:val="single" w:sz="4" w:space="0" w:color="auto"/>
              <w:left w:val="single" w:sz="4" w:space="0" w:color="000000"/>
              <w:bottom w:val="single" w:sz="4" w:space="0" w:color="auto"/>
            </w:tcBorders>
            <w:shd w:val="clear" w:color="auto" w:fill="auto"/>
            <w:vAlign w:val="center"/>
          </w:tcPr>
          <w:p w14:paraId="036D4CF3" w14:textId="2F2A1D64" w:rsidR="008B6A1D" w:rsidRPr="005A18F7" w:rsidRDefault="008B6A1D" w:rsidP="00AE3298">
            <w:pPr>
              <w:pStyle w:val="aa"/>
              <w:suppressAutoHyphens/>
              <w:jc w:val="center"/>
              <w:rPr>
                <w:sz w:val="18"/>
                <w:szCs w:val="18"/>
                <w:lang w:eastAsia="ru-RU"/>
              </w:rPr>
            </w:pPr>
            <w:r>
              <w:rPr>
                <w:sz w:val="20"/>
                <w:szCs w:val="20"/>
              </w:rPr>
              <w:t>–</w:t>
            </w:r>
          </w:p>
        </w:tc>
        <w:tc>
          <w:tcPr>
            <w:tcW w:w="217" w:type="pct"/>
            <w:tcBorders>
              <w:top w:val="single" w:sz="4" w:space="0" w:color="auto"/>
              <w:left w:val="single" w:sz="4" w:space="0" w:color="000000"/>
              <w:bottom w:val="single" w:sz="4" w:space="0" w:color="auto"/>
            </w:tcBorders>
            <w:shd w:val="clear" w:color="auto" w:fill="auto"/>
            <w:vAlign w:val="center"/>
          </w:tcPr>
          <w:p w14:paraId="132DAFA4" w14:textId="7DB64CA8" w:rsidR="008B6A1D" w:rsidRPr="005A18F7" w:rsidRDefault="008B6A1D" w:rsidP="00AE3298">
            <w:pPr>
              <w:pStyle w:val="ConsPlusNormal"/>
              <w:widowControl/>
              <w:suppressAutoHyphens/>
              <w:ind w:firstLine="0"/>
              <w:jc w:val="center"/>
              <w:rPr>
                <w:rFonts w:ascii="Times New Roman" w:hAnsi="Times New Roman" w:cs="Times New Roman"/>
                <w:sz w:val="18"/>
                <w:szCs w:val="18"/>
              </w:rPr>
            </w:pPr>
            <w:r>
              <w:t>–</w:t>
            </w:r>
          </w:p>
        </w:tc>
        <w:tc>
          <w:tcPr>
            <w:tcW w:w="218" w:type="pct"/>
            <w:tcBorders>
              <w:top w:val="single" w:sz="4" w:space="0" w:color="auto"/>
              <w:left w:val="single" w:sz="4" w:space="0" w:color="000000"/>
              <w:bottom w:val="single" w:sz="4" w:space="0" w:color="auto"/>
            </w:tcBorders>
            <w:shd w:val="clear" w:color="auto" w:fill="auto"/>
            <w:vAlign w:val="center"/>
          </w:tcPr>
          <w:p w14:paraId="5AB7EFBD" w14:textId="55A7C63C" w:rsidR="008B6A1D" w:rsidRPr="005A18F7" w:rsidRDefault="008B6A1D" w:rsidP="00AE3298">
            <w:pPr>
              <w:suppressAutoHyphens/>
              <w:jc w:val="center"/>
              <w:rPr>
                <w:sz w:val="18"/>
                <w:szCs w:val="18"/>
              </w:rPr>
            </w:pPr>
            <w:r>
              <w:rPr>
                <w:sz w:val="20"/>
                <w:szCs w:val="20"/>
              </w:rPr>
              <w:t>–</w:t>
            </w:r>
          </w:p>
        </w:tc>
        <w:tc>
          <w:tcPr>
            <w:tcW w:w="219" w:type="pct"/>
            <w:tcBorders>
              <w:top w:val="single" w:sz="4" w:space="0" w:color="auto"/>
              <w:left w:val="single" w:sz="4" w:space="0" w:color="000000"/>
              <w:bottom w:val="single" w:sz="4" w:space="0" w:color="auto"/>
            </w:tcBorders>
            <w:shd w:val="clear" w:color="auto" w:fill="auto"/>
            <w:vAlign w:val="center"/>
          </w:tcPr>
          <w:p w14:paraId="5D751954" w14:textId="206CD9B8" w:rsidR="008B6A1D" w:rsidRPr="005A18F7" w:rsidRDefault="008B6A1D" w:rsidP="00AE3298">
            <w:pPr>
              <w:suppressAutoHyphens/>
              <w:jc w:val="center"/>
              <w:rPr>
                <w:sz w:val="16"/>
                <w:szCs w:val="16"/>
              </w:rPr>
            </w:pPr>
            <w:r>
              <w:rPr>
                <w:sz w:val="20"/>
                <w:szCs w:val="20"/>
              </w:rPr>
              <w:t>–</w:t>
            </w:r>
          </w:p>
        </w:tc>
        <w:tc>
          <w:tcPr>
            <w:tcW w:w="209" w:type="pct"/>
            <w:tcBorders>
              <w:top w:val="single" w:sz="4" w:space="0" w:color="auto"/>
              <w:left w:val="single" w:sz="4" w:space="0" w:color="000000"/>
              <w:bottom w:val="single" w:sz="4" w:space="0" w:color="auto"/>
            </w:tcBorders>
            <w:shd w:val="clear" w:color="auto" w:fill="auto"/>
            <w:vAlign w:val="center"/>
          </w:tcPr>
          <w:p w14:paraId="70599E9A" w14:textId="0AE92D3B" w:rsidR="008B6A1D" w:rsidRPr="005A18F7" w:rsidRDefault="008B6A1D" w:rsidP="00AE3298">
            <w:pPr>
              <w:suppressAutoHyphens/>
              <w:jc w:val="center"/>
              <w:rPr>
                <w:sz w:val="18"/>
                <w:szCs w:val="18"/>
              </w:rPr>
            </w:pPr>
            <w:r>
              <w:rPr>
                <w:sz w:val="20"/>
                <w:szCs w:val="20"/>
              </w:rPr>
              <w:t>–</w:t>
            </w:r>
          </w:p>
        </w:tc>
        <w:tc>
          <w:tcPr>
            <w:tcW w:w="199" w:type="pct"/>
            <w:tcBorders>
              <w:top w:val="single" w:sz="4" w:space="0" w:color="auto"/>
              <w:left w:val="single" w:sz="4" w:space="0" w:color="000000"/>
              <w:bottom w:val="single" w:sz="4" w:space="0" w:color="auto"/>
            </w:tcBorders>
            <w:shd w:val="clear" w:color="auto" w:fill="auto"/>
            <w:vAlign w:val="center"/>
          </w:tcPr>
          <w:p w14:paraId="39267A26" w14:textId="2E78EB8E" w:rsidR="008B6A1D" w:rsidRPr="005A18F7" w:rsidRDefault="008B6A1D" w:rsidP="00AE3298">
            <w:pPr>
              <w:suppressAutoHyphens/>
              <w:jc w:val="center"/>
              <w:rPr>
                <w:sz w:val="18"/>
                <w:szCs w:val="18"/>
              </w:rPr>
            </w:pPr>
            <w:r>
              <w:rPr>
                <w:sz w:val="20"/>
                <w:szCs w:val="20"/>
              </w:rPr>
              <w:t>–</w:t>
            </w:r>
          </w:p>
        </w:tc>
        <w:tc>
          <w:tcPr>
            <w:tcW w:w="199" w:type="pct"/>
            <w:tcBorders>
              <w:top w:val="single" w:sz="4" w:space="0" w:color="auto"/>
              <w:left w:val="single" w:sz="4" w:space="0" w:color="000000"/>
              <w:bottom w:val="single" w:sz="4" w:space="0" w:color="auto"/>
            </w:tcBorders>
            <w:shd w:val="clear" w:color="auto" w:fill="auto"/>
            <w:vAlign w:val="center"/>
          </w:tcPr>
          <w:p w14:paraId="1428D58E" w14:textId="6FF1661F" w:rsidR="008B6A1D" w:rsidRPr="005A18F7" w:rsidRDefault="008B6A1D" w:rsidP="00AE3298">
            <w:pPr>
              <w:suppressAutoHyphens/>
              <w:jc w:val="center"/>
              <w:rPr>
                <w:sz w:val="18"/>
                <w:szCs w:val="18"/>
              </w:rPr>
            </w:pPr>
            <w:r>
              <w:rPr>
                <w:sz w:val="20"/>
                <w:szCs w:val="20"/>
              </w:rPr>
              <w:t>–</w:t>
            </w:r>
          </w:p>
        </w:tc>
        <w:tc>
          <w:tcPr>
            <w:tcW w:w="203" w:type="pct"/>
            <w:tcBorders>
              <w:top w:val="single" w:sz="4" w:space="0" w:color="auto"/>
              <w:left w:val="single" w:sz="4" w:space="0" w:color="000000"/>
              <w:bottom w:val="single" w:sz="4" w:space="0" w:color="auto"/>
            </w:tcBorders>
            <w:shd w:val="clear" w:color="auto" w:fill="auto"/>
            <w:vAlign w:val="center"/>
          </w:tcPr>
          <w:p w14:paraId="7D956294" w14:textId="1AE7B4AA" w:rsidR="008B6A1D" w:rsidRPr="005A18F7" w:rsidRDefault="008B6A1D" w:rsidP="00AE3298">
            <w:pPr>
              <w:suppressAutoHyphens/>
              <w:jc w:val="center"/>
              <w:rPr>
                <w:sz w:val="18"/>
                <w:szCs w:val="18"/>
              </w:rPr>
            </w:pPr>
            <w:r>
              <w:rPr>
                <w:sz w:val="20"/>
                <w:szCs w:val="20"/>
              </w:rPr>
              <w:t>–</w:t>
            </w:r>
          </w:p>
        </w:tc>
        <w:tc>
          <w:tcPr>
            <w:tcW w:w="179" w:type="pct"/>
            <w:tcBorders>
              <w:top w:val="single" w:sz="4" w:space="0" w:color="auto"/>
              <w:left w:val="single" w:sz="4" w:space="0" w:color="000000"/>
              <w:bottom w:val="single" w:sz="4" w:space="0" w:color="auto"/>
            </w:tcBorders>
            <w:shd w:val="clear" w:color="auto" w:fill="auto"/>
            <w:vAlign w:val="center"/>
          </w:tcPr>
          <w:p w14:paraId="66F3B83B" w14:textId="460AABE8" w:rsidR="008B6A1D" w:rsidRPr="005A18F7" w:rsidRDefault="008B6A1D" w:rsidP="00AE3298">
            <w:pPr>
              <w:suppressAutoHyphens/>
              <w:jc w:val="center"/>
              <w:rPr>
                <w:sz w:val="18"/>
                <w:szCs w:val="18"/>
              </w:rPr>
            </w:pPr>
            <w:r>
              <w:rPr>
                <w:sz w:val="20"/>
                <w:szCs w:val="20"/>
              </w:rPr>
              <w:t>–</w:t>
            </w:r>
          </w:p>
        </w:tc>
        <w:tc>
          <w:tcPr>
            <w:tcW w:w="215" w:type="pct"/>
            <w:tcBorders>
              <w:top w:val="single" w:sz="4" w:space="0" w:color="auto"/>
              <w:left w:val="single" w:sz="4" w:space="0" w:color="000000"/>
              <w:bottom w:val="single" w:sz="4" w:space="0" w:color="auto"/>
            </w:tcBorders>
            <w:shd w:val="clear" w:color="auto" w:fill="auto"/>
            <w:vAlign w:val="center"/>
          </w:tcPr>
          <w:p w14:paraId="2EEFA200" w14:textId="03092210" w:rsidR="008B6A1D" w:rsidRPr="005A18F7" w:rsidRDefault="008B6A1D" w:rsidP="00AE3298">
            <w:pPr>
              <w:pStyle w:val="ConsPlusNormal"/>
              <w:widowControl/>
              <w:suppressAutoHyphens/>
              <w:ind w:firstLine="0"/>
              <w:jc w:val="center"/>
              <w:rPr>
                <w:rFonts w:ascii="Times New Roman" w:hAnsi="Times New Roman" w:cs="Times New Roman"/>
                <w:sz w:val="18"/>
                <w:szCs w:val="18"/>
              </w:rPr>
            </w:pPr>
            <w:r>
              <w:t>–</w:t>
            </w:r>
          </w:p>
        </w:tc>
        <w:tc>
          <w:tcPr>
            <w:tcW w:w="179" w:type="pct"/>
            <w:tcBorders>
              <w:top w:val="single" w:sz="4" w:space="0" w:color="auto"/>
              <w:left w:val="single" w:sz="4" w:space="0" w:color="000000"/>
              <w:bottom w:val="single" w:sz="4" w:space="0" w:color="auto"/>
            </w:tcBorders>
            <w:shd w:val="clear" w:color="auto" w:fill="auto"/>
            <w:vAlign w:val="center"/>
          </w:tcPr>
          <w:p w14:paraId="3A26A96D" w14:textId="2C8F840C" w:rsidR="008B6A1D" w:rsidRPr="005A18F7" w:rsidRDefault="008B6A1D" w:rsidP="00AE3298">
            <w:pPr>
              <w:pStyle w:val="ConsPlusNormal"/>
              <w:widowControl/>
              <w:suppressAutoHyphens/>
              <w:ind w:firstLine="0"/>
              <w:jc w:val="center"/>
              <w:rPr>
                <w:rFonts w:ascii="Times New Roman" w:hAnsi="Times New Roman" w:cs="Times New Roman"/>
                <w:sz w:val="18"/>
                <w:szCs w:val="18"/>
              </w:rPr>
            </w:pPr>
            <w:r>
              <w:t>–</w:t>
            </w:r>
          </w:p>
        </w:tc>
        <w:tc>
          <w:tcPr>
            <w:tcW w:w="171" w:type="pct"/>
            <w:tcBorders>
              <w:top w:val="single" w:sz="4" w:space="0" w:color="auto"/>
              <w:left w:val="single" w:sz="4" w:space="0" w:color="000000"/>
              <w:bottom w:val="single" w:sz="4" w:space="0" w:color="auto"/>
            </w:tcBorders>
            <w:shd w:val="clear" w:color="auto" w:fill="auto"/>
            <w:vAlign w:val="center"/>
          </w:tcPr>
          <w:p w14:paraId="783E82C0" w14:textId="0955A664" w:rsidR="008B6A1D" w:rsidRPr="005A18F7" w:rsidRDefault="008B6A1D" w:rsidP="00AE3298">
            <w:pPr>
              <w:pStyle w:val="ConsPlusNormal"/>
              <w:widowControl/>
              <w:suppressAutoHyphens/>
              <w:ind w:firstLine="0"/>
              <w:jc w:val="center"/>
              <w:rPr>
                <w:rFonts w:ascii="Times New Roman" w:hAnsi="Times New Roman" w:cs="Times New Roman"/>
                <w:sz w:val="18"/>
                <w:szCs w:val="18"/>
              </w:rPr>
            </w:pPr>
            <w:r>
              <w:t>–</w:t>
            </w:r>
          </w:p>
        </w:tc>
        <w:tc>
          <w:tcPr>
            <w:tcW w:w="178" w:type="pct"/>
            <w:tcBorders>
              <w:top w:val="single" w:sz="4" w:space="0" w:color="auto"/>
              <w:left w:val="single" w:sz="4" w:space="0" w:color="000000"/>
              <w:bottom w:val="single" w:sz="4" w:space="0" w:color="auto"/>
            </w:tcBorders>
            <w:shd w:val="clear" w:color="auto" w:fill="auto"/>
            <w:vAlign w:val="center"/>
          </w:tcPr>
          <w:p w14:paraId="112AFCE2" w14:textId="7CCA796E" w:rsidR="008B6A1D" w:rsidRPr="005A18F7" w:rsidRDefault="008B6A1D" w:rsidP="00AE3298">
            <w:pPr>
              <w:pStyle w:val="ConsPlusNormal"/>
              <w:widowControl/>
              <w:suppressAutoHyphens/>
              <w:ind w:firstLine="0"/>
              <w:jc w:val="center"/>
              <w:rPr>
                <w:rFonts w:ascii="Times New Roman" w:hAnsi="Times New Roman" w:cs="Times New Roman"/>
                <w:sz w:val="18"/>
                <w:szCs w:val="18"/>
              </w:rPr>
            </w:pPr>
            <w:r>
              <w:t>–</w:t>
            </w:r>
          </w:p>
        </w:tc>
        <w:tc>
          <w:tcPr>
            <w:tcW w:w="168" w:type="pct"/>
            <w:tcBorders>
              <w:top w:val="single" w:sz="4" w:space="0" w:color="auto"/>
              <w:left w:val="single" w:sz="4" w:space="0" w:color="000000"/>
              <w:bottom w:val="single" w:sz="4" w:space="0" w:color="auto"/>
            </w:tcBorders>
            <w:vAlign w:val="center"/>
          </w:tcPr>
          <w:p w14:paraId="39342AC4" w14:textId="7EA17E7F" w:rsidR="008B6A1D" w:rsidRPr="005A18F7" w:rsidRDefault="008B6A1D" w:rsidP="00AE3298">
            <w:pPr>
              <w:pStyle w:val="ConsPlusNormal"/>
              <w:widowControl/>
              <w:suppressAutoHyphens/>
              <w:ind w:firstLine="0"/>
              <w:jc w:val="center"/>
              <w:rPr>
                <w:rFonts w:ascii="Times New Roman" w:hAnsi="Times New Roman" w:cs="Times New Roman"/>
                <w:sz w:val="18"/>
                <w:szCs w:val="18"/>
              </w:rPr>
            </w:pPr>
            <w:r>
              <w:t>–</w:t>
            </w:r>
          </w:p>
        </w:tc>
        <w:tc>
          <w:tcPr>
            <w:tcW w:w="222" w:type="pct"/>
            <w:gridSpan w:val="2"/>
            <w:tcBorders>
              <w:top w:val="single" w:sz="4" w:space="0" w:color="auto"/>
              <w:left w:val="single" w:sz="4" w:space="0" w:color="000000"/>
              <w:bottom w:val="single" w:sz="4" w:space="0" w:color="auto"/>
            </w:tcBorders>
            <w:vAlign w:val="center"/>
          </w:tcPr>
          <w:p w14:paraId="215971AE" w14:textId="147ED2FD" w:rsidR="008B6A1D" w:rsidRPr="005A18F7" w:rsidRDefault="008B6A1D" w:rsidP="00AE3298">
            <w:pPr>
              <w:pStyle w:val="ConsPlusNormal"/>
              <w:widowControl/>
              <w:suppressAutoHyphens/>
              <w:ind w:firstLine="0"/>
              <w:jc w:val="center"/>
              <w:rPr>
                <w:rFonts w:ascii="Times New Roman" w:hAnsi="Times New Roman" w:cs="Times New Roman"/>
                <w:sz w:val="18"/>
                <w:szCs w:val="18"/>
              </w:rPr>
            </w:pPr>
            <w:r>
              <w:t>–</w:t>
            </w:r>
          </w:p>
        </w:tc>
        <w:tc>
          <w:tcPr>
            <w:tcW w:w="196" w:type="pct"/>
            <w:tcBorders>
              <w:top w:val="single" w:sz="4" w:space="0" w:color="auto"/>
              <w:left w:val="single" w:sz="4" w:space="0" w:color="000000"/>
              <w:bottom w:val="single" w:sz="4" w:space="0" w:color="auto"/>
            </w:tcBorders>
            <w:vAlign w:val="center"/>
          </w:tcPr>
          <w:p w14:paraId="7F6AD6D5" w14:textId="66B44F46" w:rsidR="008B6A1D" w:rsidRPr="005A18F7" w:rsidRDefault="008B6A1D" w:rsidP="00AE3298">
            <w:pPr>
              <w:pStyle w:val="ConsPlusNormal"/>
              <w:widowControl/>
              <w:suppressAutoHyphens/>
              <w:ind w:firstLine="0"/>
              <w:jc w:val="center"/>
              <w:rPr>
                <w:rFonts w:ascii="Times New Roman" w:hAnsi="Times New Roman" w:cs="Times New Roman"/>
                <w:sz w:val="18"/>
                <w:szCs w:val="18"/>
              </w:rPr>
            </w:pPr>
            <w:r>
              <w:t>–</w:t>
            </w:r>
          </w:p>
        </w:tc>
        <w:tc>
          <w:tcPr>
            <w:tcW w:w="191" w:type="pct"/>
            <w:tcBorders>
              <w:top w:val="single" w:sz="4" w:space="0" w:color="auto"/>
              <w:left w:val="single" w:sz="4" w:space="0" w:color="000000"/>
              <w:bottom w:val="single" w:sz="4" w:space="0" w:color="auto"/>
              <w:right w:val="single" w:sz="4" w:space="0" w:color="000000"/>
            </w:tcBorders>
            <w:vAlign w:val="center"/>
          </w:tcPr>
          <w:p w14:paraId="40C0932E" w14:textId="1D803DCF" w:rsidR="008B6A1D" w:rsidRPr="005A18F7" w:rsidRDefault="008B6A1D" w:rsidP="00AE3298">
            <w:pPr>
              <w:pStyle w:val="ConsPlusNormal"/>
              <w:widowControl/>
              <w:suppressAutoHyphens/>
              <w:ind w:firstLine="0"/>
              <w:jc w:val="center"/>
              <w:rPr>
                <w:rFonts w:ascii="Times New Roman" w:hAnsi="Times New Roman" w:cs="Times New Roman"/>
                <w:sz w:val="18"/>
                <w:szCs w:val="18"/>
              </w:rPr>
            </w:pPr>
            <w:r>
              <w:t>–</w:t>
            </w:r>
          </w:p>
        </w:tc>
      </w:tr>
      <w:tr w:rsidR="00583D55" w:rsidRPr="005A18F7" w14:paraId="2F9616DE" w14:textId="77777777" w:rsidTr="000531AE">
        <w:trPr>
          <w:jc w:val="center"/>
        </w:trPr>
        <w:tc>
          <w:tcPr>
            <w:tcW w:w="1189" w:type="pct"/>
            <w:gridSpan w:val="7"/>
            <w:tcBorders>
              <w:top w:val="single" w:sz="4" w:space="0" w:color="auto"/>
              <w:left w:val="single" w:sz="4" w:space="0" w:color="000000"/>
              <w:bottom w:val="single" w:sz="4" w:space="0" w:color="auto"/>
            </w:tcBorders>
            <w:shd w:val="clear" w:color="auto" w:fill="auto"/>
            <w:vAlign w:val="center"/>
          </w:tcPr>
          <w:p w14:paraId="0D3A068F" w14:textId="77777777" w:rsidR="00583D55" w:rsidRPr="005A18F7" w:rsidRDefault="00583D55" w:rsidP="00AE3298">
            <w:pPr>
              <w:suppressAutoHyphens/>
              <w:snapToGrid w:val="0"/>
              <w:jc w:val="center"/>
              <w:rPr>
                <w:sz w:val="18"/>
                <w:szCs w:val="18"/>
              </w:rPr>
            </w:pPr>
            <w:r w:rsidRPr="005A18F7">
              <w:rPr>
                <w:sz w:val="18"/>
                <w:szCs w:val="18"/>
              </w:rPr>
              <w:t>Твердолиственные</w:t>
            </w:r>
          </w:p>
        </w:tc>
        <w:tc>
          <w:tcPr>
            <w:tcW w:w="222" w:type="pct"/>
            <w:tcBorders>
              <w:top w:val="single" w:sz="4" w:space="0" w:color="auto"/>
              <w:left w:val="single" w:sz="4" w:space="0" w:color="000000"/>
              <w:bottom w:val="single" w:sz="4" w:space="0" w:color="auto"/>
            </w:tcBorders>
            <w:shd w:val="clear" w:color="auto" w:fill="auto"/>
            <w:vAlign w:val="center"/>
          </w:tcPr>
          <w:p w14:paraId="061A46E3" w14:textId="77777777" w:rsidR="00583D55" w:rsidRPr="005A18F7" w:rsidRDefault="00583D55" w:rsidP="00AE3298">
            <w:pPr>
              <w:suppressAutoHyphens/>
              <w:snapToGrid w:val="0"/>
              <w:jc w:val="center"/>
              <w:rPr>
                <w:sz w:val="16"/>
                <w:szCs w:val="16"/>
              </w:rPr>
            </w:pPr>
          </w:p>
        </w:tc>
        <w:tc>
          <w:tcPr>
            <w:tcW w:w="190" w:type="pct"/>
            <w:tcBorders>
              <w:top w:val="single" w:sz="4" w:space="0" w:color="auto"/>
              <w:left w:val="single" w:sz="4" w:space="0" w:color="000000"/>
              <w:bottom w:val="single" w:sz="4" w:space="0" w:color="auto"/>
            </w:tcBorders>
            <w:shd w:val="clear" w:color="auto" w:fill="auto"/>
            <w:vAlign w:val="center"/>
          </w:tcPr>
          <w:p w14:paraId="391E2903" w14:textId="77777777" w:rsidR="00583D55" w:rsidRPr="005A18F7" w:rsidRDefault="00583D55" w:rsidP="00AE3298">
            <w:pPr>
              <w:suppressAutoHyphens/>
              <w:snapToGrid w:val="0"/>
              <w:jc w:val="center"/>
              <w:rPr>
                <w:sz w:val="16"/>
                <w:szCs w:val="16"/>
              </w:rPr>
            </w:pPr>
          </w:p>
        </w:tc>
        <w:tc>
          <w:tcPr>
            <w:tcW w:w="235" w:type="pct"/>
            <w:tcBorders>
              <w:top w:val="single" w:sz="4" w:space="0" w:color="auto"/>
              <w:left w:val="single" w:sz="4" w:space="0" w:color="000000"/>
              <w:bottom w:val="single" w:sz="4" w:space="0" w:color="auto"/>
            </w:tcBorders>
            <w:shd w:val="clear" w:color="auto" w:fill="auto"/>
            <w:vAlign w:val="center"/>
          </w:tcPr>
          <w:p w14:paraId="55183AEB" w14:textId="77777777" w:rsidR="00583D55" w:rsidRPr="005A18F7" w:rsidRDefault="00583D55" w:rsidP="00AE3298">
            <w:pPr>
              <w:suppressAutoHyphens/>
              <w:snapToGrid w:val="0"/>
              <w:jc w:val="center"/>
              <w:rPr>
                <w:sz w:val="16"/>
                <w:szCs w:val="16"/>
              </w:rPr>
            </w:pPr>
          </w:p>
        </w:tc>
        <w:tc>
          <w:tcPr>
            <w:tcW w:w="217" w:type="pct"/>
            <w:tcBorders>
              <w:top w:val="single" w:sz="4" w:space="0" w:color="auto"/>
              <w:left w:val="single" w:sz="4" w:space="0" w:color="000000"/>
              <w:bottom w:val="single" w:sz="4" w:space="0" w:color="auto"/>
            </w:tcBorders>
            <w:shd w:val="clear" w:color="auto" w:fill="auto"/>
            <w:vAlign w:val="center"/>
          </w:tcPr>
          <w:p w14:paraId="1D99399E" w14:textId="77777777" w:rsidR="00583D55" w:rsidRPr="005A18F7" w:rsidRDefault="00583D55" w:rsidP="00AE3298">
            <w:pPr>
              <w:suppressAutoHyphens/>
              <w:snapToGrid w:val="0"/>
              <w:jc w:val="center"/>
              <w:rPr>
                <w:sz w:val="16"/>
                <w:szCs w:val="16"/>
              </w:rPr>
            </w:pPr>
          </w:p>
        </w:tc>
        <w:tc>
          <w:tcPr>
            <w:tcW w:w="218" w:type="pct"/>
            <w:tcBorders>
              <w:top w:val="single" w:sz="4" w:space="0" w:color="auto"/>
              <w:left w:val="single" w:sz="4" w:space="0" w:color="000000"/>
              <w:bottom w:val="single" w:sz="4" w:space="0" w:color="auto"/>
            </w:tcBorders>
            <w:shd w:val="clear" w:color="auto" w:fill="auto"/>
            <w:vAlign w:val="center"/>
          </w:tcPr>
          <w:p w14:paraId="1A4419A0" w14:textId="77777777" w:rsidR="00583D55" w:rsidRPr="005A18F7" w:rsidRDefault="00583D55" w:rsidP="00AE3298">
            <w:pPr>
              <w:suppressAutoHyphens/>
              <w:snapToGrid w:val="0"/>
              <w:jc w:val="center"/>
              <w:rPr>
                <w:sz w:val="16"/>
                <w:szCs w:val="16"/>
              </w:rPr>
            </w:pPr>
          </w:p>
        </w:tc>
        <w:tc>
          <w:tcPr>
            <w:tcW w:w="219" w:type="pct"/>
            <w:tcBorders>
              <w:top w:val="single" w:sz="4" w:space="0" w:color="auto"/>
              <w:left w:val="single" w:sz="4" w:space="0" w:color="000000"/>
              <w:bottom w:val="single" w:sz="4" w:space="0" w:color="auto"/>
            </w:tcBorders>
            <w:shd w:val="clear" w:color="auto" w:fill="auto"/>
            <w:vAlign w:val="center"/>
          </w:tcPr>
          <w:p w14:paraId="4197BD95" w14:textId="77777777" w:rsidR="00583D55" w:rsidRPr="005A18F7" w:rsidRDefault="00583D55" w:rsidP="00AE3298">
            <w:pPr>
              <w:suppressAutoHyphens/>
              <w:jc w:val="center"/>
              <w:rPr>
                <w:sz w:val="16"/>
                <w:szCs w:val="16"/>
                <w:lang w:val="en-US"/>
              </w:rPr>
            </w:pPr>
          </w:p>
        </w:tc>
        <w:tc>
          <w:tcPr>
            <w:tcW w:w="209" w:type="pct"/>
            <w:tcBorders>
              <w:top w:val="single" w:sz="4" w:space="0" w:color="auto"/>
              <w:left w:val="single" w:sz="4" w:space="0" w:color="000000"/>
              <w:bottom w:val="single" w:sz="4" w:space="0" w:color="auto"/>
            </w:tcBorders>
            <w:shd w:val="clear" w:color="auto" w:fill="auto"/>
            <w:vAlign w:val="center"/>
          </w:tcPr>
          <w:p w14:paraId="7550C847" w14:textId="77777777" w:rsidR="00583D55" w:rsidRPr="005A18F7" w:rsidRDefault="00583D55" w:rsidP="00AE3298">
            <w:pPr>
              <w:suppressAutoHyphens/>
              <w:snapToGrid w:val="0"/>
              <w:jc w:val="center"/>
              <w:rPr>
                <w:sz w:val="16"/>
                <w:szCs w:val="16"/>
              </w:rPr>
            </w:pPr>
          </w:p>
        </w:tc>
        <w:tc>
          <w:tcPr>
            <w:tcW w:w="199" w:type="pct"/>
            <w:tcBorders>
              <w:top w:val="single" w:sz="4" w:space="0" w:color="auto"/>
              <w:left w:val="single" w:sz="4" w:space="0" w:color="000000"/>
              <w:bottom w:val="single" w:sz="4" w:space="0" w:color="auto"/>
            </w:tcBorders>
            <w:shd w:val="clear" w:color="auto" w:fill="auto"/>
            <w:vAlign w:val="center"/>
          </w:tcPr>
          <w:p w14:paraId="3720531D" w14:textId="77777777" w:rsidR="00583D55" w:rsidRPr="005A18F7" w:rsidRDefault="00583D55" w:rsidP="00AE3298">
            <w:pPr>
              <w:suppressAutoHyphens/>
              <w:snapToGrid w:val="0"/>
              <w:jc w:val="center"/>
              <w:rPr>
                <w:sz w:val="16"/>
                <w:szCs w:val="16"/>
              </w:rPr>
            </w:pPr>
          </w:p>
        </w:tc>
        <w:tc>
          <w:tcPr>
            <w:tcW w:w="199" w:type="pct"/>
            <w:tcBorders>
              <w:top w:val="single" w:sz="4" w:space="0" w:color="auto"/>
              <w:left w:val="single" w:sz="4" w:space="0" w:color="000000"/>
              <w:bottom w:val="single" w:sz="4" w:space="0" w:color="auto"/>
            </w:tcBorders>
            <w:shd w:val="clear" w:color="auto" w:fill="auto"/>
            <w:vAlign w:val="center"/>
          </w:tcPr>
          <w:p w14:paraId="6E215B2C" w14:textId="77777777" w:rsidR="00583D55" w:rsidRPr="005A18F7" w:rsidRDefault="00583D55" w:rsidP="00AE3298">
            <w:pPr>
              <w:suppressAutoHyphens/>
              <w:snapToGrid w:val="0"/>
              <w:jc w:val="center"/>
              <w:rPr>
                <w:sz w:val="16"/>
                <w:szCs w:val="16"/>
              </w:rPr>
            </w:pPr>
          </w:p>
        </w:tc>
        <w:tc>
          <w:tcPr>
            <w:tcW w:w="203" w:type="pct"/>
            <w:tcBorders>
              <w:top w:val="single" w:sz="4" w:space="0" w:color="auto"/>
              <w:left w:val="single" w:sz="4" w:space="0" w:color="000000"/>
              <w:bottom w:val="single" w:sz="4" w:space="0" w:color="auto"/>
            </w:tcBorders>
            <w:shd w:val="clear" w:color="auto" w:fill="auto"/>
            <w:vAlign w:val="center"/>
          </w:tcPr>
          <w:p w14:paraId="10B38672" w14:textId="77777777" w:rsidR="00583D55" w:rsidRPr="005A18F7" w:rsidRDefault="00583D55" w:rsidP="00AE3298">
            <w:pPr>
              <w:suppressAutoHyphens/>
              <w:snapToGrid w:val="0"/>
              <w:jc w:val="center"/>
              <w:rPr>
                <w:sz w:val="16"/>
                <w:szCs w:val="16"/>
              </w:rPr>
            </w:pPr>
          </w:p>
        </w:tc>
        <w:tc>
          <w:tcPr>
            <w:tcW w:w="179" w:type="pct"/>
            <w:tcBorders>
              <w:top w:val="single" w:sz="4" w:space="0" w:color="auto"/>
              <w:left w:val="single" w:sz="4" w:space="0" w:color="000000"/>
              <w:bottom w:val="single" w:sz="4" w:space="0" w:color="auto"/>
            </w:tcBorders>
            <w:shd w:val="clear" w:color="auto" w:fill="auto"/>
            <w:vAlign w:val="center"/>
          </w:tcPr>
          <w:p w14:paraId="523986C6" w14:textId="77777777" w:rsidR="00583D55" w:rsidRPr="005A18F7" w:rsidRDefault="00583D55" w:rsidP="00AE3298">
            <w:pPr>
              <w:suppressAutoHyphens/>
              <w:snapToGrid w:val="0"/>
              <w:jc w:val="center"/>
              <w:rPr>
                <w:sz w:val="16"/>
                <w:szCs w:val="16"/>
              </w:rPr>
            </w:pPr>
          </w:p>
        </w:tc>
        <w:tc>
          <w:tcPr>
            <w:tcW w:w="215" w:type="pct"/>
            <w:tcBorders>
              <w:top w:val="single" w:sz="4" w:space="0" w:color="auto"/>
              <w:left w:val="single" w:sz="4" w:space="0" w:color="000000"/>
              <w:bottom w:val="single" w:sz="4" w:space="0" w:color="auto"/>
            </w:tcBorders>
            <w:shd w:val="clear" w:color="auto" w:fill="auto"/>
            <w:vAlign w:val="center"/>
          </w:tcPr>
          <w:p w14:paraId="03F43F16" w14:textId="77777777" w:rsidR="00583D55" w:rsidRPr="005A18F7" w:rsidRDefault="00583D55" w:rsidP="00AE3298">
            <w:pPr>
              <w:suppressAutoHyphens/>
              <w:snapToGrid w:val="0"/>
              <w:jc w:val="center"/>
              <w:rPr>
                <w:sz w:val="16"/>
                <w:szCs w:val="16"/>
              </w:rPr>
            </w:pPr>
          </w:p>
        </w:tc>
        <w:tc>
          <w:tcPr>
            <w:tcW w:w="179" w:type="pct"/>
            <w:tcBorders>
              <w:top w:val="single" w:sz="4" w:space="0" w:color="auto"/>
              <w:left w:val="single" w:sz="4" w:space="0" w:color="000000"/>
              <w:bottom w:val="single" w:sz="4" w:space="0" w:color="auto"/>
            </w:tcBorders>
            <w:shd w:val="clear" w:color="auto" w:fill="auto"/>
            <w:vAlign w:val="center"/>
          </w:tcPr>
          <w:p w14:paraId="4C24EAB6" w14:textId="77777777" w:rsidR="00583D55" w:rsidRPr="005A18F7" w:rsidRDefault="00583D55" w:rsidP="00AE3298">
            <w:pPr>
              <w:suppressAutoHyphens/>
              <w:snapToGrid w:val="0"/>
              <w:jc w:val="center"/>
              <w:rPr>
                <w:sz w:val="16"/>
                <w:szCs w:val="16"/>
              </w:rPr>
            </w:pPr>
          </w:p>
        </w:tc>
        <w:tc>
          <w:tcPr>
            <w:tcW w:w="171" w:type="pct"/>
            <w:tcBorders>
              <w:top w:val="single" w:sz="4" w:space="0" w:color="auto"/>
              <w:left w:val="single" w:sz="4" w:space="0" w:color="000000"/>
              <w:bottom w:val="single" w:sz="4" w:space="0" w:color="auto"/>
            </w:tcBorders>
            <w:shd w:val="clear" w:color="auto" w:fill="auto"/>
            <w:vAlign w:val="center"/>
          </w:tcPr>
          <w:p w14:paraId="3F4D190A" w14:textId="77777777" w:rsidR="00583D55" w:rsidRPr="005A18F7" w:rsidRDefault="00583D55" w:rsidP="00AE3298">
            <w:pPr>
              <w:suppressAutoHyphens/>
              <w:snapToGrid w:val="0"/>
              <w:jc w:val="center"/>
              <w:rPr>
                <w:sz w:val="16"/>
                <w:szCs w:val="16"/>
              </w:rPr>
            </w:pPr>
          </w:p>
        </w:tc>
        <w:tc>
          <w:tcPr>
            <w:tcW w:w="178" w:type="pct"/>
            <w:tcBorders>
              <w:top w:val="single" w:sz="4" w:space="0" w:color="auto"/>
              <w:left w:val="single" w:sz="4" w:space="0" w:color="000000"/>
              <w:bottom w:val="single" w:sz="4" w:space="0" w:color="auto"/>
            </w:tcBorders>
            <w:shd w:val="clear" w:color="auto" w:fill="auto"/>
            <w:vAlign w:val="center"/>
          </w:tcPr>
          <w:p w14:paraId="0BC67512" w14:textId="77777777" w:rsidR="00583D55" w:rsidRPr="005A18F7" w:rsidRDefault="00583D55" w:rsidP="00AE3298">
            <w:pPr>
              <w:suppressAutoHyphens/>
              <w:snapToGrid w:val="0"/>
              <w:jc w:val="center"/>
              <w:rPr>
                <w:sz w:val="16"/>
                <w:szCs w:val="16"/>
              </w:rPr>
            </w:pPr>
          </w:p>
        </w:tc>
        <w:tc>
          <w:tcPr>
            <w:tcW w:w="168" w:type="pct"/>
            <w:tcBorders>
              <w:top w:val="single" w:sz="4" w:space="0" w:color="auto"/>
              <w:left w:val="single" w:sz="4" w:space="0" w:color="000000"/>
              <w:bottom w:val="single" w:sz="4" w:space="0" w:color="auto"/>
            </w:tcBorders>
            <w:vAlign w:val="center"/>
          </w:tcPr>
          <w:p w14:paraId="5785DE3F" w14:textId="77777777" w:rsidR="00583D55" w:rsidRPr="005A18F7" w:rsidRDefault="00583D55" w:rsidP="00AE3298">
            <w:pPr>
              <w:suppressAutoHyphens/>
              <w:snapToGrid w:val="0"/>
              <w:jc w:val="center"/>
              <w:rPr>
                <w:sz w:val="16"/>
                <w:szCs w:val="16"/>
              </w:rPr>
            </w:pPr>
          </w:p>
        </w:tc>
        <w:tc>
          <w:tcPr>
            <w:tcW w:w="222" w:type="pct"/>
            <w:gridSpan w:val="2"/>
            <w:tcBorders>
              <w:top w:val="single" w:sz="4" w:space="0" w:color="auto"/>
              <w:left w:val="single" w:sz="4" w:space="0" w:color="000000"/>
              <w:bottom w:val="single" w:sz="4" w:space="0" w:color="auto"/>
            </w:tcBorders>
            <w:vAlign w:val="center"/>
          </w:tcPr>
          <w:p w14:paraId="45AC0542" w14:textId="77777777" w:rsidR="00583D55" w:rsidRPr="005A18F7" w:rsidRDefault="00583D55" w:rsidP="00AE3298">
            <w:pPr>
              <w:suppressAutoHyphens/>
              <w:snapToGrid w:val="0"/>
              <w:jc w:val="center"/>
              <w:rPr>
                <w:sz w:val="16"/>
                <w:szCs w:val="16"/>
              </w:rPr>
            </w:pPr>
          </w:p>
        </w:tc>
        <w:tc>
          <w:tcPr>
            <w:tcW w:w="196" w:type="pct"/>
            <w:tcBorders>
              <w:top w:val="single" w:sz="4" w:space="0" w:color="auto"/>
              <w:left w:val="single" w:sz="4" w:space="0" w:color="000000"/>
              <w:bottom w:val="single" w:sz="4" w:space="0" w:color="auto"/>
            </w:tcBorders>
            <w:vAlign w:val="center"/>
          </w:tcPr>
          <w:p w14:paraId="73527DCE" w14:textId="77777777" w:rsidR="00583D55" w:rsidRPr="005A18F7" w:rsidRDefault="00583D55" w:rsidP="00AE3298">
            <w:pPr>
              <w:suppressAutoHyphens/>
              <w:snapToGrid w:val="0"/>
              <w:jc w:val="center"/>
              <w:rPr>
                <w:sz w:val="16"/>
                <w:szCs w:val="16"/>
              </w:rPr>
            </w:pPr>
          </w:p>
        </w:tc>
        <w:tc>
          <w:tcPr>
            <w:tcW w:w="191" w:type="pct"/>
            <w:tcBorders>
              <w:top w:val="single" w:sz="4" w:space="0" w:color="auto"/>
              <w:left w:val="single" w:sz="4" w:space="0" w:color="000000"/>
              <w:bottom w:val="single" w:sz="4" w:space="0" w:color="auto"/>
              <w:right w:val="single" w:sz="4" w:space="0" w:color="000000"/>
            </w:tcBorders>
            <w:vAlign w:val="center"/>
          </w:tcPr>
          <w:p w14:paraId="3EB136F4" w14:textId="77777777" w:rsidR="00583D55" w:rsidRPr="005A18F7" w:rsidRDefault="00583D55" w:rsidP="00AE3298">
            <w:pPr>
              <w:suppressAutoHyphens/>
              <w:snapToGrid w:val="0"/>
              <w:jc w:val="center"/>
              <w:rPr>
                <w:sz w:val="16"/>
                <w:szCs w:val="16"/>
              </w:rPr>
            </w:pPr>
          </w:p>
        </w:tc>
      </w:tr>
      <w:tr w:rsidR="000531AE" w:rsidRPr="005A18F7" w14:paraId="28A7C7A3" w14:textId="77777777" w:rsidTr="000531AE">
        <w:trPr>
          <w:jc w:val="center"/>
        </w:trPr>
        <w:tc>
          <w:tcPr>
            <w:tcW w:w="183" w:type="pct"/>
            <w:tcBorders>
              <w:top w:val="single" w:sz="4" w:space="0" w:color="auto"/>
              <w:left w:val="single" w:sz="4" w:space="0" w:color="000000"/>
              <w:bottom w:val="single" w:sz="4" w:space="0" w:color="auto"/>
            </w:tcBorders>
            <w:shd w:val="clear" w:color="auto" w:fill="auto"/>
            <w:vAlign w:val="center"/>
          </w:tcPr>
          <w:p w14:paraId="2BF80F87" w14:textId="65A69DD8" w:rsidR="008B6A1D" w:rsidRPr="005A18F7" w:rsidRDefault="008B6A1D" w:rsidP="00AE3298">
            <w:pPr>
              <w:suppressAutoHyphens/>
              <w:snapToGrid w:val="0"/>
              <w:jc w:val="center"/>
              <w:rPr>
                <w:sz w:val="18"/>
                <w:szCs w:val="18"/>
              </w:rPr>
            </w:pPr>
            <w:r>
              <w:rPr>
                <w:sz w:val="20"/>
                <w:szCs w:val="20"/>
              </w:rPr>
              <w:t>–</w:t>
            </w:r>
          </w:p>
        </w:tc>
        <w:tc>
          <w:tcPr>
            <w:tcW w:w="229" w:type="pct"/>
            <w:gridSpan w:val="2"/>
            <w:tcBorders>
              <w:top w:val="single" w:sz="4" w:space="0" w:color="auto"/>
              <w:left w:val="single" w:sz="4" w:space="0" w:color="000000"/>
              <w:bottom w:val="single" w:sz="4" w:space="0" w:color="auto"/>
            </w:tcBorders>
            <w:shd w:val="clear" w:color="auto" w:fill="auto"/>
            <w:vAlign w:val="center"/>
          </w:tcPr>
          <w:p w14:paraId="66786F74" w14:textId="2836A6DA" w:rsidR="008B6A1D" w:rsidRPr="005A18F7" w:rsidRDefault="008B6A1D" w:rsidP="00AE3298">
            <w:pPr>
              <w:suppressAutoHyphens/>
              <w:jc w:val="center"/>
              <w:rPr>
                <w:sz w:val="18"/>
                <w:szCs w:val="18"/>
              </w:rPr>
            </w:pPr>
            <w:r>
              <w:rPr>
                <w:sz w:val="20"/>
                <w:szCs w:val="20"/>
              </w:rPr>
              <w:t>–</w:t>
            </w:r>
          </w:p>
        </w:tc>
        <w:tc>
          <w:tcPr>
            <w:tcW w:w="187" w:type="pct"/>
            <w:tcBorders>
              <w:top w:val="single" w:sz="4" w:space="0" w:color="auto"/>
              <w:left w:val="single" w:sz="4" w:space="0" w:color="000000"/>
              <w:bottom w:val="single" w:sz="4" w:space="0" w:color="auto"/>
            </w:tcBorders>
            <w:shd w:val="clear" w:color="auto" w:fill="auto"/>
            <w:vAlign w:val="center"/>
          </w:tcPr>
          <w:p w14:paraId="3558A4EF" w14:textId="7FB529FE" w:rsidR="008B6A1D" w:rsidRPr="005A18F7" w:rsidRDefault="008B6A1D" w:rsidP="00AE3298">
            <w:pPr>
              <w:suppressAutoHyphens/>
              <w:jc w:val="center"/>
              <w:rPr>
                <w:sz w:val="18"/>
                <w:szCs w:val="18"/>
              </w:rPr>
            </w:pPr>
            <w:r>
              <w:rPr>
                <w:sz w:val="20"/>
                <w:szCs w:val="20"/>
              </w:rPr>
              <w:t>–</w:t>
            </w:r>
          </w:p>
        </w:tc>
        <w:tc>
          <w:tcPr>
            <w:tcW w:w="179" w:type="pct"/>
            <w:tcBorders>
              <w:top w:val="single" w:sz="4" w:space="0" w:color="auto"/>
              <w:left w:val="single" w:sz="4" w:space="0" w:color="000000"/>
              <w:bottom w:val="single" w:sz="4" w:space="0" w:color="auto"/>
            </w:tcBorders>
            <w:shd w:val="clear" w:color="auto" w:fill="auto"/>
            <w:vAlign w:val="center"/>
          </w:tcPr>
          <w:p w14:paraId="24BC3EF7" w14:textId="2C601D23" w:rsidR="008B6A1D" w:rsidRPr="005A18F7" w:rsidRDefault="008B6A1D" w:rsidP="00AE3298">
            <w:pPr>
              <w:suppressAutoHyphens/>
              <w:jc w:val="center"/>
              <w:rPr>
                <w:sz w:val="18"/>
                <w:szCs w:val="18"/>
              </w:rPr>
            </w:pPr>
            <w:r>
              <w:rPr>
                <w:sz w:val="20"/>
                <w:szCs w:val="20"/>
              </w:rPr>
              <w:t>–</w:t>
            </w:r>
          </w:p>
        </w:tc>
        <w:tc>
          <w:tcPr>
            <w:tcW w:w="228" w:type="pct"/>
            <w:tcBorders>
              <w:top w:val="single" w:sz="4" w:space="0" w:color="auto"/>
              <w:left w:val="single" w:sz="4" w:space="0" w:color="000000"/>
              <w:bottom w:val="single" w:sz="4" w:space="0" w:color="auto"/>
            </w:tcBorders>
            <w:shd w:val="clear" w:color="auto" w:fill="auto"/>
            <w:vAlign w:val="center"/>
          </w:tcPr>
          <w:p w14:paraId="64C850E9" w14:textId="0F80BDA2" w:rsidR="008B6A1D" w:rsidRPr="005A18F7" w:rsidRDefault="008B6A1D" w:rsidP="00AE3298">
            <w:pPr>
              <w:suppressAutoHyphens/>
              <w:jc w:val="center"/>
              <w:rPr>
                <w:sz w:val="18"/>
                <w:szCs w:val="18"/>
              </w:rPr>
            </w:pPr>
            <w:r>
              <w:rPr>
                <w:sz w:val="20"/>
                <w:szCs w:val="20"/>
              </w:rPr>
              <w:t>–</w:t>
            </w:r>
          </w:p>
        </w:tc>
        <w:tc>
          <w:tcPr>
            <w:tcW w:w="183" w:type="pct"/>
            <w:tcBorders>
              <w:top w:val="single" w:sz="4" w:space="0" w:color="auto"/>
              <w:left w:val="single" w:sz="4" w:space="0" w:color="000000"/>
              <w:bottom w:val="single" w:sz="4" w:space="0" w:color="auto"/>
            </w:tcBorders>
            <w:shd w:val="clear" w:color="auto" w:fill="auto"/>
            <w:vAlign w:val="center"/>
          </w:tcPr>
          <w:p w14:paraId="73D4E9E9" w14:textId="2FE857B0" w:rsidR="008B6A1D" w:rsidRPr="005A18F7" w:rsidRDefault="008B6A1D" w:rsidP="00AE3298">
            <w:pPr>
              <w:suppressAutoHyphens/>
              <w:jc w:val="center"/>
              <w:rPr>
                <w:sz w:val="18"/>
                <w:szCs w:val="18"/>
              </w:rPr>
            </w:pPr>
            <w:r>
              <w:rPr>
                <w:sz w:val="20"/>
                <w:szCs w:val="20"/>
              </w:rPr>
              <w:t>–</w:t>
            </w:r>
          </w:p>
        </w:tc>
        <w:tc>
          <w:tcPr>
            <w:tcW w:w="222" w:type="pct"/>
            <w:tcBorders>
              <w:top w:val="single" w:sz="4" w:space="0" w:color="auto"/>
              <w:left w:val="single" w:sz="4" w:space="0" w:color="000000"/>
              <w:bottom w:val="single" w:sz="4" w:space="0" w:color="auto"/>
            </w:tcBorders>
            <w:shd w:val="clear" w:color="auto" w:fill="auto"/>
            <w:vAlign w:val="center"/>
          </w:tcPr>
          <w:p w14:paraId="4A1E85BB" w14:textId="58233800" w:rsidR="008B6A1D" w:rsidRPr="005A18F7" w:rsidRDefault="008B6A1D" w:rsidP="00AE3298">
            <w:pPr>
              <w:suppressAutoHyphens/>
              <w:jc w:val="center"/>
              <w:rPr>
                <w:sz w:val="18"/>
                <w:szCs w:val="18"/>
              </w:rPr>
            </w:pPr>
            <w:r>
              <w:rPr>
                <w:sz w:val="20"/>
                <w:szCs w:val="20"/>
              </w:rPr>
              <w:t>–</w:t>
            </w:r>
          </w:p>
        </w:tc>
        <w:tc>
          <w:tcPr>
            <w:tcW w:w="190" w:type="pct"/>
            <w:tcBorders>
              <w:top w:val="single" w:sz="4" w:space="0" w:color="auto"/>
              <w:left w:val="single" w:sz="4" w:space="0" w:color="000000"/>
              <w:bottom w:val="single" w:sz="4" w:space="0" w:color="auto"/>
            </w:tcBorders>
            <w:shd w:val="clear" w:color="auto" w:fill="auto"/>
            <w:vAlign w:val="center"/>
          </w:tcPr>
          <w:p w14:paraId="0FFD3AF7" w14:textId="54D8C216" w:rsidR="008B6A1D" w:rsidRPr="005A18F7" w:rsidRDefault="008B6A1D" w:rsidP="00AE3298">
            <w:pPr>
              <w:suppressAutoHyphens/>
              <w:jc w:val="center"/>
              <w:rPr>
                <w:sz w:val="18"/>
                <w:szCs w:val="18"/>
              </w:rPr>
            </w:pPr>
            <w:r>
              <w:rPr>
                <w:sz w:val="20"/>
                <w:szCs w:val="20"/>
              </w:rPr>
              <w:t>–</w:t>
            </w:r>
          </w:p>
        </w:tc>
        <w:tc>
          <w:tcPr>
            <w:tcW w:w="235" w:type="pct"/>
            <w:tcBorders>
              <w:top w:val="single" w:sz="4" w:space="0" w:color="auto"/>
              <w:left w:val="single" w:sz="4" w:space="0" w:color="000000"/>
              <w:bottom w:val="single" w:sz="4" w:space="0" w:color="auto"/>
            </w:tcBorders>
            <w:shd w:val="clear" w:color="auto" w:fill="auto"/>
            <w:vAlign w:val="center"/>
          </w:tcPr>
          <w:p w14:paraId="00CBDC04" w14:textId="37CD4D3E" w:rsidR="008B6A1D" w:rsidRPr="005A18F7" w:rsidRDefault="008B6A1D" w:rsidP="00AE3298">
            <w:pPr>
              <w:suppressAutoHyphens/>
              <w:jc w:val="center"/>
              <w:rPr>
                <w:sz w:val="18"/>
                <w:szCs w:val="18"/>
              </w:rPr>
            </w:pPr>
            <w:r>
              <w:rPr>
                <w:sz w:val="20"/>
                <w:szCs w:val="20"/>
              </w:rPr>
              <w:t>–</w:t>
            </w:r>
          </w:p>
        </w:tc>
        <w:tc>
          <w:tcPr>
            <w:tcW w:w="217" w:type="pct"/>
            <w:tcBorders>
              <w:top w:val="single" w:sz="4" w:space="0" w:color="auto"/>
              <w:left w:val="single" w:sz="4" w:space="0" w:color="000000"/>
              <w:bottom w:val="single" w:sz="4" w:space="0" w:color="auto"/>
            </w:tcBorders>
            <w:shd w:val="clear" w:color="auto" w:fill="auto"/>
            <w:vAlign w:val="center"/>
          </w:tcPr>
          <w:p w14:paraId="27C44777" w14:textId="5A191B43" w:rsidR="008B6A1D" w:rsidRPr="005A18F7" w:rsidRDefault="008B6A1D" w:rsidP="00AE3298">
            <w:pPr>
              <w:pStyle w:val="ConsPlusNormal"/>
              <w:widowControl/>
              <w:suppressAutoHyphens/>
              <w:ind w:firstLine="0"/>
              <w:jc w:val="center"/>
              <w:rPr>
                <w:rFonts w:ascii="Times New Roman" w:hAnsi="Times New Roman" w:cs="Times New Roman"/>
                <w:bCs/>
                <w:sz w:val="18"/>
                <w:szCs w:val="18"/>
              </w:rPr>
            </w:pPr>
            <w:r>
              <w:t>–</w:t>
            </w:r>
          </w:p>
        </w:tc>
        <w:tc>
          <w:tcPr>
            <w:tcW w:w="218" w:type="pct"/>
            <w:tcBorders>
              <w:top w:val="single" w:sz="4" w:space="0" w:color="auto"/>
              <w:left w:val="single" w:sz="4" w:space="0" w:color="000000"/>
              <w:bottom w:val="single" w:sz="4" w:space="0" w:color="auto"/>
            </w:tcBorders>
            <w:shd w:val="clear" w:color="auto" w:fill="auto"/>
            <w:vAlign w:val="center"/>
          </w:tcPr>
          <w:p w14:paraId="2FF67B0C" w14:textId="1037CE15" w:rsidR="008B6A1D" w:rsidRPr="005A18F7" w:rsidRDefault="008B6A1D" w:rsidP="00AE3298">
            <w:pPr>
              <w:pStyle w:val="ConsPlusNormal"/>
              <w:widowControl/>
              <w:suppressAutoHyphens/>
              <w:ind w:firstLine="0"/>
              <w:jc w:val="center"/>
              <w:rPr>
                <w:rFonts w:ascii="Times New Roman" w:hAnsi="Times New Roman" w:cs="Times New Roman"/>
                <w:bCs/>
                <w:sz w:val="18"/>
                <w:szCs w:val="18"/>
              </w:rPr>
            </w:pPr>
            <w:r>
              <w:t>–</w:t>
            </w:r>
          </w:p>
        </w:tc>
        <w:tc>
          <w:tcPr>
            <w:tcW w:w="219" w:type="pct"/>
            <w:tcBorders>
              <w:top w:val="single" w:sz="4" w:space="0" w:color="auto"/>
              <w:left w:val="single" w:sz="4" w:space="0" w:color="000000"/>
              <w:bottom w:val="single" w:sz="4" w:space="0" w:color="auto"/>
            </w:tcBorders>
            <w:shd w:val="clear" w:color="auto" w:fill="auto"/>
            <w:vAlign w:val="center"/>
          </w:tcPr>
          <w:p w14:paraId="1DDB4009" w14:textId="47E9AEF4" w:rsidR="008B6A1D" w:rsidRPr="005A18F7" w:rsidRDefault="008B6A1D" w:rsidP="00AE3298">
            <w:pPr>
              <w:pStyle w:val="ConsPlusNormal"/>
              <w:widowControl/>
              <w:suppressAutoHyphens/>
              <w:ind w:firstLine="0"/>
              <w:jc w:val="center"/>
              <w:rPr>
                <w:rFonts w:ascii="Times New Roman" w:hAnsi="Times New Roman" w:cs="Times New Roman"/>
                <w:bCs/>
                <w:sz w:val="16"/>
                <w:szCs w:val="16"/>
              </w:rPr>
            </w:pPr>
            <w:r>
              <w:t>–</w:t>
            </w:r>
          </w:p>
        </w:tc>
        <w:tc>
          <w:tcPr>
            <w:tcW w:w="209" w:type="pct"/>
            <w:tcBorders>
              <w:top w:val="single" w:sz="4" w:space="0" w:color="auto"/>
              <w:left w:val="single" w:sz="4" w:space="0" w:color="000000"/>
              <w:bottom w:val="single" w:sz="4" w:space="0" w:color="auto"/>
            </w:tcBorders>
            <w:shd w:val="clear" w:color="auto" w:fill="auto"/>
            <w:vAlign w:val="center"/>
          </w:tcPr>
          <w:p w14:paraId="7F344BBB" w14:textId="6AE9B0BD" w:rsidR="008B6A1D" w:rsidRPr="005A18F7" w:rsidRDefault="008B6A1D" w:rsidP="00AE3298">
            <w:pPr>
              <w:pStyle w:val="ConsPlusNormal"/>
              <w:widowControl/>
              <w:suppressAutoHyphens/>
              <w:ind w:firstLine="0"/>
              <w:jc w:val="center"/>
              <w:rPr>
                <w:rFonts w:ascii="Times New Roman" w:hAnsi="Times New Roman" w:cs="Times New Roman"/>
                <w:bCs/>
                <w:sz w:val="18"/>
                <w:szCs w:val="18"/>
              </w:rPr>
            </w:pPr>
            <w:r>
              <w:t>–</w:t>
            </w:r>
          </w:p>
        </w:tc>
        <w:tc>
          <w:tcPr>
            <w:tcW w:w="199" w:type="pct"/>
            <w:tcBorders>
              <w:top w:val="single" w:sz="4" w:space="0" w:color="auto"/>
              <w:left w:val="single" w:sz="4" w:space="0" w:color="000000"/>
              <w:bottom w:val="single" w:sz="4" w:space="0" w:color="auto"/>
            </w:tcBorders>
            <w:shd w:val="clear" w:color="auto" w:fill="auto"/>
            <w:vAlign w:val="center"/>
          </w:tcPr>
          <w:p w14:paraId="144A3ECF" w14:textId="222E244B" w:rsidR="008B6A1D" w:rsidRPr="005A18F7" w:rsidRDefault="008B6A1D" w:rsidP="00AE3298">
            <w:pPr>
              <w:pStyle w:val="ConsPlusNormal"/>
              <w:widowControl/>
              <w:suppressAutoHyphens/>
              <w:ind w:firstLine="0"/>
              <w:jc w:val="center"/>
              <w:rPr>
                <w:rFonts w:ascii="Times New Roman" w:hAnsi="Times New Roman" w:cs="Times New Roman"/>
                <w:bCs/>
                <w:sz w:val="18"/>
                <w:szCs w:val="18"/>
              </w:rPr>
            </w:pPr>
            <w:r>
              <w:t>–</w:t>
            </w:r>
          </w:p>
        </w:tc>
        <w:tc>
          <w:tcPr>
            <w:tcW w:w="199" w:type="pct"/>
            <w:tcBorders>
              <w:top w:val="single" w:sz="4" w:space="0" w:color="auto"/>
              <w:left w:val="single" w:sz="4" w:space="0" w:color="000000"/>
              <w:bottom w:val="single" w:sz="4" w:space="0" w:color="auto"/>
            </w:tcBorders>
            <w:shd w:val="clear" w:color="auto" w:fill="auto"/>
            <w:vAlign w:val="center"/>
          </w:tcPr>
          <w:p w14:paraId="7F583C6C" w14:textId="5F331ECC" w:rsidR="008B6A1D" w:rsidRPr="005A18F7" w:rsidRDefault="008B6A1D" w:rsidP="00AE3298">
            <w:pPr>
              <w:pStyle w:val="ConsPlusNormal"/>
              <w:widowControl/>
              <w:suppressAutoHyphens/>
              <w:ind w:firstLine="0"/>
              <w:jc w:val="center"/>
              <w:rPr>
                <w:rFonts w:ascii="Times New Roman" w:hAnsi="Times New Roman" w:cs="Times New Roman"/>
                <w:bCs/>
                <w:sz w:val="18"/>
                <w:szCs w:val="18"/>
              </w:rPr>
            </w:pPr>
            <w:r>
              <w:t>–</w:t>
            </w:r>
          </w:p>
        </w:tc>
        <w:tc>
          <w:tcPr>
            <w:tcW w:w="203" w:type="pct"/>
            <w:tcBorders>
              <w:top w:val="single" w:sz="4" w:space="0" w:color="auto"/>
              <w:left w:val="single" w:sz="4" w:space="0" w:color="000000"/>
              <w:bottom w:val="single" w:sz="4" w:space="0" w:color="auto"/>
            </w:tcBorders>
            <w:shd w:val="clear" w:color="auto" w:fill="auto"/>
            <w:vAlign w:val="center"/>
          </w:tcPr>
          <w:p w14:paraId="77130865" w14:textId="473151E0" w:rsidR="008B6A1D" w:rsidRPr="005A18F7" w:rsidRDefault="008B6A1D" w:rsidP="00AE3298">
            <w:pPr>
              <w:pStyle w:val="ConsPlusNormal"/>
              <w:widowControl/>
              <w:suppressAutoHyphens/>
              <w:ind w:firstLine="0"/>
              <w:jc w:val="center"/>
              <w:rPr>
                <w:rFonts w:ascii="Times New Roman" w:hAnsi="Times New Roman" w:cs="Times New Roman"/>
                <w:bCs/>
                <w:sz w:val="18"/>
                <w:szCs w:val="18"/>
              </w:rPr>
            </w:pPr>
            <w:r>
              <w:t>–</w:t>
            </w:r>
          </w:p>
        </w:tc>
        <w:tc>
          <w:tcPr>
            <w:tcW w:w="179" w:type="pct"/>
            <w:tcBorders>
              <w:top w:val="single" w:sz="4" w:space="0" w:color="auto"/>
              <w:left w:val="single" w:sz="4" w:space="0" w:color="000000"/>
              <w:bottom w:val="single" w:sz="4" w:space="0" w:color="auto"/>
            </w:tcBorders>
            <w:shd w:val="clear" w:color="auto" w:fill="auto"/>
            <w:vAlign w:val="center"/>
          </w:tcPr>
          <w:p w14:paraId="303612FD" w14:textId="4A1EC914" w:rsidR="008B6A1D" w:rsidRPr="005A18F7" w:rsidRDefault="008B6A1D" w:rsidP="00AE3298">
            <w:pPr>
              <w:pStyle w:val="ConsPlusNormal"/>
              <w:widowControl/>
              <w:suppressAutoHyphens/>
              <w:ind w:firstLine="0"/>
              <w:jc w:val="center"/>
              <w:rPr>
                <w:rFonts w:ascii="Times New Roman" w:hAnsi="Times New Roman" w:cs="Times New Roman"/>
                <w:bCs/>
                <w:sz w:val="18"/>
                <w:szCs w:val="18"/>
              </w:rPr>
            </w:pPr>
            <w:r>
              <w:t>–</w:t>
            </w:r>
          </w:p>
        </w:tc>
        <w:tc>
          <w:tcPr>
            <w:tcW w:w="215" w:type="pct"/>
            <w:tcBorders>
              <w:top w:val="single" w:sz="4" w:space="0" w:color="auto"/>
              <w:left w:val="single" w:sz="4" w:space="0" w:color="000000"/>
              <w:bottom w:val="single" w:sz="4" w:space="0" w:color="auto"/>
            </w:tcBorders>
            <w:shd w:val="clear" w:color="auto" w:fill="auto"/>
            <w:vAlign w:val="center"/>
          </w:tcPr>
          <w:p w14:paraId="258336F9" w14:textId="2E265D25" w:rsidR="008B6A1D" w:rsidRPr="005A18F7" w:rsidRDefault="008B6A1D" w:rsidP="00AE3298">
            <w:pPr>
              <w:suppressAutoHyphens/>
              <w:jc w:val="center"/>
              <w:rPr>
                <w:bCs/>
                <w:sz w:val="18"/>
                <w:szCs w:val="18"/>
              </w:rPr>
            </w:pPr>
            <w:r>
              <w:rPr>
                <w:sz w:val="20"/>
                <w:szCs w:val="20"/>
              </w:rPr>
              <w:t>–</w:t>
            </w:r>
          </w:p>
        </w:tc>
        <w:tc>
          <w:tcPr>
            <w:tcW w:w="179" w:type="pct"/>
            <w:tcBorders>
              <w:top w:val="single" w:sz="4" w:space="0" w:color="auto"/>
              <w:left w:val="single" w:sz="4" w:space="0" w:color="000000"/>
              <w:bottom w:val="single" w:sz="4" w:space="0" w:color="auto"/>
            </w:tcBorders>
            <w:shd w:val="clear" w:color="auto" w:fill="auto"/>
            <w:vAlign w:val="center"/>
          </w:tcPr>
          <w:p w14:paraId="35E0B7BD" w14:textId="1BF70411" w:rsidR="008B6A1D" w:rsidRPr="005A18F7" w:rsidRDefault="008B6A1D" w:rsidP="00AE3298">
            <w:pPr>
              <w:suppressAutoHyphens/>
              <w:jc w:val="center"/>
              <w:rPr>
                <w:bCs/>
                <w:sz w:val="18"/>
                <w:szCs w:val="18"/>
              </w:rPr>
            </w:pPr>
            <w:r>
              <w:rPr>
                <w:sz w:val="20"/>
                <w:szCs w:val="20"/>
              </w:rPr>
              <w:t>–</w:t>
            </w:r>
          </w:p>
        </w:tc>
        <w:tc>
          <w:tcPr>
            <w:tcW w:w="171" w:type="pct"/>
            <w:tcBorders>
              <w:top w:val="single" w:sz="4" w:space="0" w:color="auto"/>
              <w:left w:val="single" w:sz="4" w:space="0" w:color="000000"/>
              <w:bottom w:val="single" w:sz="4" w:space="0" w:color="auto"/>
            </w:tcBorders>
            <w:shd w:val="clear" w:color="auto" w:fill="auto"/>
            <w:vAlign w:val="center"/>
          </w:tcPr>
          <w:p w14:paraId="08F599DE" w14:textId="02B6366C" w:rsidR="008B6A1D" w:rsidRPr="005A18F7" w:rsidRDefault="008B6A1D" w:rsidP="00AE3298">
            <w:pPr>
              <w:suppressAutoHyphens/>
              <w:jc w:val="center"/>
              <w:rPr>
                <w:bCs/>
                <w:sz w:val="18"/>
                <w:szCs w:val="18"/>
              </w:rPr>
            </w:pPr>
            <w:r>
              <w:rPr>
                <w:sz w:val="20"/>
                <w:szCs w:val="20"/>
              </w:rPr>
              <w:t>–</w:t>
            </w:r>
          </w:p>
        </w:tc>
        <w:tc>
          <w:tcPr>
            <w:tcW w:w="178" w:type="pct"/>
            <w:tcBorders>
              <w:top w:val="single" w:sz="4" w:space="0" w:color="auto"/>
              <w:left w:val="single" w:sz="4" w:space="0" w:color="000000"/>
              <w:bottom w:val="single" w:sz="4" w:space="0" w:color="auto"/>
            </w:tcBorders>
            <w:shd w:val="clear" w:color="auto" w:fill="auto"/>
            <w:vAlign w:val="center"/>
          </w:tcPr>
          <w:p w14:paraId="511C82B5" w14:textId="2CB3B3BA" w:rsidR="008B6A1D" w:rsidRPr="005A18F7" w:rsidRDefault="008B6A1D" w:rsidP="00AE3298">
            <w:pPr>
              <w:suppressAutoHyphens/>
              <w:jc w:val="center"/>
              <w:rPr>
                <w:bCs/>
                <w:sz w:val="18"/>
                <w:szCs w:val="18"/>
              </w:rPr>
            </w:pPr>
            <w:r>
              <w:rPr>
                <w:sz w:val="20"/>
                <w:szCs w:val="20"/>
              </w:rPr>
              <w:t>–</w:t>
            </w:r>
          </w:p>
        </w:tc>
        <w:tc>
          <w:tcPr>
            <w:tcW w:w="168" w:type="pct"/>
            <w:tcBorders>
              <w:top w:val="single" w:sz="4" w:space="0" w:color="auto"/>
              <w:left w:val="single" w:sz="4" w:space="0" w:color="000000"/>
              <w:bottom w:val="single" w:sz="4" w:space="0" w:color="auto"/>
            </w:tcBorders>
            <w:vAlign w:val="center"/>
          </w:tcPr>
          <w:p w14:paraId="4DCF4846" w14:textId="0502B865" w:rsidR="008B6A1D" w:rsidRPr="005A18F7" w:rsidRDefault="008B6A1D" w:rsidP="00AE3298">
            <w:pPr>
              <w:pStyle w:val="ConsPlusNormal"/>
              <w:widowControl/>
              <w:suppressAutoHyphens/>
              <w:ind w:firstLine="0"/>
              <w:jc w:val="center"/>
              <w:rPr>
                <w:rFonts w:ascii="Times New Roman" w:hAnsi="Times New Roman" w:cs="Times New Roman"/>
                <w:bCs/>
                <w:sz w:val="18"/>
                <w:szCs w:val="18"/>
              </w:rPr>
            </w:pPr>
            <w:r>
              <w:t>–</w:t>
            </w:r>
          </w:p>
        </w:tc>
        <w:tc>
          <w:tcPr>
            <w:tcW w:w="222" w:type="pct"/>
            <w:gridSpan w:val="2"/>
            <w:tcBorders>
              <w:top w:val="single" w:sz="4" w:space="0" w:color="auto"/>
              <w:left w:val="single" w:sz="4" w:space="0" w:color="000000"/>
              <w:bottom w:val="single" w:sz="4" w:space="0" w:color="auto"/>
            </w:tcBorders>
            <w:vAlign w:val="center"/>
          </w:tcPr>
          <w:p w14:paraId="24147C33" w14:textId="5468BBA7" w:rsidR="008B6A1D" w:rsidRPr="005A18F7" w:rsidRDefault="008B6A1D" w:rsidP="00AE3298">
            <w:pPr>
              <w:pStyle w:val="ConsPlusNormal"/>
              <w:widowControl/>
              <w:suppressAutoHyphens/>
              <w:ind w:firstLine="0"/>
              <w:jc w:val="center"/>
              <w:rPr>
                <w:rFonts w:ascii="Times New Roman" w:hAnsi="Times New Roman" w:cs="Times New Roman"/>
                <w:bCs/>
                <w:sz w:val="18"/>
                <w:szCs w:val="18"/>
              </w:rPr>
            </w:pPr>
            <w:r>
              <w:t>–</w:t>
            </w:r>
          </w:p>
        </w:tc>
        <w:tc>
          <w:tcPr>
            <w:tcW w:w="196" w:type="pct"/>
            <w:tcBorders>
              <w:top w:val="single" w:sz="4" w:space="0" w:color="auto"/>
              <w:left w:val="single" w:sz="4" w:space="0" w:color="000000"/>
              <w:bottom w:val="single" w:sz="4" w:space="0" w:color="auto"/>
            </w:tcBorders>
            <w:vAlign w:val="center"/>
          </w:tcPr>
          <w:p w14:paraId="40ED710A" w14:textId="37327FF5" w:rsidR="008B6A1D" w:rsidRPr="005A18F7" w:rsidRDefault="008B6A1D" w:rsidP="00AE3298">
            <w:pPr>
              <w:suppressAutoHyphens/>
              <w:jc w:val="center"/>
              <w:rPr>
                <w:bCs/>
                <w:sz w:val="18"/>
                <w:szCs w:val="18"/>
              </w:rPr>
            </w:pPr>
            <w:r>
              <w:rPr>
                <w:sz w:val="20"/>
                <w:szCs w:val="20"/>
              </w:rPr>
              <w:t>–</w:t>
            </w:r>
          </w:p>
        </w:tc>
        <w:tc>
          <w:tcPr>
            <w:tcW w:w="191" w:type="pct"/>
            <w:tcBorders>
              <w:top w:val="single" w:sz="4" w:space="0" w:color="auto"/>
              <w:left w:val="single" w:sz="4" w:space="0" w:color="000000"/>
              <w:bottom w:val="single" w:sz="4" w:space="0" w:color="auto"/>
              <w:right w:val="single" w:sz="4" w:space="0" w:color="000000"/>
            </w:tcBorders>
            <w:vAlign w:val="center"/>
          </w:tcPr>
          <w:p w14:paraId="70167588" w14:textId="33D53B39" w:rsidR="008B6A1D" w:rsidRPr="005A18F7" w:rsidRDefault="008B6A1D" w:rsidP="00AE3298">
            <w:pPr>
              <w:suppressAutoHyphens/>
              <w:jc w:val="center"/>
              <w:rPr>
                <w:bCs/>
                <w:sz w:val="18"/>
                <w:szCs w:val="18"/>
              </w:rPr>
            </w:pPr>
            <w:r>
              <w:rPr>
                <w:sz w:val="20"/>
                <w:szCs w:val="20"/>
              </w:rPr>
              <w:t>–</w:t>
            </w:r>
          </w:p>
        </w:tc>
      </w:tr>
      <w:tr w:rsidR="00583D55" w:rsidRPr="005A18F7" w14:paraId="029D8455" w14:textId="77777777" w:rsidTr="000531AE">
        <w:trPr>
          <w:jc w:val="center"/>
        </w:trPr>
        <w:tc>
          <w:tcPr>
            <w:tcW w:w="1189" w:type="pct"/>
            <w:gridSpan w:val="7"/>
            <w:tcBorders>
              <w:top w:val="single" w:sz="4" w:space="0" w:color="auto"/>
              <w:left w:val="single" w:sz="4" w:space="0" w:color="000000"/>
              <w:bottom w:val="single" w:sz="4" w:space="0" w:color="auto"/>
            </w:tcBorders>
            <w:shd w:val="clear" w:color="auto" w:fill="auto"/>
            <w:vAlign w:val="center"/>
          </w:tcPr>
          <w:p w14:paraId="47A27AFA" w14:textId="77777777" w:rsidR="00583D55" w:rsidRPr="005A18F7" w:rsidRDefault="00583D55" w:rsidP="00AE3298">
            <w:pPr>
              <w:suppressAutoHyphens/>
              <w:snapToGrid w:val="0"/>
              <w:jc w:val="center"/>
              <w:rPr>
                <w:sz w:val="18"/>
                <w:szCs w:val="18"/>
              </w:rPr>
            </w:pPr>
            <w:r w:rsidRPr="005A18F7">
              <w:rPr>
                <w:sz w:val="18"/>
                <w:szCs w:val="18"/>
              </w:rPr>
              <w:t xml:space="preserve">Мягколиственные </w:t>
            </w:r>
          </w:p>
        </w:tc>
        <w:tc>
          <w:tcPr>
            <w:tcW w:w="222" w:type="pct"/>
            <w:tcBorders>
              <w:top w:val="single" w:sz="4" w:space="0" w:color="auto"/>
              <w:left w:val="single" w:sz="4" w:space="0" w:color="000000"/>
              <w:bottom w:val="single" w:sz="4" w:space="0" w:color="auto"/>
            </w:tcBorders>
            <w:shd w:val="clear" w:color="auto" w:fill="auto"/>
            <w:vAlign w:val="center"/>
          </w:tcPr>
          <w:p w14:paraId="3F549C97" w14:textId="77777777" w:rsidR="00583D55" w:rsidRPr="005A18F7" w:rsidRDefault="00583D55" w:rsidP="00AE3298">
            <w:pPr>
              <w:suppressAutoHyphens/>
              <w:snapToGrid w:val="0"/>
              <w:jc w:val="center"/>
              <w:rPr>
                <w:sz w:val="16"/>
                <w:szCs w:val="16"/>
              </w:rPr>
            </w:pPr>
          </w:p>
        </w:tc>
        <w:tc>
          <w:tcPr>
            <w:tcW w:w="190" w:type="pct"/>
            <w:tcBorders>
              <w:top w:val="single" w:sz="4" w:space="0" w:color="auto"/>
              <w:left w:val="single" w:sz="4" w:space="0" w:color="000000"/>
              <w:bottom w:val="single" w:sz="4" w:space="0" w:color="auto"/>
            </w:tcBorders>
            <w:shd w:val="clear" w:color="auto" w:fill="auto"/>
            <w:vAlign w:val="center"/>
          </w:tcPr>
          <w:p w14:paraId="2C08298B" w14:textId="77777777" w:rsidR="00583D55" w:rsidRPr="005A18F7" w:rsidRDefault="00583D55" w:rsidP="00AE3298">
            <w:pPr>
              <w:suppressAutoHyphens/>
              <w:snapToGrid w:val="0"/>
              <w:jc w:val="center"/>
              <w:rPr>
                <w:sz w:val="16"/>
                <w:szCs w:val="16"/>
              </w:rPr>
            </w:pPr>
          </w:p>
        </w:tc>
        <w:tc>
          <w:tcPr>
            <w:tcW w:w="235" w:type="pct"/>
            <w:tcBorders>
              <w:top w:val="single" w:sz="4" w:space="0" w:color="auto"/>
              <w:left w:val="single" w:sz="4" w:space="0" w:color="000000"/>
              <w:bottom w:val="single" w:sz="4" w:space="0" w:color="auto"/>
            </w:tcBorders>
            <w:shd w:val="clear" w:color="auto" w:fill="auto"/>
            <w:vAlign w:val="center"/>
          </w:tcPr>
          <w:p w14:paraId="502E876C" w14:textId="77777777" w:rsidR="00583D55" w:rsidRPr="005A18F7" w:rsidRDefault="00583D55" w:rsidP="00AE3298">
            <w:pPr>
              <w:suppressAutoHyphens/>
              <w:snapToGrid w:val="0"/>
              <w:jc w:val="center"/>
              <w:rPr>
                <w:sz w:val="16"/>
                <w:szCs w:val="16"/>
              </w:rPr>
            </w:pPr>
          </w:p>
        </w:tc>
        <w:tc>
          <w:tcPr>
            <w:tcW w:w="217" w:type="pct"/>
            <w:tcBorders>
              <w:top w:val="single" w:sz="4" w:space="0" w:color="auto"/>
              <w:left w:val="single" w:sz="4" w:space="0" w:color="000000"/>
              <w:bottom w:val="single" w:sz="4" w:space="0" w:color="auto"/>
            </w:tcBorders>
            <w:shd w:val="clear" w:color="auto" w:fill="auto"/>
            <w:vAlign w:val="center"/>
          </w:tcPr>
          <w:p w14:paraId="240E107B" w14:textId="77777777" w:rsidR="00583D55" w:rsidRPr="005A18F7" w:rsidRDefault="00583D55" w:rsidP="00AE3298">
            <w:pPr>
              <w:suppressAutoHyphens/>
              <w:snapToGrid w:val="0"/>
              <w:jc w:val="center"/>
              <w:rPr>
                <w:sz w:val="16"/>
                <w:szCs w:val="16"/>
              </w:rPr>
            </w:pPr>
          </w:p>
        </w:tc>
        <w:tc>
          <w:tcPr>
            <w:tcW w:w="218" w:type="pct"/>
            <w:tcBorders>
              <w:top w:val="single" w:sz="4" w:space="0" w:color="auto"/>
              <w:left w:val="single" w:sz="4" w:space="0" w:color="000000"/>
              <w:bottom w:val="single" w:sz="4" w:space="0" w:color="auto"/>
            </w:tcBorders>
            <w:shd w:val="clear" w:color="auto" w:fill="auto"/>
            <w:vAlign w:val="center"/>
          </w:tcPr>
          <w:p w14:paraId="4A9AF4C8" w14:textId="77777777" w:rsidR="00583D55" w:rsidRPr="005A18F7" w:rsidRDefault="00583D55" w:rsidP="00AE3298">
            <w:pPr>
              <w:suppressAutoHyphens/>
              <w:snapToGrid w:val="0"/>
              <w:jc w:val="center"/>
              <w:rPr>
                <w:sz w:val="16"/>
                <w:szCs w:val="16"/>
              </w:rPr>
            </w:pPr>
          </w:p>
        </w:tc>
        <w:tc>
          <w:tcPr>
            <w:tcW w:w="219" w:type="pct"/>
            <w:tcBorders>
              <w:top w:val="single" w:sz="4" w:space="0" w:color="auto"/>
              <w:left w:val="single" w:sz="4" w:space="0" w:color="000000"/>
              <w:bottom w:val="single" w:sz="4" w:space="0" w:color="auto"/>
            </w:tcBorders>
            <w:shd w:val="clear" w:color="auto" w:fill="auto"/>
            <w:vAlign w:val="center"/>
          </w:tcPr>
          <w:p w14:paraId="35AD7C0A" w14:textId="77777777" w:rsidR="00583D55" w:rsidRPr="005A18F7" w:rsidRDefault="00583D55" w:rsidP="00AE3298">
            <w:pPr>
              <w:suppressAutoHyphens/>
              <w:jc w:val="center"/>
              <w:rPr>
                <w:sz w:val="16"/>
                <w:szCs w:val="16"/>
                <w:lang w:val="en-US"/>
              </w:rPr>
            </w:pPr>
          </w:p>
        </w:tc>
        <w:tc>
          <w:tcPr>
            <w:tcW w:w="209" w:type="pct"/>
            <w:tcBorders>
              <w:top w:val="single" w:sz="4" w:space="0" w:color="auto"/>
              <w:left w:val="single" w:sz="4" w:space="0" w:color="000000"/>
              <w:bottom w:val="single" w:sz="4" w:space="0" w:color="auto"/>
            </w:tcBorders>
            <w:shd w:val="clear" w:color="auto" w:fill="auto"/>
            <w:vAlign w:val="center"/>
          </w:tcPr>
          <w:p w14:paraId="5B7C6E3D" w14:textId="77777777" w:rsidR="00583D55" w:rsidRPr="005A18F7" w:rsidRDefault="00583D55" w:rsidP="00AE3298">
            <w:pPr>
              <w:suppressAutoHyphens/>
              <w:snapToGrid w:val="0"/>
              <w:jc w:val="center"/>
              <w:rPr>
                <w:sz w:val="16"/>
                <w:szCs w:val="16"/>
              </w:rPr>
            </w:pPr>
          </w:p>
        </w:tc>
        <w:tc>
          <w:tcPr>
            <w:tcW w:w="199" w:type="pct"/>
            <w:tcBorders>
              <w:top w:val="single" w:sz="4" w:space="0" w:color="auto"/>
              <w:left w:val="single" w:sz="4" w:space="0" w:color="000000"/>
              <w:bottom w:val="single" w:sz="4" w:space="0" w:color="auto"/>
            </w:tcBorders>
            <w:shd w:val="clear" w:color="auto" w:fill="auto"/>
            <w:vAlign w:val="center"/>
          </w:tcPr>
          <w:p w14:paraId="4F9DF57F" w14:textId="77777777" w:rsidR="00583D55" w:rsidRPr="005A18F7" w:rsidRDefault="00583D55" w:rsidP="00AE3298">
            <w:pPr>
              <w:suppressAutoHyphens/>
              <w:snapToGrid w:val="0"/>
              <w:jc w:val="center"/>
              <w:rPr>
                <w:sz w:val="16"/>
                <w:szCs w:val="16"/>
              </w:rPr>
            </w:pPr>
          </w:p>
        </w:tc>
        <w:tc>
          <w:tcPr>
            <w:tcW w:w="199" w:type="pct"/>
            <w:tcBorders>
              <w:top w:val="single" w:sz="4" w:space="0" w:color="auto"/>
              <w:left w:val="single" w:sz="4" w:space="0" w:color="000000"/>
              <w:bottom w:val="single" w:sz="4" w:space="0" w:color="auto"/>
            </w:tcBorders>
            <w:shd w:val="clear" w:color="auto" w:fill="auto"/>
            <w:vAlign w:val="center"/>
          </w:tcPr>
          <w:p w14:paraId="79DFF315" w14:textId="77777777" w:rsidR="00583D55" w:rsidRPr="005A18F7" w:rsidRDefault="00583D55" w:rsidP="00AE3298">
            <w:pPr>
              <w:suppressAutoHyphens/>
              <w:snapToGrid w:val="0"/>
              <w:jc w:val="center"/>
              <w:rPr>
                <w:sz w:val="16"/>
                <w:szCs w:val="16"/>
              </w:rPr>
            </w:pPr>
          </w:p>
        </w:tc>
        <w:tc>
          <w:tcPr>
            <w:tcW w:w="203" w:type="pct"/>
            <w:tcBorders>
              <w:top w:val="single" w:sz="4" w:space="0" w:color="auto"/>
              <w:left w:val="single" w:sz="4" w:space="0" w:color="000000"/>
              <w:bottom w:val="single" w:sz="4" w:space="0" w:color="auto"/>
            </w:tcBorders>
            <w:shd w:val="clear" w:color="auto" w:fill="auto"/>
            <w:vAlign w:val="center"/>
          </w:tcPr>
          <w:p w14:paraId="1F7D66B0" w14:textId="77777777" w:rsidR="00583D55" w:rsidRPr="005A18F7" w:rsidRDefault="00583D55" w:rsidP="00AE3298">
            <w:pPr>
              <w:suppressAutoHyphens/>
              <w:snapToGrid w:val="0"/>
              <w:jc w:val="center"/>
              <w:rPr>
                <w:sz w:val="16"/>
                <w:szCs w:val="16"/>
              </w:rPr>
            </w:pPr>
          </w:p>
        </w:tc>
        <w:tc>
          <w:tcPr>
            <w:tcW w:w="179" w:type="pct"/>
            <w:tcBorders>
              <w:top w:val="single" w:sz="4" w:space="0" w:color="auto"/>
              <w:left w:val="single" w:sz="4" w:space="0" w:color="000000"/>
              <w:bottom w:val="single" w:sz="4" w:space="0" w:color="auto"/>
            </w:tcBorders>
            <w:shd w:val="clear" w:color="auto" w:fill="auto"/>
            <w:vAlign w:val="center"/>
          </w:tcPr>
          <w:p w14:paraId="28D943BB" w14:textId="77777777" w:rsidR="00583D55" w:rsidRPr="005A18F7" w:rsidRDefault="00583D55" w:rsidP="00AE3298">
            <w:pPr>
              <w:suppressAutoHyphens/>
              <w:snapToGrid w:val="0"/>
              <w:jc w:val="center"/>
              <w:rPr>
                <w:sz w:val="16"/>
                <w:szCs w:val="16"/>
              </w:rPr>
            </w:pPr>
          </w:p>
        </w:tc>
        <w:tc>
          <w:tcPr>
            <w:tcW w:w="215" w:type="pct"/>
            <w:tcBorders>
              <w:top w:val="single" w:sz="4" w:space="0" w:color="auto"/>
              <w:left w:val="single" w:sz="4" w:space="0" w:color="000000"/>
              <w:bottom w:val="single" w:sz="4" w:space="0" w:color="auto"/>
            </w:tcBorders>
            <w:shd w:val="clear" w:color="auto" w:fill="auto"/>
            <w:vAlign w:val="center"/>
          </w:tcPr>
          <w:p w14:paraId="320835F3" w14:textId="77777777" w:rsidR="00583D55" w:rsidRPr="005A18F7" w:rsidRDefault="00583D55" w:rsidP="00AE3298">
            <w:pPr>
              <w:suppressAutoHyphens/>
              <w:snapToGrid w:val="0"/>
              <w:jc w:val="center"/>
              <w:rPr>
                <w:sz w:val="16"/>
                <w:szCs w:val="16"/>
              </w:rPr>
            </w:pPr>
          </w:p>
        </w:tc>
        <w:tc>
          <w:tcPr>
            <w:tcW w:w="179" w:type="pct"/>
            <w:tcBorders>
              <w:top w:val="single" w:sz="4" w:space="0" w:color="auto"/>
              <w:left w:val="single" w:sz="4" w:space="0" w:color="000000"/>
              <w:bottom w:val="single" w:sz="4" w:space="0" w:color="auto"/>
            </w:tcBorders>
            <w:shd w:val="clear" w:color="auto" w:fill="auto"/>
            <w:vAlign w:val="center"/>
          </w:tcPr>
          <w:p w14:paraId="000A7D07" w14:textId="77777777" w:rsidR="00583D55" w:rsidRPr="005A18F7" w:rsidRDefault="00583D55" w:rsidP="00AE3298">
            <w:pPr>
              <w:suppressAutoHyphens/>
              <w:snapToGrid w:val="0"/>
              <w:jc w:val="center"/>
              <w:rPr>
                <w:sz w:val="16"/>
                <w:szCs w:val="16"/>
              </w:rPr>
            </w:pPr>
          </w:p>
        </w:tc>
        <w:tc>
          <w:tcPr>
            <w:tcW w:w="171" w:type="pct"/>
            <w:tcBorders>
              <w:top w:val="single" w:sz="4" w:space="0" w:color="auto"/>
              <w:left w:val="single" w:sz="4" w:space="0" w:color="000000"/>
              <w:bottom w:val="single" w:sz="4" w:space="0" w:color="auto"/>
            </w:tcBorders>
            <w:shd w:val="clear" w:color="auto" w:fill="auto"/>
            <w:vAlign w:val="center"/>
          </w:tcPr>
          <w:p w14:paraId="2D6B2F8A" w14:textId="77777777" w:rsidR="00583D55" w:rsidRPr="005A18F7" w:rsidRDefault="00583D55" w:rsidP="00AE3298">
            <w:pPr>
              <w:suppressAutoHyphens/>
              <w:snapToGrid w:val="0"/>
              <w:jc w:val="center"/>
              <w:rPr>
                <w:sz w:val="16"/>
                <w:szCs w:val="16"/>
              </w:rPr>
            </w:pPr>
          </w:p>
        </w:tc>
        <w:tc>
          <w:tcPr>
            <w:tcW w:w="178" w:type="pct"/>
            <w:tcBorders>
              <w:top w:val="single" w:sz="4" w:space="0" w:color="auto"/>
              <w:left w:val="single" w:sz="4" w:space="0" w:color="000000"/>
              <w:bottom w:val="single" w:sz="4" w:space="0" w:color="auto"/>
            </w:tcBorders>
            <w:shd w:val="clear" w:color="auto" w:fill="auto"/>
            <w:vAlign w:val="center"/>
          </w:tcPr>
          <w:p w14:paraId="040B8B3E" w14:textId="77777777" w:rsidR="00583D55" w:rsidRPr="005A18F7" w:rsidRDefault="00583D55" w:rsidP="00AE3298">
            <w:pPr>
              <w:suppressAutoHyphens/>
              <w:snapToGrid w:val="0"/>
              <w:jc w:val="center"/>
              <w:rPr>
                <w:sz w:val="16"/>
                <w:szCs w:val="16"/>
              </w:rPr>
            </w:pPr>
          </w:p>
        </w:tc>
        <w:tc>
          <w:tcPr>
            <w:tcW w:w="168" w:type="pct"/>
            <w:tcBorders>
              <w:top w:val="single" w:sz="4" w:space="0" w:color="auto"/>
              <w:left w:val="single" w:sz="4" w:space="0" w:color="000000"/>
              <w:bottom w:val="single" w:sz="4" w:space="0" w:color="auto"/>
            </w:tcBorders>
            <w:vAlign w:val="center"/>
          </w:tcPr>
          <w:p w14:paraId="49E97CED" w14:textId="77777777" w:rsidR="00583D55" w:rsidRPr="005A18F7" w:rsidRDefault="00583D55" w:rsidP="00AE3298">
            <w:pPr>
              <w:suppressAutoHyphens/>
              <w:snapToGrid w:val="0"/>
              <w:jc w:val="center"/>
              <w:rPr>
                <w:sz w:val="16"/>
                <w:szCs w:val="16"/>
              </w:rPr>
            </w:pPr>
          </w:p>
        </w:tc>
        <w:tc>
          <w:tcPr>
            <w:tcW w:w="222" w:type="pct"/>
            <w:gridSpan w:val="2"/>
            <w:tcBorders>
              <w:top w:val="single" w:sz="4" w:space="0" w:color="auto"/>
              <w:left w:val="single" w:sz="4" w:space="0" w:color="000000"/>
              <w:bottom w:val="single" w:sz="4" w:space="0" w:color="auto"/>
            </w:tcBorders>
            <w:vAlign w:val="center"/>
          </w:tcPr>
          <w:p w14:paraId="1D6A5ACE" w14:textId="77777777" w:rsidR="00583D55" w:rsidRPr="005A18F7" w:rsidRDefault="00583D55" w:rsidP="00AE3298">
            <w:pPr>
              <w:suppressAutoHyphens/>
              <w:snapToGrid w:val="0"/>
              <w:jc w:val="center"/>
              <w:rPr>
                <w:sz w:val="16"/>
                <w:szCs w:val="16"/>
              </w:rPr>
            </w:pPr>
          </w:p>
        </w:tc>
        <w:tc>
          <w:tcPr>
            <w:tcW w:w="196" w:type="pct"/>
            <w:tcBorders>
              <w:top w:val="single" w:sz="4" w:space="0" w:color="auto"/>
              <w:left w:val="single" w:sz="4" w:space="0" w:color="000000"/>
              <w:bottom w:val="single" w:sz="4" w:space="0" w:color="auto"/>
            </w:tcBorders>
            <w:vAlign w:val="center"/>
          </w:tcPr>
          <w:p w14:paraId="142A47FC" w14:textId="77777777" w:rsidR="00583D55" w:rsidRPr="005A18F7" w:rsidRDefault="00583D55" w:rsidP="00AE3298">
            <w:pPr>
              <w:suppressAutoHyphens/>
              <w:snapToGrid w:val="0"/>
              <w:jc w:val="center"/>
              <w:rPr>
                <w:sz w:val="16"/>
                <w:szCs w:val="16"/>
              </w:rPr>
            </w:pPr>
          </w:p>
        </w:tc>
        <w:tc>
          <w:tcPr>
            <w:tcW w:w="191" w:type="pct"/>
            <w:tcBorders>
              <w:top w:val="single" w:sz="4" w:space="0" w:color="auto"/>
              <w:left w:val="single" w:sz="4" w:space="0" w:color="000000"/>
              <w:bottom w:val="single" w:sz="4" w:space="0" w:color="auto"/>
              <w:right w:val="single" w:sz="4" w:space="0" w:color="000000"/>
            </w:tcBorders>
            <w:vAlign w:val="center"/>
          </w:tcPr>
          <w:p w14:paraId="35185C66" w14:textId="77777777" w:rsidR="00583D55" w:rsidRPr="005A18F7" w:rsidRDefault="00583D55" w:rsidP="00AE3298">
            <w:pPr>
              <w:suppressAutoHyphens/>
              <w:snapToGrid w:val="0"/>
              <w:jc w:val="center"/>
              <w:rPr>
                <w:sz w:val="16"/>
                <w:szCs w:val="16"/>
              </w:rPr>
            </w:pPr>
          </w:p>
        </w:tc>
      </w:tr>
      <w:tr w:rsidR="000531AE" w:rsidRPr="005A18F7" w14:paraId="14993F4E" w14:textId="77777777" w:rsidTr="000531AE">
        <w:trPr>
          <w:jc w:val="center"/>
        </w:trPr>
        <w:tc>
          <w:tcPr>
            <w:tcW w:w="183" w:type="pct"/>
            <w:tcBorders>
              <w:top w:val="single" w:sz="4" w:space="0" w:color="auto"/>
              <w:left w:val="single" w:sz="4" w:space="0" w:color="000000"/>
              <w:bottom w:val="single" w:sz="4" w:space="0" w:color="auto"/>
            </w:tcBorders>
            <w:shd w:val="clear" w:color="auto" w:fill="auto"/>
            <w:vAlign w:val="center"/>
          </w:tcPr>
          <w:p w14:paraId="6FEA6B18" w14:textId="5A7C6800" w:rsidR="008B6A1D" w:rsidRPr="005A18F7" w:rsidRDefault="008B6A1D" w:rsidP="00AE3298">
            <w:pPr>
              <w:suppressAutoHyphens/>
              <w:snapToGrid w:val="0"/>
              <w:jc w:val="center"/>
              <w:rPr>
                <w:sz w:val="18"/>
                <w:szCs w:val="18"/>
              </w:rPr>
            </w:pPr>
            <w:r>
              <w:rPr>
                <w:sz w:val="20"/>
                <w:szCs w:val="20"/>
              </w:rPr>
              <w:t>–</w:t>
            </w:r>
          </w:p>
        </w:tc>
        <w:tc>
          <w:tcPr>
            <w:tcW w:w="229" w:type="pct"/>
            <w:gridSpan w:val="2"/>
            <w:tcBorders>
              <w:top w:val="single" w:sz="4" w:space="0" w:color="auto"/>
              <w:left w:val="single" w:sz="4" w:space="0" w:color="000000"/>
              <w:bottom w:val="single" w:sz="4" w:space="0" w:color="auto"/>
            </w:tcBorders>
            <w:shd w:val="clear" w:color="auto" w:fill="auto"/>
            <w:vAlign w:val="center"/>
          </w:tcPr>
          <w:p w14:paraId="0F1B7D19" w14:textId="5566710D" w:rsidR="008B6A1D" w:rsidRPr="005A18F7" w:rsidRDefault="008B6A1D" w:rsidP="00AE3298">
            <w:pPr>
              <w:suppressAutoHyphens/>
              <w:jc w:val="center"/>
              <w:rPr>
                <w:bCs/>
                <w:sz w:val="18"/>
                <w:szCs w:val="18"/>
              </w:rPr>
            </w:pPr>
            <w:r>
              <w:rPr>
                <w:sz w:val="20"/>
                <w:szCs w:val="20"/>
              </w:rPr>
              <w:t>–</w:t>
            </w:r>
          </w:p>
        </w:tc>
        <w:tc>
          <w:tcPr>
            <w:tcW w:w="187" w:type="pct"/>
            <w:tcBorders>
              <w:top w:val="single" w:sz="4" w:space="0" w:color="auto"/>
              <w:left w:val="single" w:sz="4" w:space="0" w:color="000000"/>
              <w:bottom w:val="single" w:sz="4" w:space="0" w:color="auto"/>
            </w:tcBorders>
            <w:shd w:val="clear" w:color="auto" w:fill="auto"/>
            <w:vAlign w:val="center"/>
          </w:tcPr>
          <w:p w14:paraId="2C9AD890" w14:textId="1F55BE9C" w:rsidR="008B6A1D" w:rsidRPr="005A18F7" w:rsidRDefault="008B6A1D" w:rsidP="00AE3298">
            <w:pPr>
              <w:suppressAutoHyphens/>
              <w:jc w:val="center"/>
              <w:rPr>
                <w:bCs/>
                <w:sz w:val="18"/>
                <w:szCs w:val="18"/>
              </w:rPr>
            </w:pPr>
            <w:r>
              <w:rPr>
                <w:sz w:val="20"/>
                <w:szCs w:val="20"/>
              </w:rPr>
              <w:t>–</w:t>
            </w:r>
          </w:p>
        </w:tc>
        <w:tc>
          <w:tcPr>
            <w:tcW w:w="179" w:type="pct"/>
            <w:tcBorders>
              <w:top w:val="single" w:sz="4" w:space="0" w:color="auto"/>
              <w:left w:val="single" w:sz="4" w:space="0" w:color="000000"/>
              <w:bottom w:val="single" w:sz="4" w:space="0" w:color="auto"/>
            </w:tcBorders>
            <w:shd w:val="clear" w:color="auto" w:fill="auto"/>
            <w:vAlign w:val="center"/>
          </w:tcPr>
          <w:p w14:paraId="4B72D3CB" w14:textId="7BB835BB" w:rsidR="008B6A1D" w:rsidRPr="005A18F7" w:rsidRDefault="008B6A1D" w:rsidP="00AE3298">
            <w:pPr>
              <w:suppressAutoHyphens/>
              <w:jc w:val="center"/>
              <w:rPr>
                <w:bCs/>
                <w:sz w:val="18"/>
                <w:szCs w:val="18"/>
              </w:rPr>
            </w:pPr>
            <w:r>
              <w:rPr>
                <w:sz w:val="20"/>
                <w:szCs w:val="20"/>
              </w:rPr>
              <w:t>–</w:t>
            </w:r>
          </w:p>
        </w:tc>
        <w:tc>
          <w:tcPr>
            <w:tcW w:w="228" w:type="pct"/>
            <w:tcBorders>
              <w:top w:val="single" w:sz="4" w:space="0" w:color="auto"/>
              <w:left w:val="single" w:sz="4" w:space="0" w:color="000000"/>
              <w:bottom w:val="single" w:sz="4" w:space="0" w:color="auto"/>
            </w:tcBorders>
            <w:shd w:val="clear" w:color="auto" w:fill="auto"/>
            <w:vAlign w:val="center"/>
          </w:tcPr>
          <w:p w14:paraId="0F33F787" w14:textId="3ECACE03" w:rsidR="008B6A1D" w:rsidRPr="005A18F7" w:rsidRDefault="008B6A1D" w:rsidP="00AE3298">
            <w:pPr>
              <w:suppressAutoHyphens/>
              <w:jc w:val="center"/>
              <w:rPr>
                <w:bCs/>
                <w:sz w:val="18"/>
                <w:szCs w:val="18"/>
              </w:rPr>
            </w:pPr>
            <w:r>
              <w:rPr>
                <w:sz w:val="20"/>
                <w:szCs w:val="20"/>
              </w:rPr>
              <w:t>–</w:t>
            </w:r>
          </w:p>
        </w:tc>
        <w:tc>
          <w:tcPr>
            <w:tcW w:w="183" w:type="pct"/>
            <w:tcBorders>
              <w:top w:val="single" w:sz="4" w:space="0" w:color="auto"/>
              <w:left w:val="single" w:sz="4" w:space="0" w:color="000000"/>
              <w:bottom w:val="single" w:sz="4" w:space="0" w:color="auto"/>
            </w:tcBorders>
            <w:shd w:val="clear" w:color="auto" w:fill="auto"/>
            <w:vAlign w:val="center"/>
          </w:tcPr>
          <w:p w14:paraId="57ABB548" w14:textId="219BF644" w:rsidR="008B6A1D" w:rsidRPr="005A18F7" w:rsidRDefault="008B6A1D" w:rsidP="00AE3298">
            <w:pPr>
              <w:suppressAutoHyphens/>
              <w:jc w:val="center"/>
              <w:rPr>
                <w:bCs/>
                <w:sz w:val="18"/>
                <w:szCs w:val="18"/>
              </w:rPr>
            </w:pPr>
            <w:r>
              <w:rPr>
                <w:sz w:val="20"/>
                <w:szCs w:val="20"/>
              </w:rPr>
              <w:t>–</w:t>
            </w:r>
          </w:p>
        </w:tc>
        <w:tc>
          <w:tcPr>
            <w:tcW w:w="222" w:type="pct"/>
            <w:tcBorders>
              <w:top w:val="single" w:sz="4" w:space="0" w:color="auto"/>
              <w:left w:val="single" w:sz="4" w:space="0" w:color="000000"/>
              <w:bottom w:val="single" w:sz="4" w:space="0" w:color="auto"/>
            </w:tcBorders>
            <w:shd w:val="clear" w:color="auto" w:fill="auto"/>
            <w:vAlign w:val="center"/>
          </w:tcPr>
          <w:p w14:paraId="715670AE" w14:textId="6ADB8A0B" w:rsidR="008B6A1D" w:rsidRPr="005A18F7" w:rsidRDefault="008B6A1D" w:rsidP="00AE3298">
            <w:pPr>
              <w:suppressAutoHyphens/>
              <w:jc w:val="center"/>
              <w:rPr>
                <w:bCs/>
                <w:sz w:val="18"/>
                <w:szCs w:val="18"/>
              </w:rPr>
            </w:pPr>
            <w:r>
              <w:rPr>
                <w:sz w:val="20"/>
                <w:szCs w:val="20"/>
              </w:rPr>
              <w:t>–</w:t>
            </w:r>
          </w:p>
        </w:tc>
        <w:tc>
          <w:tcPr>
            <w:tcW w:w="190" w:type="pct"/>
            <w:tcBorders>
              <w:top w:val="single" w:sz="4" w:space="0" w:color="auto"/>
              <w:left w:val="single" w:sz="4" w:space="0" w:color="000000"/>
              <w:bottom w:val="single" w:sz="4" w:space="0" w:color="auto"/>
            </w:tcBorders>
            <w:shd w:val="clear" w:color="auto" w:fill="auto"/>
            <w:vAlign w:val="center"/>
          </w:tcPr>
          <w:p w14:paraId="1C2DC823" w14:textId="0BB9B062" w:rsidR="008B6A1D" w:rsidRPr="005A18F7" w:rsidRDefault="008B6A1D" w:rsidP="00AE3298">
            <w:pPr>
              <w:suppressAutoHyphens/>
              <w:jc w:val="center"/>
              <w:rPr>
                <w:bCs/>
                <w:sz w:val="18"/>
                <w:szCs w:val="18"/>
              </w:rPr>
            </w:pPr>
            <w:r>
              <w:rPr>
                <w:sz w:val="20"/>
                <w:szCs w:val="20"/>
              </w:rPr>
              <w:t>–</w:t>
            </w:r>
          </w:p>
        </w:tc>
        <w:tc>
          <w:tcPr>
            <w:tcW w:w="235" w:type="pct"/>
            <w:tcBorders>
              <w:top w:val="single" w:sz="4" w:space="0" w:color="auto"/>
              <w:left w:val="single" w:sz="4" w:space="0" w:color="000000"/>
              <w:bottom w:val="single" w:sz="4" w:space="0" w:color="auto"/>
            </w:tcBorders>
            <w:shd w:val="clear" w:color="auto" w:fill="auto"/>
            <w:vAlign w:val="center"/>
          </w:tcPr>
          <w:p w14:paraId="2363A32F" w14:textId="21A3A118" w:rsidR="008B6A1D" w:rsidRPr="005A18F7" w:rsidRDefault="008B6A1D" w:rsidP="00AE3298">
            <w:pPr>
              <w:suppressAutoHyphens/>
              <w:jc w:val="center"/>
              <w:rPr>
                <w:bCs/>
                <w:sz w:val="18"/>
                <w:szCs w:val="18"/>
              </w:rPr>
            </w:pPr>
            <w:r>
              <w:rPr>
                <w:sz w:val="20"/>
                <w:szCs w:val="20"/>
              </w:rPr>
              <w:t>–</w:t>
            </w:r>
          </w:p>
        </w:tc>
        <w:tc>
          <w:tcPr>
            <w:tcW w:w="217" w:type="pct"/>
            <w:tcBorders>
              <w:top w:val="single" w:sz="4" w:space="0" w:color="auto"/>
              <w:left w:val="single" w:sz="4" w:space="0" w:color="000000"/>
              <w:bottom w:val="single" w:sz="4" w:space="0" w:color="auto"/>
            </w:tcBorders>
            <w:shd w:val="clear" w:color="auto" w:fill="auto"/>
            <w:vAlign w:val="center"/>
          </w:tcPr>
          <w:p w14:paraId="40780BF4" w14:textId="1D67EA51" w:rsidR="008B6A1D" w:rsidRPr="005A18F7" w:rsidRDefault="008B6A1D" w:rsidP="00AE3298">
            <w:pPr>
              <w:pStyle w:val="ConsPlusNormal"/>
              <w:widowControl/>
              <w:suppressAutoHyphens/>
              <w:ind w:firstLine="0"/>
              <w:jc w:val="center"/>
              <w:rPr>
                <w:rFonts w:ascii="Times New Roman" w:hAnsi="Times New Roman" w:cs="Times New Roman"/>
                <w:bCs/>
                <w:sz w:val="18"/>
                <w:szCs w:val="18"/>
              </w:rPr>
            </w:pPr>
            <w:r>
              <w:t>–</w:t>
            </w:r>
          </w:p>
        </w:tc>
        <w:tc>
          <w:tcPr>
            <w:tcW w:w="218" w:type="pct"/>
            <w:tcBorders>
              <w:top w:val="single" w:sz="4" w:space="0" w:color="auto"/>
              <w:left w:val="single" w:sz="4" w:space="0" w:color="000000"/>
              <w:bottom w:val="single" w:sz="4" w:space="0" w:color="auto"/>
            </w:tcBorders>
            <w:shd w:val="clear" w:color="auto" w:fill="auto"/>
            <w:vAlign w:val="center"/>
          </w:tcPr>
          <w:p w14:paraId="586F6D3A" w14:textId="3694DBAD" w:rsidR="008B6A1D" w:rsidRPr="005A18F7" w:rsidRDefault="008B6A1D" w:rsidP="00AE3298">
            <w:pPr>
              <w:pStyle w:val="ConsPlusNormal"/>
              <w:widowControl/>
              <w:suppressAutoHyphens/>
              <w:ind w:firstLine="0"/>
              <w:jc w:val="center"/>
              <w:rPr>
                <w:rFonts w:ascii="Times New Roman" w:hAnsi="Times New Roman" w:cs="Times New Roman"/>
                <w:bCs/>
                <w:sz w:val="18"/>
                <w:szCs w:val="18"/>
              </w:rPr>
            </w:pPr>
            <w:r>
              <w:t>–</w:t>
            </w:r>
          </w:p>
        </w:tc>
        <w:tc>
          <w:tcPr>
            <w:tcW w:w="219" w:type="pct"/>
            <w:tcBorders>
              <w:top w:val="single" w:sz="4" w:space="0" w:color="auto"/>
              <w:left w:val="single" w:sz="4" w:space="0" w:color="000000"/>
              <w:bottom w:val="single" w:sz="4" w:space="0" w:color="auto"/>
            </w:tcBorders>
            <w:shd w:val="clear" w:color="auto" w:fill="auto"/>
            <w:vAlign w:val="center"/>
          </w:tcPr>
          <w:p w14:paraId="45BE1EE4" w14:textId="07BC42CF" w:rsidR="008B6A1D" w:rsidRPr="005A18F7" w:rsidRDefault="008B6A1D" w:rsidP="00AE3298">
            <w:pPr>
              <w:pStyle w:val="ConsPlusNormal"/>
              <w:widowControl/>
              <w:suppressAutoHyphens/>
              <w:ind w:firstLine="0"/>
              <w:jc w:val="center"/>
              <w:rPr>
                <w:rFonts w:ascii="Times New Roman" w:hAnsi="Times New Roman" w:cs="Times New Roman"/>
                <w:bCs/>
                <w:sz w:val="16"/>
                <w:szCs w:val="16"/>
              </w:rPr>
            </w:pPr>
            <w:r>
              <w:t>–</w:t>
            </w:r>
          </w:p>
        </w:tc>
        <w:tc>
          <w:tcPr>
            <w:tcW w:w="209" w:type="pct"/>
            <w:tcBorders>
              <w:top w:val="single" w:sz="4" w:space="0" w:color="auto"/>
              <w:left w:val="single" w:sz="4" w:space="0" w:color="000000"/>
              <w:bottom w:val="single" w:sz="4" w:space="0" w:color="auto"/>
            </w:tcBorders>
            <w:shd w:val="clear" w:color="auto" w:fill="auto"/>
            <w:vAlign w:val="center"/>
          </w:tcPr>
          <w:p w14:paraId="29B3DBFC" w14:textId="5C5BB333" w:rsidR="008B6A1D" w:rsidRPr="005A18F7" w:rsidRDefault="008B6A1D" w:rsidP="00AE3298">
            <w:pPr>
              <w:pStyle w:val="ConsPlusNormal"/>
              <w:widowControl/>
              <w:suppressAutoHyphens/>
              <w:ind w:firstLine="0"/>
              <w:jc w:val="center"/>
              <w:rPr>
                <w:rFonts w:ascii="Times New Roman" w:hAnsi="Times New Roman" w:cs="Times New Roman"/>
                <w:bCs/>
                <w:sz w:val="18"/>
                <w:szCs w:val="18"/>
              </w:rPr>
            </w:pPr>
            <w:r>
              <w:t>–</w:t>
            </w:r>
          </w:p>
        </w:tc>
        <w:tc>
          <w:tcPr>
            <w:tcW w:w="199" w:type="pct"/>
            <w:tcBorders>
              <w:top w:val="single" w:sz="4" w:space="0" w:color="auto"/>
              <w:left w:val="single" w:sz="4" w:space="0" w:color="000000"/>
              <w:bottom w:val="single" w:sz="4" w:space="0" w:color="auto"/>
            </w:tcBorders>
            <w:shd w:val="clear" w:color="auto" w:fill="auto"/>
            <w:vAlign w:val="center"/>
          </w:tcPr>
          <w:p w14:paraId="740B0D23" w14:textId="44F6879D" w:rsidR="008B6A1D" w:rsidRPr="005A18F7" w:rsidRDefault="008B6A1D" w:rsidP="00AE3298">
            <w:pPr>
              <w:pStyle w:val="ConsPlusNormal"/>
              <w:widowControl/>
              <w:suppressAutoHyphens/>
              <w:ind w:firstLine="0"/>
              <w:jc w:val="center"/>
              <w:rPr>
                <w:rFonts w:ascii="Times New Roman" w:hAnsi="Times New Roman" w:cs="Times New Roman"/>
                <w:bCs/>
                <w:sz w:val="18"/>
                <w:szCs w:val="18"/>
              </w:rPr>
            </w:pPr>
            <w:r>
              <w:t>–</w:t>
            </w:r>
          </w:p>
        </w:tc>
        <w:tc>
          <w:tcPr>
            <w:tcW w:w="199" w:type="pct"/>
            <w:tcBorders>
              <w:top w:val="single" w:sz="4" w:space="0" w:color="auto"/>
              <w:left w:val="single" w:sz="4" w:space="0" w:color="000000"/>
              <w:bottom w:val="single" w:sz="4" w:space="0" w:color="auto"/>
            </w:tcBorders>
            <w:shd w:val="clear" w:color="auto" w:fill="auto"/>
            <w:vAlign w:val="center"/>
          </w:tcPr>
          <w:p w14:paraId="6703F990" w14:textId="40BD74F1" w:rsidR="008B6A1D" w:rsidRPr="005A18F7" w:rsidRDefault="008B6A1D" w:rsidP="00AE3298">
            <w:pPr>
              <w:pStyle w:val="ConsPlusNormal"/>
              <w:widowControl/>
              <w:suppressAutoHyphens/>
              <w:ind w:firstLine="0"/>
              <w:jc w:val="center"/>
              <w:rPr>
                <w:rFonts w:ascii="Times New Roman" w:hAnsi="Times New Roman" w:cs="Times New Roman"/>
                <w:bCs/>
                <w:sz w:val="18"/>
                <w:szCs w:val="18"/>
              </w:rPr>
            </w:pPr>
            <w:r>
              <w:t>–</w:t>
            </w:r>
          </w:p>
        </w:tc>
        <w:tc>
          <w:tcPr>
            <w:tcW w:w="203" w:type="pct"/>
            <w:tcBorders>
              <w:top w:val="single" w:sz="4" w:space="0" w:color="auto"/>
              <w:left w:val="single" w:sz="4" w:space="0" w:color="000000"/>
              <w:bottom w:val="single" w:sz="4" w:space="0" w:color="auto"/>
            </w:tcBorders>
            <w:shd w:val="clear" w:color="auto" w:fill="auto"/>
            <w:vAlign w:val="center"/>
          </w:tcPr>
          <w:p w14:paraId="1E8A0146" w14:textId="3F3C1266" w:rsidR="008B6A1D" w:rsidRPr="005A18F7" w:rsidRDefault="008B6A1D" w:rsidP="00AE3298">
            <w:pPr>
              <w:pStyle w:val="ConsPlusNormal"/>
              <w:widowControl/>
              <w:suppressAutoHyphens/>
              <w:ind w:firstLine="0"/>
              <w:jc w:val="center"/>
              <w:rPr>
                <w:rFonts w:ascii="Times New Roman" w:hAnsi="Times New Roman" w:cs="Times New Roman"/>
                <w:bCs/>
                <w:sz w:val="18"/>
                <w:szCs w:val="18"/>
              </w:rPr>
            </w:pPr>
            <w:r>
              <w:t>–</w:t>
            </w:r>
          </w:p>
        </w:tc>
        <w:tc>
          <w:tcPr>
            <w:tcW w:w="179" w:type="pct"/>
            <w:tcBorders>
              <w:top w:val="single" w:sz="4" w:space="0" w:color="auto"/>
              <w:left w:val="single" w:sz="4" w:space="0" w:color="000000"/>
              <w:bottom w:val="single" w:sz="4" w:space="0" w:color="auto"/>
            </w:tcBorders>
            <w:shd w:val="clear" w:color="auto" w:fill="auto"/>
            <w:vAlign w:val="center"/>
          </w:tcPr>
          <w:p w14:paraId="2F5FACDA" w14:textId="7E9AAC84" w:rsidR="008B6A1D" w:rsidRPr="005A18F7" w:rsidRDefault="008B6A1D" w:rsidP="00AE3298">
            <w:pPr>
              <w:pStyle w:val="ConsPlusNormal"/>
              <w:widowControl/>
              <w:suppressAutoHyphens/>
              <w:ind w:firstLine="0"/>
              <w:jc w:val="center"/>
              <w:rPr>
                <w:rFonts w:ascii="Times New Roman" w:hAnsi="Times New Roman" w:cs="Times New Roman"/>
                <w:bCs/>
                <w:sz w:val="18"/>
                <w:szCs w:val="18"/>
              </w:rPr>
            </w:pPr>
            <w:r>
              <w:t>–</w:t>
            </w:r>
          </w:p>
        </w:tc>
        <w:tc>
          <w:tcPr>
            <w:tcW w:w="215" w:type="pct"/>
            <w:tcBorders>
              <w:top w:val="single" w:sz="4" w:space="0" w:color="auto"/>
              <w:left w:val="single" w:sz="4" w:space="0" w:color="000000"/>
              <w:bottom w:val="single" w:sz="4" w:space="0" w:color="auto"/>
            </w:tcBorders>
            <w:shd w:val="clear" w:color="auto" w:fill="auto"/>
            <w:vAlign w:val="center"/>
          </w:tcPr>
          <w:p w14:paraId="0476F98C" w14:textId="3F664C4C" w:rsidR="008B6A1D" w:rsidRPr="005A18F7" w:rsidRDefault="008B6A1D" w:rsidP="00AE3298">
            <w:pPr>
              <w:suppressAutoHyphens/>
              <w:jc w:val="center"/>
              <w:rPr>
                <w:bCs/>
                <w:sz w:val="18"/>
                <w:szCs w:val="18"/>
              </w:rPr>
            </w:pPr>
            <w:r>
              <w:rPr>
                <w:sz w:val="20"/>
                <w:szCs w:val="20"/>
              </w:rPr>
              <w:t>–</w:t>
            </w:r>
          </w:p>
        </w:tc>
        <w:tc>
          <w:tcPr>
            <w:tcW w:w="179" w:type="pct"/>
            <w:tcBorders>
              <w:top w:val="single" w:sz="4" w:space="0" w:color="auto"/>
              <w:left w:val="single" w:sz="4" w:space="0" w:color="000000"/>
              <w:bottom w:val="single" w:sz="4" w:space="0" w:color="auto"/>
            </w:tcBorders>
            <w:shd w:val="clear" w:color="auto" w:fill="auto"/>
            <w:vAlign w:val="center"/>
          </w:tcPr>
          <w:p w14:paraId="635014DF" w14:textId="0C6DCDB4" w:rsidR="008B6A1D" w:rsidRPr="005A18F7" w:rsidRDefault="008B6A1D" w:rsidP="00AE3298">
            <w:pPr>
              <w:suppressAutoHyphens/>
              <w:jc w:val="center"/>
              <w:rPr>
                <w:bCs/>
                <w:sz w:val="18"/>
                <w:szCs w:val="18"/>
              </w:rPr>
            </w:pPr>
            <w:r>
              <w:rPr>
                <w:sz w:val="20"/>
                <w:szCs w:val="20"/>
              </w:rPr>
              <w:t>–</w:t>
            </w:r>
          </w:p>
        </w:tc>
        <w:tc>
          <w:tcPr>
            <w:tcW w:w="171" w:type="pct"/>
            <w:tcBorders>
              <w:top w:val="single" w:sz="4" w:space="0" w:color="auto"/>
              <w:left w:val="single" w:sz="4" w:space="0" w:color="000000"/>
              <w:bottom w:val="single" w:sz="4" w:space="0" w:color="auto"/>
            </w:tcBorders>
            <w:shd w:val="clear" w:color="auto" w:fill="auto"/>
            <w:vAlign w:val="center"/>
          </w:tcPr>
          <w:p w14:paraId="123DA4E1" w14:textId="239A1135" w:rsidR="008B6A1D" w:rsidRPr="005A18F7" w:rsidRDefault="008B6A1D" w:rsidP="00AE3298">
            <w:pPr>
              <w:suppressAutoHyphens/>
              <w:jc w:val="center"/>
              <w:rPr>
                <w:bCs/>
                <w:sz w:val="18"/>
                <w:szCs w:val="18"/>
              </w:rPr>
            </w:pPr>
            <w:r>
              <w:rPr>
                <w:sz w:val="20"/>
                <w:szCs w:val="20"/>
              </w:rPr>
              <w:t>–</w:t>
            </w:r>
          </w:p>
        </w:tc>
        <w:tc>
          <w:tcPr>
            <w:tcW w:w="178" w:type="pct"/>
            <w:tcBorders>
              <w:top w:val="single" w:sz="4" w:space="0" w:color="auto"/>
              <w:left w:val="single" w:sz="4" w:space="0" w:color="000000"/>
              <w:bottom w:val="single" w:sz="4" w:space="0" w:color="auto"/>
            </w:tcBorders>
            <w:shd w:val="clear" w:color="auto" w:fill="auto"/>
            <w:vAlign w:val="center"/>
          </w:tcPr>
          <w:p w14:paraId="61EAF47F" w14:textId="6716DB7A" w:rsidR="008B6A1D" w:rsidRPr="005A18F7" w:rsidRDefault="008B6A1D" w:rsidP="00AE3298">
            <w:pPr>
              <w:suppressAutoHyphens/>
              <w:jc w:val="center"/>
              <w:rPr>
                <w:bCs/>
                <w:sz w:val="18"/>
                <w:szCs w:val="18"/>
              </w:rPr>
            </w:pPr>
            <w:r>
              <w:rPr>
                <w:sz w:val="20"/>
                <w:szCs w:val="20"/>
              </w:rPr>
              <w:t>–</w:t>
            </w:r>
          </w:p>
        </w:tc>
        <w:tc>
          <w:tcPr>
            <w:tcW w:w="168" w:type="pct"/>
            <w:tcBorders>
              <w:top w:val="single" w:sz="4" w:space="0" w:color="auto"/>
              <w:left w:val="single" w:sz="4" w:space="0" w:color="000000"/>
              <w:bottom w:val="single" w:sz="4" w:space="0" w:color="auto"/>
            </w:tcBorders>
            <w:vAlign w:val="center"/>
          </w:tcPr>
          <w:p w14:paraId="0DB2A526" w14:textId="72EED0ED" w:rsidR="008B6A1D" w:rsidRPr="005A18F7" w:rsidRDefault="008B6A1D" w:rsidP="00AE3298">
            <w:pPr>
              <w:pStyle w:val="ConsPlusNormal"/>
              <w:widowControl/>
              <w:suppressAutoHyphens/>
              <w:ind w:firstLine="0"/>
              <w:jc w:val="center"/>
              <w:rPr>
                <w:rFonts w:ascii="Times New Roman" w:hAnsi="Times New Roman" w:cs="Times New Roman"/>
                <w:bCs/>
                <w:sz w:val="18"/>
                <w:szCs w:val="18"/>
              </w:rPr>
            </w:pPr>
            <w:r>
              <w:t>–</w:t>
            </w:r>
          </w:p>
        </w:tc>
        <w:tc>
          <w:tcPr>
            <w:tcW w:w="222" w:type="pct"/>
            <w:gridSpan w:val="2"/>
            <w:tcBorders>
              <w:top w:val="single" w:sz="4" w:space="0" w:color="auto"/>
              <w:left w:val="single" w:sz="4" w:space="0" w:color="000000"/>
              <w:bottom w:val="single" w:sz="4" w:space="0" w:color="auto"/>
            </w:tcBorders>
            <w:vAlign w:val="center"/>
          </w:tcPr>
          <w:p w14:paraId="197663B2" w14:textId="4ED20CBB" w:rsidR="008B6A1D" w:rsidRPr="005A18F7" w:rsidRDefault="008B6A1D" w:rsidP="00AE3298">
            <w:pPr>
              <w:pStyle w:val="ConsPlusNormal"/>
              <w:widowControl/>
              <w:suppressAutoHyphens/>
              <w:ind w:firstLine="0"/>
              <w:jc w:val="center"/>
              <w:rPr>
                <w:rFonts w:ascii="Times New Roman" w:hAnsi="Times New Roman" w:cs="Times New Roman"/>
                <w:bCs/>
                <w:sz w:val="18"/>
                <w:szCs w:val="18"/>
              </w:rPr>
            </w:pPr>
            <w:r>
              <w:t>–</w:t>
            </w:r>
          </w:p>
        </w:tc>
        <w:tc>
          <w:tcPr>
            <w:tcW w:w="196" w:type="pct"/>
            <w:tcBorders>
              <w:top w:val="single" w:sz="4" w:space="0" w:color="auto"/>
              <w:left w:val="single" w:sz="4" w:space="0" w:color="000000"/>
              <w:bottom w:val="single" w:sz="4" w:space="0" w:color="auto"/>
            </w:tcBorders>
            <w:vAlign w:val="center"/>
          </w:tcPr>
          <w:p w14:paraId="6DDB62AD" w14:textId="76744F1D" w:rsidR="008B6A1D" w:rsidRPr="005A18F7" w:rsidRDefault="008B6A1D" w:rsidP="00AE3298">
            <w:pPr>
              <w:suppressAutoHyphens/>
              <w:jc w:val="center"/>
              <w:rPr>
                <w:bCs/>
                <w:sz w:val="18"/>
                <w:szCs w:val="18"/>
              </w:rPr>
            </w:pPr>
            <w:r>
              <w:rPr>
                <w:sz w:val="20"/>
                <w:szCs w:val="20"/>
              </w:rPr>
              <w:t>–</w:t>
            </w:r>
          </w:p>
        </w:tc>
        <w:tc>
          <w:tcPr>
            <w:tcW w:w="191" w:type="pct"/>
            <w:tcBorders>
              <w:top w:val="single" w:sz="4" w:space="0" w:color="auto"/>
              <w:left w:val="single" w:sz="4" w:space="0" w:color="000000"/>
              <w:bottom w:val="single" w:sz="4" w:space="0" w:color="auto"/>
              <w:right w:val="single" w:sz="4" w:space="0" w:color="000000"/>
            </w:tcBorders>
            <w:vAlign w:val="center"/>
          </w:tcPr>
          <w:p w14:paraId="14657DD6" w14:textId="514B4483" w:rsidR="008B6A1D" w:rsidRPr="005A18F7" w:rsidRDefault="008B6A1D" w:rsidP="00AE3298">
            <w:pPr>
              <w:suppressAutoHyphens/>
              <w:jc w:val="center"/>
              <w:rPr>
                <w:bCs/>
                <w:sz w:val="18"/>
                <w:szCs w:val="18"/>
              </w:rPr>
            </w:pPr>
            <w:r>
              <w:rPr>
                <w:sz w:val="20"/>
                <w:szCs w:val="20"/>
              </w:rPr>
              <w:t>–</w:t>
            </w:r>
          </w:p>
        </w:tc>
      </w:tr>
    </w:tbl>
    <w:p w14:paraId="2B49C49F" w14:textId="77777777" w:rsidR="00583D55" w:rsidRDefault="00583D55" w:rsidP="00AE3298">
      <w:pPr>
        <w:pStyle w:val="a3"/>
        <w:widowControl/>
        <w:suppressAutoHyphens/>
        <w:sectPr w:rsidR="00583D55" w:rsidSect="00407A2F">
          <w:pgSz w:w="16840" w:h="11910" w:orient="landscape"/>
          <w:pgMar w:top="1134" w:right="1134" w:bottom="1134" w:left="1134" w:header="567" w:footer="567" w:gutter="0"/>
          <w:cols w:space="720"/>
          <w:docGrid w:linePitch="299"/>
        </w:sectPr>
      </w:pPr>
    </w:p>
    <w:p w14:paraId="7E1391D3" w14:textId="2A6E74D4" w:rsidR="007F0DF2" w:rsidRPr="00E849BF" w:rsidRDefault="002A690E" w:rsidP="00281A79">
      <w:pPr>
        <w:pStyle w:val="3"/>
        <w:widowControl/>
        <w:numPr>
          <w:ilvl w:val="2"/>
          <w:numId w:val="18"/>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51" w:name="_Toc168999210"/>
      <w:r w:rsidRPr="00E849BF">
        <w:rPr>
          <w:rFonts w:ascii="Times New Roman" w:eastAsia="Times New Roman" w:hAnsi="Times New Roman" w:cs="Times New Roman"/>
          <w:b/>
          <w:color w:val="auto"/>
          <w:kern w:val="28"/>
          <w:lang w:eastAsia="ru-RU"/>
        </w:rPr>
        <w:lastRenderedPageBreak/>
        <w:t>Расчетная лесосека (ежегодный допустимый объем изъятия древесины) для осуществления рубок средневозрастных, приспевающих, спелых,</w:t>
      </w:r>
      <w:r w:rsidR="00256A8C" w:rsidRPr="00E849BF">
        <w:rPr>
          <w:rFonts w:ascii="Times New Roman" w:eastAsia="Times New Roman" w:hAnsi="Times New Roman" w:cs="Times New Roman"/>
          <w:b/>
          <w:color w:val="auto"/>
          <w:kern w:val="28"/>
          <w:lang w:eastAsia="ru-RU"/>
        </w:rPr>
        <w:t xml:space="preserve"> </w:t>
      </w:r>
      <w:r w:rsidRPr="00E849BF">
        <w:rPr>
          <w:rFonts w:ascii="Times New Roman" w:eastAsia="Times New Roman" w:hAnsi="Times New Roman" w:cs="Times New Roman"/>
          <w:b/>
          <w:color w:val="auto"/>
          <w:kern w:val="28"/>
          <w:lang w:eastAsia="ru-RU"/>
        </w:rPr>
        <w:t>перестойных лесных насаждений при уходе за лесами</w:t>
      </w:r>
      <w:bookmarkEnd w:id="51"/>
    </w:p>
    <w:p w14:paraId="5973ED5F" w14:textId="77777777" w:rsidR="00A571A4" w:rsidRPr="00A571A4" w:rsidRDefault="00A571A4" w:rsidP="00AE3298">
      <w:pPr>
        <w:pStyle w:val="a3"/>
        <w:widowControl/>
        <w:suppressAutoHyphens/>
      </w:pPr>
      <w:r w:rsidRPr="00A571A4">
        <w:t>Рубки ухода за лесом осуществляются в целях повышения продуктивности лесов и сохранения их полезных функций путем вырубки части деревьев и кустарников.</w:t>
      </w:r>
    </w:p>
    <w:p w14:paraId="4F66447B" w14:textId="0EA594AC" w:rsidR="00A571A4" w:rsidRPr="00A571A4" w:rsidRDefault="00A571A4" w:rsidP="00AE3298">
      <w:pPr>
        <w:pStyle w:val="a3"/>
        <w:widowControl/>
        <w:suppressAutoHyphens/>
      </w:pPr>
      <w:r w:rsidRPr="00A571A4">
        <w:t xml:space="preserve">Рубки ухода осуществляются в соответствии с Правилами ухода за лесами, утвержденными приказом Минприроды России от </w:t>
      </w:r>
      <w:r w:rsidR="001A2057">
        <w:t>30</w:t>
      </w:r>
      <w:r w:rsidRPr="00A571A4">
        <w:t>.</w:t>
      </w:r>
      <w:r w:rsidR="001A2057">
        <w:t>07</w:t>
      </w:r>
      <w:r w:rsidRPr="00A571A4">
        <w:t>.20</w:t>
      </w:r>
      <w:r w:rsidR="001A2057">
        <w:t>20</w:t>
      </w:r>
      <w:r w:rsidRPr="00A571A4">
        <w:t xml:space="preserve"> г.</w:t>
      </w:r>
      <w:r>
        <w:t xml:space="preserve"> № </w:t>
      </w:r>
      <w:r w:rsidR="001A2057">
        <w:t>534</w:t>
      </w:r>
      <w:r w:rsidRPr="00A571A4">
        <w:t>.</w:t>
      </w:r>
    </w:p>
    <w:p w14:paraId="215DFCE6" w14:textId="77777777" w:rsidR="00A571A4" w:rsidRPr="00A571A4" w:rsidRDefault="00A571A4" w:rsidP="00AE3298">
      <w:pPr>
        <w:pStyle w:val="a3"/>
        <w:widowControl/>
        <w:suppressAutoHyphens/>
      </w:pPr>
      <w:r w:rsidRPr="00A571A4">
        <w:t>Уход за лесами осуществляется лицами, использующими леса на основании проекта освоения лесов или органами государственной власти, органами местного самоуправления в пределах их полномочий, определенных в соответствии со ст. 81-84 ЛК РФ, в соответствии со ст. 19 ЛК РФ.</w:t>
      </w:r>
    </w:p>
    <w:p w14:paraId="2DBBD1B5" w14:textId="77777777" w:rsidR="00A571A4" w:rsidRPr="00A571A4" w:rsidRDefault="00A571A4" w:rsidP="00AE3298">
      <w:pPr>
        <w:pStyle w:val="a3"/>
        <w:widowControl/>
        <w:suppressAutoHyphens/>
      </w:pPr>
      <w:r w:rsidRPr="00A571A4">
        <w:t>При уходе за лесами осуществляются рубки лесных насаждений любого возраста, направленные на улучшение породного состава и качества лесов, повышение их устойчивости к негативным воздействиям и экологической роли.</w:t>
      </w:r>
    </w:p>
    <w:p w14:paraId="1968D18A" w14:textId="77777777" w:rsidR="00A571A4" w:rsidRPr="00A571A4" w:rsidRDefault="00A571A4" w:rsidP="00AE3298">
      <w:pPr>
        <w:pStyle w:val="a3"/>
        <w:widowControl/>
        <w:suppressAutoHyphens/>
      </w:pPr>
      <w:r w:rsidRPr="00A571A4">
        <w:t>Целями рубок ухода за лесом являются:</w:t>
      </w:r>
    </w:p>
    <w:p w14:paraId="653B6B3B" w14:textId="77777777" w:rsidR="00A571A4" w:rsidRPr="00A571A4" w:rsidRDefault="00A571A4" w:rsidP="00AE3298">
      <w:pPr>
        <w:pStyle w:val="a3"/>
        <w:widowControl/>
        <w:numPr>
          <w:ilvl w:val="0"/>
          <w:numId w:val="8"/>
        </w:numPr>
        <w:suppressAutoHyphens/>
        <w:ind w:left="0" w:firstLine="709"/>
      </w:pPr>
      <w:r w:rsidRPr="00A571A4">
        <w:t>улучшение породного состава лесных насаждений;</w:t>
      </w:r>
    </w:p>
    <w:p w14:paraId="338D96F1" w14:textId="77777777" w:rsidR="00A571A4" w:rsidRPr="00A571A4" w:rsidRDefault="00A571A4" w:rsidP="00AE3298">
      <w:pPr>
        <w:pStyle w:val="a3"/>
        <w:widowControl/>
        <w:numPr>
          <w:ilvl w:val="0"/>
          <w:numId w:val="8"/>
        </w:numPr>
        <w:suppressAutoHyphens/>
        <w:ind w:left="0" w:firstLine="709"/>
      </w:pPr>
      <w:r w:rsidRPr="00A571A4">
        <w:t>повышение качества и устойчивости лесных насаждений;</w:t>
      </w:r>
    </w:p>
    <w:p w14:paraId="59E47397" w14:textId="77777777" w:rsidR="00A571A4" w:rsidRPr="00A571A4" w:rsidRDefault="00A571A4" w:rsidP="00AE3298">
      <w:pPr>
        <w:pStyle w:val="a3"/>
        <w:widowControl/>
        <w:numPr>
          <w:ilvl w:val="0"/>
          <w:numId w:val="8"/>
        </w:numPr>
        <w:suppressAutoHyphens/>
        <w:ind w:left="0" w:firstLine="709"/>
      </w:pPr>
      <w:r w:rsidRPr="00A571A4">
        <w:t>сохранение и усиление защитных, водоохранных, санитарно-гигиенических и других полезных свойств леса;</w:t>
      </w:r>
    </w:p>
    <w:p w14:paraId="2C33521B" w14:textId="77777777" w:rsidR="00A571A4" w:rsidRPr="00A571A4" w:rsidRDefault="00A571A4" w:rsidP="00AE3298">
      <w:pPr>
        <w:pStyle w:val="a3"/>
        <w:widowControl/>
        <w:numPr>
          <w:ilvl w:val="0"/>
          <w:numId w:val="8"/>
        </w:numPr>
        <w:suppressAutoHyphens/>
        <w:ind w:left="0" w:firstLine="709"/>
      </w:pPr>
      <w:r w:rsidRPr="00A571A4">
        <w:t>сокращение сроков выращивания технически спелой древесины;</w:t>
      </w:r>
    </w:p>
    <w:p w14:paraId="47E19F03" w14:textId="77777777" w:rsidR="00A571A4" w:rsidRPr="00A571A4" w:rsidRDefault="00A571A4" w:rsidP="00AE3298">
      <w:pPr>
        <w:pStyle w:val="a3"/>
        <w:widowControl/>
        <w:numPr>
          <w:ilvl w:val="0"/>
          <w:numId w:val="8"/>
        </w:numPr>
        <w:suppressAutoHyphens/>
        <w:ind w:left="0" w:firstLine="709"/>
      </w:pPr>
      <w:r w:rsidRPr="00A571A4">
        <w:t>рациональное использование ресурсов древесины.</w:t>
      </w:r>
    </w:p>
    <w:p w14:paraId="359E21B0" w14:textId="77777777" w:rsidR="00A571A4" w:rsidRPr="00A571A4" w:rsidRDefault="00A571A4" w:rsidP="00AE3298">
      <w:pPr>
        <w:pStyle w:val="a3"/>
        <w:widowControl/>
        <w:suppressAutoHyphens/>
      </w:pPr>
      <w:r w:rsidRPr="00A571A4">
        <w:t>В эксплуатационных лесах мероприятия по уходу за лесами направлены на достижение целей устойчивого, максимально эффективного получения высококачественной древесины и других лесных ресурсов, продуктов их переработки с обеспечением сохранения полезных функций лесов.</w:t>
      </w:r>
    </w:p>
    <w:p w14:paraId="0E7F307C" w14:textId="77777777" w:rsidR="00A571A4" w:rsidRPr="00A571A4" w:rsidRDefault="00A571A4" w:rsidP="00AE3298">
      <w:pPr>
        <w:pStyle w:val="a3"/>
        <w:widowControl/>
        <w:suppressAutoHyphens/>
      </w:pPr>
      <w:r w:rsidRPr="00A571A4">
        <w:t>В защитных лесах мероприятия по уходу за лесами направлены на достижение целей сохранения средообразующих, водоохранных, защитных, санитарно-гигиенических, оздоровительных и иных полезных функций лесов.</w:t>
      </w:r>
    </w:p>
    <w:p w14:paraId="4073CCD4" w14:textId="77777777" w:rsidR="00A571A4" w:rsidRPr="00A571A4" w:rsidRDefault="00A571A4" w:rsidP="00AE3298">
      <w:pPr>
        <w:pStyle w:val="a3"/>
        <w:widowControl/>
        <w:suppressAutoHyphens/>
      </w:pPr>
      <w:r w:rsidRPr="00A571A4">
        <w:t>В зависимости от возраста лесных насаждений и целей ухода осуществляются следующие виды рубок средневозрастных, приспевающих, спелых, перестойных лесных насаждений при уходе за лесами:</w:t>
      </w:r>
    </w:p>
    <w:p w14:paraId="3585BB4E" w14:textId="77777777" w:rsidR="00A571A4" w:rsidRPr="00A571A4" w:rsidRDefault="00A571A4" w:rsidP="00AE3298">
      <w:pPr>
        <w:pStyle w:val="a3"/>
        <w:widowControl/>
        <w:numPr>
          <w:ilvl w:val="0"/>
          <w:numId w:val="8"/>
        </w:numPr>
        <w:suppressAutoHyphens/>
        <w:ind w:left="0" w:firstLine="709"/>
      </w:pPr>
      <w:r w:rsidRPr="00A571A4">
        <w:t xml:space="preserve">прореживания, направленные на создание благоприятных условий для правильного формирования ствола и </w:t>
      </w:r>
      <w:proofErr w:type="spellStart"/>
      <w:r w:rsidRPr="00A571A4">
        <w:t>кроныдеревьев</w:t>
      </w:r>
      <w:proofErr w:type="spellEnd"/>
      <w:r w:rsidRPr="00A571A4">
        <w:t>;</w:t>
      </w:r>
    </w:p>
    <w:p w14:paraId="666F7474" w14:textId="77777777" w:rsidR="00A571A4" w:rsidRPr="00A571A4" w:rsidRDefault="00A571A4" w:rsidP="00AE3298">
      <w:pPr>
        <w:pStyle w:val="a3"/>
        <w:widowControl/>
        <w:numPr>
          <w:ilvl w:val="0"/>
          <w:numId w:val="8"/>
        </w:numPr>
        <w:suppressAutoHyphens/>
        <w:ind w:left="0" w:firstLine="709"/>
      </w:pPr>
      <w:r w:rsidRPr="00A571A4">
        <w:t xml:space="preserve">проходные рубки, направленные на создание благоприятных условий для увеличения </w:t>
      </w:r>
      <w:proofErr w:type="spellStart"/>
      <w:r w:rsidRPr="00A571A4">
        <w:t>приростадеревьев</w:t>
      </w:r>
      <w:proofErr w:type="spellEnd"/>
      <w:r w:rsidRPr="00A571A4">
        <w:t>;</w:t>
      </w:r>
    </w:p>
    <w:p w14:paraId="5CD36D2A" w14:textId="77777777" w:rsidR="00A571A4" w:rsidRPr="00A571A4" w:rsidRDefault="00A571A4" w:rsidP="00AE3298">
      <w:pPr>
        <w:pStyle w:val="a3"/>
        <w:widowControl/>
        <w:numPr>
          <w:ilvl w:val="0"/>
          <w:numId w:val="8"/>
        </w:numPr>
        <w:suppressAutoHyphens/>
        <w:ind w:left="0" w:firstLine="709"/>
      </w:pPr>
      <w:r w:rsidRPr="00A571A4">
        <w:t>обновления, проводимые в приспевающих, спелых и перестойных насаждениях для создания благоприятных условий для роста молодых перспективных деревьев, имеющихся в насаждении;</w:t>
      </w:r>
    </w:p>
    <w:p w14:paraId="360FDB18" w14:textId="77777777" w:rsidR="00A571A4" w:rsidRPr="00A571A4" w:rsidRDefault="00A571A4" w:rsidP="00AE3298">
      <w:pPr>
        <w:pStyle w:val="a3"/>
        <w:widowControl/>
        <w:numPr>
          <w:ilvl w:val="0"/>
          <w:numId w:val="8"/>
        </w:numPr>
        <w:suppressAutoHyphens/>
        <w:ind w:left="0" w:firstLine="709"/>
      </w:pPr>
      <w:r w:rsidRPr="00A571A4">
        <w:t>переформирования, проводимые в сформировавшихся средневозрастных и старшего возраста насаждениях с целью коренного изменения их состава, структуры, строения путем регулирования и создания благоприятных условий роста деревьев целевых пород, поколений, ярусов;</w:t>
      </w:r>
    </w:p>
    <w:p w14:paraId="195504B5" w14:textId="77777777" w:rsidR="00A571A4" w:rsidRPr="00A571A4" w:rsidRDefault="00A571A4" w:rsidP="00AE3298">
      <w:pPr>
        <w:pStyle w:val="a3"/>
        <w:widowControl/>
        <w:numPr>
          <w:ilvl w:val="0"/>
          <w:numId w:val="8"/>
        </w:numPr>
        <w:suppressAutoHyphens/>
        <w:ind w:left="0" w:firstLine="709"/>
      </w:pPr>
      <w:r w:rsidRPr="00A571A4">
        <w:t>формирования ландшафта, направленные на формирование лесопарковых ландшафтов и повышение их эстетической, оздоровительной ценности и устойчивости.</w:t>
      </w:r>
    </w:p>
    <w:p w14:paraId="3234CB65" w14:textId="7030DF4B" w:rsidR="00D37075" w:rsidRPr="00256A8C" w:rsidRDefault="00D37075" w:rsidP="00AE3298">
      <w:pPr>
        <w:pStyle w:val="a3"/>
        <w:widowControl/>
        <w:suppressAutoHyphens/>
      </w:pPr>
      <w:r w:rsidRPr="00256A8C">
        <w:t xml:space="preserve">Для Европейской части Российской Федерации устанавливаются следующие возрастные периоды проведения различных видов рубок ухода за лесом, указанные в таблице </w:t>
      </w:r>
      <w:r w:rsidR="00A571A4" w:rsidRPr="00A571A4">
        <w:t>2.1.2.1.</w:t>
      </w:r>
    </w:p>
    <w:p w14:paraId="75B5A5B2" w14:textId="7F5C7697" w:rsidR="007F0DF2" w:rsidRPr="00256A8C" w:rsidRDefault="002A690E" w:rsidP="00AE3298">
      <w:pPr>
        <w:pStyle w:val="a3"/>
        <w:widowControl/>
        <w:suppressAutoHyphens/>
      </w:pPr>
      <w:r w:rsidRPr="00256A8C">
        <w:t>Нормативы режима рубок ухода, разра</w:t>
      </w:r>
      <w:r w:rsidR="00055476" w:rsidRPr="00256A8C">
        <w:t xml:space="preserve">ботанные для </w:t>
      </w:r>
      <w:proofErr w:type="spellStart"/>
      <w:r w:rsidR="000B48EF" w:rsidRPr="00256A8C">
        <w:t>притундровых</w:t>
      </w:r>
      <w:proofErr w:type="spellEnd"/>
      <w:r w:rsidR="000B48EF" w:rsidRPr="00256A8C">
        <w:t xml:space="preserve"> </w:t>
      </w:r>
      <w:proofErr w:type="spellStart"/>
      <w:r w:rsidR="000B48EF" w:rsidRPr="00256A8C">
        <w:t>редкостойной</w:t>
      </w:r>
      <w:proofErr w:type="spellEnd"/>
      <w:r w:rsidR="000B48EF" w:rsidRPr="00256A8C">
        <w:t xml:space="preserve"> тайги лесорастительной зоны, </w:t>
      </w:r>
      <w:r w:rsidR="004A41AE" w:rsidRPr="00256A8C">
        <w:t xml:space="preserve">лесного района </w:t>
      </w:r>
      <w:proofErr w:type="spellStart"/>
      <w:r w:rsidR="004A41AE" w:rsidRPr="004A41AE">
        <w:t>притундровых</w:t>
      </w:r>
      <w:proofErr w:type="spellEnd"/>
      <w:r w:rsidR="004A41AE" w:rsidRPr="004A41AE">
        <w:t xml:space="preserve"> лесов и </w:t>
      </w:r>
      <w:proofErr w:type="spellStart"/>
      <w:r w:rsidR="004A41AE" w:rsidRPr="004A41AE">
        <w:t>редкостойной</w:t>
      </w:r>
      <w:proofErr w:type="spellEnd"/>
      <w:r w:rsidR="004A41AE" w:rsidRPr="004A41AE">
        <w:t xml:space="preserve"> тайги Европейско-Уральской части Российской Федерации</w:t>
      </w:r>
      <w:r w:rsidR="004A41AE" w:rsidRPr="00256A8C">
        <w:t xml:space="preserve"> </w:t>
      </w:r>
      <w:r w:rsidRPr="00256A8C">
        <w:t>приведены в таблиц</w:t>
      </w:r>
      <w:r w:rsidR="004A41AE">
        <w:t>е</w:t>
      </w:r>
      <w:r w:rsidRPr="00256A8C">
        <w:t xml:space="preserve"> </w:t>
      </w:r>
      <w:r w:rsidR="00A571A4">
        <w:t>2.1.2.2</w:t>
      </w:r>
      <w:r w:rsidR="00E22043">
        <w:t>-2.1.2.3</w:t>
      </w:r>
      <w:r w:rsidRPr="00256A8C">
        <w:t>.</w:t>
      </w:r>
    </w:p>
    <w:p w14:paraId="7D895FA7" w14:textId="6241084D" w:rsidR="007F0DF2" w:rsidRPr="00A571A4" w:rsidRDefault="002A690E" w:rsidP="000531AE">
      <w:pPr>
        <w:keepNext/>
        <w:suppressAutoHyphens/>
        <w:spacing w:before="120" w:after="120" w:line="322" w:lineRule="exact"/>
        <w:ind w:right="3"/>
        <w:jc w:val="right"/>
        <w:rPr>
          <w:sz w:val="24"/>
        </w:rPr>
      </w:pPr>
      <w:r w:rsidRPr="00A571A4">
        <w:rPr>
          <w:sz w:val="24"/>
        </w:rPr>
        <w:lastRenderedPageBreak/>
        <w:t xml:space="preserve">Таблица </w:t>
      </w:r>
      <w:r w:rsidR="00A571A4">
        <w:rPr>
          <w:sz w:val="24"/>
        </w:rPr>
        <w:t>2.1.2.1</w:t>
      </w:r>
    </w:p>
    <w:p w14:paraId="1A277245" w14:textId="77777777" w:rsidR="007F0DF2" w:rsidRDefault="002A690E" w:rsidP="00AE3298">
      <w:pPr>
        <w:pStyle w:val="a3"/>
        <w:keepNext/>
        <w:suppressAutoHyphens/>
        <w:spacing w:before="120" w:after="120"/>
        <w:ind w:right="386" w:firstLine="0"/>
        <w:jc w:val="center"/>
      </w:pPr>
      <w:r>
        <w:t>Возрастные периоды проведения различных видов рубок ухода за лесом</w:t>
      </w:r>
    </w:p>
    <w:tbl>
      <w:tblPr>
        <w:tblW w:w="5000" w:type="pct"/>
        <w:jc w:val="center"/>
        <w:shd w:val="clear" w:color="auto" w:fill="FFFFFF"/>
        <w:tblCellMar>
          <w:left w:w="57" w:type="dxa"/>
          <w:right w:w="57" w:type="dxa"/>
        </w:tblCellMar>
        <w:tblLook w:val="04A0" w:firstRow="1" w:lastRow="0" w:firstColumn="1" w:lastColumn="0" w:noHBand="0" w:noVBand="1"/>
      </w:tblPr>
      <w:tblGrid>
        <w:gridCol w:w="1899"/>
        <w:gridCol w:w="1633"/>
        <w:gridCol w:w="1785"/>
        <w:gridCol w:w="1485"/>
        <w:gridCol w:w="1354"/>
        <w:gridCol w:w="1600"/>
      </w:tblGrid>
      <w:tr w:rsidR="00677CE9" w:rsidRPr="00A571A4" w14:paraId="448F753C" w14:textId="77777777" w:rsidTr="003403FD">
        <w:trPr>
          <w:tblHeader/>
          <w:jc w:val="center"/>
        </w:trPr>
        <w:tc>
          <w:tcPr>
            <w:tcW w:w="973" w:type="pct"/>
            <w:vMerge w:val="restart"/>
            <w:tcBorders>
              <w:top w:val="single" w:sz="6" w:space="0" w:color="000000"/>
              <w:left w:val="single" w:sz="6" w:space="0" w:color="000000"/>
              <w:right w:val="single" w:sz="6" w:space="0" w:color="000000"/>
            </w:tcBorders>
            <w:shd w:val="clear" w:color="auto" w:fill="FFFFFF"/>
            <w:vAlign w:val="center"/>
            <w:hideMark/>
          </w:tcPr>
          <w:p w14:paraId="76578A6B" w14:textId="77777777" w:rsidR="00677CE9" w:rsidRPr="00A571A4" w:rsidRDefault="00677CE9" w:rsidP="00AE3298">
            <w:pPr>
              <w:keepNext/>
              <w:widowControl/>
              <w:suppressAutoHyphens/>
              <w:autoSpaceDE/>
              <w:autoSpaceDN/>
              <w:jc w:val="center"/>
              <w:rPr>
                <w:sz w:val="20"/>
                <w:szCs w:val="20"/>
              </w:rPr>
            </w:pPr>
            <w:r w:rsidRPr="00A571A4">
              <w:rPr>
                <w:sz w:val="20"/>
                <w:szCs w:val="20"/>
              </w:rPr>
              <w:t>Виды рубок, проводимых в целях ухода за лесными насаждениями</w:t>
            </w:r>
          </w:p>
        </w:tc>
        <w:tc>
          <w:tcPr>
            <w:tcW w:w="4027" w:type="pct"/>
            <w:gridSpan w:val="5"/>
            <w:tcBorders>
              <w:top w:val="single" w:sz="6" w:space="0" w:color="000000"/>
              <w:bottom w:val="single" w:sz="6" w:space="0" w:color="000000"/>
              <w:right w:val="single" w:sz="6" w:space="0" w:color="000000"/>
            </w:tcBorders>
            <w:shd w:val="clear" w:color="auto" w:fill="FFFFFF"/>
            <w:vAlign w:val="center"/>
            <w:hideMark/>
          </w:tcPr>
          <w:p w14:paraId="17662468" w14:textId="77777777" w:rsidR="00677CE9" w:rsidRPr="00A571A4" w:rsidRDefault="00677CE9" w:rsidP="00AE3298">
            <w:pPr>
              <w:keepNext/>
              <w:widowControl/>
              <w:suppressAutoHyphens/>
              <w:autoSpaceDE/>
              <w:autoSpaceDN/>
              <w:jc w:val="center"/>
              <w:rPr>
                <w:sz w:val="20"/>
                <w:szCs w:val="20"/>
              </w:rPr>
            </w:pPr>
            <w:r w:rsidRPr="00A571A4">
              <w:rPr>
                <w:sz w:val="20"/>
                <w:szCs w:val="20"/>
              </w:rPr>
              <w:t>Возраст лесных насаждений, лет</w:t>
            </w:r>
          </w:p>
        </w:tc>
      </w:tr>
      <w:tr w:rsidR="00677CE9" w:rsidRPr="00A571A4" w14:paraId="0A3235AA" w14:textId="77777777" w:rsidTr="003403FD">
        <w:trPr>
          <w:tblHeader/>
          <w:jc w:val="center"/>
        </w:trPr>
        <w:tc>
          <w:tcPr>
            <w:tcW w:w="973" w:type="pct"/>
            <w:vMerge/>
            <w:tcBorders>
              <w:top w:val="single" w:sz="6" w:space="0" w:color="000000"/>
              <w:left w:val="single" w:sz="6" w:space="0" w:color="000000"/>
              <w:right w:val="single" w:sz="6" w:space="0" w:color="000000"/>
            </w:tcBorders>
            <w:shd w:val="clear" w:color="auto" w:fill="FFFFFF"/>
            <w:vAlign w:val="center"/>
            <w:hideMark/>
          </w:tcPr>
          <w:p w14:paraId="4E915543" w14:textId="77777777" w:rsidR="00677CE9" w:rsidRPr="00A571A4" w:rsidRDefault="00677CE9" w:rsidP="00AE3298">
            <w:pPr>
              <w:widowControl/>
              <w:suppressAutoHyphens/>
              <w:autoSpaceDE/>
              <w:autoSpaceDN/>
              <w:rPr>
                <w:sz w:val="20"/>
                <w:szCs w:val="20"/>
              </w:rPr>
            </w:pPr>
          </w:p>
        </w:tc>
        <w:tc>
          <w:tcPr>
            <w:tcW w:w="1751" w:type="pct"/>
            <w:gridSpan w:val="2"/>
            <w:tcBorders>
              <w:bottom w:val="single" w:sz="6" w:space="0" w:color="000000"/>
              <w:right w:val="single" w:sz="6" w:space="0" w:color="000000"/>
            </w:tcBorders>
            <w:shd w:val="clear" w:color="auto" w:fill="FFFFFF"/>
            <w:vAlign w:val="center"/>
            <w:hideMark/>
          </w:tcPr>
          <w:p w14:paraId="3880DCB5" w14:textId="77777777" w:rsidR="00677CE9" w:rsidRPr="00A571A4" w:rsidRDefault="00677CE9" w:rsidP="00AE3298">
            <w:pPr>
              <w:widowControl/>
              <w:suppressAutoHyphens/>
              <w:autoSpaceDE/>
              <w:autoSpaceDN/>
              <w:jc w:val="center"/>
              <w:rPr>
                <w:sz w:val="20"/>
                <w:szCs w:val="20"/>
              </w:rPr>
            </w:pPr>
            <w:r w:rsidRPr="00A571A4">
              <w:rPr>
                <w:sz w:val="20"/>
                <w:szCs w:val="20"/>
              </w:rPr>
              <w:t>хвойных и твердолиственных семенного и первой генерации вегетативного происхождения древесных пород при возрасте рубки</w:t>
            </w:r>
          </w:p>
        </w:tc>
        <w:tc>
          <w:tcPr>
            <w:tcW w:w="2276" w:type="pct"/>
            <w:gridSpan w:val="3"/>
            <w:tcBorders>
              <w:bottom w:val="single" w:sz="6" w:space="0" w:color="000000"/>
              <w:right w:val="single" w:sz="6" w:space="0" w:color="000000"/>
            </w:tcBorders>
            <w:shd w:val="clear" w:color="auto" w:fill="FFFFFF"/>
            <w:vAlign w:val="center"/>
            <w:hideMark/>
          </w:tcPr>
          <w:p w14:paraId="429FDEC6" w14:textId="77777777" w:rsidR="00677CE9" w:rsidRPr="00A571A4" w:rsidRDefault="00677CE9" w:rsidP="00AE3298">
            <w:pPr>
              <w:widowControl/>
              <w:suppressAutoHyphens/>
              <w:autoSpaceDE/>
              <w:autoSpaceDN/>
              <w:jc w:val="center"/>
              <w:rPr>
                <w:sz w:val="20"/>
                <w:szCs w:val="20"/>
              </w:rPr>
            </w:pPr>
            <w:r w:rsidRPr="00A571A4">
              <w:rPr>
                <w:sz w:val="20"/>
                <w:szCs w:val="20"/>
              </w:rPr>
              <w:t>остальных древесных пород при возрасте рубки</w:t>
            </w:r>
          </w:p>
        </w:tc>
      </w:tr>
      <w:tr w:rsidR="00677CE9" w:rsidRPr="00A571A4" w14:paraId="4F24B96A" w14:textId="77777777" w:rsidTr="003403FD">
        <w:trPr>
          <w:tblHeader/>
          <w:jc w:val="center"/>
        </w:trPr>
        <w:tc>
          <w:tcPr>
            <w:tcW w:w="973" w:type="pct"/>
            <w:vMerge/>
            <w:tcBorders>
              <w:top w:val="single" w:sz="6" w:space="0" w:color="000000"/>
              <w:left w:val="single" w:sz="6" w:space="0" w:color="000000"/>
              <w:bottom w:val="single" w:sz="4" w:space="0" w:color="auto"/>
              <w:right w:val="single" w:sz="6" w:space="0" w:color="000000"/>
            </w:tcBorders>
            <w:shd w:val="clear" w:color="auto" w:fill="FFFFFF"/>
            <w:vAlign w:val="center"/>
            <w:hideMark/>
          </w:tcPr>
          <w:p w14:paraId="4341652B" w14:textId="77777777" w:rsidR="00677CE9" w:rsidRPr="00A571A4" w:rsidRDefault="00677CE9" w:rsidP="00AE3298">
            <w:pPr>
              <w:widowControl/>
              <w:suppressAutoHyphens/>
              <w:autoSpaceDE/>
              <w:autoSpaceDN/>
              <w:rPr>
                <w:sz w:val="20"/>
                <w:szCs w:val="20"/>
              </w:rPr>
            </w:pPr>
          </w:p>
        </w:tc>
        <w:tc>
          <w:tcPr>
            <w:tcW w:w="837" w:type="pct"/>
            <w:tcBorders>
              <w:bottom w:val="single" w:sz="6" w:space="0" w:color="000000"/>
              <w:right w:val="single" w:sz="6" w:space="0" w:color="000000"/>
            </w:tcBorders>
            <w:shd w:val="clear" w:color="auto" w:fill="FFFFFF"/>
            <w:vAlign w:val="center"/>
            <w:hideMark/>
          </w:tcPr>
          <w:p w14:paraId="3ED2F51E" w14:textId="77777777" w:rsidR="00677CE9" w:rsidRPr="00A571A4" w:rsidRDefault="00677CE9" w:rsidP="00AE3298">
            <w:pPr>
              <w:widowControl/>
              <w:suppressAutoHyphens/>
              <w:autoSpaceDE/>
              <w:autoSpaceDN/>
              <w:jc w:val="center"/>
              <w:rPr>
                <w:sz w:val="20"/>
                <w:szCs w:val="20"/>
              </w:rPr>
            </w:pPr>
            <w:r w:rsidRPr="00A571A4">
              <w:rPr>
                <w:sz w:val="20"/>
                <w:szCs w:val="20"/>
              </w:rPr>
              <w:t>более 100 лет</w:t>
            </w:r>
          </w:p>
        </w:tc>
        <w:tc>
          <w:tcPr>
            <w:tcW w:w="915" w:type="pct"/>
            <w:tcBorders>
              <w:bottom w:val="single" w:sz="6" w:space="0" w:color="000000"/>
              <w:right w:val="single" w:sz="6" w:space="0" w:color="000000"/>
            </w:tcBorders>
            <w:shd w:val="clear" w:color="auto" w:fill="FFFFFF"/>
            <w:vAlign w:val="center"/>
            <w:hideMark/>
          </w:tcPr>
          <w:p w14:paraId="3E125937" w14:textId="77777777" w:rsidR="00677CE9" w:rsidRPr="00A571A4" w:rsidRDefault="00677CE9" w:rsidP="00AE3298">
            <w:pPr>
              <w:widowControl/>
              <w:suppressAutoHyphens/>
              <w:autoSpaceDE/>
              <w:autoSpaceDN/>
              <w:jc w:val="center"/>
              <w:rPr>
                <w:sz w:val="20"/>
                <w:szCs w:val="20"/>
              </w:rPr>
            </w:pPr>
            <w:r w:rsidRPr="00A571A4">
              <w:rPr>
                <w:sz w:val="20"/>
                <w:szCs w:val="20"/>
              </w:rPr>
              <w:t>менее 100 лет</w:t>
            </w:r>
          </w:p>
        </w:tc>
        <w:tc>
          <w:tcPr>
            <w:tcW w:w="761" w:type="pct"/>
            <w:tcBorders>
              <w:bottom w:val="single" w:sz="6" w:space="0" w:color="000000"/>
              <w:right w:val="single" w:sz="6" w:space="0" w:color="000000"/>
            </w:tcBorders>
            <w:shd w:val="clear" w:color="auto" w:fill="FFFFFF"/>
            <w:vAlign w:val="center"/>
            <w:hideMark/>
          </w:tcPr>
          <w:p w14:paraId="60F55A3C" w14:textId="77777777" w:rsidR="00677CE9" w:rsidRPr="00A571A4" w:rsidRDefault="00677CE9" w:rsidP="00AE3298">
            <w:pPr>
              <w:widowControl/>
              <w:suppressAutoHyphens/>
              <w:autoSpaceDE/>
              <w:autoSpaceDN/>
              <w:jc w:val="center"/>
              <w:rPr>
                <w:sz w:val="20"/>
                <w:szCs w:val="20"/>
              </w:rPr>
            </w:pPr>
            <w:r w:rsidRPr="00A571A4">
              <w:rPr>
                <w:sz w:val="20"/>
                <w:szCs w:val="20"/>
              </w:rPr>
              <w:t>более 60 лет</w:t>
            </w:r>
          </w:p>
        </w:tc>
        <w:tc>
          <w:tcPr>
            <w:tcW w:w="694" w:type="pct"/>
            <w:tcBorders>
              <w:bottom w:val="single" w:sz="6" w:space="0" w:color="000000"/>
              <w:right w:val="single" w:sz="6" w:space="0" w:color="000000"/>
            </w:tcBorders>
            <w:shd w:val="clear" w:color="auto" w:fill="FFFFFF"/>
            <w:vAlign w:val="center"/>
            <w:hideMark/>
          </w:tcPr>
          <w:p w14:paraId="3F93A609" w14:textId="77777777" w:rsidR="00677CE9" w:rsidRPr="00A571A4" w:rsidRDefault="00677CE9" w:rsidP="00AE3298">
            <w:pPr>
              <w:widowControl/>
              <w:suppressAutoHyphens/>
              <w:autoSpaceDE/>
              <w:autoSpaceDN/>
              <w:jc w:val="center"/>
              <w:rPr>
                <w:sz w:val="20"/>
                <w:szCs w:val="20"/>
              </w:rPr>
            </w:pPr>
            <w:r w:rsidRPr="00A571A4">
              <w:rPr>
                <w:sz w:val="20"/>
                <w:szCs w:val="20"/>
              </w:rPr>
              <w:t>50-60 лет</w:t>
            </w:r>
          </w:p>
        </w:tc>
        <w:tc>
          <w:tcPr>
            <w:tcW w:w="821" w:type="pct"/>
            <w:tcBorders>
              <w:bottom w:val="single" w:sz="6" w:space="0" w:color="000000"/>
              <w:right w:val="single" w:sz="6" w:space="0" w:color="000000"/>
            </w:tcBorders>
            <w:shd w:val="clear" w:color="auto" w:fill="FFFFFF"/>
            <w:vAlign w:val="center"/>
            <w:hideMark/>
          </w:tcPr>
          <w:p w14:paraId="1E5572E0" w14:textId="77777777" w:rsidR="00677CE9" w:rsidRPr="00A571A4" w:rsidRDefault="00677CE9" w:rsidP="00AE3298">
            <w:pPr>
              <w:widowControl/>
              <w:suppressAutoHyphens/>
              <w:autoSpaceDE/>
              <w:autoSpaceDN/>
              <w:jc w:val="center"/>
              <w:rPr>
                <w:sz w:val="20"/>
                <w:szCs w:val="20"/>
              </w:rPr>
            </w:pPr>
            <w:r w:rsidRPr="00A571A4">
              <w:rPr>
                <w:sz w:val="20"/>
                <w:szCs w:val="20"/>
              </w:rPr>
              <w:t>менее 50 лет</w:t>
            </w:r>
          </w:p>
        </w:tc>
      </w:tr>
      <w:tr w:rsidR="00677CE9" w:rsidRPr="00A571A4" w14:paraId="16FB05E2" w14:textId="77777777" w:rsidTr="003403FD">
        <w:trPr>
          <w:jc w:val="center"/>
        </w:trPr>
        <w:tc>
          <w:tcPr>
            <w:tcW w:w="973" w:type="pct"/>
            <w:tcBorders>
              <w:top w:val="single" w:sz="4" w:space="0" w:color="auto"/>
              <w:left w:val="single" w:sz="6" w:space="0" w:color="000000"/>
              <w:bottom w:val="single" w:sz="6" w:space="0" w:color="000000"/>
              <w:right w:val="single" w:sz="6" w:space="0" w:color="000000"/>
            </w:tcBorders>
            <w:shd w:val="clear" w:color="auto" w:fill="FFFFFF"/>
            <w:vAlign w:val="center"/>
            <w:hideMark/>
          </w:tcPr>
          <w:p w14:paraId="4EEA00A2" w14:textId="77777777" w:rsidR="00677CE9" w:rsidRPr="00A571A4" w:rsidRDefault="00677CE9" w:rsidP="00AE3298">
            <w:pPr>
              <w:widowControl/>
              <w:suppressAutoHyphens/>
              <w:autoSpaceDE/>
              <w:autoSpaceDN/>
              <w:rPr>
                <w:sz w:val="20"/>
                <w:szCs w:val="20"/>
              </w:rPr>
            </w:pPr>
            <w:r w:rsidRPr="00A571A4">
              <w:rPr>
                <w:sz w:val="20"/>
                <w:szCs w:val="20"/>
              </w:rPr>
              <w:t>Рубки осветления</w:t>
            </w:r>
          </w:p>
        </w:tc>
        <w:tc>
          <w:tcPr>
            <w:tcW w:w="837" w:type="pct"/>
            <w:tcBorders>
              <w:bottom w:val="single" w:sz="6" w:space="0" w:color="000000"/>
              <w:right w:val="single" w:sz="6" w:space="0" w:color="000000"/>
            </w:tcBorders>
            <w:shd w:val="clear" w:color="auto" w:fill="FFFFFF"/>
            <w:vAlign w:val="center"/>
            <w:hideMark/>
          </w:tcPr>
          <w:p w14:paraId="02271AA0" w14:textId="77777777" w:rsidR="00677CE9" w:rsidRPr="00A571A4" w:rsidRDefault="00677CE9" w:rsidP="00AE3298">
            <w:pPr>
              <w:widowControl/>
              <w:suppressAutoHyphens/>
              <w:autoSpaceDE/>
              <w:autoSpaceDN/>
              <w:jc w:val="center"/>
              <w:rPr>
                <w:sz w:val="20"/>
                <w:szCs w:val="20"/>
              </w:rPr>
            </w:pPr>
            <w:r w:rsidRPr="00A571A4">
              <w:rPr>
                <w:sz w:val="20"/>
                <w:szCs w:val="20"/>
              </w:rPr>
              <w:t>до 10</w:t>
            </w:r>
          </w:p>
        </w:tc>
        <w:tc>
          <w:tcPr>
            <w:tcW w:w="915" w:type="pct"/>
            <w:tcBorders>
              <w:bottom w:val="single" w:sz="6" w:space="0" w:color="000000"/>
              <w:right w:val="single" w:sz="6" w:space="0" w:color="000000"/>
            </w:tcBorders>
            <w:shd w:val="clear" w:color="auto" w:fill="FFFFFF"/>
            <w:vAlign w:val="center"/>
            <w:hideMark/>
          </w:tcPr>
          <w:p w14:paraId="31352273" w14:textId="77777777" w:rsidR="00677CE9" w:rsidRPr="00A571A4" w:rsidRDefault="00677CE9" w:rsidP="00AE3298">
            <w:pPr>
              <w:widowControl/>
              <w:suppressAutoHyphens/>
              <w:autoSpaceDE/>
              <w:autoSpaceDN/>
              <w:jc w:val="center"/>
              <w:rPr>
                <w:sz w:val="20"/>
                <w:szCs w:val="20"/>
              </w:rPr>
            </w:pPr>
            <w:r w:rsidRPr="00A571A4">
              <w:rPr>
                <w:sz w:val="20"/>
                <w:szCs w:val="20"/>
              </w:rPr>
              <w:t>до 10</w:t>
            </w:r>
          </w:p>
        </w:tc>
        <w:tc>
          <w:tcPr>
            <w:tcW w:w="761" w:type="pct"/>
            <w:tcBorders>
              <w:bottom w:val="single" w:sz="6" w:space="0" w:color="000000"/>
              <w:right w:val="single" w:sz="6" w:space="0" w:color="000000"/>
            </w:tcBorders>
            <w:shd w:val="clear" w:color="auto" w:fill="FFFFFF"/>
            <w:vAlign w:val="center"/>
            <w:hideMark/>
          </w:tcPr>
          <w:p w14:paraId="5E7763B4" w14:textId="77777777" w:rsidR="00677CE9" w:rsidRPr="00A571A4" w:rsidRDefault="00677CE9" w:rsidP="00AE3298">
            <w:pPr>
              <w:widowControl/>
              <w:suppressAutoHyphens/>
              <w:autoSpaceDE/>
              <w:autoSpaceDN/>
              <w:jc w:val="center"/>
              <w:rPr>
                <w:sz w:val="20"/>
                <w:szCs w:val="20"/>
              </w:rPr>
            </w:pPr>
            <w:r w:rsidRPr="00A571A4">
              <w:rPr>
                <w:sz w:val="20"/>
                <w:szCs w:val="20"/>
              </w:rPr>
              <w:t>до 10</w:t>
            </w:r>
          </w:p>
        </w:tc>
        <w:tc>
          <w:tcPr>
            <w:tcW w:w="694" w:type="pct"/>
            <w:tcBorders>
              <w:bottom w:val="single" w:sz="6" w:space="0" w:color="000000"/>
              <w:right w:val="single" w:sz="6" w:space="0" w:color="000000"/>
            </w:tcBorders>
            <w:shd w:val="clear" w:color="auto" w:fill="FFFFFF"/>
            <w:vAlign w:val="center"/>
            <w:hideMark/>
          </w:tcPr>
          <w:p w14:paraId="2538DDA3" w14:textId="77777777" w:rsidR="00677CE9" w:rsidRPr="00A571A4" w:rsidRDefault="00677CE9" w:rsidP="00AE3298">
            <w:pPr>
              <w:widowControl/>
              <w:suppressAutoHyphens/>
              <w:autoSpaceDE/>
              <w:autoSpaceDN/>
              <w:jc w:val="center"/>
              <w:rPr>
                <w:sz w:val="20"/>
                <w:szCs w:val="20"/>
              </w:rPr>
            </w:pPr>
            <w:r w:rsidRPr="00A571A4">
              <w:rPr>
                <w:sz w:val="20"/>
                <w:szCs w:val="20"/>
              </w:rPr>
              <w:t>до 10</w:t>
            </w:r>
          </w:p>
        </w:tc>
        <w:tc>
          <w:tcPr>
            <w:tcW w:w="821" w:type="pct"/>
            <w:tcBorders>
              <w:bottom w:val="single" w:sz="6" w:space="0" w:color="000000"/>
              <w:right w:val="single" w:sz="6" w:space="0" w:color="000000"/>
            </w:tcBorders>
            <w:shd w:val="clear" w:color="auto" w:fill="FFFFFF"/>
            <w:vAlign w:val="center"/>
            <w:hideMark/>
          </w:tcPr>
          <w:p w14:paraId="119B899D" w14:textId="77777777" w:rsidR="00677CE9" w:rsidRPr="00A571A4" w:rsidRDefault="00677CE9" w:rsidP="00AE3298">
            <w:pPr>
              <w:widowControl/>
              <w:suppressAutoHyphens/>
              <w:autoSpaceDE/>
              <w:autoSpaceDN/>
              <w:jc w:val="center"/>
              <w:rPr>
                <w:sz w:val="20"/>
                <w:szCs w:val="20"/>
              </w:rPr>
            </w:pPr>
            <w:r w:rsidRPr="00A571A4">
              <w:rPr>
                <w:sz w:val="20"/>
                <w:szCs w:val="20"/>
              </w:rPr>
              <w:t>до 5</w:t>
            </w:r>
          </w:p>
        </w:tc>
      </w:tr>
      <w:tr w:rsidR="00677CE9" w:rsidRPr="00A571A4" w14:paraId="5D614AE4" w14:textId="77777777" w:rsidTr="003403FD">
        <w:trPr>
          <w:jc w:val="center"/>
        </w:trPr>
        <w:tc>
          <w:tcPr>
            <w:tcW w:w="973" w:type="pct"/>
            <w:tcBorders>
              <w:left w:val="single" w:sz="6" w:space="0" w:color="000000"/>
              <w:bottom w:val="single" w:sz="6" w:space="0" w:color="000000"/>
              <w:right w:val="single" w:sz="6" w:space="0" w:color="000000"/>
            </w:tcBorders>
            <w:shd w:val="clear" w:color="auto" w:fill="FFFFFF"/>
            <w:vAlign w:val="center"/>
            <w:hideMark/>
          </w:tcPr>
          <w:p w14:paraId="371D6B45" w14:textId="77777777" w:rsidR="00677CE9" w:rsidRPr="00A571A4" w:rsidRDefault="00677CE9" w:rsidP="00AE3298">
            <w:pPr>
              <w:widowControl/>
              <w:suppressAutoHyphens/>
              <w:autoSpaceDE/>
              <w:autoSpaceDN/>
              <w:rPr>
                <w:sz w:val="20"/>
                <w:szCs w:val="20"/>
              </w:rPr>
            </w:pPr>
            <w:r w:rsidRPr="00A571A4">
              <w:rPr>
                <w:sz w:val="20"/>
                <w:szCs w:val="20"/>
              </w:rPr>
              <w:t>Рубки прочистки</w:t>
            </w:r>
          </w:p>
        </w:tc>
        <w:tc>
          <w:tcPr>
            <w:tcW w:w="837" w:type="pct"/>
            <w:tcBorders>
              <w:bottom w:val="single" w:sz="6" w:space="0" w:color="000000"/>
              <w:right w:val="single" w:sz="6" w:space="0" w:color="000000"/>
            </w:tcBorders>
            <w:shd w:val="clear" w:color="auto" w:fill="FFFFFF"/>
            <w:vAlign w:val="center"/>
            <w:hideMark/>
          </w:tcPr>
          <w:p w14:paraId="7EA90A6F" w14:textId="77777777" w:rsidR="00677CE9" w:rsidRPr="00A571A4" w:rsidRDefault="00677CE9" w:rsidP="00AE3298">
            <w:pPr>
              <w:widowControl/>
              <w:suppressAutoHyphens/>
              <w:autoSpaceDE/>
              <w:autoSpaceDN/>
              <w:jc w:val="center"/>
              <w:rPr>
                <w:sz w:val="20"/>
                <w:szCs w:val="20"/>
              </w:rPr>
            </w:pPr>
            <w:r w:rsidRPr="00A571A4">
              <w:rPr>
                <w:sz w:val="20"/>
                <w:szCs w:val="20"/>
              </w:rPr>
              <w:t>11-20</w:t>
            </w:r>
          </w:p>
        </w:tc>
        <w:tc>
          <w:tcPr>
            <w:tcW w:w="915" w:type="pct"/>
            <w:tcBorders>
              <w:bottom w:val="single" w:sz="6" w:space="0" w:color="000000"/>
              <w:right w:val="single" w:sz="6" w:space="0" w:color="000000"/>
            </w:tcBorders>
            <w:shd w:val="clear" w:color="auto" w:fill="FFFFFF"/>
            <w:vAlign w:val="center"/>
            <w:hideMark/>
          </w:tcPr>
          <w:p w14:paraId="36023265" w14:textId="77777777" w:rsidR="00677CE9" w:rsidRPr="00A571A4" w:rsidRDefault="00677CE9" w:rsidP="00AE3298">
            <w:pPr>
              <w:widowControl/>
              <w:suppressAutoHyphens/>
              <w:autoSpaceDE/>
              <w:autoSpaceDN/>
              <w:jc w:val="center"/>
              <w:rPr>
                <w:sz w:val="20"/>
                <w:szCs w:val="20"/>
              </w:rPr>
            </w:pPr>
            <w:r w:rsidRPr="00A571A4">
              <w:rPr>
                <w:sz w:val="20"/>
                <w:szCs w:val="20"/>
              </w:rPr>
              <w:t>11-20</w:t>
            </w:r>
          </w:p>
        </w:tc>
        <w:tc>
          <w:tcPr>
            <w:tcW w:w="761" w:type="pct"/>
            <w:tcBorders>
              <w:bottom w:val="single" w:sz="6" w:space="0" w:color="000000"/>
              <w:right w:val="single" w:sz="6" w:space="0" w:color="000000"/>
            </w:tcBorders>
            <w:shd w:val="clear" w:color="auto" w:fill="FFFFFF"/>
            <w:vAlign w:val="center"/>
            <w:hideMark/>
          </w:tcPr>
          <w:p w14:paraId="0D542017" w14:textId="77777777" w:rsidR="00677CE9" w:rsidRPr="00A571A4" w:rsidRDefault="00677CE9" w:rsidP="00AE3298">
            <w:pPr>
              <w:widowControl/>
              <w:suppressAutoHyphens/>
              <w:autoSpaceDE/>
              <w:autoSpaceDN/>
              <w:jc w:val="center"/>
              <w:rPr>
                <w:sz w:val="20"/>
                <w:szCs w:val="20"/>
              </w:rPr>
            </w:pPr>
            <w:r w:rsidRPr="00A571A4">
              <w:rPr>
                <w:sz w:val="20"/>
                <w:szCs w:val="20"/>
              </w:rPr>
              <w:t>11-20</w:t>
            </w:r>
          </w:p>
        </w:tc>
        <w:tc>
          <w:tcPr>
            <w:tcW w:w="694" w:type="pct"/>
            <w:tcBorders>
              <w:bottom w:val="single" w:sz="6" w:space="0" w:color="000000"/>
              <w:right w:val="single" w:sz="6" w:space="0" w:color="000000"/>
            </w:tcBorders>
            <w:shd w:val="clear" w:color="auto" w:fill="FFFFFF"/>
            <w:vAlign w:val="center"/>
            <w:hideMark/>
          </w:tcPr>
          <w:p w14:paraId="6F5FCC33" w14:textId="77777777" w:rsidR="00677CE9" w:rsidRPr="00A571A4" w:rsidRDefault="00677CE9" w:rsidP="00AE3298">
            <w:pPr>
              <w:widowControl/>
              <w:suppressAutoHyphens/>
              <w:autoSpaceDE/>
              <w:autoSpaceDN/>
              <w:jc w:val="center"/>
              <w:rPr>
                <w:sz w:val="20"/>
                <w:szCs w:val="20"/>
              </w:rPr>
            </w:pPr>
            <w:r w:rsidRPr="00A571A4">
              <w:rPr>
                <w:sz w:val="20"/>
                <w:szCs w:val="20"/>
              </w:rPr>
              <w:t>11-20</w:t>
            </w:r>
          </w:p>
        </w:tc>
        <w:tc>
          <w:tcPr>
            <w:tcW w:w="821" w:type="pct"/>
            <w:tcBorders>
              <w:bottom w:val="single" w:sz="6" w:space="0" w:color="000000"/>
              <w:right w:val="single" w:sz="6" w:space="0" w:color="000000"/>
            </w:tcBorders>
            <w:shd w:val="clear" w:color="auto" w:fill="FFFFFF"/>
            <w:vAlign w:val="center"/>
            <w:hideMark/>
          </w:tcPr>
          <w:p w14:paraId="4929A30F" w14:textId="15CF0CAC" w:rsidR="00677CE9" w:rsidRPr="00A571A4" w:rsidRDefault="00BC47E8" w:rsidP="00AE3298">
            <w:pPr>
              <w:widowControl/>
              <w:suppressAutoHyphens/>
              <w:autoSpaceDE/>
              <w:autoSpaceDN/>
              <w:jc w:val="center"/>
              <w:rPr>
                <w:sz w:val="20"/>
                <w:szCs w:val="20"/>
              </w:rPr>
            </w:pPr>
            <w:r>
              <w:rPr>
                <w:sz w:val="20"/>
                <w:szCs w:val="20"/>
              </w:rPr>
              <w:t>6-</w:t>
            </w:r>
            <w:r w:rsidR="00677CE9" w:rsidRPr="00A571A4">
              <w:rPr>
                <w:sz w:val="20"/>
                <w:szCs w:val="20"/>
              </w:rPr>
              <w:t>10</w:t>
            </w:r>
          </w:p>
        </w:tc>
      </w:tr>
      <w:tr w:rsidR="00677CE9" w:rsidRPr="00A571A4" w14:paraId="73EACE61" w14:textId="77777777" w:rsidTr="003403FD">
        <w:trPr>
          <w:jc w:val="center"/>
        </w:trPr>
        <w:tc>
          <w:tcPr>
            <w:tcW w:w="973" w:type="pct"/>
            <w:tcBorders>
              <w:left w:val="single" w:sz="6" w:space="0" w:color="000000"/>
              <w:bottom w:val="single" w:sz="6" w:space="0" w:color="000000"/>
              <w:right w:val="single" w:sz="6" w:space="0" w:color="000000"/>
            </w:tcBorders>
            <w:shd w:val="clear" w:color="auto" w:fill="FFFFFF"/>
            <w:vAlign w:val="center"/>
            <w:hideMark/>
          </w:tcPr>
          <w:p w14:paraId="788301DD" w14:textId="77777777" w:rsidR="00677CE9" w:rsidRPr="00A571A4" w:rsidRDefault="00677CE9" w:rsidP="00AE3298">
            <w:pPr>
              <w:widowControl/>
              <w:suppressAutoHyphens/>
              <w:autoSpaceDE/>
              <w:autoSpaceDN/>
              <w:rPr>
                <w:sz w:val="20"/>
                <w:szCs w:val="20"/>
              </w:rPr>
            </w:pPr>
            <w:r w:rsidRPr="00A571A4">
              <w:rPr>
                <w:sz w:val="20"/>
                <w:szCs w:val="20"/>
              </w:rPr>
              <w:t>Рубки прореживания</w:t>
            </w:r>
          </w:p>
        </w:tc>
        <w:tc>
          <w:tcPr>
            <w:tcW w:w="837" w:type="pct"/>
            <w:tcBorders>
              <w:bottom w:val="single" w:sz="6" w:space="0" w:color="000000"/>
              <w:right w:val="single" w:sz="6" w:space="0" w:color="000000"/>
            </w:tcBorders>
            <w:shd w:val="clear" w:color="auto" w:fill="FFFFFF"/>
            <w:vAlign w:val="center"/>
            <w:hideMark/>
          </w:tcPr>
          <w:p w14:paraId="54EB70D9" w14:textId="77777777" w:rsidR="00677CE9" w:rsidRPr="00A571A4" w:rsidRDefault="00677CE9" w:rsidP="00AE3298">
            <w:pPr>
              <w:widowControl/>
              <w:suppressAutoHyphens/>
              <w:autoSpaceDE/>
              <w:autoSpaceDN/>
              <w:jc w:val="center"/>
              <w:rPr>
                <w:sz w:val="20"/>
                <w:szCs w:val="20"/>
              </w:rPr>
            </w:pPr>
            <w:r w:rsidRPr="00A571A4">
              <w:rPr>
                <w:sz w:val="20"/>
                <w:szCs w:val="20"/>
              </w:rPr>
              <w:t>21-60</w:t>
            </w:r>
          </w:p>
        </w:tc>
        <w:tc>
          <w:tcPr>
            <w:tcW w:w="915" w:type="pct"/>
            <w:tcBorders>
              <w:bottom w:val="single" w:sz="6" w:space="0" w:color="000000"/>
              <w:right w:val="single" w:sz="6" w:space="0" w:color="000000"/>
            </w:tcBorders>
            <w:shd w:val="clear" w:color="auto" w:fill="FFFFFF"/>
            <w:vAlign w:val="center"/>
            <w:hideMark/>
          </w:tcPr>
          <w:p w14:paraId="67550E85" w14:textId="77777777" w:rsidR="00677CE9" w:rsidRPr="00A571A4" w:rsidRDefault="00677CE9" w:rsidP="00AE3298">
            <w:pPr>
              <w:widowControl/>
              <w:suppressAutoHyphens/>
              <w:autoSpaceDE/>
              <w:autoSpaceDN/>
              <w:jc w:val="center"/>
              <w:rPr>
                <w:sz w:val="20"/>
                <w:szCs w:val="20"/>
              </w:rPr>
            </w:pPr>
            <w:r w:rsidRPr="00A571A4">
              <w:rPr>
                <w:sz w:val="20"/>
                <w:szCs w:val="20"/>
              </w:rPr>
              <w:t>21-40</w:t>
            </w:r>
          </w:p>
        </w:tc>
        <w:tc>
          <w:tcPr>
            <w:tcW w:w="761" w:type="pct"/>
            <w:tcBorders>
              <w:bottom w:val="single" w:sz="6" w:space="0" w:color="000000"/>
              <w:right w:val="single" w:sz="6" w:space="0" w:color="000000"/>
            </w:tcBorders>
            <w:shd w:val="clear" w:color="auto" w:fill="FFFFFF"/>
            <w:vAlign w:val="center"/>
            <w:hideMark/>
          </w:tcPr>
          <w:p w14:paraId="451AEE6A" w14:textId="77777777" w:rsidR="00677CE9" w:rsidRPr="00A571A4" w:rsidRDefault="00677CE9" w:rsidP="00AE3298">
            <w:pPr>
              <w:widowControl/>
              <w:suppressAutoHyphens/>
              <w:autoSpaceDE/>
              <w:autoSpaceDN/>
              <w:jc w:val="center"/>
              <w:rPr>
                <w:sz w:val="20"/>
                <w:szCs w:val="20"/>
              </w:rPr>
            </w:pPr>
            <w:r w:rsidRPr="00A571A4">
              <w:rPr>
                <w:sz w:val="20"/>
                <w:szCs w:val="20"/>
              </w:rPr>
              <w:t>21-40</w:t>
            </w:r>
          </w:p>
        </w:tc>
        <w:tc>
          <w:tcPr>
            <w:tcW w:w="694" w:type="pct"/>
            <w:tcBorders>
              <w:bottom w:val="single" w:sz="6" w:space="0" w:color="000000"/>
              <w:right w:val="single" w:sz="6" w:space="0" w:color="000000"/>
            </w:tcBorders>
            <w:shd w:val="clear" w:color="auto" w:fill="FFFFFF"/>
            <w:vAlign w:val="center"/>
            <w:hideMark/>
          </w:tcPr>
          <w:p w14:paraId="35393A24" w14:textId="77777777" w:rsidR="00677CE9" w:rsidRPr="00A571A4" w:rsidRDefault="00677CE9" w:rsidP="00AE3298">
            <w:pPr>
              <w:widowControl/>
              <w:suppressAutoHyphens/>
              <w:autoSpaceDE/>
              <w:autoSpaceDN/>
              <w:jc w:val="center"/>
              <w:rPr>
                <w:sz w:val="20"/>
                <w:szCs w:val="20"/>
              </w:rPr>
            </w:pPr>
            <w:r w:rsidRPr="00A571A4">
              <w:rPr>
                <w:sz w:val="20"/>
                <w:szCs w:val="20"/>
              </w:rPr>
              <w:t>21-30</w:t>
            </w:r>
          </w:p>
        </w:tc>
        <w:tc>
          <w:tcPr>
            <w:tcW w:w="821" w:type="pct"/>
            <w:tcBorders>
              <w:bottom w:val="single" w:sz="6" w:space="0" w:color="000000"/>
              <w:right w:val="single" w:sz="6" w:space="0" w:color="000000"/>
            </w:tcBorders>
            <w:shd w:val="clear" w:color="auto" w:fill="FFFFFF"/>
            <w:vAlign w:val="center"/>
            <w:hideMark/>
          </w:tcPr>
          <w:p w14:paraId="6F78448D" w14:textId="77777777" w:rsidR="00677CE9" w:rsidRPr="00A571A4" w:rsidRDefault="00677CE9" w:rsidP="00AE3298">
            <w:pPr>
              <w:widowControl/>
              <w:suppressAutoHyphens/>
              <w:autoSpaceDE/>
              <w:autoSpaceDN/>
              <w:jc w:val="center"/>
              <w:rPr>
                <w:sz w:val="20"/>
                <w:szCs w:val="20"/>
              </w:rPr>
            </w:pPr>
            <w:r w:rsidRPr="00A571A4">
              <w:rPr>
                <w:sz w:val="20"/>
                <w:szCs w:val="20"/>
              </w:rPr>
              <w:t>11-20</w:t>
            </w:r>
          </w:p>
        </w:tc>
      </w:tr>
      <w:tr w:rsidR="00677CE9" w:rsidRPr="00A571A4" w14:paraId="3349D6A3" w14:textId="77777777" w:rsidTr="003403FD">
        <w:trPr>
          <w:jc w:val="center"/>
        </w:trPr>
        <w:tc>
          <w:tcPr>
            <w:tcW w:w="973" w:type="pct"/>
            <w:tcBorders>
              <w:left w:val="single" w:sz="6" w:space="0" w:color="000000"/>
              <w:bottom w:val="single" w:sz="6" w:space="0" w:color="000000"/>
              <w:right w:val="single" w:sz="6" w:space="0" w:color="000000"/>
            </w:tcBorders>
            <w:shd w:val="clear" w:color="auto" w:fill="FFFFFF"/>
            <w:vAlign w:val="center"/>
            <w:hideMark/>
          </w:tcPr>
          <w:p w14:paraId="11FC5481" w14:textId="77777777" w:rsidR="00677CE9" w:rsidRPr="00A571A4" w:rsidRDefault="00677CE9" w:rsidP="00AE3298">
            <w:pPr>
              <w:widowControl/>
              <w:suppressAutoHyphens/>
              <w:autoSpaceDE/>
              <w:autoSpaceDN/>
              <w:rPr>
                <w:sz w:val="20"/>
                <w:szCs w:val="20"/>
              </w:rPr>
            </w:pPr>
            <w:r w:rsidRPr="00A571A4">
              <w:rPr>
                <w:sz w:val="20"/>
                <w:szCs w:val="20"/>
              </w:rPr>
              <w:t>Проходные рубки</w:t>
            </w:r>
          </w:p>
        </w:tc>
        <w:tc>
          <w:tcPr>
            <w:tcW w:w="837" w:type="pct"/>
            <w:tcBorders>
              <w:bottom w:val="single" w:sz="6" w:space="0" w:color="000000"/>
              <w:right w:val="single" w:sz="6" w:space="0" w:color="000000"/>
            </w:tcBorders>
            <w:shd w:val="clear" w:color="auto" w:fill="FFFFFF"/>
            <w:vAlign w:val="center"/>
            <w:hideMark/>
          </w:tcPr>
          <w:p w14:paraId="184296AF" w14:textId="77777777" w:rsidR="00677CE9" w:rsidRPr="00A571A4" w:rsidRDefault="00677CE9" w:rsidP="00AE3298">
            <w:pPr>
              <w:widowControl/>
              <w:suppressAutoHyphens/>
              <w:autoSpaceDE/>
              <w:autoSpaceDN/>
              <w:jc w:val="center"/>
              <w:rPr>
                <w:sz w:val="20"/>
                <w:szCs w:val="20"/>
              </w:rPr>
            </w:pPr>
            <w:r w:rsidRPr="00A571A4">
              <w:rPr>
                <w:sz w:val="20"/>
                <w:szCs w:val="20"/>
              </w:rPr>
              <w:t>более 60</w:t>
            </w:r>
          </w:p>
        </w:tc>
        <w:tc>
          <w:tcPr>
            <w:tcW w:w="915" w:type="pct"/>
            <w:tcBorders>
              <w:bottom w:val="single" w:sz="6" w:space="0" w:color="000000"/>
              <w:right w:val="single" w:sz="6" w:space="0" w:color="000000"/>
            </w:tcBorders>
            <w:shd w:val="clear" w:color="auto" w:fill="FFFFFF"/>
            <w:vAlign w:val="center"/>
            <w:hideMark/>
          </w:tcPr>
          <w:p w14:paraId="4D9B656E" w14:textId="77777777" w:rsidR="00677CE9" w:rsidRPr="00A571A4" w:rsidRDefault="00677CE9" w:rsidP="00AE3298">
            <w:pPr>
              <w:widowControl/>
              <w:suppressAutoHyphens/>
              <w:autoSpaceDE/>
              <w:autoSpaceDN/>
              <w:jc w:val="center"/>
              <w:rPr>
                <w:sz w:val="20"/>
                <w:szCs w:val="20"/>
              </w:rPr>
            </w:pPr>
            <w:r w:rsidRPr="00A571A4">
              <w:rPr>
                <w:sz w:val="20"/>
                <w:szCs w:val="20"/>
              </w:rPr>
              <w:t>более 40</w:t>
            </w:r>
          </w:p>
        </w:tc>
        <w:tc>
          <w:tcPr>
            <w:tcW w:w="761" w:type="pct"/>
            <w:tcBorders>
              <w:bottom w:val="single" w:sz="6" w:space="0" w:color="000000"/>
              <w:right w:val="single" w:sz="6" w:space="0" w:color="000000"/>
            </w:tcBorders>
            <w:shd w:val="clear" w:color="auto" w:fill="FFFFFF"/>
            <w:vAlign w:val="center"/>
            <w:hideMark/>
          </w:tcPr>
          <w:p w14:paraId="5D8F0D18" w14:textId="77777777" w:rsidR="00677CE9" w:rsidRPr="00A571A4" w:rsidRDefault="00677CE9" w:rsidP="00AE3298">
            <w:pPr>
              <w:widowControl/>
              <w:suppressAutoHyphens/>
              <w:autoSpaceDE/>
              <w:autoSpaceDN/>
              <w:jc w:val="center"/>
              <w:rPr>
                <w:sz w:val="20"/>
                <w:szCs w:val="20"/>
              </w:rPr>
            </w:pPr>
            <w:r w:rsidRPr="00A571A4">
              <w:rPr>
                <w:sz w:val="20"/>
                <w:szCs w:val="20"/>
              </w:rPr>
              <w:t>более 40</w:t>
            </w:r>
          </w:p>
        </w:tc>
        <w:tc>
          <w:tcPr>
            <w:tcW w:w="694" w:type="pct"/>
            <w:tcBorders>
              <w:bottom w:val="single" w:sz="6" w:space="0" w:color="000000"/>
              <w:right w:val="single" w:sz="6" w:space="0" w:color="000000"/>
            </w:tcBorders>
            <w:shd w:val="clear" w:color="auto" w:fill="FFFFFF"/>
            <w:vAlign w:val="center"/>
            <w:hideMark/>
          </w:tcPr>
          <w:p w14:paraId="53F62D48" w14:textId="77777777" w:rsidR="00677CE9" w:rsidRPr="00A571A4" w:rsidRDefault="00677CE9" w:rsidP="00AE3298">
            <w:pPr>
              <w:widowControl/>
              <w:suppressAutoHyphens/>
              <w:autoSpaceDE/>
              <w:autoSpaceDN/>
              <w:jc w:val="center"/>
              <w:rPr>
                <w:sz w:val="20"/>
                <w:szCs w:val="20"/>
              </w:rPr>
            </w:pPr>
            <w:r w:rsidRPr="00A571A4">
              <w:rPr>
                <w:sz w:val="20"/>
                <w:szCs w:val="20"/>
              </w:rPr>
              <w:t>более 30</w:t>
            </w:r>
          </w:p>
        </w:tc>
        <w:tc>
          <w:tcPr>
            <w:tcW w:w="821" w:type="pct"/>
            <w:tcBorders>
              <w:bottom w:val="single" w:sz="6" w:space="0" w:color="000000"/>
              <w:right w:val="single" w:sz="6" w:space="0" w:color="000000"/>
            </w:tcBorders>
            <w:shd w:val="clear" w:color="auto" w:fill="FFFFFF"/>
            <w:vAlign w:val="center"/>
            <w:hideMark/>
          </w:tcPr>
          <w:p w14:paraId="2633FBA6" w14:textId="77777777" w:rsidR="00677CE9" w:rsidRPr="00A571A4" w:rsidRDefault="00677CE9" w:rsidP="00AE3298">
            <w:pPr>
              <w:widowControl/>
              <w:suppressAutoHyphens/>
              <w:autoSpaceDE/>
              <w:autoSpaceDN/>
              <w:jc w:val="center"/>
              <w:rPr>
                <w:sz w:val="20"/>
                <w:szCs w:val="20"/>
              </w:rPr>
            </w:pPr>
            <w:r w:rsidRPr="00A571A4">
              <w:rPr>
                <w:sz w:val="20"/>
                <w:szCs w:val="20"/>
              </w:rPr>
              <w:t>более 20</w:t>
            </w:r>
          </w:p>
        </w:tc>
      </w:tr>
    </w:tbl>
    <w:p w14:paraId="1AE909F4" w14:textId="77777777" w:rsidR="00DC64E7" w:rsidRPr="00E22043" w:rsidRDefault="00DC64E7" w:rsidP="00AE3298">
      <w:pPr>
        <w:pStyle w:val="a3"/>
        <w:widowControl/>
        <w:suppressAutoHyphens/>
        <w:spacing w:before="120"/>
      </w:pPr>
      <w:r w:rsidRPr="00E22043">
        <w:t>В защитных лесах мероприятия по уходу за лесами направлены на достижение целей сохранения средообразующих, водоохранных, защитных, санитарно-гигиенических, оздоровительных и иных полезных функций лесов.</w:t>
      </w:r>
    </w:p>
    <w:p w14:paraId="792F9361" w14:textId="55539C81" w:rsidR="00DC64E7" w:rsidRPr="00E22043" w:rsidRDefault="00DC64E7" w:rsidP="00AE3298">
      <w:pPr>
        <w:pStyle w:val="a3"/>
        <w:widowControl/>
        <w:suppressAutoHyphens/>
      </w:pPr>
      <w:r w:rsidRPr="00E22043">
        <w:t xml:space="preserve">Лесные насаждения на опушках формируются путем </w:t>
      </w:r>
      <w:proofErr w:type="spellStart"/>
      <w:r w:rsidRPr="00E22043">
        <w:t>разреживания</w:t>
      </w:r>
      <w:proofErr w:type="spellEnd"/>
      <w:r w:rsidRPr="00E22043">
        <w:t xml:space="preserve"> их в молодом возрасте (до сомкнутости крон 0,4</w:t>
      </w:r>
      <w:r w:rsidR="00BC47E8" w:rsidRPr="00DC64E7">
        <w:rPr>
          <w:sz w:val="20"/>
          <w:szCs w:val="20"/>
        </w:rPr>
        <w:t>–</w:t>
      </w:r>
      <w:r w:rsidRPr="00E22043">
        <w:t>0,5), поддержания рубками ухода условий для хорошего развития крон и достижения вертикальной сомкнутости их полога. По окончании формирования лесных насаждений на опушках в них ведутся только санитарные рубки. В опушках хвойных и твердолиственных лесных насаждений вдоль железных и автомобильных дорог, а также в опушках, примыкающих к сельскохозяйственным угодьям, особенно к полям, где оставляется стерня или солома, в противопожарных целях производится удаление на деревьях с низко опущенными кронами нижних сухих ветвей.</w:t>
      </w:r>
    </w:p>
    <w:p w14:paraId="3135E3DB" w14:textId="3828D044" w:rsidR="00DC64E7" w:rsidRPr="00E22043" w:rsidRDefault="00BC47E8" w:rsidP="00AE3298">
      <w:pPr>
        <w:pStyle w:val="a3"/>
        <w:widowControl/>
        <w:suppressAutoHyphens/>
      </w:pPr>
      <w:r>
        <w:t>В опушках леса шириной 50</w:t>
      </w:r>
      <w:r w:rsidRPr="00DC64E7">
        <w:rPr>
          <w:sz w:val="20"/>
          <w:szCs w:val="20"/>
        </w:rPr>
        <w:t>–</w:t>
      </w:r>
      <w:r w:rsidR="00DC64E7" w:rsidRPr="00E22043">
        <w:t xml:space="preserve">100 м, примыкающих к железным и автомобильным дорогам, вдоль которых выделены защитные полосы лесов, при рубках ухода, молодняки </w:t>
      </w:r>
      <w:proofErr w:type="spellStart"/>
      <w:r w:rsidR="00DC64E7" w:rsidRPr="00E22043">
        <w:t>разреживаются</w:t>
      </w:r>
      <w:proofErr w:type="spellEnd"/>
      <w:r w:rsidR="00DC64E7" w:rsidRPr="00E22043">
        <w:t xml:space="preserve"> до полноты 0,4</w:t>
      </w:r>
      <w:r w:rsidRPr="00DC64E7">
        <w:rPr>
          <w:sz w:val="20"/>
          <w:szCs w:val="20"/>
        </w:rPr>
        <w:t>–</w:t>
      </w:r>
      <w:r w:rsidR="00DC64E7" w:rsidRPr="00E22043">
        <w:t>0,5. В средневозрастных лесных насаждениях проводятся рубки ухода слабой и умеренной интенсивности с удалением сухостоя, больных, поврежденных, других нежелательных деревьев, ведется постепенное омоложение лесных насаждений за счет вырубки старых деревьев.</w:t>
      </w:r>
    </w:p>
    <w:p w14:paraId="7B730685" w14:textId="273FCB5B" w:rsidR="00DC64E7" w:rsidRPr="00E22043" w:rsidRDefault="00DC64E7" w:rsidP="00AE3298">
      <w:pPr>
        <w:pStyle w:val="a3"/>
        <w:widowControl/>
        <w:suppressAutoHyphens/>
      </w:pPr>
      <w:r w:rsidRPr="00E22043">
        <w:t xml:space="preserve">Рубки ухода за лесом в защитных полосах лесов, расположенных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 направлены на повышение свойств лесных насаждений по </w:t>
      </w:r>
      <w:proofErr w:type="spellStart"/>
      <w:r w:rsidRPr="00E22043">
        <w:t>снегопоглощению</w:t>
      </w:r>
      <w:proofErr w:type="spellEnd"/>
      <w:r w:rsidRPr="00E22043">
        <w:t xml:space="preserve">, снижению скорости ветра, </w:t>
      </w:r>
      <w:proofErr w:type="spellStart"/>
      <w:r w:rsidRPr="00E22043">
        <w:t>почвоукреплению</w:t>
      </w:r>
      <w:proofErr w:type="spellEnd"/>
      <w:r w:rsidRPr="00E22043">
        <w:t>. Интенсивность рубок должна быть слабой, полнота не должна снижаться ниже 0,7. Разрубка технологических коридоров не должна производи</w:t>
      </w:r>
      <w:r w:rsidR="00BC47E8">
        <w:t>ться в опушке леса шириной 25</w:t>
      </w:r>
      <w:r w:rsidR="00BC47E8" w:rsidRPr="00DC64E7">
        <w:rPr>
          <w:sz w:val="20"/>
          <w:szCs w:val="20"/>
        </w:rPr>
        <w:t>–</w:t>
      </w:r>
      <w:r w:rsidRPr="00E22043">
        <w:t>30 метров, примыкающей к дороге.</w:t>
      </w:r>
    </w:p>
    <w:p w14:paraId="3DF4BE43" w14:textId="15225B10" w:rsidR="004402D0" w:rsidRDefault="00DC64E7" w:rsidP="00AE3298">
      <w:pPr>
        <w:pStyle w:val="a3"/>
        <w:widowControl/>
        <w:suppressAutoHyphens/>
      </w:pPr>
      <w:r w:rsidRPr="00E22043">
        <w:t>На особо защитных участках лесов с наличием реликтовых и эндемичных растений интенсивность рубок ухода за лесом определяется с учетом, необходимости улучшения условий роста ценных растений.</w:t>
      </w:r>
    </w:p>
    <w:p w14:paraId="12CE7919" w14:textId="77777777" w:rsidR="008B6A1D" w:rsidRPr="008B6A1D" w:rsidRDefault="008B6A1D" w:rsidP="00AE3298">
      <w:pPr>
        <w:pStyle w:val="a3"/>
        <w:widowControl/>
        <w:suppressAutoHyphens/>
      </w:pPr>
      <w:r w:rsidRPr="008B6A1D">
        <w:t xml:space="preserve">Ежегодный допустимый объем изъятия древесины в средневозрастных, приспевающих, спелых, перестойных лесных насаждениях при уходе за лесами установлен по хозяйствам (хвойному, твердолиственному и </w:t>
      </w:r>
      <w:proofErr w:type="spellStart"/>
      <w:r w:rsidRPr="008B6A1D">
        <w:t>мягколиственному</w:t>
      </w:r>
      <w:proofErr w:type="spellEnd"/>
      <w:r w:rsidRPr="008B6A1D">
        <w:t>) и преобладающим породам и представлен в типовой таблице 8.</w:t>
      </w:r>
    </w:p>
    <w:p w14:paraId="0BC2E99D" w14:textId="77777777" w:rsidR="004A41AE" w:rsidRDefault="004A41AE">
      <w:pPr>
        <w:rPr>
          <w:sz w:val="24"/>
          <w:szCs w:val="24"/>
        </w:rPr>
      </w:pPr>
      <w:r>
        <w:rPr>
          <w:sz w:val="24"/>
          <w:szCs w:val="24"/>
        </w:rPr>
        <w:br w:type="page"/>
      </w:r>
    </w:p>
    <w:p w14:paraId="16087127" w14:textId="193E72B3" w:rsidR="008B6A1D" w:rsidRPr="008B6A1D" w:rsidRDefault="008B6A1D" w:rsidP="00AE3298">
      <w:pPr>
        <w:keepNext/>
        <w:keepLines/>
        <w:widowControl/>
        <w:suppressAutoHyphens/>
        <w:spacing w:before="120" w:after="120"/>
        <w:jc w:val="right"/>
        <w:rPr>
          <w:sz w:val="24"/>
          <w:szCs w:val="24"/>
        </w:rPr>
      </w:pPr>
      <w:r w:rsidRPr="008B6A1D">
        <w:rPr>
          <w:sz w:val="24"/>
          <w:szCs w:val="24"/>
        </w:rPr>
        <w:lastRenderedPageBreak/>
        <w:t>Типовая таблица 8</w:t>
      </w:r>
    </w:p>
    <w:p w14:paraId="4081A667" w14:textId="1D614D1D" w:rsidR="00DC64E7" w:rsidRDefault="008B6A1D" w:rsidP="004A41AE">
      <w:pPr>
        <w:pStyle w:val="af8"/>
        <w:keepNext/>
        <w:keepLines/>
        <w:suppressAutoHyphens/>
        <w:spacing w:before="120" w:after="120"/>
        <w:jc w:val="center"/>
        <w:rPr>
          <w:sz w:val="20"/>
        </w:rPr>
      </w:pPr>
      <w:r w:rsidRPr="008B6A1D">
        <w:rPr>
          <w:bCs/>
        </w:rPr>
        <w:t>Расчетная лесосека (ежегодный допустимый объем изъятия древесины) в средневозрастных, приспевающих, спелых, перестойных лесных насаждениях при уходе за лесами</w:t>
      </w:r>
    </w:p>
    <w:tbl>
      <w:tblPr>
        <w:tblW w:w="5000" w:type="pct"/>
        <w:jc w:val="center"/>
        <w:tblLook w:val="04A0" w:firstRow="1" w:lastRow="0" w:firstColumn="1" w:lastColumn="0" w:noHBand="0" w:noVBand="1"/>
      </w:tblPr>
      <w:tblGrid>
        <w:gridCol w:w="830"/>
        <w:gridCol w:w="3565"/>
        <w:gridCol w:w="1029"/>
        <w:gridCol w:w="1650"/>
        <w:gridCol w:w="1952"/>
        <w:gridCol w:w="832"/>
      </w:tblGrid>
      <w:tr w:rsidR="00A0691F" w:rsidRPr="003728A8" w14:paraId="49CB280E" w14:textId="77777777" w:rsidTr="004A41AE">
        <w:trPr>
          <w:trHeight w:val="300"/>
          <w:jc w:val="center"/>
        </w:trPr>
        <w:tc>
          <w:tcPr>
            <w:tcW w:w="4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113DB4"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 п/п</w:t>
            </w:r>
          </w:p>
        </w:tc>
        <w:tc>
          <w:tcPr>
            <w:tcW w:w="18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78EFDF"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Показатели</w:t>
            </w:r>
          </w:p>
        </w:tc>
        <w:tc>
          <w:tcPr>
            <w:tcW w:w="5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96EA72"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Ед. изм.</w:t>
            </w:r>
          </w:p>
        </w:tc>
        <w:tc>
          <w:tcPr>
            <w:tcW w:w="1827" w:type="pct"/>
            <w:gridSpan w:val="2"/>
            <w:tcBorders>
              <w:top w:val="single" w:sz="4" w:space="0" w:color="auto"/>
              <w:left w:val="nil"/>
              <w:bottom w:val="single" w:sz="4" w:space="0" w:color="auto"/>
              <w:right w:val="single" w:sz="4" w:space="0" w:color="auto"/>
            </w:tcBorders>
            <w:shd w:val="clear" w:color="auto" w:fill="auto"/>
            <w:vAlign w:val="center"/>
            <w:hideMark/>
          </w:tcPr>
          <w:p w14:paraId="6CACE63C"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Виды ухода за лесами</w:t>
            </w:r>
          </w:p>
        </w:tc>
        <w:tc>
          <w:tcPr>
            <w:tcW w:w="4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098F4C"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Итого</w:t>
            </w:r>
          </w:p>
        </w:tc>
      </w:tr>
      <w:tr w:rsidR="00A0691F" w:rsidRPr="003728A8" w14:paraId="6932FC73" w14:textId="77777777" w:rsidTr="004A41AE">
        <w:trPr>
          <w:trHeight w:val="300"/>
          <w:jc w:val="center"/>
        </w:trPr>
        <w:tc>
          <w:tcPr>
            <w:tcW w:w="421" w:type="pct"/>
            <w:vMerge/>
            <w:tcBorders>
              <w:top w:val="single" w:sz="4" w:space="0" w:color="auto"/>
              <w:left w:val="single" w:sz="4" w:space="0" w:color="auto"/>
              <w:bottom w:val="single" w:sz="4" w:space="0" w:color="auto"/>
              <w:right w:val="single" w:sz="4" w:space="0" w:color="auto"/>
            </w:tcBorders>
            <w:vAlign w:val="center"/>
            <w:hideMark/>
          </w:tcPr>
          <w:p w14:paraId="11CC8BF0" w14:textId="77777777" w:rsidR="00A0691F" w:rsidRPr="003728A8" w:rsidRDefault="00A0691F" w:rsidP="00A0691F">
            <w:pPr>
              <w:widowControl/>
              <w:autoSpaceDE/>
              <w:autoSpaceDN/>
              <w:jc w:val="center"/>
              <w:rPr>
                <w:sz w:val="20"/>
                <w:szCs w:val="20"/>
                <w:lang w:eastAsia="ru-RU"/>
              </w:rPr>
            </w:pPr>
          </w:p>
        </w:tc>
        <w:tc>
          <w:tcPr>
            <w:tcW w:w="1808" w:type="pct"/>
            <w:vMerge/>
            <w:tcBorders>
              <w:top w:val="single" w:sz="4" w:space="0" w:color="auto"/>
              <w:left w:val="single" w:sz="4" w:space="0" w:color="auto"/>
              <w:bottom w:val="single" w:sz="4" w:space="0" w:color="auto"/>
              <w:right w:val="single" w:sz="4" w:space="0" w:color="auto"/>
            </w:tcBorders>
            <w:vAlign w:val="center"/>
            <w:hideMark/>
          </w:tcPr>
          <w:p w14:paraId="6F212A69" w14:textId="77777777" w:rsidR="00A0691F" w:rsidRPr="003728A8" w:rsidRDefault="00A0691F" w:rsidP="00A0691F">
            <w:pPr>
              <w:widowControl/>
              <w:autoSpaceDE/>
              <w:autoSpaceDN/>
              <w:jc w:val="center"/>
              <w:rPr>
                <w:sz w:val="20"/>
                <w:szCs w:val="20"/>
                <w:lang w:eastAsia="ru-RU"/>
              </w:rPr>
            </w:pPr>
          </w:p>
        </w:tc>
        <w:tc>
          <w:tcPr>
            <w:tcW w:w="522" w:type="pct"/>
            <w:vMerge/>
            <w:tcBorders>
              <w:top w:val="single" w:sz="4" w:space="0" w:color="auto"/>
              <w:left w:val="single" w:sz="4" w:space="0" w:color="auto"/>
              <w:bottom w:val="single" w:sz="4" w:space="0" w:color="auto"/>
              <w:right w:val="single" w:sz="4" w:space="0" w:color="auto"/>
            </w:tcBorders>
            <w:vAlign w:val="center"/>
            <w:hideMark/>
          </w:tcPr>
          <w:p w14:paraId="6664EF22" w14:textId="77777777" w:rsidR="00A0691F" w:rsidRPr="003728A8" w:rsidRDefault="00A0691F" w:rsidP="00A0691F">
            <w:pPr>
              <w:widowControl/>
              <w:autoSpaceDE/>
              <w:autoSpaceDN/>
              <w:jc w:val="center"/>
              <w:rPr>
                <w:sz w:val="20"/>
                <w:szCs w:val="20"/>
                <w:lang w:eastAsia="ru-RU"/>
              </w:rPr>
            </w:pPr>
          </w:p>
        </w:tc>
        <w:tc>
          <w:tcPr>
            <w:tcW w:w="837" w:type="pct"/>
            <w:tcBorders>
              <w:top w:val="nil"/>
              <w:left w:val="nil"/>
              <w:bottom w:val="single" w:sz="4" w:space="0" w:color="auto"/>
              <w:right w:val="single" w:sz="4" w:space="0" w:color="auto"/>
            </w:tcBorders>
            <w:shd w:val="clear" w:color="auto" w:fill="auto"/>
            <w:vAlign w:val="center"/>
            <w:hideMark/>
          </w:tcPr>
          <w:p w14:paraId="4936E842"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прореживания</w:t>
            </w:r>
          </w:p>
        </w:tc>
        <w:tc>
          <w:tcPr>
            <w:tcW w:w="990" w:type="pct"/>
            <w:tcBorders>
              <w:top w:val="nil"/>
              <w:left w:val="nil"/>
              <w:bottom w:val="single" w:sz="4" w:space="0" w:color="auto"/>
              <w:right w:val="single" w:sz="4" w:space="0" w:color="auto"/>
            </w:tcBorders>
            <w:shd w:val="clear" w:color="auto" w:fill="auto"/>
            <w:vAlign w:val="center"/>
            <w:hideMark/>
          </w:tcPr>
          <w:p w14:paraId="5A78FDF2"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проходные рубки</w:t>
            </w:r>
          </w:p>
        </w:tc>
        <w:tc>
          <w:tcPr>
            <w:tcW w:w="422" w:type="pct"/>
            <w:vMerge/>
            <w:tcBorders>
              <w:top w:val="single" w:sz="4" w:space="0" w:color="auto"/>
              <w:left w:val="single" w:sz="4" w:space="0" w:color="auto"/>
              <w:bottom w:val="single" w:sz="4" w:space="0" w:color="auto"/>
              <w:right w:val="single" w:sz="4" w:space="0" w:color="auto"/>
            </w:tcBorders>
            <w:vAlign w:val="center"/>
            <w:hideMark/>
          </w:tcPr>
          <w:p w14:paraId="6EB3222D" w14:textId="77777777" w:rsidR="00A0691F" w:rsidRPr="003728A8" w:rsidRDefault="00A0691F" w:rsidP="00A0691F">
            <w:pPr>
              <w:widowControl/>
              <w:autoSpaceDE/>
              <w:autoSpaceDN/>
              <w:jc w:val="center"/>
              <w:rPr>
                <w:sz w:val="20"/>
                <w:szCs w:val="20"/>
                <w:lang w:eastAsia="ru-RU"/>
              </w:rPr>
            </w:pPr>
          </w:p>
        </w:tc>
      </w:tr>
      <w:tr w:rsidR="00A0691F" w:rsidRPr="003728A8" w14:paraId="274145AE" w14:textId="77777777" w:rsidTr="004A41AE">
        <w:trPr>
          <w:trHeight w:val="300"/>
          <w:jc w:val="center"/>
        </w:trPr>
        <w:tc>
          <w:tcPr>
            <w:tcW w:w="421" w:type="pct"/>
            <w:tcBorders>
              <w:top w:val="nil"/>
              <w:left w:val="single" w:sz="4" w:space="0" w:color="auto"/>
              <w:bottom w:val="single" w:sz="4" w:space="0" w:color="auto"/>
              <w:right w:val="single" w:sz="4" w:space="0" w:color="auto"/>
            </w:tcBorders>
            <w:shd w:val="clear" w:color="auto" w:fill="auto"/>
            <w:noWrap/>
            <w:vAlign w:val="center"/>
            <w:hideMark/>
          </w:tcPr>
          <w:p w14:paraId="640BBB64"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1</w:t>
            </w:r>
          </w:p>
        </w:tc>
        <w:tc>
          <w:tcPr>
            <w:tcW w:w="1808" w:type="pct"/>
            <w:tcBorders>
              <w:top w:val="nil"/>
              <w:left w:val="nil"/>
              <w:bottom w:val="single" w:sz="4" w:space="0" w:color="auto"/>
              <w:right w:val="single" w:sz="4" w:space="0" w:color="auto"/>
            </w:tcBorders>
            <w:shd w:val="clear" w:color="auto" w:fill="auto"/>
            <w:noWrap/>
            <w:vAlign w:val="center"/>
            <w:hideMark/>
          </w:tcPr>
          <w:p w14:paraId="3120CF95"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2</w:t>
            </w:r>
          </w:p>
        </w:tc>
        <w:tc>
          <w:tcPr>
            <w:tcW w:w="522" w:type="pct"/>
            <w:tcBorders>
              <w:top w:val="nil"/>
              <w:left w:val="nil"/>
              <w:bottom w:val="single" w:sz="4" w:space="0" w:color="auto"/>
              <w:right w:val="single" w:sz="4" w:space="0" w:color="auto"/>
            </w:tcBorders>
            <w:shd w:val="clear" w:color="auto" w:fill="auto"/>
            <w:noWrap/>
            <w:vAlign w:val="center"/>
            <w:hideMark/>
          </w:tcPr>
          <w:p w14:paraId="52C86251"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3</w:t>
            </w:r>
          </w:p>
        </w:tc>
        <w:tc>
          <w:tcPr>
            <w:tcW w:w="837" w:type="pct"/>
            <w:tcBorders>
              <w:top w:val="nil"/>
              <w:left w:val="nil"/>
              <w:bottom w:val="single" w:sz="4" w:space="0" w:color="auto"/>
              <w:right w:val="single" w:sz="4" w:space="0" w:color="auto"/>
            </w:tcBorders>
            <w:shd w:val="clear" w:color="auto" w:fill="auto"/>
            <w:noWrap/>
            <w:vAlign w:val="center"/>
            <w:hideMark/>
          </w:tcPr>
          <w:p w14:paraId="6C70996F"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4</w:t>
            </w:r>
          </w:p>
        </w:tc>
        <w:tc>
          <w:tcPr>
            <w:tcW w:w="990" w:type="pct"/>
            <w:tcBorders>
              <w:top w:val="nil"/>
              <w:left w:val="nil"/>
              <w:bottom w:val="single" w:sz="4" w:space="0" w:color="auto"/>
              <w:right w:val="single" w:sz="4" w:space="0" w:color="auto"/>
            </w:tcBorders>
            <w:shd w:val="clear" w:color="auto" w:fill="auto"/>
            <w:noWrap/>
            <w:vAlign w:val="center"/>
            <w:hideMark/>
          </w:tcPr>
          <w:p w14:paraId="36BB39A0"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5</w:t>
            </w:r>
          </w:p>
        </w:tc>
        <w:tc>
          <w:tcPr>
            <w:tcW w:w="422" w:type="pct"/>
            <w:tcBorders>
              <w:top w:val="nil"/>
              <w:left w:val="nil"/>
              <w:bottom w:val="single" w:sz="4" w:space="0" w:color="auto"/>
              <w:right w:val="single" w:sz="4" w:space="0" w:color="auto"/>
            </w:tcBorders>
            <w:shd w:val="clear" w:color="auto" w:fill="auto"/>
            <w:noWrap/>
            <w:vAlign w:val="center"/>
            <w:hideMark/>
          </w:tcPr>
          <w:p w14:paraId="479E842B"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7</w:t>
            </w:r>
          </w:p>
        </w:tc>
      </w:tr>
      <w:tr w:rsidR="00A0691F" w:rsidRPr="003728A8" w14:paraId="3BC7D373" w14:textId="77777777" w:rsidTr="004A41AE">
        <w:trPr>
          <w:trHeight w:val="28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F8CF" w14:textId="77777777" w:rsidR="00A0691F" w:rsidRPr="003728A8" w:rsidRDefault="00A0691F" w:rsidP="00A0691F">
            <w:pPr>
              <w:widowControl/>
              <w:autoSpaceDE/>
              <w:autoSpaceDN/>
              <w:jc w:val="center"/>
              <w:rPr>
                <w:b/>
                <w:bCs/>
                <w:sz w:val="20"/>
                <w:szCs w:val="20"/>
                <w:lang w:eastAsia="ru-RU"/>
              </w:rPr>
            </w:pPr>
            <w:r w:rsidRPr="003728A8">
              <w:rPr>
                <w:b/>
                <w:bCs/>
                <w:sz w:val="20"/>
                <w:szCs w:val="20"/>
                <w:lang w:eastAsia="ru-RU"/>
              </w:rPr>
              <w:t>Защитные леса</w:t>
            </w:r>
          </w:p>
        </w:tc>
      </w:tr>
      <w:tr w:rsidR="00A0691F" w:rsidRPr="003728A8" w14:paraId="4D076BA9" w14:textId="77777777" w:rsidTr="004A41AE">
        <w:trPr>
          <w:trHeight w:val="28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07A9BB" w14:textId="77777777" w:rsidR="00A0691F" w:rsidRPr="003728A8" w:rsidRDefault="00A0691F" w:rsidP="00A0691F">
            <w:pPr>
              <w:widowControl/>
              <w:autoSpaceDE/>
              <w:autoSpaceDN/>
              <w:jc w:val="center"/>
              <w:rPr>
                <w:b/>
                <w:bCs/>
                <w:sz w:val="20"/>
                <w:szCs w:val="20"/>
                <w:lang w:eastAsia="ru-RU"/>
              </w:rPr>
            </w:pPr>
            <w:r w:rsidRPr="003728A8">
              <w:rPr>
                <w:b/>
                <w:bCs/>
                <w:sz w:val="20"/>
                <w:szCs w:val="20"/>
                <w:lang w:eastAsia="ru-RU"/>
              </w:rPr>
              <w:t>Сосна</w:t>
            </w:r>
          </w:p>
        </w:tc>
      </w:tr>
      <w:tr w:rsidR="00A0691F" w:rsidRPr="003728A8" w14:paraId="28FF4F41" w14:textId="77777777" w:rsidTr="004A41AE">
        <w:trPr>
          <w:trHeight w:val="300"/>
          <w:jc w:val="center"/>
        </w:trPr>
        <w:tc>
          <w:tcPr>
            <w:tcW w:w="421" w:type="pct"/>
            <w:vMerge w:val="restart"/>
            <w:tcBorders>
              <w:top w:val="nil"/>
              <w:left w:val="single" w:sz="4" w:space="0" w:color="auto"/>
              <w:bottom w:val="single" w:sz="4" w:space="0" w:color="auto"/>
              <w:right w:val="single" w:sz="4" w:space="0" w:color="auto"/>
            </w:tcBorders>
            <w:shd w:val="clear" w:color="auto" w:fill="auto"/>
            <w:vAlign w:val="center"/>
            <w:hideMark/>
          </w:tcPr>
          <w:p w14:paraId="30BA0EA2"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1</w:t>
            </w:r>
          </w:p>
        </w:tc>
        <w:tc>
          <w:tcPr>
            <w:tcW w:w="1808" w:type="pct"/>
            <w:tcBorders>
              <w:top w:val="nil"/>
              <w:left w:val="nil"/>
              <w:bottom w:val="single" w:sz="4" w:space="0" w:color="auto"/>
              <w:right w:val="single" w:sz="4" w:space="0" w:color="auto"/>
            </w:tcBorders>
            <w:shd w:val="clear" w:color="auto" w:fill="auto"/>
            <w:vAlign w:val="center"/>
            <w:hideMark/>
          </w:tcPr>
          <w:p w14:paraId="6CD02754"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Выявленный фонд</w:t>
            </w:r>
          </w:p>
        </w:tc>
        <w:tc>
          <w:tcPr>
            <w:tcW w:w="522" w:type="pct"/>
            <w:tcBorders>
              <w:top w:val="nil"/>
              <w:left w:val="nil"/>
              <w:bottom w:val="single" w:sz="4" w:space="0" w:color="auto"/>
              <w:right w:val="single" w:sz="4" w:space="0" w:color="auto"/>
            </w:tcBorders>
            <w:shd w:val="clear" w:color="auto" w:fill="auto"/>
            <w:vAlign w:val="center"/>
            <w:hideMark/>
          </w:tcPr>
          <w:p w14:paraId="0881B07D"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га</w:t>
            </w:r>
          </w:p>
        </w:tc>
        <w:tc>
          <w:tcPr>
            <w:tcW w:w="837" w:type="pct"/>
            <w:tcBorders>
              <w:top w:val="nil"/>
              <w:left w:val="nil"/>
              <w:bottom w:val="single" w:sz="4" w:space="0" w:color="auto"/>
              <w:right w:val="single" w:sz="4" w:space="0" w:color="auto"/>
            </w:tcBorders>
            <w:shd w:val="clear" w:color="auto" w:fill="auto"/>
            <w:noWrap/>
            <w:vAlign w:val="center"/>
            <w:hideMark/>
          </w:tcPr>
          <w:p w14:paraId="725C5F55"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25,3</w:t>
            </w:r>
          </w:p>
        </w:tc>
        <w:tc>
          <w:tcPr>
            <w:tcW w:w="990" w:type="pct"/>
            <w:tcBorders>
              <w:top w:val="nil"/>
              <w:left w:val="nil"/>
              <w:bottom w:val="single" w:sz="4" w:space="0" w:color="auto"/>
              <w:right w:val="single" w:sz="4" w:space="0" w:color="auto"/>
            </w:tcBorders>
            <w:shd w:val="clear" w:color="auto" w:fill="auto"/>
            <w:noWrap/>
            <w:vAlign w:val="center"/>
            <w:hideMark/>
          </w:tcPr>
          <w:p w14:paraId="5CC23B5C"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42,5</w:t>
            </w:r>
          </w:p>
        </w:tc>
        <w:tc>
          <w:tcPr>
            <w:tcW w:w="422" w:type="pct"/>
            <w:tcBorders>
              <w:top w:val="nil"/>
              <w:left w:val="nil"/>
              <w:bottom w:val="single" w:sz="4" w:space="0" w:color="auto"/>
              <w:right w:val="single" w:sz="4" w:space="0" w:color="auto"/>
            </w:tcBorders>
            <w:shd w:val="clear" w:color="auto" w:fill="auto"/>
            <w:noWrap/>
            <w:vAlign w:val="center"/>
            <w:hideMark/>
          </w:tcPr>
          <w:p w14:paraId="226C1F73"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67,8</w:t>
            </w:r>
          </w:p>
        </w:tc>
      </w:tr>
      <w:tr w:rsidR="00A0691F" w:rsidRPr="003728A8" w14:paraId="562098C2" w14:textId="77777777" w:rsidTr="004A41AE">
        <w:trPr>
          <w:trHeight w:val="600"/>
          <w:jc w:val="center"/>
        </w:trPr>
        <w:tc>
          <w:tcPr>
            <w:tcW w:w="421" w:type="pct"/>
            <w:vMerge/>
            <w:tcBorders>
              <w:top w:val="nil"/>
              <w:left w:val="single" w:sz="4" w:space="0" w:color="auto"/>
              <w:bottom w:val="single" w:sz="4" w:space="0" w:color="auto"/>
              <w:right w:val="single" w:sz="4" w:space="0" w:color="auto"/>
            </w:tcBorders>
            <w:vAlign w:val="center"/>
            <w:hideMark/>
          </w:tcPr>
          <w:p w14:paraId="6590273C" w14:textId="77777777" w:rsidR="00A0691F" w:rsidRPr="003728A8" w:rsidRDefault="00A0691F" w:rsidP="00A0691F">
            <w:pPr>
              <w:widowControl/>
              <w:autoSpaceDE/>
              <w:autoSpaceDN/>
              <w:jc w:val="center"/>
              <w:rPr>
                <w:sz w:val="20"/>
                <w:szCs w:val="20"/>
                <w:lang w:eastAsia="ru-RU"/>
              </w:rPr>
            </w:pPr>
          </w:p>
        </w:tc>
        <w:tc>
          <w:tcPr>
            <w:tcW w:w="1808" w:type="pct"/>
            <w:tcBorders>
              <w:top w:val="nil"/>
              <w:left w:val="nil"/>
              <w:bottom w:val="single" w:sz="4" w:space="0" w:color="auto"/>
              <w:right w:val="single" w:sz="4" w:space="0" w:color="auto"/>
            </w:tcBorders>
            <w:shd w:val="clear" w:color="auto" w:fill="auto"/>
            <w:vAlign w:val="center"/>
            <w:hideMark/>
          </w:tcPr>
          <w:p w14:paraId="663E1298"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по лесоводственным требованиям</w:t>
            </w:r>
          </w:p>
        </w:tc>
        <w:tc>
          <w:tcPr>
            <w:tcW w:w="522" w:type="pct"/>
            <w:tcBorders>
              <w:top w:val="nil"/>
              <w:left w:val="nil"/>
              <w:bottom w:val="single" w:sz="4" w:space="0" w:color="auto"/>
              <w:right w:val="single" w:sz="4" w:space="0" w:color="auto"/>
            </w:tcBorders>
            <w:shd w:val="clear" w:color="auto" w:fill="auto"/>
            <w:vAlign w:val="center"/>
            <w:hideMark/>
          </w:tcPr>
          <w:p w14:paraId="765C3D56"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тыс. м</w:t>
            </w:r>
            <w:r w:rsidRPr="003728A8">
              <w:rPr>
                <w:sz w:val="20"/>
                <w:szCs w:val="20"/>
                <w:vertAlign w:val="superscript"/>
                <w:lang w:eastAsia="ru-RU"/>
              </w:rPr>
              <w:t>3</w:t>
            </w:r>
          </w:p>
        </w:tc>
        <w:tc>
          <w:tcPr>
            <w:tcW w:w="837" w:type="pct"/>
            <w:tcBorders>
              <w:top w:val="nil"/>
              <w:left w:val="nil"/>
              <w:bottom w:val="single" w:sz="4" w:space="0" w:color="auto"/>
              <w:right w:val="single" w:sz="4" w:space="0" w:color="auto"/>
            </w:tcBorders>
            <w:shd w:val="clear" w:color="auto" w:fill="auto"/>
            <w:noWrap/>
            <w:vAlign w:val="center"/>
            <w:hideMark/>
          </w:tcPr>
          <w:p w14:paraId="4BAA1091"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0,61</w:t>
            </w:r>
          </w:p>
        </w:tc>
        <w:tc>
          <w:tcPr>
            <w:tcW w:w="990" w:type="pct"/>
            <w:tcBorders>
              <w:top w:val="nil"/>
              <w:left w:val="nil"/>
              <w:bottom w:val="single" w:sz="4" w:space="0" w:color="auto"/>
              <w:right w:val="single" w:sz="4" w:space="0" w:color="auto"/>
            </w:tcBorders>
            <w:shd w:val="clear" w:color="auto" w:fill="auto"/>
            <w:noWrap/>
            <w:vAlign w:val="center"/>
            <w:hideMark/>
          </w:tcPr>
          <w:p w14:paraId="564A5C1F"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1,90</w:t>
            </w:r>
          </w:p>
        </w:tc>
        <w:tc>
          <w:tcPr>
            <w:tcW w:w="422" w:type="pct"/>
            <w:tcBorders>
              <w:top w:val="nil"/>
              <w:left w:val="nil"/>
              <w:bottom w:val="single" w:sz="4" w:space="0" w:color="auto"/>
              <w:right w:val="single" w:sz="4" w:space="0" w:color="auto"/>
            </w:tcBorders>
            <w:shd w:val="clear" w:color="auto" w:fill="auto"/>
            <w:noWrap/>
            <w:vAlign w:val="center"/>
            <w:hideMark/>
          </w:tcPr>
          <w:p w14:paraId="7DBCFC1B"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2,51</w:t>
            </w:r>
          </w:p>
        </w:tc>
      </w:tr>
      <w:tr w:rsidR="00A0691F" w:rsidRPr="003728A8" w14:paraId="3C43E7F8" w14:textId="77777777" w:rsidTr="004A41AE">
        <w:trPr>
          <w:trHeight w:val="300"/>
          <w:jc w:val="center"/>
        </w:trPr>
        <w:tc>
          <w:tcPr>
            <w:tcW w:w="421" w:type="pct"/>
            <w:tcBorders>
              <w:top w:val="nil"/>
              <w:left w:val="single" w:sz="4" w:space="0" w:color="auto"/>
              <w:bottom w:val="single" w:sz="4" w:space="0" w:color="auto"/>
              <w:right w:val="single" w:sz="4" w:space="0" w:color="auto"/>
            </w:tcBorders>
            <w:shd w:val="clear" w:color="auto" w:fill="auto"/>
            <w:vAlign w:val="center"/>
            <w:hideMark/>
          </w:tcPr>
          <w:p w14:paraId="3B913B8B"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2</w:t>
            </w:r>
          </w:p>
        </w:tc>
        <w:tc>
          <w:tcPr>
            <w:tcW w:w="1808" w:type="pct"/>
            <w:tcBorders>
              <w:top w:val="nil"/>
              <w:left w:val="nil"/>
              <w:bottom w:val="single" w:sz="4" w:space="0" w:color="auto"/>
              <w:right w:val="single" w:sz="4" w:space="0" w:color="auto"/>
            </w:tcBorders>
            <w:shd w:val="clear" w:color="auto" w:fill="auto"/>
            <w:vAlign w:val="center"/>
            <w:hideMark/>
          </w:tcPr>
          <w:p w14:paraId="4DA62102"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Срок повторяемости</w:t>
            </w:r>
          </w:p>
        </w:tc>
        <w:tc>
          <w:tcPr>
            <w:tcW w:w="522" w:type="pct"/>
            <w:tcBorders>
              <w:top w:val="nil"/>
              <w:left w:val="nil"/>
              <w:bottom w:val="single" w:sz="4" w:space="0" w:color="auto"/>
              <w:right w:val="single" w:sz="4" w:space="0" w:color="auto"/>
            </w:tcBorders>
            <w:shd w:val="clear" w:color="auto" w:fill="auto"/>
            <w:vAlign w:val="center"/>
            <w:hideMark/>
          </w:tcPr>
          <w:p w14:paraId="794D1793"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лет</w:t>
            </w:r>
          </w:p>
        </w:tc>
        <w:tc>
          <w:tcPr>
            <w:tcW w:w="837" w:type="pct"/>
            <w:tcBorders>
              <w:top w:val="nil"/>
              <w:left w:val="nil"/>
              <w:bottom w:val="single" w:sz="4" w:space="0" w:color="auto"/>
              <w:right w:val="single" w:sz="4" w:space="0" w:color="auto"/>
            </w:tcBorders>
            <w:shd w:val="clear" w:color="auto" w:fill="auto"/>
            <w:noWrap/>
            <w:vAlign w:val="center"/>
            <w:hideMark/>
          </w:tcPr>
          <w:p w14:paraId="1D8E580B"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10</w:t>
            </w:r>
          </w:p>
        </w:tc>
        <w:tc>
          <w:tcPr>
            <w:tcW w:w="990" w:type="pct"/>
            <w:tcBorders>
              <w:top w:val="nil"/>
              <w:left w:val="nil"/>
              <w:bottom w:val="single" w:sz="4" w:space="0" w:color="auto"/>
              <w:right w:val="single" w:sz="4" w:space="0" w:color="auto"/>
            </w:tcBorders>
            <w:shd w:val="clear" w:color="auto" w:fill="auto"/>
            <w:noWrap/>
            <w:vAlign w:val="center"/>
            <w:hideMark/>
          </w:tcPr>
          <w:p w14:paraId="78D4585D"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15</w:t>
            </w:r>
          </w:p>
        </w:tc>
        <w:tc>
          <w:tcPr>
            <w:tcW w:w="422" w:type="pct"/>
            <w:tcBorders>
              <w:top w:val="nil"/>
              <w:left w:val="nil"/>
              <w:bottom w:val="single" w:sz="4" w:space="0" w:color="auto"/>
              <w:right w:val="single" w:sz="4" w:space="0" w:color="auto"/>
            </w:tcBorders>
            <w:shd w:val="clear" w:color="auto" w:fill="auto"/>
            <w:noWrap/>
            <w:vAlign w:val="center"/>
            <w:hideMark/>
          </w:tcPr>
          <w:p w14:paraId="054ED4BC"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 </w:t>
            </w:r>
          </w:p>
        </w:tc>
      </w:tr>
      <w:tr w:rsidR="00A0691F" w:rsidRPr="003728A8" w14:paraId="4339E158" w14:textId="77777777" w:rsidTr="004A41AE">
        <w:trPr>
          <w:trHeight w:val="600"/>
          <w:jc w:val="center"/>
        </w:trPr>
        <w:tc>
          <w:tcPr>
            <w:tcW w:w="421" w:type="pct"/>
            <w:tcBorders>
              <w:top w:val="nil"/>
              <w:left w:val="single" w:sz="4" w:space="0" w:color="auto"/>
              <w:bottom w:val="single" w:sz="4" w:space="0" w:color="auto"/>
              <w:right w:val="single" w:sz="4" w:space="0" w:color="auto"/>
            </w:tcBorders>
            <w:shd w:val="clear" w:color="auto" w:fill="auto"/>
            <w:vAlign w:val="center"/>
            <w:hideMark/>
          </w:tcPr>
          <w:p w14:paraId="1426ED5D"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3</w:t>
            </w:r>
          </w:p>
        </w:tc>
        <w:tc>
          <w:tcPr>
            <w:tcW w:w="1808" w:type="pct"/>
            <w:tcBorders>
              <w:top w:val="nil"/>
              <w:left w:val="nil"/>
              <w:bottom w:val="single" w:sz="4" w:space="0" w:color="auto"/>
              <w:right w:val="single" w:sz="4" w:space="0" w:color="auto"/>
            </w:tcBorders>
            <w:shd w:val="clear" w:color="auto" w:fill="auto"/>
            <w:vAlign w:val="center"/>
            <w:hideMark/>
          </w:tcPr>
          <w:p w14:paraId="346CBB37" w14:textId="0A598712" w:rsidR="00A0691F" w:rsidRPr="003728A8" w:rsidRDefault="00A0691F" w:rsidP="00A0691F">
            <w:pPr>
              <w:widowControl/>
              <w:autoSpaceDE/>
              <w:autoSpaceDN/>
              <w:jc w:val="center"/>
              <w:rPr>
                <w:sz w:val="20"/>
                <w:szCs w:val="20"/>
                <w:lang w:eastAsia="ru-RU"/>
              </w:rPr>
            </w:pPr>
            <w:r w:rsidRPr="003728A8">
              <w:rPr>
                <w:sz w:val="20"/>
                <w:szCs w:val="20"/>
                <w:lang w:eastAsia="ru-RU"/>
              </w:rPr>
              <w:t>Ежегодный размер пользования:</w:t>
            </w:r>
          </w:p>
        </w:tc>
        <w:tc>
          <w:tcPr>
            <w:tcW w:w="522" w:type="pct"/>
            <w:tcBorders>
              <w:top w:val="nil"/>
              <w:left w:val="nil"/>
              <w:bottom w:val="single" w:sz="4" w:space="0" w:color="auto"/>
              <w:right w:val="single" w:sz="4" w:space="0" w:color="auto"/>
            </w:tcBorders>
            <w:shd w:val="clear" w:color="auto" w:fill="auto"/>
            <w:vAlign w:val="center"/>
            <w:hideMark/>
          </w:tcPr>
          <w:p w14:paraId="4A56E9D2"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 </w:t>
            </w:r>
          </w:p>
        </w:tc>
        <w:tc>
          <w:tcPr>
            <w:tcW w:w="837" w:type="pct"/>
            <w:tcBorders>
              <w:top w:val="nil"/>
              <w:left w:val="nil"/>
              <w:bottom w:val="single" w:sz="4" w:space="0" w:color="auto"/>
              <w:right w:val="single" w:sz="4" w:space="0" w:color="auto"/>
            </w:tcBorders>
            <w:shd w:val="clear" w:color="auto" w:fill="auto"/>
            <w:noWrap/>
            <w:vAlign w:val="center"/>
            <w:hideMark/>
          </w:tcPr>
          <w:p w14:paraId="03550A04"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 </w:t>
            </w:r>
          </w:p>
        </w:tc>
        <w:tc>
          <w:tcPr>
            <w:tcW w:w="990" w:type="pct"/>
            <w:tcBorders>
              <w:top w:val="nil"/>
              <w:left w:val="nil"/>
              <w:bottom w:val="single" w:sz="4" w:space="0" w:color="auto"/>
              <w:right w:val="single" w:sz="4" w:space="0" w:color="auto"/>
            </w:tcBorders>
            <w:shd w:val="clear" w:color="auto" w:fill="auto"/>
            <w:noWrap/>
            <w:vAlign w:val="center"/>
            <w:hideMark/>
          </w:tcPr>
          <w:p w14:paraId="706DDE11"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 </w:t>
            </w:r>
          </w:p>
        </w:tc>
        <w:tc>
          <w:tcPr>
            <w:tcW w:w="422" w:type="pct"/>
            <w:tcBorders>
              <w:top w:val="nil"/>
              <w:left w:val="nil"/>
              <w:bottom w:val="single" w:sz="4" w:space="0" w:color="auto"/>
              <w:right w:val="single" w:sz="4" w:space="0" w:color="auto"/>
            </w:tcBorders>
            <w:shd w:val="clear" w:color="auto" w:fill="auto"/>
            <w:noWrap/>
            <w:vAlign w:val="center"/>
            <w:hideMark/>
          </w:tcPr>
          <w:p w14:paraId="41ED2F3C"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 </w:t>
            </w:r>
          </w:p>
        </w:tc>
      </w:tr>
      <w:tr w:rsidR="00A0691F" w:rsidRPr="003728A8" w14:paraId="4E00F763" w14:textId="77777777" w:rsidTr="004A41AE">
        <w:trPr>
          <w:trHeight w:val="300"/>
          <w:jc w:val="center"/>
        </w:trPr>
        <w:tc>
          <w:tcPr>
            <w:tcW w:w="421" w:type="pct"/>
            <w:tcBorders>
              <w:top w:val="nil"/>
              <w:left w:val="single" w:sz="4" w:space="0" w:color="auto"/>
              <w:bottom w:val="single" w:sz="4" w:space="0" w:color="auto"/>
              <w:right w:val="single" w:sz="4" w:space="0" w:color="auto"/>
            </w:tcBorders>
            <w:shd w:val="clear" w:color="auto" w:fill="auto"/>
            <w:vAlign w:val="center"/>
            <w:hideMark/>
          </w:tcPr>
          <w:p w14:paraId="1E86D0ED"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 </w:t>
            </w:r>
          </w:p>
        </w:tc>
        <w:tc>
          <w:tcPr>
            <w:tcW w:w="1808" w:type="pct"/>
            <w:tcBorders>
              <w:top w:val="nil"/>
              <w:left w:val="nil"/>
              <w:bottom w:val="single" w:sz="4" w:space="0" w:color="auto"/>
              <w:right w:val="single" w:sz="4" w:space="0" w:color="auto"/>
            </w:tcBorders>
            <w:shd w:val="clear" w:color="auto" w:fill="auto"/>
            <w:vAlign w:val="center"/>
            <w:hideMark/>
          </w:tcPr>
          <w:p w14:paraId="3509D36A"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площадь</w:t>
            </w:r>
          </w:p>
        </w:tc>
        <w:tc>
          <w:tcPr>
            <w:tcW w:w="522" w:type="pct"/>
            <w:tcBorders>
              <w:top w:val="nil"/>
              <w:left w:val="nil"/>
              <w:bottom w:val="single" w:sz="4" w:space="0" w:color="auto"/>
              <w:right w:val="single" w:sz="4" w:space="0" w:color="auto"/>
            </w:tcBorders>
            <w:shd w:val="clear" w:color="auto" w:fill="auto"/>
            <w:vAlign w:val="center"/>
            <w:hideMark/>
          </w:tcPr>
          <w:p w14:paraId="55004FA4"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га</w:t>
            </w:r>
          </w:p>
        </w:tc>
        <w:tc>
          <w:tcPr>
            <w:tcW w:w="837" w:type="pct"/>
            <w:tcBorders>
              <w:top w:val="nil"/>
              <w:left w:val="nil"/>
              <w:bottom w:val="single" w:sz="4" w:space="0" w:color="auto"/>
              <w:right w:val="single" w:sz="4" w:space="0" w:color="auto"/>
            </w:tcBorders>
            <w:shd w:val="clear" w:color="auto" w:fill="auto"/>
            <w:noWrap/>
            <w:vAlign w:val="center"/>
            <w:hideMark/>
          </w:tcPr>
          <w:p w14:paraId="07FC2105"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2,5</w:t>
            </w:r>
          </w:p>
        </w:tc>
        <w:tc>
          <w:tcPr>
            <w:tcW w:w="990" w:type="pct"/>
            <w:tcBorders>
              <w:top w:val="nil"/>
              <w:left w:val="nil"/>
              <w:bottom w:val="single" w:sz="4" w:space="0" w:color="auto"/>
              <w:right w:val="single" w:sz="4" w:space="0" w:color="auto"/>
            </w:tcBorders>
            <w:shd w:val="clear" w:color="auto" w:fill="auto"/>
            <w:noWrap/>
            <w:vAlign w:val="center"/>
            <w:hideMark/>
          </w:tcPr>
          <w:p w14:paraId="6E8B7981"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2,8</w:t>
            </w:r>
          </w:p>
        </w:tc>
        <w:tc>
          <w:tcPr>
            <w:tcW w:w="422" w:type="pct"/>
            <w:tcBorders>
              <w:top w:val="nil"/>
              <w:left w:val="nil"/>
              <w:bottom w:val="single" w:sz="4" w:space="0" w:color="auto"/>
              <w:right w:val="single" w:sz="4" w:space="0" w:color="auto"/>
            </w:tcBorders>
            <w:shd w:val="clear" w:color="auto" w:fill="auto"/>
            <w:noWrap/>
            <w:vAlign w:val="center"/>
            <w:hideMark/>
          </w:tcPr>
          <w:p w14:paraId="77C14F02"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5,3</w:t>
            </w:r>
          </w:p>
        </w:tc>
      </w:tr>
      <w:tr w:rsidR="00A0691F" w:rsidRPr="003728A8" w14:paraId="32195CDA" w14:textId="77777777" w:rsidTr="004A41AE">
        <w:trPr>
          <w:trHeight w:val="300"/>
          <w:jc w:val="center"/>
        </w:trPr>
        <w:tc>
          <w:tcPr>
            <w:tcW w:w="421" w:type="pct"/>
            <w:tcBorders>
              <w:top w:val="nil"/>
              <w:left w:val="single" w:sz="4" w:space="0" w:color="auto"/>
              <w:bottom w:val="single" w:sz="4" w:space="0" w:color="auto"/>
              <w:right w:val="single" w:sz="4" w:space="0" w:color="auto"/>
            </w:tcBorders>
            <w:shd w:val="clear" w:color="auto" w:fill="auto"/>
            <w:vAlign w:val="center"/>
            <w:hideMark/>
          </w:tcPr>
          <w:p w14:paraId="161F6DF4"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 </w:t>
            </w:r>
          </w:p>
        </w:tc>
        <w:tc>
          <w:tcPr>
            <w:tcW w:w="1808" w:type="pct"/>
            <w:tcBorders>
              <w:top w:val="nil"/>
              <w:left w:val="nil"/>
              <w:bottom w:val="single" w:sz="4" w:space="0" w:color="auto"/>
              <w:right w:val="single" w:sz="4" w:space="0" w:color="auto"/>
            </w:tcBorders>
            <w:shd w:val="clear" w:color="auto" w:fill="auto"/>
            <w:vAlign w:val="center"/>
            <w:hideMark/>
          </w:tcPr>
          <w:p w14:paraId="4EC9ED13"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выбираемый запас:</w:t>
            </w:r>
          </w:p>
        </w:tc>
        <w:tc>
          <w:tcPr>
            <w:tcW w:w="522" w:type="pct"/>
            <w:tcBorders>
              <w:top w:val="nil"/>
              <w:left w:val="nil"/>
              <w:bottom w:val="single" w:sz="4" w:space="0" w:color="auto"/>
              <w:right w:val="single" w:sz="4" w:space="0" w:color="auto"/>
            </w:tcBorders>
            <w:shd w:val="clear" w:color="auto" w:fill="auto"/>
            <w:vAlign w:val="center"/>
            <w:hideMark/>
          </w:tcPr>
          <w:p w14:paraId="3398DE06"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 </w:t>
            </w:r>
          </w:p>
        </w:tc>
        <w:tc>
          <w:tcPr>
            <w:tcW w:w="837" w:type="pct"/>
            <w:tcBorders>
              <w:top w:val="nil"/>
              <w:left w:val="nil"/>
              <w:bottom w:val="single" w:sz="4" w:space="0" w:color="auto"/>
              <w:right w:val="single" w:sz="4" w:space="0" w:color="auto"/>
            </w:tcBorders>
            <w:shd w:val="clear" w:color="auto" w:fill="auto"/>
            <w:noWrap/>
            <w:vAlign w:val="center"/>
            <w:hideMark/>
          </w:tcPr>
          <w:p w14:paraId="0A8A6A25"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 </w:t>
            </w:r>
          </w:p>
        </w:tc>
        <w:tc>
          <w:tcPr>
            <w:tcW w:w="990" w:type="pct"/>
            <w:tcBorders>
              <w:top w:val="nil"/>
              <w:left w:val="nil"/>
              <w:bottom w:val="single" w:sz="4" w:space="0" w:color="auto"/>
              <w:right w:val="single" w:sz="4" w:space="0" w:color="auto"/>
            </w:tcBorders>
            <w:shd w:val="clear" w:color="auto" w:fill="auto"/>
            <w:noWrap/>
            <w:vAlign w:val="center"/>
            <w:hideMark/>
          </w:tcPr>
          <w:p w14:paraId="7B16B85F"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 </w:t>
            </w:r>
          </w:p>
        </w:tc>
        <w:tc>
          <w:tcPr>
            <w:tcW w:w="422" w:type="pct"/>
            <w:tcBorders>
              <w:top w:val="nil"/>
              <w:left w:val="nil"/>
              <w:bottom w:val="single" w:sz="4" w:space="0" w:color="auto"/>
              <w:right w:val="single" w:sz="4" w:space="0" w:color="auto"/>
            </w:tcBorders>
            <w:shd w:val="clear" w:color="auto" w:fill="auto"/>
            <w:noWrap/>
            <w:vAlign w:val="center"/>
            <w:hideMark/>
          </w:tcPr>
          <w:p w14:paraId="31AC17CA"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 </w:t>
            </w:r>
          </w:p>
        </w:tc>
      </w:tr>
      <w:tr w:rsidR="00A0691F" w:rsidRPr="003728A8" w14:paraId="203E013A" w14:textId="77777777" w:rsidTr="004A41AE">
        <w:trPr>
          <w:trHeight w:val="360"/>
          <w:jc w:val="center"/>
        </w:trPr>
        <w:tc>
          <w:tcPr>
            <w:tcW w:w="421" w:type="pct"/>
            <w:tcBorders>
              <w:top w:val="nil"/>
              <w:left w:val="single" w:sz="4" w:space="0" w:color="auto"/>
              <w:bottom w:val="single" w:sz="4" w:space="0" w:color="auto"/>
              <w:right w:val="single" w:sz="4" w:space="0" w:color="auto"/>
            </w:tcBorders>
            <w:shd w:val="clear" w:color="auto" w:fill="auto"/>
            <w:vAlign w:val="center"/>
            <w:hideMark/>
          </w:tcPr>
          <w:p w14:paraId="120BE114"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 </w:t>
            </w:r>
          </w:p>
        </w:tc>
        <w:tc>
          <w:tcPr>
            <w:tcW w:w="1808" w:type="pct"/>
            <w:tcBorders>
              <w:top w:val="nil"/>
              <w:left w:val="nil"/>
              <w:bottom w:val="single" w:sz="4" w:space="0" w:color="auto"/>
              <w:right w:val="single" w:sz="4" w:space="0" w:color="auto"/>
            </w:tcBorders>
            <w:shd w:val="clear" w:color="auto" w:fill="auto"/>
            <w:vAlign w:val="center"/>
            <w:hideMark/>
          </w:tcPr>
          <w:p w14:paraId="6CC6737C"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корневой</w:t>
            </w:r>
          </w:p>
        </w:tc>
        <w:tc>
          <w:tcPr>
            <w:tcW w:w="522" w:type="pct"/>
            <w:tcBorders>
              <w:top w:val="nil"/>
              <w:left w:val="nil"/>
              <w:bottom w:val="single" w:sz="4" w:space="0" w:color="auto"/>
              <w:right w:val="single" w:sz="4" w:space="0" w:color="auto"/>
            </w:tcBorders>
            <w:shd w:val="clear" w:color="auto" w:fill="auto"/>
            <w:vAlign w:val="center"/>
            <w:hideMark/>
          </w:tcPr>
          <w:p w14:paraId="1449573B"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тыс. м</w:t>
            </w:r>
            <w:r w:rsidRPr="003728A8">
              <w:rPr>
                <w:sz w:val="20"/>
                <w:szCs w:val="20"/>
                <w:vertAlign w:val="superscript"/>
                <w:lang w:eastAsia="ru-RU"/>
              </w:rPr>
              <w:t>3</w:t>
            </w:r>
          </w:p>
        </w:tc>
        <w:tc>
          <w:tcPr>
            <w:tcW w:w="837" w:type="pct"/>
            <w:tcBorders>
              <w:top w:val="nil"/>
              <w:left w:val="nil"/>
              <w:bottom w:val="single" w:sz="4" w:space="0" w:color="auto"/>
              <w:right w:val="single" w:sz="4" w:space="0" w:color="auto"/>
            </w:tcBorders>
            <w:shd w:val="clear" w:color="auto" w:fill="auto"/>
            <w:noWrap/>
            <w:vAlign w:val="center"/>
            <w:hideMark/>
          </w:tcPr>
          <w:p w14:paraId="5CA43D96"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0,06</w:t>
            </w:r>
          </w:p>
        </w:tc>
        <w:tc>
          <w:tcPr>
            <w:tcW w:w="990" w:type="pct"/>
            <w:tcBorders>
              <w:top w:val="nil"/>
              <w:left w:val="nil"/>
              <w:bottom w:val="single" w:sz="4" w:space="0" w:color="auto"/>
              <w:right w:val="single" w:sz="4" w:space="0" w:color="auto"/>
            </w:tcBorders>
            <w:shd w:val="clear" w:color="auto" w:fill="auto"/>
            <w:noWrap/>
            <w:vAlign w:val="center"/>
            <w:hideMark/>
          </w:tcPr>
          <w:p w14:paraId="23DB8474"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0,13</w:t>
            </w:r>
          </w:p>
        </w:tc>
        <w:tc>
          <w:tcPr>
            <w:tcW w:w="422" w:type="pct"/>
            <w:tcBorders>
              <w:top w:val="nil"/>
              <w:left w:val="nil"/>
              <w:bottom w:val="single" w:sz="4" w:space="0" w:color="auto"/>
              <w:right w:val="single" w:sz="4" w:space="0" w:color="auto"/>
            </w:tcBorders>
            <w:shd w:val="clear" w:color="auto" w:fill="auto"/>
            <w:noWrap/>
            <w:vAlign w:val="center"/>
            <w:hideMark/>
          </w:tcPr>
          <w:p w14:paraId="37750B44"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0,19</w:t>
            </w:r>
          </w:p>
        </w:tc>
      </w:tr>
      <w:tr w:rsidR="00A0691F" w:rsidRPr="003728A8" w14:paraId="23F9308C" w14:textId="77777777" w:rsidTr="004A41AE">
        <w:trPr>
          <w:trHeight w:val="300"/>
          <w:jc w:val="center"/>
        </w:trPr>
        <w:tc>
          <w:tcPr>
            <w:tcW w:w="421" w:type="pct"/>
            <w:tcBorders>
              <w:top w:val="nil"/>
              <w:left w:val="single" w:sz="4" w:space="0" w:color="auto"/>
              <w:bottom w:val="single" w:sz="4" w:space="0" w:color="auto"/>
              <w:right w:val="single" w:sz="4" w:space="0" w:color="auto"/>
            </w:tcBorders>
            <w:shd w:val="clear" w:color="auto" w:fill="auto"/>
            <w:vAlign w:val="center"/>
            <w:hideMark/>
          </w:tcPr>
          <w:p w14:paraId="05C1D987"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 </w:t>
            </w:r>
          </w:p>
        </w:tc>
        <w:tc>
          <w:tcPr>
            <w:tcW w:w="1808" w:type="pct"/>
            <w:tcBorders>
              <w:top w:val="nil"/>
              <w:left w:val="nil"/>
              <w:bottom w:val="single" w:sz="4" w:space="0" w:color="auto"/>
              <w:right w:val="single" w:sz="4" w:space="0" w:color="auto"/>
            </w:tcBorders>
            <w:shd w:val="clear" w:color="auto" w:fill="auto"/>
            <w:vAlign w:val="center"/>
            <w:hideMark/>
          </w:tcPr>
          <w:p w14:paraId="78C2C025"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ликвидный</w:t>
            </w:r>
          </w:p>
        </w:tc>
        <w:tc>
          <w:tcPr>
            <w:tcW w:w="522" w:type="pct"/>
            <w:tcBorders>
              <w:top w:val="nil"/>
              <w:left w:val="nil"/>
              <w:bottom w:val="single" w:sz="4" w:space="0" w:color="auto"/>
              <w:right w:val="single" w:sz="4" w:space="0" w:color="auto"/>
            </w:tcBorders>
            <w:shd w:val="clear" w:color="auto" w:fill="auto"/>
            <w:vAlign w:val="center"/>
            <w:hideMark/>
          </w:tcPr>
          <w:p w14:paraId="62523CCE"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w:t>
            </w:r>
          </w:p>
        </w:tc>
        <w:tc>
          <w:tcPr>
            <w:tcW w:w="837" w:type="pct"/>
            <w:tcBorders>
              <w:top w:val="nil"/>
              <w:left w:val="nil"/>
              <w:bottom w:val="single" w:sz="4" w:space="0" w:color="auto"/>
              <w:right w:val="single" w:sz="4" w:space="0" w:color="auto"/>
            </w:tcBorders>
            <w:shd w:val="clear" w:color="auto" w:fill="auto"/>
            <w:noWrap/>
            <w:vAlign w:val="center"/>
            <w:hideMark/>
          </w:tcPr>
          <w:p w14:paraId="07F3A44C"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0,05</w:t>
            </w:r>
          </w:p>
        </w:tc>
        <w:tc>
          <w:tcPr>
            <w:tcW w:w="990" w:type="pct"/>
            <w:tcBorders>
              <w:top w:val="nil"/>
              <w:left w:val="nil"/>
              <w:bottom w:val="single" w:sz="4" w:space="0" w:color="auto"/>
              <w:right w:val="single" w:sz="4" w:space="0" w:color="auto"/>
            </w:tcBorders>
            <w:shd w:val="clear" w:color="auto" w:fill="auto"/>
            <w:noWrap/>
            <w:vAlign w:val="center"/>
            <w:hideMark/>
          </w:tcPr>
          <w:p w14:paraId="28F2BBF2"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0,11</w:t>
            </w:r>
          </w:p>
        </w:tc>
        <w:tc>
          <w:tcPr>
            <w:tcW w:w="422" w:type="pct"/>
            <w:tcBorders>
              <w:top w:val="nil"/>
              <w:left w:val="nil"/>
              <w:bottom w:val="single" w:sz="4" w:space="0" w:color="auto"/>
              <w:right w:val="single" w:sz="4" w:space="0" w:color="auto"/>
            </w:tcBorders>
            <w:shd w:val="clear" w:color="auto" w:fill="auto"/>
            <w:noWrap/>
            <w:vAlign w:val="center"/>
            <w:hideMark/>
          </w:tcPr>
          <w:p w14:paraId="0320FF92"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0,16</w:t>
            </w:r>
          </w:p>
        </w:tc>
      </w:tr>
      <w:tr w:rsidR="00A0691F" w:rsidRPr="003728A8" w14:paraId="67E4DE18" w14:textId="77777777" w:rsidTr="004A41AE">
        <w:trPr>
          <w:trHeight w:val="300"/>
          <w:jc w:val="center"/>
        </w:trPr>
        <w:tc>
          <w:tcPr>
            <w:tcW w:w="421" w:type="pct"/>
            <w:tcBorders>
              <w:top w:val="nil"/>
              <w:left w:val="single" w:sz="4" w:space="0" w:color="auto"/>
              <w:bottom w:val="single" w:sz="4" w:space="0" w:color="auto"/>
              <w:right w:val="single" w:sz="4" w:space="0" w:color="auto"/>
            </w:tcBorders>
            <w:shd w:val="clear" w:color="auto" w:fill="auto"/>
            <w:vAlign w:val="center"/>
            <w:hideMark/>
          </w:tcPr>
          <w:p w14:paraId="29C840A8"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 </w:t>
            </w:r>
          </w:p>
        </w:tc>
        <w:tc>
          <w:tcPr>
            <w:tcW w:w="1808" w:type="pct"/>
            <w:tcBorders>
              <w:top w:val="nil"/>
              <w:left w:val="nil"/>
              <w:bottom w:val="single" w:sz="4" w:space="0" w:color="auto"/>
              <w:right w:val="single" w:sz="4" w:space="0" w:color="auto"/>
            </w:tcBorders>
            <w:shd w:val="clear" w:color="auto" w:fill="auto"/>
            <w:vAlign w:val="center"/>
            <w:hideMark/>
          </w:tcPr>
          <w:p w14:paraId="026536B1"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деловой</w:t>
            </w:r>
          </w:p>
        </w:tc>
        <w:tc>
          <w:tcPr>
            <w:tcW w:w="522" w:type="pct"/>
            <w:tcBorders>
              <w:top w:val="nil"/>
              <w:left w:val="nil"/>
              <w:bottom w:val="single" w:sz="4" w:space="0" w:color="auto"/>
              <w:right w:val="single" w:sz="4" w:space="0" w:color="auto"/>
            </w:tcBorders>
            <w:shd w:val="clear" w:color="auto" w:fill="auto"/>
            <w:vAlign w:val="center"/>
            <w:hideMark/>
          </w:tcPr>
          <w:p w14:paraId="7FEFC69D"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w:t>
            </w:r>
          </w:p>
        </w:tc>
        <w:tc>
          <w:tcPr>
            <w:tcW w:w="837" w:type="pct"/>
            <w:tcBorders>
              <w:top w:val="nil"/>
              <w:left w:val="nil"/>
              <w:bottom w:val="single" w:sz="4" w:space="0" w:color="auto"/>
              <w:right w:val="single" w:sz="4" w:space="0" w:color="auto"/>
            </w:tcBorders>
            <w:shd w:val="clear" w:color="auto" w:fill="auto"/>
            <w:noWrap/>
            <w:vAlign w:val="center"/>
            <w:hideMark/>
          </w:tcPr>
          <w:p w14:paraId="2CA37C96"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0,04</w:t>
            </w:r>
          </w:p>
        </w:tc>
        <w:tc>
          <w:tcPr>
            <w:tcW w:w="990" w:type="pct"/>
            <w:tcBorders>
              <w:top w:val="nil"/>
              <w:left w:val="nil"/>
              <w:bottom w:val="single" w:sz="4" w:space="0" w:color="auto"/>
              <w:right w:val="single" w:sz="4" w:space="0" w:color="auto"/>
            </w:tcBorders>
            <w:shd w:val="clear" w:color="auto" w:fill="auto"/>
            <w:noWrap/>
            <w:vAlign w:val="center"/>
            <w:hideMark/>
          </w:tcPr>
          <w:p w14:paraId="16EF412A"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0,10</w:t>
            </w:r>
          </w:p>
        </w:tc>
        <w:tc>
          <w:tcPr>
            <w:tcW w:w="422" w:type="pct"/>
            <w:tcBorders>
              <w:top w:val="nil"/>
              <w:left w:val="nil"/>
              <w:bottom w:val="single" w:sz="4" w:space="0" w:color="auto"/>
              <w:right w:val="single" w:sz="4" w:space="0" w:color="auto"/>
            </w:tcBorders>
            <w:shd w:val="clear" w:color="auto" w:fill="auto"/>
            <w:noWrap/>
            <w:vAlign w:val="center"/>
            <w:hideMark/>
          </w:tcPr>
          <w:p w14:paraId="73A3A459" w14:textId="77777777" w:rsidR="00A0691F" w:rsidRPr="003728A8" w:rsidRDefault="00A0691F" w:rsidP="00A0691F">
            <w:pPr>
              <w:widowControl/>
              <w:autoSpaceDE/>
              <w:autoSpaceDN/>
              <w:jc w:val="center"/>
              <w:rPr>
                <w:sz w:val="20"/>
                <w:szCs w:val="20"/>
                <w:lang w:eastAsia="ru-RU"/>
              </w:rPr>
            </w:pPr>
            <w:r w:rsidRPr="003728A8">
              <w:rPr>
                <w:sz w:val="20"/>
                <w:szCs w:val="20"/>
                <w:lang w:eastAsia="ru-RU"/>
              </w:rPr>
              <w:t>0,14</w:t>
            </w:r>
          </w:p>
        </w:tc>
      </w:tr>
    </w:tbl>
    <w:p w14:paraId="33874C99" w14:textId="77777777" w:rsidR="008B6A1D" w:rsidRPr="00694A98" w:rsidRDefault="008B6A1D" w:rsidP="00AE3298">
      <w:pPr>
        <w:tabs>
          <w:tab w:val="left" w:pos="6180"/>
        </w:tabs>
        <w:suppressAutoHyphens/>
        <w:rPr>
          <w:sz w:val="20"/>
        </w:rPr>
        <w:sectPr w:rsidR="008B6A1D" w:rsidRPr="00694A98" w:rsidSect="00407A2F">
          <w:pgSz w:w="11910" w:h="16840"/>
          <w:pgMar w:top="1134" w:right="1134" w:bottom="1134" w:left="1134" w:header="567" w:footer="567" w:gutter="0"/>
          <w:cols w:space="720"/>
          <w:docGrid w:linePitch="299"/>
        </w:sectPr>
      </w:pPr>
    </w:p>
    <w:p w14:paraId="7133D413" w14:textId="21BAB48C" w:rsidR="004402D0" w:rsidRPr="00A571A4" w:rsidRDefault="00A571A4" w:rsidP="004A41AE">
      <w:pPr>
        <w:keepNext/>
        <w:suppressAutoHyphens/>
        <w:spacing w:before="120" w:after="120" w:line="322" w:lineRule="exact"/>
        <w:ind w:right="113"/>
        <w:jc w:val="right"/>
        <w:rPr>
          <w:sz w:val="24"/>
        </w:rPr>
      </w:pPr>
      <w:r>
        <w:rPr>
          <w:sz w:val="24"/>
        </w:rPr>
        <w:lastRenderedPageBreak/>
        <w:t>Таблица 2.1.2.2</w:t>
      </w:r>
    </w:p>
    <w:p w14:paraId="6C5BBE88" w14:textId="24204B59" w:rsidR="004402D0" w:rsidRPr="004402D0" w:rsidRDefault="004402D0" w:rsidP="00AE3298">
      <w:pPr>
        <w:widowControl/>
        <w:shd w:val="clear" w:color="auto" w:fill="FFFFFF"/>
        <w:suppressAutoHyphens/>
        <w:autoSpaceDE/>
        <w:autoSpaceDN/>
        <w:spacing w:after="120"/>
        <w:jc w:val="center"/>
        <w:rPr>
          <w:sz w:val="24"/>
          <w:szCs w:val="24"/>
        </w:rPr>
      </w:pPr>
      <w:r w:rsidRPr="004402D0">
        <w:rPr>
          <w:sz w:val="24"/>
          <w:szCs w:val="24"/>
        </w:rPr>
        <w:t xml:space="preserve">Нормативы рубок, проводимых в целях ухода за лесными насаждениями, в сосновых насаждениях </w:t>
      </w:r>
      <w:r w:rsidR="006A665C">
        <w:rPr>
          <w:sz w:val="24"/>
          <w:szCs w:val="24"/>
        </w:rPr>
        <w:t>р</w:t>
      </w:r>
      <w:r w:rsidR="006A665C" w:rsidRPr="006A665C">
        <w:rPr>
          <w:sz w:val="24"/>
          <w:szCs w:val="24"/>
        </w:rPr>
        <w:t>айон</w:t>
      </w:r>
      <w:r w:rsidR="006A665C">
        <w:rPr>
          <w:sz w:val="24"/>
          <w:szCs w:val="24"/>
        </w:rPr>
        <w:t>а</w:t>
      </w:r>
      <w:r w:rsidR="006A665C" w:rsidRPr="006A665C">
        <w:rPr>
          <w:sz w:val="24"/>
          <w:szCs w:val="24"/>
        </w:rPr>
        <w:t xml:space="preserve"> </w:t>
      </w:r>
      <w:proofErr w:type="spellStart"/>
      <w:r w:rsidR="006A665C" w:rsidRPr="006A665C">
        <w:rPr>
          <w:sz w:val="24"/>
          <w:szCs w:val="24"/>
        </w:rPr>
        <w:t>притундровых</w:t>
      </w:r>
      <w:proofErr w:type="spellEnd"/>
      <w:r w:rsidR="006A665C" w:rsidRPr="006A665C">
        <w:rPr>
          <w:sz w:val="24"/>
          <w:szCs w:val="24"/>
        </w:rPr>
        <w:t xml:space="preserve"> лесов и </w:t>
      </w:r>
      <w:proofErr w:type="spellStart"/>
      <w:r w:rsidR="006A665C" w:rsidRPr="006A665C">
        <w:rPr>
          <w:sz w:val="24"/>
          <w:szCs w:val="24"/>
        </w:rPr>
        <w:t>редкостойной</w:t>
      </w:r>
      <w:proofErr w:type="spellEnd"/>
      <w:r w:rsidR="006A665C" w:rsidRPr="006A665C">
        <w:rPr>
          <w:sz w:val="24"/>
          <w:szCs w:val="24"/>
        </w:rPr>
        <w:t xml:space="preserve"> тайги Европейско-Уральской части Российской Федерации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57" w:type="dxa"/>
          <w:right w:w="57" w:type="dxa"/>
        </w:tblCellMar>
        <w:tblLook w:val="04A0" w:firstRow="1" w:lastRow="0" w:firstColumn="1" w:lastColumn="0" w:noHBand="0" w:noVBand="1"/>
      </w:tblPr>
      <w:tblGrid>
        <w:gridCol w:w="1342"/>
        <w:gridCol w:w="1374"/>
        <w:gridCol w:w="751"/>
        <w:gridCol w:w="1237"/>
        <w:gridCol w:w="1336"/>
        <w:gridCol w:w="1237"/>
        <w:gridCol w:w="1336"/>
        <w:gridCol w:w="1237"/>
        <w:gridCol w:w="1336"/>
        <w:gridCol w:w="1237"/>
        <w:gridCol w:w="1302"/>
        <w:gridCol w:w="961"/>
      </w:tblGrid>
      <w:tr w:rsidR="00DE520C" w:rsidRPr="004402D0" w14:paraId="35DBF351" w14:textId="77777777" w:rsidTr="004A41AE">
        <w:trPr>
          <w:cantSplit/>
          <w:tblHeader/>
          <w:jc w:val="center"/>
        </w:trPr>
        <w:tc>
          <w:tcPr>
            <w:tcW w:w="457" w:type="pct"/>
            <w:vMerge w:val="restart"/>
            <w:shd w:val="clear" w:color="auto" w:fill="FFFFFF"/>
            <w:hideMark/>
          </w:tcPr>
          <w:p w14:paraId="16A95B53" w14:textId="77777777" w:rsidR="00DE520C" w:rsidRPr="00A571A4" w:rsidRDefault="00DE520C" w:rsidP="00AE3298">
            <w:pPr>
              <w:suppressAutoHyphens/>
              <w:autoSpaceDE/>
              <w:autoSpaceDN/>
              <w:jc w:val="center"/>
              <w:rPr>
                <w:sz w:val="20"/>
                <w:szCs w:val="20"/>
              </w:rPr>
            </w:pPr>
            <w:r w:rsidRPr="00A571A4">
              <w:rPr>
                <w:sz w:val="20"/>
                <w:szCs w:val="20"/>
              </w:rPr>
              <w:t>Состав лесных насаждений до рубки</w:t>
            </w:r>
          </w:p>
        </w:tc>
        <w:tc>
          <w:tcPr>
            <w:tcW w:w="457" w:type="pct"/>
            <w:vMerge w:val="restart"/>
            <w:shd w:val="clear" w:color="auto" w:fill="FFFFFF"/>
            <w:hideMark/>
          </w:tcPr>
          <w:p w14:paraId="7A2132A0" w14:textId="77777777" w:rsidR="00DE520C" w:rsidRPr="00A571A4" w:rsidRDefault="00DE520C" w:rsidP="00AE3298">
            <w:pPr>
              <w:suppressAutoHyphens/>
              <w:autoSpaceDE/>
              <w:autoSpaceDN/>
              <w:jc w:val="center"/>
              <w:rPr>
                <w:sz w:val="20"/>
                <w:szCs w:val="20"/>
              </w:rPr>
            </w:pPr>
            <w:r w:rsidRPr="00A571A4">
              <w:rPr>
                <w:sz w:val="20"/>
                <w:szCs w:val="20"/>
              </w:rPr>
              <w:t>Группы типов леса (класс бонитета)</w:t>
            </w:r>
          </w:p>
        </w:tc>
        <w:tc>
          <w:tcPr>
            <w:tcW w:w="259" w:type="pct"/>
            <w:vMerge w:val="restart"/>
            <w:shd w:val="clear" w:color="auto" w:fill="FFFFFF"/>
            <w:hideMark/>
          </w:tcPr>
          <w:p w14:paraId="66A01C28" w14:textId="77777777" w:rsidR="00DE520C" w:rsidRPr="00A571A4" w:rsidRDefault="00DE520C" w:rsidP="00AE3298">
            <w:pPr>
              <w:suppressAutoHyphens/>
              <w:autoSpaceDE/>
              <w:autoSpaceDN/>
              <w:jc w:val="center"/>
              <w:rPr>
                <w:sz w:val="20"/>
                <w:szCs w:val="20"/>
              </w:rPr>
            </w:pPr>
            <w:r w:rsidRPr="00A571A4">
              <w:rPr>
                <w:sz w:val="20"/>
                <w:szCs w:val="20"/>
              </w:rPr>
              <w:t>Возраст начала ухода, лет</w:t>
            </w:r>
          </w:p>
        </w:tc>
        <w:tc>
          <w:tcPr>
            <w:tcW w:w="877" w:type="pct"/>
            <w:gridSpan w:val="2"/>
            <w:shd w:val="clear" w:color="auto" w:fill="FFFFFF"/>
            <w:hideMark/>
          </w:tcPr>
          <w:p w14:paraId="27652A70" w14:textId="77777777" w:rsidR="00DE520C" w:rsidRPr="00A571A4" w:rsidRDefault="00DE520C" w:rsidP="00AE3298">
            <w:pPr>
              <w:suppressAutoHyphens/>
              <w:autoSpaceDE/>
              <w:autoSpaceDN/>
              <w:jc w:val="center"/>
              <w:rPr>
                <w:sz w:val="20"/>
                <w:szCs w:val="20"/>
              </w:rPr>
            </w:pPr>
            <w:r w:rsidRPr="00A571A4">
              <w:rPr>
                <w:sz w:val="20"/>
                <w:szCs w:val="20"/>
              </w:rPr>
              <w:t>Рубки осветления</w:t>
            </w:r>
          </w:p>
        </w:tc>
        <w:tc>
          <w:tcPr>
            <w:tcW w:w="877" w:type="pct"/>
            <w:gridSpan w:val="2"/>
            <w:shd w:val="clear" w:color="auto" w:fill="FFFFFF"/>
            <w:hideMark/>
          </w:tcPr>
          <w:p w14:paraId="6F19C07C" w14:textId="77777777" w:rsidR="00DE520C" w:rsidRPr="00A571A4" w:rsidRDefault="00DE520C" w:rsidP="00AE3298">
            <w:pPr>
              <w:suppressAutoHyphens/>
              <w:autoSpaceDE/>
              <w:autoSpaceDN/>
              <w:jc w:val="center"/>
              <w:rPr>
                <w:sz w:val="20"/>
                <w:szCs w:val="20"/>
              </w:rPr>
            </w:pPr>
            <w:r w:rsidRPr="00A571A4">
              <w:rPr>
                <w:sz w:val="20"/>
                <w:szCs w:val="20"/>
              </w:rPr>
              <w:t>Рубки прочистки</w:t>
            </w:r>
          </w:p>
        </w:tc>
        <w:tc>
          <w:tcPr>
            <w:tcW w:w="877" w:type="pct"/>
            <w:gridSpan w:val="2"/>
            <w:shd w:val="clear" w:color="auto" w:fill="FFFFFF"/>
            <w:hideMark/>
          </w:tcPr>
          <w:p w14:paraId="49FA3EEC" w14:textId="77777777" w:rsidR="00DE520C" w:rsidRPr="00A571A4" w:rsidRDefault="00DE520C" w:rsidP="00AE3298">
            <w:pPr>
              <w:suppressAutoHyphens/>
              <w:autoSpaceDE/>
              <w:autoSpaceDN/>
              <w:jc w:val="center"/>
              <w:rPr>
                <w:sz w:val="20"/>
                <w:szCs w:val="20"/>
              </w:rPr>
            </w:pPr>
            <w:r w:rsidRPr="00A571A4">
              <w:rPr>
                <w:sz w:val="20"/>
                <w:szCs w:val="20"/>
              </w:rPr>
              <w:t>Рубки прореживания</w:t>
            </w:r>
          </w:p>
        </w:tc>
        <w:tc>
          <w:tcPr>
            <w:tcW w:w="915" w:type="pct"/>
            <w:gridSpan w:val="2"/>
            <w:shd w:val="clear" w:color="auto" w:fill="FFFFFF"/>
            <w:hideMark/>
          </w:tcPr>
          <w:p w14:paraId="204CB08A" w14:textId="77777777" w:rsidR="00DE520C" w:rsidRPr="00A571A4" w:rsidRDefault="00DE520C" w:rsidP="00AE3298">
            <w:pPr>
              <w:suppressAutoHyphens/>
              <w:autoSpaceDE/>
              <w:autoSpaceDN/>
              <w:jc w:val="center"/>
              <w:rPr>
                <w:sz w:val="20"/>
                <w:szCs w:val="20"/>
              </w:rPr>
            </w:pPr>
            <w:r w:rsidRPr="00A571A4">
              <w:rPr>
                <w:sz w:val="20"/>
                <w:szCs w:val="20"/>
              </w:rPr>
              <w:t>Проходные рубки</w:t>
            </w:r>
          </w:p>
        </w:tc>
        <w:tc>
          <w:tcPr>
            <w:tcW w:w="280" w:type="pct"/>
            <w:vMerge w:val="restart"/>
            <w:shd w:val="clear" w:color="auto" w:fill="FFFFFF"/>
            <w:hideMark/>
          </w:tcPr>
          <w:p w14:paraId="391D5894" w14:textId="77777777" w:rsidR="00DE520C" w:rsidRPr="00A571A4" w:rsidRDefault="00DE520C" w:rsidP="00AE3298">
            <w:pPr>
              <w:suppressAutoHyphens/>
              <w:autoSpaceDE/>
              <w:autoSpaceDN/>
              <w:jc w:val="center"/>
              <w:rPr>
                <w:sz w:val="20"/>
                <w:szCs w:val="20"/>
              </w:rPr>
            </w:pPr>
            <w:r w:rsidRPr="00A571A4">
              <w:rPr>
                <w:sz w:val="20"/>
                <w:szCs w:val="20"/>
              </w:rPr>
              <w:t>Целевой состав к возрасту рубки (спелости)</w:t>
            </w:r>
          </w:p>
        </w:tc>
      </w:tr>
      <w:tr w:rsidR="00A571A4" w:rsidRPr="004402D0" w14:paraId="0AA75654" w14:textId="77777777" w:rsidTr="004A41AE">
        <w:trPr>
          <w:cantSplit/>
          <w:tblHeader/>
          <w:jc w:val="center"/>
        </w:trPr>
        <w:tc>
          <w:tcPr>
            <w:tcW w:w="457" w:type="pct"/>
            <w:vMerge/>
            <w:shd w:val="clear" w:color="auto" w:fill="FFFFFF"/>
            <w:vAlign w:val="center"/>
            <w:hideMark/>
          </w:tcPr>
          <w:p w14:paraId="52124430" w14:textId="77777777" w:rsidR="00A571A4" w:rsidRPr="00A571A4" w:rsidRDefault="00A571A4" w:rsidP="00AE3298">
            <w:pPr>
              <w:suppressAutoHyphens/>
              <w:autoSpaceDE/>
              <w:autoSpaceDN/>
              <w:jc w:val="center"/>
              <w:rPr>
                <w:sz w:val="20"/>
                <w:szCs w:val="20"/>
              </w:rPr>
            </w:pPr>
          </w:p>
        </w:tc>
        <w:tc>
          <w:tcPr>
            <w:tcW w:w="457" w:type="pct"/>
            <w:vMerge/>
            <w:shd w:val="clear" w:color="auto" w:fill="FFFFFF"/>
            <w:vAlign w:val="center"/>
            <w:hideMark/>
          </w:tcPr>
          <w:p w14:paraId="21CED682" w14:textId="77777777" w:rsidR="00A571A4" w:rsidRPr="00A571A4" w:rsidRDefault="00A571A4" w:rsidP="00AE3298">
            <w:pPr>
              <w:suppressAutoHyphens/>
              <w:autoSpaceDE/>
              <w:autoSpaceDN/>
              <w:jc w:val="center"/>
              <w:rPr>
                <w:sz w:val="20"/>
                <w:szCs w:val="20"/>
              </w:rPr>
            </w:pPr>
          </w:p>
        </w:tc>
        <w:tc>
          <w:tcPr>
            <w:tcW w:w="259" w:type="pct"/>
            <w:vMerge/>
            <w:shd w:val="clear" w:color="auto" w:fill="FFFFFF"/>
            <w:vAlign w:val="center"/>
            <w:hideMark/>
          </w:tcPr>
          <w:p w14:paraId="1707F060" w14:textId="77777777" w:rsidR="00A571A4" w:rsidRPr="00A571A4" w:rsidRDefault="00A571A4" w:rsidP="00AE3298">
            <w:pPr>
              <w:suppressAutoHyphens/>
              <w:autoSpaceDE/>
              <w:autoSpaceDN/>
              <w:jc w:val="center"/>
              <w:rPr>
                <w:sz w:val="20"/>
                <w:szCs w:val="20"/>
              </w:rPr>
            </w:pPr>
          </w:p>
        </w:tc>
        <w:tc>
          <w:tcPr>
            <w:tcW w:w="445" w:type="pct"/>
            <w:shd w:val="clear" w:color="auto" w:fill="FFFFFF"/>
            <w:hideMark/>
          </w:tcPr>
          <w:p w14:paraId="269D60BA" w14:textId="77777777" w:rsidR="00A571A4" w:rsidRPr="00A571A4" w:rsidRDefault="00A571A4" w:rsidP="00AE3298">
            <w:pPr>
              <w:suppressAutoHyphens/>
              <w:autoSpaceDE/>
              <w:autoSpaceDN/>
              <w:jc w:val="center"/>
              <w:rPr>
                <w:sz w:val="20"/>
                <w:szCs w:val="20"/>
              </w:rPr>
            </w:pPr>
            <w:r w:rsidRPr="00A571A4">
              <w:rPr>
                <w:sz w:val="20"/>
                <w:szCs w:val="20"/>
              </w:rPr>
              <w:t>Минимальная сомкнутость крон до ухода</w:t>
            </w:r>
          </w:p>
        </w:tc>
        <w:tc>
          <w:tcPr>
            <w:tcW w:w="432" w:type="pct"/>
            <w:vMerge w:val="restart"/>
            <w:shd w:val="clear" w:color="auto" w:fill="FFFFFF"/>
            <w:hideMark/>
          </w:tcPr>
          <w:p w14:paraId="7E948ED7" w14:textId="1CB5A1D0" w:rsidR="00A571A4" w:rsidRPr="00A571A4" w:rsidRDefault="00A571A4" w:rsidP="00AE3298">
            <w:pPr>
              <w:suppressAutoHyphens/>
              <w:autoSpaceDE/>
              <w:autoSpaceDN/>
              <w:jc w:val="center"/>
              <w:rPr>
                <w:sz w:val="20"/>
                <w:szCs w:val="20"/>
              </w:rPr>
            </w:pPr>
            <w:r w:rsidRPr="00A571A4">
              <w:rPr>
                <w:sz w:val="20"/>
                <w:szCs w:val="20"/>
              </w:rPr>
              <w:t>Интенсивность рубки, % по запасу</w:t>
            </w:r>
          </w:p>
        </w:tc>
        <w:tc>
          <w:tcPr>
            <w:tcW w:w="447" w:type="pct"/>
            <w:shd w:val="clear" w:color="auto" w:fill="FFFFFF"/>
            <w:hideMark/>
          </w:tcPr>
          <w:p w14:paraId="2438D50E" w14:textId="77777777" w:rsidR="00A571A4" w:rsidRPr="00A571A4" w:rsidRDefault="00A571A4" w:rsidP="00AE3298">
            <w:pPr>
              <w:suppressAutoHyphens/>
              <w:autoSpaceDE/>
              <w:autoSpaceDN/>
              <w:jc w:val="center"/>
              <w:rPr>
                <w:sz w:val="20"/>
                <w:szCs w:val="20"/>
              </w:rPr>
            </w:pPr>
            <w:r w:rsidRPr="00A571A4">
              <w:rPr>
                <w:sz w:val="20"/>
                <w:szCs w:val="20"/>
              </w:rPr>
              <w:t>Минимальная сомкнутость крон до ухода</w:t>
            </w:r>
          </w:p>
        </w:tc>
        <w:tc>
          <w:tcPr>
            <w:tcW w:w="430" w:type="pct"/>
            <w:vMerge w:val="restart"/>
            <w:shd w:val="clear" w:color="auto" w:fill="FFFFFF"/>
            <w:hideMark/>
          </w:tcPr>
          <w:p w14:paraId="335232CF" w14:textId="5AECD87D" w:rsidR="00A571A4" w:rsidRPr="00A571A4" w:rsidRDefault="00A571A4" w:rsidP="00AE3298">
            <w:pPr>
              <w:suppressAutoHyphens/>
              <w:autoSpaceDE/>
              <w:autoSpaceDN/>
              <w:jc w:val="center"/>
              <w:rPr>
                <w:sz w:val="20"/>
                <w:szCs w:val="20"/>
              </w:rPr>
            </w:pPr>
            <w:r w:rsidRPr="00A571A4">
              <w:rPr>
                <w:sz w:val="20"/>
                <w:szCs w:val="20"/>
              </w:rPr>
              <w:t>Интенсивность рубки, % по запасу</w:t>
            </w:r>
          </w:p>
        </w:tc>
        <w:tc>
          <w:tcPr>
            <w:tcW w:w="422" w:type="pct"/>
            <w:shd w:val="clear" w:color="auto" w:fill="FFFFFF"/>
            <w:hideMark/>
          </w:tcPr>
          <w:p w14:paraId="7373F5EE" w14:textId="77777777" w:rsidR="00A571A4" w:rsidRPr="00A571A4" w:rsidRDefault="00A571A4" w:rsidP="00AE3298">
            <w:pPr>
              <w:suppressAutoHyphens/>
              <w:autoSpaceDE/>
              <w:autoSpaceDN/>
              <w:jc w:val="center"/>
              <w:rPr>
                <w:sz w:val="20"/>
                <w:szCs w:val="20"/>
              </w:rPr>
            </w:pPr>
            <w:r w:rsidRPr="00A571A4">
              <w:rPr>
                <w:sz w:val="20"/>
                <w:szCs w:val="20"/>
              </w:rPr>
              <w:t>Минимальная полнота до ухода</w:t>
            </w:r>
          </w:p>
        </w:tc>
        <w:tc>
          <w:tcPr>
            <w:tcW w:w="456" w:type="pct"/>
            <w:shd w:val="clear" w:color="auto" w:fill="FFFFFF"/>
            <w:hideMark/>
          </w:tcPr>
          <w:p w14:paraId="42AE9748" w14:textId="77777777" w:rsidR="00A571A4" w:rsidRPr="00A571A4" w:rsidRDefault="00A571A4" w:rsidP="00AE3298">
            <w:pPr>
              <w:suppressAutoHyphens/>
              <w:autoSpaceDE/>
              <w:autoSpaceDN/>
              <w:jc w:val="center"/>
              <w:rPr>
                <w:sz w:val="20"/>
                <w:szCs w:val="20"/>
              </w:rPr>
            </w:pPr>
            <w:r w:rsidRPr="00A571A4">
              <w:rPr>
                <w:sz w:val="20"/>
                <w:szCs w:val="20"/>
              </w:rPr>
              <w:t>Интенсивность рубки, % по запасу</w:t>
            </w:r>
          </w:p>
        </w:tc>
        <w:tc>
          <w:tcPr>
            <w:tcW w:w="422" w:type="pct"/>
            <w:shd w:val="clear" w:color="auto" w:fill="FFFFFF"/>
            <w:hideMark/>
          </w:tcPr>
          <w:p w14:paraId="3EEE8DAE" w14:textId="77777777" w:rsidR="00A571A4" w:rsidRPr="00A571A4" w:rsidRDefault="00A571A4" w:rsidP="00AE3298">
            <w:pPr>
              <w:suppressAutoHyphens/>
              <w:autoSpaceDE/>
              <w:autoSpaceDN/>
              <w:jc w:val="center"/>
              <w:rPr>
                <w:sz w:val="20"/>
                <w:szCs w:val="20"/>
              </w:rPr>
            </w:pPr>
            <w:r w:rsidRPr="00A571A4">
              <w:rPr>
                <w:sz w:val="20"/>
                <w:szCs w:val="20"/>
              </w:rPr>
              <w:t>Минимальная полнота до ухода</w:t>
            </w:r>
          </w:p>
        </w:tc>
        <w:tc>
          <w:tcPr>
            <w:tcW w:w="494" w:type="pct"/>
            <w:shd w:val="clear" w:color="auto" w:fill="FFFFFF"/>
            <w:hideMark/>
          </w:tcPr>
          <w:p w14:paraId="60BE34F6" w14:textId="77777777" w:rsidR="00A571A4" w:rsidRPr="00A571A4" w:rsidRDefault="00A571A4" w:rsidP="00AE3298">
            <w:pPr>
              <w:suppressAutoHyphens/>
              <w:autoSpaceDE/>
              <w:autoSpaceDN/>
              <w:jc w:val="center"/>
              <w:rPr>
                <w:sz w:val="20"/>
                <w:szCs w:val="20"/>
              </w:rPr>
            </w:pPr>
            <w:proofErr w:type="spellStart"/>
            <w:r w:rsidRPr="00A571A4">
              <w:rPr>
                <w:sz w:val="20"/>
                <w:szCs w:val="20"/>
              </w:rPr>
              <w:t>Интенсив</w:t>
            </w:r>
            <w:proofErr w:type="spellEnd"/>
            <w:r w:rsidRPr="00A571A4">
              <w:rPr>
                <w:sz w:val="20"/>
                <w:szCs w:val="20"/>
              </w:rPr>
              <w:t xml:space="preserve"> </w:t>
            </w:r>
            <w:proofErr w:type="spellStart"/>
            <w:r w:rsidRPr="00A571A4">
              <w:rPr>
                <w:sz w:val="20"/>
                <w:szCs w:val="20"/>
              </w:rPr>
              <w:t>ность</w:t>
            </w:r>
            <w:proofErr w:type="spellEnd"/>
            <w:r w:rsidRPr="00A571A4">
              <w:rPr>
                <w:sz w:val="20"/>
                <w:szCs w:val="20"/>
              </w:rPr>
              <w:t xml:space="preserve"> рубки, % по запасу</w:t>
            </w:r>
          </w:p>
        </w:tc>
        <w:tc>
          <w:tcPr>
            <w:tcW w:w="280" w:type="pct"/>
            <w:vMerge/>
            <w:shd w:val="clear" w:color="auto" w:fill="FFFFFF"/>
            <w:vAlign w:val="center"/>
            <w:hideMark/>
          </w:tcPr>
          <w:p w14:paraId="7C0298A8" w14:textId="77777777" w:rsidR="00A571A4" w:rsidRPr="00A571A4" w:rsidRDefault="00A571A4" w:rsidP="00AE3298">
            <w:pPr>
              <w:suppressAutoHyphens/>
              <w:autoSpaceDE/>
              <w:autoSpaceDN/>
              <w:jc w:val="center"/>
              <w:rPr>
                <w:sz w:val="20"/>
                <w:szCs w:val="20"/>
              </w:rPr>
            </w:pPr>
          </w:p>
        </w:tc>
      </w:tr>
      <w:tr w:rsidR="00A571A4" w:rsidRPr="004402D0" w14:paraId="07F2A035" w14:textId="77777777" w:rsidTr="004A41AE">
        <w:trPr>
          <w:cantSplit/>
          <w:tblHeader/>
          <w:jc w:val="center"/>
        </w:trPr>
        <w:tc>
          <w:tcPr>
            <w:tcW w:w="457" w:type="pct"/>
            <w:vMerge/>
            <w:shd w:val="clear" w:color="auto" w:fill="FFFFFF"/>
            <w:vAlign w:val="center"/>
            <w:hideMark/>
          </w:tcPr>
          <w:p w14:paraId="50A77A34" w14:textId="77777777" w:rsidR="00A571A4" w:rsidRPr="00A571A4" w:rsidRDefault="00A571A4" w:rsidP="00AE3298">
            <w:pPr>
              <w:suppressAutoHyphens/>
              <w:autoSpaceDE/>
              <w:autoSpaceDN/>
              <w:jc w:val="center"/>
              <w:rPr>
                <w:sz w:val="20"/>
                <w:szCs w:val="20"/>
              </w:rPr>
            </w:pPr>
          </w:p>
        </w:tc>
        <w:tc>
          <w:tcPr>
            <w:tcW w:w="457" w:type="pct"/>
            <w:vMerge/>
            <w:shd w:val="clear" w:color="auto" w:fill="FFFFFF"/>
            <w:vAlign w:val="center"/>
            <w:hideMark/>
          </w:tcPr>
          <w:p w14:paraId="440804BE" w14:textId="77777777" w:rsidR="00A571A4" w:rsidRPr="00A571A4" w:rsidRDefault="00A571A4" w:rsidP="00AE3298">
            <w:pPr>
              <w:suppressAutoHyphens/>
              <w:autoSpaceDE/>
              <w:autoSpaceDN/>
              <w:jc w:val="center"/>
              <w:rPr>
                <w:sz w:val="20"/>
                <w:szCs w:val="20"/>
              </w:rPr>
            </w:pPr>
          </w:p>
        </w:tc>
        <w:tc>
          <w:tcPr>
            <w:tcW w:w="259" w:type="pct"/>
            <w:vMerge/>
            <w:shd w:val="clear" w:color="auto" w:fill="FFFFFF"/>
            <w:vAlign w:val="center"/>
            <w:hideMark/>
          </w:tcPr>
          <w:p w14:paraId="02AABD6D" w14:textId="77777777" w:rsidR="00A571A4" w:rsidRPr="00A571A4" w:rsidRDefault="00A571A4" w:rsidP="00AE3298">
            <w:pPr>
              <w:suppressAutoHyphens/>
              <w:autoSpaceDE/>
              <w:autoSpaceDN/>
              <w:jc w:val="center"/>
              <w:rPr>
                <w:sz w:val="20"/>
                <w:szCs w:val="20"/>
              </w:rPr>
            </w:pPr>
          </w:p>
        </w:tc>
        <w:tc>
          <w:tcPr>
            <w:tcW w:w="445" w:type="pct"/>
            <w:shd w:val="clear" w:color="auto" w:fill="FFFFFF"/>
            <w:hideMark/>
          </w:tcPr>
          <w:p w14:paraId="6B31AE40" w14:textId="77777777" w:rsidR="00A571A4" w:rsidRPr="00A571A4" w:rsidRDefault="00A571A4" w:rsidP="00AE3298">
            <w:pPr>
              <w:suppressAutoHyphens/>
              <w:autoSpaceDE/>
              <w:autoSpaceDN/>
              <w:jc w:val="center"/>
              <w:rPr>
                <w:sz w:val="20"/>
                <w:szCs w:val="20"/>
              </w:rPr>
            </w:pPr>
            <w:r w:rsidRPr="00A571A4">
              <w:rPr>
                <w:sz w:val="20"/>
                <w:szCs w:val="20"/>
              </w:rPr>
              <w:t>после ухода</w:t>
            </w:r>
          </w:p>
        </w:tc>
        <w:tc>
          <w:tcPr>
            <w:tcW w:w="432" w:type="pct"/>
            <w:vMerge/>
            <w:shd w:val="clear" w:color="auto" w:fill="FFFFFF"/>
            <w:hideMark/>
          </w:tcPr>
          <w:p w14:paraId="6BF6BB2B" w14:textId="5076A19A" w:rsidR="00A571A4" w:rsidRPr="00A571A4" w:rsidRDefault="00A571A4" w:rsidP="00AE3298">
            <w:pPr>
              <w:suppressAutoHyphens/>
              <w:autoSpaceDE/>
              <w:autoSpaceDN/>
              <w:jc w:val="center"/>
              <w:rPr>
                <w:sz w:val="20"/>
                <w:szCs w:val="20"/>
              </w:rPr>
            </w:pPr>
          </w:p>
        </w:tc>
        <w:tc>
          <w:tcPr>
            <w:tcW w:w="447" w:type="pct"/>
            <w:shd w:val="clear" w:color="auto" w:fill="FFFFFF"/>
            <w:hideMark/>
          </w:tcPr>
          <w:p w14:paraId="7377635E" w14:textId="77777777" w:rsidR="00A571A4" w:rsidRPr="00A571A4" w:rsidRDefault="00A571A4" w:rsidP="00AE3298">
            <w:pPr>
              <w:suppressAutoHyphens/>
              <w:autoSpaceDE/>
              <w:autoSpaceDN/>
              <w:jc w:val="center"/>
              <w:rPr>
                <w:sz w:val="20"/>
                <w:szCs w:val="20"/>
              </w:rPr>
            </w:pPr>
            <w:r w:rsidRPr="00A571A4">
              <w:rPr>
                <w:sz w:val="20"/>
                <w:szCs w:val="20"/>
              </w:rPr>
              <w:t>после ухода</w:t>
            </w:r>
          </w:p>
        </w:tc>
        <w:tc>
          <w:tcPr>
            <w:tcW w:w="430" w:type="pct"/>
            <w:vMerge/>
            <w:shd w:val="clear" w:color="auto" w:fill="FFFFFF"/>
            <w:hideMark/>
          </w:tcPr>
          <w:p w14:paraId="462C0C01" w14:textId="15189B69" w:rsidR="00A571A4" w:rsidRPr="00A571A4" w:rsidRDefault="00A571A4" w:rsidP="00AE3298">
            <w:pPr>
              <w:suppressAutoHyphens/>
              <w:autoSpaceDE/>
              <w:autoSpaceDN/>
              <w:jc w:val="center"/>
              <w:rPr>
                <w:sz w:val="20"/>
                <w:szCs w:val="20"/>
              </w:rPr>
            </w:pPr>
          </w:p>
        </w:tc>
        <w:tc>
          <w:tcPr>
            <w:tcW w:w="422" w:type="pct"/>
            <w:shd w:val="clear" w:color="auto" w:fill="FFFFFF"/>
            <w:hideMark/>
          </w:tcPr>
          <w:p w14:paraId="22D549C6" w14:textId="77777777" w:rsidR="00A571A4" w:rsidRPr="00A571A4" w:rsidRDefault="00A571A4" w:rsidP="00AE3298">
            <w:pPr>
              <w:suppressAutoHyphens/>
              <w:autoSpaceDE/>
              <w:autoSpaceDN/>
              <w:jc w:val="center"/>
              <w:rPr>
                <w:sz w:val="20"/>
                <w:szCs w:val="20"/>
              </w:rPr>
            </w:pPr>
            <w:r w:rsidRPr="00A571A4">
              <w:rPr>
                <w:sz w:val="20"/>
                <w:szCs w:val="20"/>
              </w:rPr>
              <w:t>после ухода</w:t>
            </w:r>
          </w:p>
        </w:tc>
        <w:tc>
          <w:tcPr>
            <w:tcW w:w="456" w:type="pct"/>
            <w:shd w:val="clear" w:color="auto" w:fill="FFFFFF"/>
            <w:hideMark/>
          </w:tcPr>
          <w:p w14:paraId="6B7BE860" w14:textId="77777777" w:rsidR="00A571A4" w:rsidRPr="00A571A4" w:rsidRDefault="00A571A4" w:rsidP="00AE3298">
            <w:pPr>
              <w:suppressAutoHyphens/>
              <w:autoSpaceDE/>
              <w:autoSpaceDN/>
              <w:jc w:val="center"/>
              <w:rPr>
                <w:sz w:val="20"/>
                <w:szCs w:val="20"/>
              </w:rPr>
            </w:pPr>
            <w:r w:rsidRPr="00A571A4">
              <w:rPr>
                <w:sz w:val="20"/>
                <w:szCs w:val="20"/>
              </w:rPr>
              <w:t>повторяемость (лет)</w:t>
            </w:r>
          </w:p>
        </w:tc>
        <w:tc>
          <w:tcPr>
            <w:tcW w:w="422" w:type="pct"/>
            <w:shd w:val="clear" w:color="auto" w:fill="FFFFFF"/>
            <w:hideMark/>
          </w:tcPr>
          <w:p w14:paraId="0B8E949A" w14:textId="77777777" w:rsidR="00A571A4" w:rsidRPr="00A571A4" w:rsidRDefault="00A571A4" w:rsidP="00AE3298">
            <w:pPr>
              <w:suppressAutoHyphens/>
              <w:autoSpaceDE/>
              <w:autoSpaceDN/>
              <w:jc w:val="center"/>
              <w:rPr>
                <w:sz w:val="20"/>
                <w:szCs w:val="20"/>
              </w:rPr>
            </w:pPr>
            <w:r w:rsidRPr="00A571A4">
              <w:rPr>
                <w:sz w:val="20"/>
                <w:szCs w:val="20"/>
              </w:rPr>
              <w:t>после ухода</w:t>
            </w:r>
          </w:p>
        </w:tc>
        <w:tc>
          <w:tcPr>
            <w:tcW w:w="494" w:type="pct"/>
            <w:shd w:val="clear" w:color="auto" w:fill="FFFFFF"/>
            <w:hideMark/>
          </w:tcPr>
          <w:p w14:paraId="77E796CF" w14:textId="77777777" w:rsidR="00A571A4" w:rsidRPr="00A571A4" w:rsidRDefault="00A571A4" w:rsidP="00AE3298">
            <w:pPr>
              <w:suppressAutoHyphens/>
              <w:autoSpaceDE/>
              <w:autoSpaceDN/>
              <w:jc w:val="center"/>
              <w:rPr>
                <w:sz w:val="20"/>
                <w:szCs w:val="20"/>
              </w:rPr>
            </w:pPr>
            <w:r w:rsidRPr="00A571A4">
              <w:rPr>
                <w:sz w:val="20"/>
                <w:szCs w:val="20"/>
              </w:rPr>
              <w:t>повторяемость (лет)</w:t>
            </w:r>
          </w:p>
        </w:tc>
        <w:tc>
          <w:tcPr>
            <w:tcW w:w="280" w:type="pct"/>
            <w:vMerge/>
            <w:shd w:val="clear" w:color="auto" w:fill="FFFFFF"/>
            <w:vAlign w:val="center"/>
            <w:hideMark/>
          </w:tcPr>
          <w:p w14:paraId="0A916C41" w14:textId="77777777" w:rsidR="00A571A4" w:rsidRPr="00A571A4" w:rsidRDefault="00A571A4" w:rsidP="00AE3298">
            <w:pPr>
              <w:suppressAutoHyphens/>
              <w:autoSpaceDE/>
              <w:autoSpaceDN/>
              <w:jc w:val="center"/>
              <w:rPr>
                <w:sz w:val="20"/>
                <w:szCs w:val="20"/>
              </w:rPr>
            </w:pPr>
          </w:p>
        </w:tc>
      </w:tr>
      <w:tr w:rsidR="00DE520C" w:rsidRPr="004402D0" w14:paraId="45BE3240" w14:textId="77777777" w:rsidTr="004A41AE">
        <w:trPr>
          <w:cantSplit/>
          <w:tblHeader/>
          <w:jc w:val="center"/>
        </w:trPr>
        <w:tc>
          <w:tcPr>
            <w:tcW w:w="457" w:type="pct"/>
            <w:shd w:val="clear" w:color="auto" w:fill="FFFFFF"/>
            <w:hideMark/>
          </w:tcPr>
          <w:p w14:paraId="01F8B347" w14:textId="77777777" w:rsidR="00DE520C" w:rsidRPr="00A571A4" w:rsidRDefault="00DE520C" w:rsidP="00AE3298">
            <w:pPr>
              <w:suppressAutoHyphens/>
              <w:autoSpaceDE/>
              <w:autoSpaceDN/>
              <w:jc w:val="center"/>
              <w:rPr>
                <w:sz w:val="20"/>
                <w:szCs w:val="20"/>
              </w:rPr>
            </w:pPr>
            <w:r w:rsidRPr="00A571A4">
              <w:rPr>
                <w:sz w:val="20"/>
                <w:szCs w:val="20"/>
              </w:rPr>
              <w:t>1</w:t>
            </w:r>
          </w:p>
        </w:tc>
        <w:tc>
          <w:tcPr>
            <w:tcW w:w="457" w:type="pct"/>
            <w:shd w:val="clear" w:color="auto" w:fill="FFFFFF"/>
            <w:hideMark/>
          </w:tcPr>
          <w:p w14:paraId="3D0249BD" w14:textId="77777777" w:rsidR="00DE520C" w:rsidRPr="00A571A4" w:rsidRDefault="00DE520C" w:rsidP="00AE3298">
            <w:pPr>
              <w:suppressAutoHyphens/>
              <w:autoSpaceDE/>
              <w:autoSpaceDN/>
              <w:jc w:val="center"/>
              <w:rPr>
                <w:sz w:val="20"/>
                <w:szCs w:val="20"/>
              </w:rPr>
            </w:pPr>
            <w:r w:rsidRPr="00A571A4">
              <w:rPr>
                <w:sz w:val="20"/>
                <w:szCs w:val="20"/>
              </w:rPr>
              <w:t>2</w:t>
            </w:r>
          </w:p>
        </w:tc>
        <w:tc>
          <w:tcPr>
            <w:tcW w:w="259" w:type="pct"/>
            <w:shd w:val="clear" w:color="auto" w:fill="FFFFFF"/>
            <w:hideMark/>
          </w:tcPr>
          <w:p w14:paraId="1BD3B22E" w14:textId="77777777" w:rsidR="00DE520C" w:rsidRPr="00A571A4" w:rsidRDefault="00DE520C" w:rsidP="00AE3298">
            <w:pPr>
              <w:suppressAutoHyphens/>
              <w:autoSpaceDE/>
              <w:autoSpaceDN/>
              <w:jc w:val="center"/>
              <w:rPr>
                <w:sz w:val="20"/>
                <w:szCs w:val="20"/>
              </w:rPr>
            </w:pPr>
            <w:r w:rsidRPr="00A571A4">
              <w:rPr>
                <w:sz w:val="20"/>
                <w:szCs w:val="20"/>
              </w:rPr>
              <w:t>3</w:t>
            </w:r>
          </w:p>
        </w:tc>
        <w:tc>
          <w:tcPr>
            <w:tcW w:w="445" w:type="pct"/>
            <w:shd w:val="clear" w:color="auto" w:fill="FFFFFF"/>
            <w:hideMark/>
          </w:tcPr>
          <w:p w14:paraId="23674303" w14:textId="77777777" w:rsidR="00DE520C" w:rsidRPr="00A571A4" w:rsidRDefault="00DE520C" w:rsidP="00AE3298">
            <w:pPr>
              <w:suppressAutoHyphens/>
              <w:autoSpaceDE/>
              <w:autoSpaceDN/>
              <w:jc w:val="center"/>
              <w:rPr>
                <w:sz w:val="20"/>
                <w:szCs w:val="20"/>
              </w:rPr>
            </w:pPr>
            <w:r w:rsidRPr="00A571A4">
              <w:rPr>
                <w:sz w:val="20"/>
                <w:szCs w:val="20"/>
              </w:rPr>
              <w:t>4</w:t>
            </w:r>
          </w:p>
        </w:tc>
        <w:tc>
          <w:tcPr>
            <w:tcW w:w="432" w:type="pct"/>
            <w:shd w:val="clear" w:color="auto" w:fill="FFFFFF"/>
            <w:hideMark/>
          </w:tcPr>
          <w:p w14:paraId="4B829BB0" w14:textId="77777777" w:rsidR="00DE520C" w:rsidRPr="00A571A4" w:rsidRDefault="00DE520C" w:rsidP="00AE3298">
            <w:pPr>
              <w:suppressAutoHyphens/>
              <w:autoSpaceDE/>
              <w:autoSpaceDN/>
              <w:jc w:val="center"/>
              <w:rPr>
                <w:sz w:val="20"/>
                <w:szCs w:val="20"/>
              </w:rPr>
            </w:pPr>
            <w:r w:rsidRPr="00A571A4">
              <w:rPr>
                <w:sz w:val="20"/>
                <w:szCs w:val="20"/>
              </w:rPr>
              <w:t>5</w:t>
            </w:r>
          </w:p>
        </w:tc>
        <w:tc>
          <w:tcPr>
            <w:tcW w:w="447" w:type="pct"/>
            <w:shd w:val="clear" w:color="auto" w:fill="FFFFFF"/>
            <w:hideMark/>
          </w:tcPr>
          <w:p w14:paraId="6C9B815B" w14:textId="77777777" w:rsidR="00DE520C" w:rsidRPr="00A571A4" w:rsidRDefault="00DE520C" w:rsidP="00AE3298">
            <w:pPr>
              <w:suppressAutoHyphens/>
              <w:autoSpaceDE/>
              <w:autoSpaceDN/>
              <w:jc w:val="center"/>
              <w:rPr>
                <w:sz w:val="20"/>
                <w:szCs w:val="20"/>
              </w:rPr>
            </w:pPr>
            <w:r w:rsidRPr="00A571A4">
              <w:rPr>
                <w:sz w:val="20"/>
                <w:szCs w:val="20"/>
              </w:rPr>
              <w:t>6</w:t>
            </w:r>
          </w:p>
        </w:tc>
        <w:tc>
          <w:tcPr>
            <w:tcW w:w="430" w:type="pct"/>
            <w:shd w:val="clear" w:color="auto" w:fill="FFFFFF"/>
            <w:hideMark/>
          </w:tcPr>
          <w:p w14:paraId="24BE78C5" w14:textId="77777777" w:rsidR="00DE520C" w:rsidRPr="00A571A4" w:rsidRDefault="00DE520C" w:rsidP="00AE3298">
            <w:pPr>
              <w:suppressAutoHyphens/>
              <w:autoSpaceDE/>
              <w:autoSpaceDN/>
              <w:jc w:val="center"/>
              <w:rPr>
                <w:sz w:val="20"/>
                <w:szCs w:val="20"/>
              </w:rPr>
            </w:pPr>
            <w:r w:rsidRPr="00A571A4">
              <w:rPr>
                <w:sz w:val="20"/>
                <w:szCs w:val="20"/>
              </w:rPr>
              <w:t>7</w:t>
            </w:r>
          </w:p>
        </w:tc>
        <w:tc>
          <w:tcPr>
            <w:tcW w:w="422" w:type="pct"/>
            <w:shd w:val="clear" w:color="auto" w:fill="FFFFFF"/>
            <w:hideMark/>
          </w:tcPr>
          <w:p w14:paraId="3A2BE905" w14:textId="77777777" w:rsidR="00DE520C" w:rsidRPr="00A571A4" w:rsidRDefault="00DE520C" w:rsidP="00AE3298">
            <w:pPr>
              <w:suppressAutoHyphens/>
              <w:autoSpaceDE/>
              <w:autoSpaceDN/>
              <w:jc w:val="center"/>
              <w:rPr>
                <w:sz w:val="20"/>
                <w:szCs w:val="20"/>
              </w:rPr>
            </w:pPr>
            <w:r w:rsidRPr="00A571A4">
              <w:rPr>
                <w:sz w:val="20"/>
                <w:szCs w:val="20"/>
              </w:rPr>
              <w:t>8</w:t>
            </w:r>
          </w:p>
        </w:tc>
        <w:tc>
          <w:tcPr>
            <w:tcW w:w="456" w:type="pct"/>
            <w:shd w:val="clear" w:color="auto" w:fill="FFFFFF"/>
            <w:hideMark/>
          </w:tcPr>
          <w:p w14:paraId="41973B49" w14:textId="77777777" w:rsidR="00DE520C" w:rsidRPr="00A571A4" w:rsidRDefault="00DE520C" w:rsidP="00AE3298">
            <w:pPr>
              <w:suppressAutoHyphens/>
              <w:autoSpaceDE/>
              <w:autoSpaceDN/>
              <w:jc w:val="center"/>
              <w:rPr>
                <w:sz w:val="20"/>
                <w:szCs w:val="20"/>
              </w:rPr>
            </w:pPr>
            <w:r w:rsidRPr="00A571A4">
              <w:rPr>
                <w:sz w:val="20"/>
                <w:szCs w:val="20"/>
              </w:rPr>
              <w:t>9</w:t>
            </w:r>
          </w:p>
        </w:tc>
        <w:tc>
          <w:tcPr>
            <w:tcW w:w="422" w:type="pct"/>
            <w:shd w:val="clear" w:color="auto" w:fill="FFFFFF"/>
            <w:hideMark/>
          </w:tcPr>
          <w:p w14:paraId="61CA2A85" w14:textId="77777777" w:rsidR="00DE520C" w:rsidRPr="00A571A4" w:rsidRDefault="00DE520C" w:rsidP="00AE3298">
            <w:pPr>
              <w:suppressAutoHyphens/>
              <w:autoSpaceDE/>
              <w:autoSpaceDN/>
              <w:jc w:val="center"/>
              <w:rPr>
                <w:sz w:val="20"/>
                <w:szCs w:val="20"/>
              </w:rPr>
            </w:pPr>
            <w:r w:rsidRPr="00A571A4">
              <w:rPr>
                <w:sz w:val="20"/>
                <w:szCs w:val="20"/>
              </w:rPr>
              <w:t>10</w:t>
            </w:r>
          </w:p>
        </w:tc>
        <w:tc>
          <w:tcPr>
            <w:tcW w:w="494" w:type="pct"/>
            <w:shd w:val="clear" w:color="auto" w:fill="FFFFFF"/>
            <w:hideMark/>
          </w:tcPr>
          <w:p w14:paraId="23CE29B4" w14:textId="77777777" w:rsidR="00DE520C" w:rsidRPr="00A571A4" w:rsidRDefault="00DE520C" w:rsidP="00AE3298">
            <w:pPr>
              <w:suppressAutoHyphens/>
              <w:autoSpaceDE/>
              <w:autoSpaceDN/>
              <w:jc w:val="center"/>
              <w:rPr>
                <w:sz w:val="20"/>
                <w:szCs w:val="20"/>
              </w:rPr>
            </w:pPr>
            <w:r w:rsidRPr="00A571A4">
              <w:rPr>
                <w:sz w:val="20"/>
                <w:szCs w:val="20"/>
              </w:rPr>
              <w:t>11</w:t>
            </w:r>
          </w:p>
        </w:tc>
        <w:tc>
          <w:tcPr>
            <w:tcW w:w="280" w:type="pct"/>
            <w:shd w:val="clear" w:color="auto" w:fill="FFFFFF"/>
            <w:hideMark/>
          </w:tcPr>
          <w:p w14:paraId="37229BC2" w14:textId="77777777" w:rsidR="00DE520C" w:rsidRPr="00A571A4" w:rsidRDefault="00DE520C" w:rsidP="00AE3298">
            <w:pPr>
              <w:suppressAutoHyphens/>
              <w:autoSpaceDE/>
              <w:autoSpaceDN/>
              <w:jc w:val="center"/>
              <w:rPr>
                <w:sz w:val="20"/>
                <w:szCs w:val="20"/>
              </w:rPr>
            </w:pPr>
            <w:r w:rsidRPr="00A571A4">
              <w:rPr>
                <w:sz w:val="20"/>
                <w:szCs w:val="20"/>
              </w:rPr>
              <w:t>12</w:t>
            </w:r>
          </w:p>
        </w:tc>
      </w:tr>
      <w:tr w:rsidR="00DE520C" w:rsidRPr="004402D0" w14:paraId="26AC6D17" w14:textId="77777777" w:rsidTr="004A41AE">
        <w:trPr>
          <w:cantSplit/>
          <w:jc w:val="center"/>
        </w:trPr>
        <w:tc>
          <w:tcPr>
            <w:tcW w:w="457" w:type="pct"/>
            <w:vMerge w:val="restart"/>
            <w:shd w:val="clear" w:color="auto" w:fill="FFFFFF"/>
            <w:hideMark/>
          </w:tcPr>
          <w:p w14:paraId="2C9A93BF" w14:textId="77777777" w:rsidR="00DE520C" w:rsidRPr="00A571A4" w:rsidRDefault="00DE520C" w:rsidP="00AE3298">
            <w:pPr>
              <w:suppressAutoHyphens/>
              <w:autoSpaceDE/>
              <w:autoSpaceDN/>
              <w:jc w:val="center"/>
              <w:rPr>
                <w:sz w:val="20"/>
                <w:szCs w:val="20"/>
              </w:rPr>
            </w:pPr>
            <w:r w:rsidRPr="00A571A4">
              <w:rPr>
                <w:sz w:val="20"/>
                <w:szCs w:val="20"/>
              </w:rPr>
              <w:t>1. Чистые с примесью лиственных до 2 единиц</w:t>
            </w:r>
          </w:p>
        </w:tc>
        <w:tc>
          <w:tcPr>
            <w:tcW w:w="457" w:type="pct"/>
            <w:shd w:val="clear" w:color="auto" w:fill="FFFFFF"/>
            <w:hideMark/>
          </w:tcPr>
          <w:p w14:paraId="71ECC3A5" w14:textId="28326F70" w:rsidR="00DE520C" w:rsidRPr="00A571A4" w:rsidRDefault="00A571A4" w:rsidP="00AE3298">
            <w:pPr>
              <w:suppressAutoHyphens/>
              <w:autoSpaceDE/>
              <w:autoSpaceDN/>
              <w:jc w:val="center"/>
              <w:rPr>
                <w:sz w:val="20"/>
                <w:szCs w:val="20"/>
              </w:rPr>
            </w:pPr>
            <w:r w:rsidRPr="00A571A4">
              <w:rPr>
                <w:sz w:val="20"/>
                <w:szCs w:val="20"/>
              </w:rPr>
              <w:t>Л</w:t>
            </w:r>
            <w:r w:rsidR="00DE520C" w:rsidRPr="00A571A4">
              <w:rPr>
                <w:sz w:val="20"/>
                <w:szCs w:val="20"/>
              </w:rPr>
              <w:t>ишайниковый</w:t>
            </w:r>
            <w:r>
              <w:rPr>
                <w:sz w:val="20"/>
                <w:szCs w:val="20"/>
              </w:rPr>
              <w:t xml:space="preserve"> я</w:t>
            </w:r>
            <w:r w:rsidR="00DE520C" w:rsidRPr="00A571A4">
              <w:rPr>
                <w:sz w:val="20"/>
                <w:szCs w:val="20"/>
              </w:rPr>
              <w:t>(IV)</w:t>
            </w:r>
          </w:p>
        </w:tc>
        <w:tc>
          <w:tcPr>
            <w:tcW w:w="259" w:type="pct"/>
            <w:shd w:val="clear" w:color="auto" w:fill="FFFFFF"/>
            <w:hideMark/>
          </w:tcPr>
          <w:p w14:paraId="231A872E" w14:textId="77777777" w:rsidR="00DE520C" w:rsidRPr="00A571A4" w:rsidRDefault="00DE520C" w:rsidP="00AE3298">
            <w:pPr>
              <w:suppressAutoHyphens/>
              <w:autoSpaceDE/>
              <w:autoSpaceDN/>
              <w:jc w:val="center"/>
              <w:rPr>
                <w:sz w:val="20"/>
                <w:szCs w:val="20"/>
              </w:rPr>
            </w:pPr>
            <w:r w:rsidRPr="00A571A4">
              <w:rPr>
                <w:sz w:val="20"/>
                <w:szCs w:val="20"/>
              </w:rPr>
              <w:t>20-25</w:t>
            </w:r>
          </w:p>
        </w:tc>
        <w:tc>
          <w:tcPr>
            <w:tcW w:w="445" w:type="pct"/>
            <w:shd w:val="clear" w:color="auto" w:fill="FFFFFF"/>
            <w:hideMark/>
          </w:tcPr>
          <w:p w14:paraId="4BC0BB77" w14:textId="77777777" w:rsidR="00DE520C" w:rsidRPr="00A571A4" w:rsidRDefault="00DE520C" w:rsidP="00AE3298">
            <w:pPr>
              <w:suppressAutoHyphens/>
              <w:autoSpaceDE/>
              <w:autoSpaceDN/>
              <w:jc w:val="center"/>
              <w:rPr>
                <w:sz w:val="20"/>
                <w:szCs w:val="20"/>
              </w:rPr>
            </w:pPr>
            <w:r w:rsidRPr="00A571A4">
              <w:rPr>
                <w:sz w:val="20"/>
                <w:szCs w:val="20"/>
              </w:rPr>
              <w:t>-</w:t>
            </w:r>
          </w:p>
        </w:tc>
        <w:tc>
          <w:tcPr>
            <w:tcW w:w="432" w:type="pct"/>
            <w:shd w:val="clear" w:color="auto" w:fill="FFFFFF"/>
            <w:hideMark/>
          </w:tcPr>
          <w:p w14:paraId="3BE49035" w14:textId="77777777" w:rsidR="00DE520C" w:rsidRPr="00A571A4" w:rsidRDefault="00DE520C" w:rsidP="00AE3298">
            <w:pPr>
              <w:suppressAutoHyphens/>
              <w:autoSpaceDE/>
              <w:autoSpaceDN/>
              <w:jc w:val="center"/>
              <w:rPr>
                <w:sz w:val="20"/>
                <w:szCs w:val="20"/>
              </w:rPr>
            </w:pPr>
            <w:r w:rsidRPr="00A571A4">
              <w:rPr>
                <w:sz w:val="20"/>
                <w:szCs w:val="20"/>
              </w:rPr>
              <w:t>-</w:t>
            </w:r>
          </w:p>
        </w:tc>
        <w:tc>
          <w:tcPr>
            <w:tcW w:w="447" w:type="pct"/>
            <w:shd w:val="clear" w:color="auto" w:fill="FFFFFF"/>
            <w:hideMark/>
          </w:tcPr>
          <w:p w14:paraId="4A7D2223" w14:textId="77777777" w:rsidR="00DE520C" w:rsidRPr="00A571A4" w:rsidRDefault="00DE520C" w:rsidP="00AE3298">
            <w:pPr>
              <w:suppressAutoHyphens/>
              <w:autoSpaceDE/>
              <w:autoSpaceDN/>
              <w:jc w:val="center"/>
              <w:rPr>
                <w:sz w:val="20"/>
                <w:szCs w:val="20"/>
              </w:rPr>
            </w:pPr>
            <w:r w:rsidRPr="00A571A4">
              <w:rPr>
                <w:sz w:val="20"/>
                <w:szCs w:val="20"/>
              </w:rPr>
              <w:t>0,8</w:t>
            </w:r>
          </w:p>
          <w:p w14:paraId="3D936D3C" w14:textId="77777777" w:rsidR="00DE520C" w:rsidRPr="00A571A4" w:rsidRDefault="00DE520C" w:rsidP="00AE3298">
            <w:pPr>
              <w:suppressAutoHyphens/>
              <w:autoSpaceDE/>
              <w:autoSpaceDN/>
              <w:jc w:val="center"/>
              <w:rPr>
                <w:sz w:val="20"/>
                <w:szCs w:val="20"/>
              </w:rPr>
            </w:pPr>
            <w:r w:rsidRPr="00A571A4">
              <w:rPr>
                <w:sz w:val="20"/>
                <w:szCs w:val="20"/>
              </w:rPr>
              <w:t>0,6</w:t>
            </w:r>
          </w:p>
        </w:tc>
        <w:tc>
          <w:tcPr>
            <w:tcW w:w="430" w:type="pct"/>
            <w:shd w:val="clear" w:color="auto" w:fill="FFFFFF"/>
            <w:hideMark/>
          </w:tcPr>
          <w:p w14:paraId="5BD26C70" w14:textId="77777777" w:rsidR="00DE520C" w:rsidRPr="00A571A4" w:rsidRDefault="00DE520C" w:rsidP="00AE3298">
            <w:pPr>
              <w:suppressAutoHyphens/>
              <w:autoSpaceDE/>
              <w:autoSpaceDN/>
              <w:jc w:val="center"/>
              <w:rPr>
                <w:sz w:val="20"/>
                <w:szCs w:val="20"/>
              </w:rPr>
            </w:pPr>
            <w:r w:rsidRPr="00A571A4">
              <w:rPr>
                <w:sz w:val="20"/>
                <w:szCs w:val="20"/>
              </w:rPr>
              <w:t>20-30</w:t>
            </w:r>
          </w:p>
        </w:tc>
        <w:tc>
          <w:tcPr>
            <w:tcW w:w="422" w:type="pct"/>
            <w:shd w:val="clear" w:color="auto" w:fill="FFFFFF"/>
            <w:hideMark/>
          </w:tcPr>
          <w:p w14:paraId="3296F621" w14:textId="77777777" w:rsidR="00DE520C" w:rsidRPr="00A571A4" w:rsidRDefault="00DE520C" w:rsidP="00AE3298">
            <w:pPr>
              <w:suppressAutoHyphens/>
              <w:autoSpaceDE/>
              <w:autoSpaceDN/>
              <w:jc w:val="center"/>
              <w:rPr>
                <w:sz w:val="20"/>
                <w:szCs w:val="20"/>
              </w:rPr>
            </w:pPr>
            <w:r w:rsidRPr="00A571A4">
              <w:rPr>
                <w:sz w:val="20"/>
                <w:szCs w:val="20"/>
              </w:rPr>
              <w:t>0,9</w:t>
            </w:r>
          </w:p>
          <w:p w14:paraId="646D29FA" w14:textId="77777777" w:rsidR="00DE520C" w:rsidRPr="00A571A4" w:rsidRDefault="00DE520C" w:rsidP="00AE3298">
            <w:pPr>
              <w:suppressAutoHyphens/>
              <w:autoSpaceDE/>
              <w:autoSpaceDN/>
              <w:jc w:val="center"/>
              <w:rPr>
                <w:sz w:val="20"/>
                <w:szCs w:val="20"/>
              </w:rPr>
            </w:pPr>
            <w:r w:rsidRPr="00A571A4">
              <w:rPr>
                <w:sz w:val="20"/>
                <w:szCs w:val="20"/>
              </w:rPr>
              <w:t>0,7</w:t>
            </w:r>
          </w:p>
        </w:tc>
        <w:tc>
          <w:tcPr>
            <w:tcW w:w="456" w:type="pct"/>
            <w:shd w:val="clear" w:color="auto" w:fill="FFFFFF"/>
            <w:hideMark/>
          </w:tcPr>
          <w:p w14:paraId="4AF03B6E" w14:textId="77777777" w:rsidR="00DE520C" w:rsidRPr="00A571A4" w:rsidRDefault="00DE520C" w:rsidP="00AE3298">
            <w:pPr>
              <w:suppressAutoHyphens/>
              <w:autoSpaceDE/>
              <w:autoSpaceDN/>
              <w:jc w:val="center"/>
              <w:rPr>
                <w:sz w:val="20"/>
                <w:szCs w:val="20"/>
              </w:rPr>
            </w:pPr>
            <w:r w:rsidRPr="00A571A4">
              <w:rPr>
                <w:sz w:val="20"/>
                <w:szCs w:val="20"/>
              </w:rPr>
              <w:t>20-25</w:t>
            </w:r>
          </w:p>
          <w:p w14:paraId="7D24BC1B" w14:textId="77777777" w:rsidR="00DE520C" w:rsidRPr="00A571A4" w:rsidRDefault="00DE520C" w:rsidP="00AE3298">
            <w:pPr>
              <w:suppressAutoHyphens/>
              <w:autoSpaceDE/>
              <w:autoSpaceDN/>
              <w:jc w:val="center"/>
              <w:rPr>
                <w:sz w:val="20"/>
                <w:szCs w:val="20"/>
              </w:rPr>
            </w:pPr>
            <w:r w:rsidRPr="00A571A4">
              <w:rPr>
                <w:sz w:val="20"/>
                <w:szCs w:val="20"/>
              </w:rPr>
              <w:t>20</w:t>
            </w:r>
          </w:p>
        </w:tc>
        <w:tc>
          <w:tcPr>
            <w:tcW w:w="422" w:type="pct"/>
            <w:shd w:val="clear" w:color="auto" w:fill="FFFFFF"/>
            <w:hideMark/>
          </w:tcPr>
          <w:p w14:paraId="05514D26" w14:textId="77777777" w:rsidR="00DE520C" w:rsidRPr="00A571A4" w:rsidRDefault="00DE520C" w:rsidP="00AE3298">
            <w:pPr>
              <w:suppressAutoHyphens/>
              <w:autoSpaceDE/>
              <w:autoSpaceDN/>
              <w:jc w:val="center"/>
              <w:rPr>
                <w:sz w:val="20"/>
                <w:szCs w:val="20"/>
              </w:rPr>
            </w:pPr>
            <w:r w:rsidRPr="00A571A4">
              <w:rPr>
                <w:sz w:val="20"/>
                <w:szCs w:val="20"/>
              </w:rPr>
              <w:t>0,8</w:t>
            </w:r>
          </w:p>
          <w:p w14:paraId="1B096FAB" w14:textId="77777777" w:rsidR="00DE520C" w:rsidRPr="00A571A4" w:rsidRDefault="00DE520C" w:rsidP="00AE3298">
            <w:pPr>
              <w:suppressAutoHyphens/>
              <w:autoSpaceDE/>
              <w:autoSpaceDN/>
              <w:jc w:val="center"/>
              <w:rPr>
                <w:sz w:val="20"/>
                <w:szCs w:val="20"/>
              </w:rPr>
            </w:pPr>
            <w:r w:rsidRPr="00A571A4">
              <w:rPr>
                <w:sz w:val="20"/>
                <w:szCs w:val="20"/>
              </w:rPr>
              <w:t>0,7</w:t>
            </w:r>
          </w:p>
        </w:tc>
        <w:tc>
          <w:tcPr>
            <w:tcW w:w="494" w:type="pct"/>
            <w:shd w:val="clear" w:color="auto" w:fill="FFFFFF"/>
            <w:hideMark/>
          </w:tcPr>
          <w:p w14:paraId="540DA3D3" w14:textId="77777777" w:rsidR="00DE520C" w:rsidRPr="00A571A4" w:rsidRDefault="00DE520C" w:rsidP="00AE3298">
            <w:pPr>
              <w:suppressAutoHyphens/>
              <w:autoSpaceDE/>
              <w:autoSpaceDN/>
              <w:jc w:val="center"/>
              <w:rPr>
                <w:sz w:val="20"/>
                <w:szCs w:val="20"/>
              </w:rPr>
            </w:pPr>
            <w:r w:rsidRPr="00A571A4">
              <w:rPr>
                <w:sz w:val="20"/>
                <w:szCs w:val="20"/>
              </w:rPr>
              <w:t>20-25</w:t>
            </w:r>
          </w:p>
          <w:p w14:paraId="2A52B20A" w14:textId="77777777" w:rsidR="00DE520C" w:rsidRPr="00A571A4" w:rsidRDefault="00DE520C" w:rsidP="00AE3298">
            <w:pPr>
              <w:suppressAutoHyphens/>
              <w:autoSpaceDE/>
              <w:autoSpaceDN/>
              <w:jc w:val="center"/>
              <w:rPr>
                <w:sz w:val="20"/>
                <w:szCs w:val="20"/>
              </w:rPr>
            </w:pPr>
            <w:r w:rsidRPr="00A571A4">
              <w:rPr>
                <w:sz w:val="20"/>
                <w:szCs w:val="20"/>
              </w:rPr>
              <w:t>20</w:t>
            </w:r>
          </w:p>
        </w:tc>
        <w:tc>
          <w:tcPr>
            <w:tcW w:w="280" w:type="pct"/>
            <w:shd w:val="clear" w:color="auto" w:fill="FFFFFF"/>
            <w:hideMark/>
          </w:tcPr>
          <w:p w14:paraId="4185020C" w14:textId="77777777" w:rsidR="00DE520C" w:rsidRPr="00A571A4" w:rsidRDefault="00DE520C" w:rsidP="00AE3298">
            <w:pPr>
              <w:suppressAutoHyphens/>
              <w:autoSpaceDE/>
              <w:autoSpaceDN/>
              <w:jc w:val="center"/>
              <w:rPr>
                <w:sz w:val="20"/>
                <w:szCs w:val="20"/>
              </w:rPr>
            </w:pPr>
            <w:r w:rsidRPr="00A571A4">
              <w:rPr>
                <w:sz w:val="20"/>
                <w:szCs w:val="20"/>
              </w:rPr>
              <w:t>10С+Б</w:t>
            </w:r>
          </w:p>
        </w:tc>
      </w:tr>
      <w:tr w:rsidR="00DE520C" w:rsidRPr="004402D0" w14:paraId="16D57413" w14:textId="77777777" w:rsidTr="004A41AE">
        <w:trPr>
          <w:cantSplit/>
          <w:jc w:val="center"/>
        </w:trPr>
        <w:tc>
          <w:tcPr>
            <w:tcW w:w="457" w:type="pct"/>
            <w:vMerge/>
            <w:shd w:val="clear" w:color="auto" w:fill="FFFFFF"/>
            <w:vAlign w:val="center"/>
            <w:hideMark/>
          </w:tcPr>
          <w:p w14:paraId="3FE1BFF5" w14:textId="77777777" w:rsidR="00DE520C" w:rsidRPr="00A571A4" w:rsidRDefault="00DE520C" w:rsidP="00AE3298">
            <w:pPr>
              <w:suppressAutoHyphens/>
              <w:autoSpaceDE/>
              <w:autoSpaceDN/>
              <w:jc w:val="center"/>
              <w:rPr>
                <w:sz w:val="20"/>
                <w:szCs w:val="20"/>
              </w:rPr>
            </w:pPr>
          </w:p>
        </w:tc>
        <w:tc>
          <w:tcPr>
            <w:tcW w:w="457" w:type="pct"/>
            <w:shd w:val="clear" w:color="auto" w:fill="FFFFFF"/>
            <w:hideMark/>
          </w:tcPr>
          <w:p w14:paraId="528DE11C" w14:textId="77777777" w:rsidR="00DE520C" w:rsidRPr="00A571A4" w:rsidRDefault="00DE520C" w:rsidP="00AE3298">
            <w:pPr>
              <w:suppressAutoHyphens/>
              <w:autoSpaceDE/>
              <w:autoSpaceDN/>
              <w:jc w:val="center"/>
              <w:rPr>
                <w:sz w:val="20"/>
                <w:szCs w:val="20"/>
              </w:rPr>
            </w:pPr>
            <w:r w:rsidRPr="00A571A4">
              <w:rPr>
                <w:sz w:val="20"/>
                <w:szCs w:val="20"/>
              </w:rPr>
              <w:t>брусничный</w:t>
            </w:r>
          </w:p>
          <w:p w14:paraId="2801D779" w14:textId="77777777" w:rsidR="00DE520C" w:rsidRPr="00A571A4" w:rsidRDefault="00DE520C" w:rsidP="00AE3298">
            <w:pPr>
              <w:suppressAutoHyphens/>
              <w:autoSpaceDE/>
              <w:autoSpaceDN/>
              <w:jc w:val="center"/>
              <w:rPr>
                <w:sz w:val="20"/>
                <w:szCs w:val="20"/>
              </w:rPr>
            </w:pPr>
            <w:r w:rsidRPr="00A571A4">
              <w:rPr>
                <w:sz w:val="20"/>
                <w:szCs w:val="20"/>
              </w:rPr>
              <w:t>(IV)</w:t>
            </w:r>
          </w:p>
        </w:tc>
        <w:tc>
          <w:tcPr>
            <w:tcW w:w="259" w:type="pct"/>
            <w:shd w:val="clear" w:color="auto" w:fill="FFFFFF"/>
            <w:hideMark/>
          </w:tcPr>
          <w:p w14:paraId="69B410CD" w14:textId="77777777" w:rsidR="00DE520C" w:rsidRPr="00A571A4" w:rsidRDefault="00DE520C" w:rsidP="00AE3298">
            <w:pPr>
              <w:suppressAutoHyphens/>
              <w:autoSpaceDE/>
              <w:autoSpaceDN/>
              <w:jc w:val="center"/>
              <w:rPr>
                <w:sz w:val="20"/>
                <w:szCs w:val="20"/>
              </w:rPr>
            </w:pPr>
            <w:r w:rsidRPr="00A571A4">
              <w:rPr>
                <w:sz w:val="20"/>
                <w:szCs w:val="20"/>
              </w:rPr>
              <w:t>15-20</w:t>
            </w:r>
          </w:p>
        </w:tc>
        <w:tc>
          <w:tcPr>
            <w:tcW w:w="445" w:type="pct"/>
            <w:shd w:val="clear" w:color="auto" w:fill="FFFFFF"/>
            <w:hideMark/>
          </w:tcPr>
          <w:p w14:paraId="3BF56C21" w14:textId="77777777" w:rsidR="00DE520C" w:rsidRPr="00A571A4" w:rsidRDefault="00DE520C" w:rsidP="00AE3298">
            <w:pPr>
              <w:suppressAutoHyphens/>
              <w:autoSpaceDE/>
              <w:autoSpaceDN/>
              <w:jc w:val="center"/>
              <w:rPr>
                <w:sz w:val="20"/>
                <w:szCs w:val="20"/>
              </w:rPr>
            </w:pPr>
            <w:r w:rsidRPr="00A571A4">
              <w:rPr>
                <w:sz w:val="20"/>
                <w:szCs w:val="20"/>
              </w:rPr>
              <w:t>0,8</w:t>
            </w:r>
          </w:p>
          <w:p w14:paraId="5141F7CB" w14:textId="77777777" w:rsidR="00DE520C" w:rsidRPr="00A571A4" w:rsidRDefault="00DE520C" w:rsidP="00AE3298">
            <w:pPr>
              <w:suppressAutoHyphens/>
              <w:autoSpaceDE/>
              <w:autoSpaceDN/>
              <w:jc w:val="center"/>
              <w:rPr>
                <w:sz w:val="20"/>
                <w:szCs w:val="20"/>
              </w:rPr>
            </w:pPr>
            <w:r w:rsidRPr="00A571A4">
              <w:rPr>
                <w:sz w:val="20"/>
                <w:szCs w:val="20"/>
              </w:rPr>
              <w:t>0,6</w:t>
            </w:r>
          </w:p>
        </w:tc>
        <w:tc>
          <w:tcPr>
            <w:tcW w:w="432" w:type="pct"/>
            <w:shd w:val="clear" w:color="auto" w:fill="FFFFFF"/>
            <w:hideMark/>
          </w:tcPr>
          <w:p w14:paraId="6ACBFD5C" w14:textId="77777777" w:rsidR="00DE520C" w:rsidRPr="00A571A4" w:rsidRDefault="00DE520C" w:rsidP="00AE3298">
            <w:pPr>
              <w:suppressAutoHyphens/>
              <w:autoSpaceDE/>
              <w:autoSpaceDN/>
              <w:jc w:val="center"/>
              <w:rPr>
                <w:sz w:val="20"/>
                <w:szCs w:val="20"/>
              </w:rPr>
            </w:pPr>
            <w:r w:rsidRPr="00A571A4">
              <w:rPr>
                <w:sz w:val="20"/>
                <w:szCs w:val="20"/>
              </w:rPr>
              <w:t>20-30</w:t>
            </w:r>
          </w:p>
        </w:tc>
        <w:tc>
          <w:tcPr>
            <w:tcW w:w="447" w:type="pct"/>
            <w:shd w:val="clear" w:color="auto" w:fill="FFFFFF"/>
            <w:hideMark/>
          </w:tcPr>
          <w:p w14:paraId="2EC3B1BA" w14:textId="77777777" w:rsidR="00DE520C" w:rsidRPr="00A571A4" w:rsidRDefault="00DE520C" w:rsidP="00AE3298">
            <w:pPr>
              <w:suppressAutoHyphens/>
              <w:autoSpaceDE/>
              <w:autoSpaceDN/>
              <w:jc w:val="center"/>
              <w:rPr>
                <w:sz w:val="20"/>
                <w:szCs w:val="20"/>
              </w:rPr>
            </w:pPr>
            <w:r w:rsidRPr="00A571A4">
              <w:rPr>
                <w:sz w:val="20"/>
                <w:szCs w:val="20"/>
              </w:rPr>
              <w:t>0,8</w:t>
            </w:r>
          </w:p>
          <w:p w14:paraId="2485F76D" w14:textId="77777777" w:rsidR="00DE520C" w:rsidRPr="00A571A4" w:rsidRDefault="00DE520C" w:rsidP="00AE3298">
            <w:pPr>
              <w:suppressAutoHyphens/>
              <w:autoSpaceDE/>
              <w:autoSpaceDN/>
              <w:jc w:val="center"/>
              <w:rPr>
                <w:sz w:val="20"/>
                <w:szCs w:val="20"/>
              </w:rPr>
            </w:pPr>
            <w:r w:rsidRPr="00A571A4">
              <w:rPr>
                <w:sz w:val="20"/>
                <w:szCs w:val="20"/>
              </w:rPr>
              <w:t>0,6</w:t>
            </w:r>
          </w:p>
        </w:tc>
        <w:tc>
          <w:tcPr>
            <w:tcW w:w="430" w:type="pct"/>
            <w:shd w:val="clear" w:color="auto" w:fill="FFFFFF"/>
            <w:hideMark/>
          </w:tcPr>
          <w:p w14:paraId="4271D5AF" w14:textId="77777777" w:rsidR="00DE520C" w:rsidRPr="00A571A4" w:rsidRDefault="00DE520C" w:rsidP="00AE3298">
            <w:pPr>
              <w:suppressAutoHyphens/>
              <w:autoSpaceDE/>
              <w:autoSpaceDN/>
              <w:jc w:val="center"/>
              <w:rPr>
                <w:sz w:val="20"/>
                <w:szCs w:val="20"/>
              </w:rPr>
            </w:pPr>
            <w:r w:rsidRPr="00A571A4">
              <w:rPr>
                <w:sz w:val="20"/>
                <w:szCs w:val="20"/>
              </w:rPr>
              <w:t>20-30</w:t>
            </w:r>
          </w:p>
        </w:tc>
        <w:tc>
          <w:tcPr>
            <w:tcW w:w="422" w:type="pct"/>
            <w:shd w:val="clear" w:color="auto" w:fill="FFFFFF"/>
            <w:hideMark/>
          </w:tcPr>
          <w:p w14:paraId="241F602F" w14:textId="77777777" w:rsidR="00DE520C" w:rsidRPr="00A571A4" w:rsidRDefault="00DE520C" w:rsidP="00AE3298">
            <w:pPr>
              <w:suppressAutoHyphens/>
              <w:autoSpaceDE/>
              <w:autoSpaceDN/>
              <w:jc w:val="center"/>
              <w:rPr>
                <w:sz w:val="20"/>
                <w:szCs w:val="20"/>
              </w:rPr>
            </w:pPr>
            <w:r w:rsidRPr="00A571A4">
              <w:rPr>
                <w:sz w:val="20"/>
                <w:szCs w:val="20"/>
              </w:rPr>
              <w:t>0,8</w:t>
            </w:r>
          </w:p>
          <w:p w14:paraId="62B9BB19" w14:textId="77777777" w:rsidR="00DE520C" w:rsidRPr="00A571A4" w:rsidRDefault="00DE520C" w:rsidP="00AE3298">
            <w:pPr>
              <w:suppressAutoHyphens/>
              <w:autoSpaceDE/>
              <w:autoSpaceDN/>
              <w:jc w:val="center"/>
              <w:rPr>
                <w:sz w:val="20"/>
                <w:szCs w:val="20"/>
              </w:rPr>
            </w:pPr>
            <w:r w:rsidRPr="00A571A4">
              <w:rPr>
                <w:sz w:val="20"/>
                <w:szCs w:val="20"/>
              </w:rPr>
              <w:t>0,6</w:t>
            </w:r>
          </w:p>
        </w:tc>
        <w:tc>
          <w:tcPr>
            <w:tcW w:w="456" w:type="pct"/>
            <w:shd w:val="clear" w:color="auto" w:fill="FFFFFF"/>
            <w:hideMark/>
          </w:tcPr>
          <w:p w14:paraId="0A4B87A0" w14:textId="77777777" w:rsidR="00DE520C" w:rsidRPr="00A571A4" w:rsidRDefault="00DE520C" w:rsidP="00AE3298">
            <w:pPr>
              <w:suppressAutoHyphens/>
              <w:autoSpaceDE/>
              <w:autoSpaceDN/>
              <w:jc w:val="center"/>
              <w:rPr>
                <w:sz w:val="20"/>
                <w:szCs w:val="20"/>
              </w:rPr>
            </w:pPr>
            <w:r w:rsidRPr="00A571A4">
              <w:rPr>
                <w:sz w:val="20"/>
                <w:szCs w:val="20"/>
              </w:rPr>
              <w:t>20-25</w:t>
            </w:r>
          </w:p>
          <w:p w14:paraId="0E9EBAED" w14:textId="77777777" w:rsidR="00DE520C" w:rsidRPr="00A571A4" w:rsidRDefault="00DE520C" w:rsidP="00AE3298">
            <w:pPr>
              <w:suppressAutoHyphens/>
              <w:autoSpaceDE/>
              <w:autoSpaceDN/>
              <w:jc w:val="center"/>
              <w:rPr>
                <w:sz w:val="20"/>
                <w:szCs w:val="20"/>
              </w:rPr>
            </w:pPr>
            <w:r w:rsidRPr="00A571A4">
              <w:rPr>
                <w:sz w:val="20"/>
                <w:szCs w:val="20"/>
              </w:rPr>
              <w:t>20</w:t>
            </w:r>
          </w:p>
        </w:tc>
        <w:tc>
          <w:tcPr>
            <w:tcW w:w="422" w:type="pct"/>
            <w:shd w:val="clear" w:color="auto" w:fill="FFFFFF"/>
            <w:hideMark/>
          </w:tcPr>
          <w:p w14:paraId="7A75D99B" w14:textId="77777777" w:rsidR="00DE520C" w:rsidRPr="00A571A4" w:rsidRDefault="00DE520C" w:rsidP="00AE3298">
            <w:pPr>
              <w:suppressAutoHyphens/>
              <w:autoSpaceDE/>
              <w:autoSpaceDN/>
              <w:jc w:val="center"/>
              <w:rPr>
                <w:sz w:val="20"/>
                <w:szCs w:val="20"/>
              </w:rPr>
            </w:pPr>
            <w:r w:rsidRPr="00A571A4">
              <w:rPr>
                <w:sz w:val="20"/>
                <w:szCs w:val="20"/>
              </w:rPr>
              <w:t>0,8</w:t>
            </w:r>
          </w:p>
          <w:p w14:paraId="162A0267" w14:textId="77777777" w:rsidR="00DE520C" w:rsidRPr="00A571A4" w:rsidRDefault="00DE520C" w:rsidP="00AE3298">
            <w:pPr>
              <w:suppressAutoHyphens/>
              <w:autoSpaceDE/>
              <w:autoSpaceDN/>
              <w:jc w:val="center"/>
              <w:rPr>
                <w:sz w:val="20"/>
                <w:szCs w:val="20"/>
              </w:rPr>
            </w:pPr>
            <w:r w:rsidRPr="00A571A4">
              <w:rPr>
                <w:sz w:val="20"/>
                <w:szCs w:val="20"/>
              </w:rPr>
              <w:t>0,6</w:t>
            </w:r>
          </w:p>
        </w:tc>
        <w:tc>
          <w:tcPr>
            <w:tcW w:w="494" w:type="pct"/>
            <w:shd w:val="clear" w:color="auto" w:fill="FFFFFF"/>
            <w:hideMark/>
          </w:tcPr>
          <w:p w14:paraId="64AADCE4" w14:textId="77777777" w:rsidR="00DE520C" w:rsidRPr="00A571A4" w:rsidRDefault="00DE520C" w:rsidP="00AE3298">
            <w:pPr>
              <w:suppressAutoHyphens/>
              <w:autoSpaceDE/>
              <w:autoSpaceDN/>
              <w:jc w:val="center"/>
              <w:rPr>
                <w:sz w:val="20"/>
                <w:szCs w:val="20"/>
              </w:rPr>
            </w:pPr>
            <w:r w:rsidRPr="00A571A4">
              <w:rPr>
                <w:sz w:val="20"/>
                <w:szCs w:val="20"/>
              </w:rPr>
              <w:t>20-25</w:t>
            </w:r>
          </w:p>
          <w:p w14:paraId="09E90EDE" w14:textId="77777777" w:rsidR="00DE520C" w:rsidRPr="00A571A4" w:rsidRDefault="00DE520C" w:rsidP="00AE3298">
            <w:pPr>
              <w:suppressAutoHyphens/>
              <w:autoSpaceDE/>
              <w:autoSpaceDN/>
              <w:jc w:val="center"/>
              <w:rPr>
                <w:sz w:val="20"/>
                <w:szCs w:val="20"/>
              </w:rPr>
            </w:pPr>
            <w:r w:rsidRPr="00A571A4">
              <w:rPr>
                <w:sz w:val="20"/>
                <w:szCs w:val="20"/>
              </w:rPr>
              <w:t>20</w:t>
            </w:r>
          </w:p>
        </w:tc>
        <w:tc>
          <w:tcPr>
            <w:tcW w:w="280" w:type="pct"/>
            <w:shd w:val="clear" w:color="auto" w:fill="FFFFFF"/>
            <w:hideMark/>
          </w:tcPr>
          <w:p w14:paraId="4CEC0DAD" w14:textId="77777777" w:rsidR="00DE520C" w:rsidRPr="00A571A4" w:rsidRDefault="00DE520C" w:rsidP="00AE3298">
            <w:pPr>
              <w:suppressAutoHyphens/>
              <w:autoSpaceDE/>
              <w:autoSpaceDN/>
              <w:jc w:val="center"/>
              <w:rPr>
                <w:sz w:val="20"/>
                <w:szCs w:val="20"/>
              </w:rPr>
            </w:pPr>
            <w:r w:rsidRPr="00A571A4">
              <w:rPr>
                <w:sz w:val="20"/>
                <w:szCs w:val="20"/>
              </w:rPr>
              <w:t>9С1Б</w:t>
            </w:r>
          </w:p>
        </w:tc>
      </w:tr>
      <w:tr w:rsidR="00DE520C" w:rsidRPr="004402D0" w14:paraId="54603F5B" w14:textId="77777777" w:rsidTr="004A41AE">
        <w:trPr>
          <w:cantSplit/>
          <w:jc w:val="center"/>
        </w:trPr>
        <w:tc>
          <w:tcPr>
            <w:tcW w:w="457" w:type="pct"/>
            <w:vMerge/>
            <w:shd w:val="clear" w:color="auto" w:fill="FFFFFF"/>
            <w:vAlign w:val="center"/>
            <w:hideMark/>
          </w:tcPr>
          <w:p w14:paraId="15D2C8A8" w14:textId="77777777" w:rsidR="00DE520C" w:rsidRPr="00A571A4" w:rsidRDefault="00DE520C" w:rsidP="00AE3298">
            <w:pPr>
              <w:suppressAutoHyphens/>
              <w:autoSpaceDE/>
              <w:autoSpaceDN/>
              <w:jc w:val="center"/>
              <w:rPr>
                <w:sz w:val="20"/>
                <w:szCs w:val="20"/>
              </w:rPr>
            </w:pPr>
          </w:p>
        </w:tc>
        <w:tc>
          <w:tcPr>
            <w:tcW w:w="457" w:type="pct"/>
            <w:shd w:val="clear" w:color="auto" w:fill="FFFFFF"/>
            <w:hideMark/>
          </w:tcPr>
          <w:p w14:paraId="5268A102" w14:textId="77777777" w:rsidR="00DE520C" w:rsidRPr="00A571A4" w:rsidRDefault="00DE520C" w:rsidP="00AE3298">
            <w:pPr>
              <w:suppressAutoHyphens/>
              <w:autoSpaceDE/>
              <w:autoSpaceDN/>
              <w:jc w:val="center"/>
              <w:rPr>
                <w:sz w:val="20"/>
                <w:szCs w:val="20"/>
              </w:rPr>
            </w:pPr>
            <w:r w:rsidRPr="00A571A4">
              <w:rPr>
                <w:sz w:val="20"/>
                <w:szCs w:val="20"/>
              </w:rPr>
              <w:t>кисличный</w:t>
            </w:r>
          </w:p>
          <w:p w14:paraId="12F5AA9D" w14:textId="77777777" w:rsidR="00DE520C" w:rsidRPr="00A571A4" w:rsidRDefault="00DE520C" w:rsidP="00AE3298">
            <w:pPr>
              <w:suppressAutoHyphens/>
              <w:autoSpaceDE/>
              <w:autoSpaceDN/>
              <w:jc w:val="center"/>
              <w:rPr>
                <w:sz w:val="20"/>
                <w:szCs w:val="20"/>
              </w:rPr>
            </w:pPr>
            <w:r w:rsidRPr="00A571A4">
              <w:rPr>
                <w:sz w:val="20"/>
                <w:szCs w:val="20"/>
              </w:rPr>
              <w:t>(III - II)</w:t>
            </w:r>
          </w:p>
        </w:tc>
        <w:tc>
          <w:tcPr>
            <w:tcW w:w="259" w:type="pct"/>
            <w:shd w:val="clear" w:color="auto" w:fill="FFFFFF"/>
            <w:hideMark/>
          </w:tcPr>
          <w:p w14:paraId="759EF730" w14:textId="77777777" w:rsidR="00DE520C" w:rsidRPr="00A571A4" w:rsidRDefault="00DE520C" w:rsidP="00AE3298">
            <w:pPr>
              <w:suppressAutoHyphens/>
              <w:autoSpaceDE/>
              <w:autoSpaceDN/>
              <w:jc w:val="center"/>
              <w:rPr>
                <w:sz w:val="20"/>
                <w:szCs w:val="20"/>
              </w:rPr>
            </w:pPr>
            <w:r w:rsidRPr="00A571A4">
              <w:rPr>
                <w:sz w:val="20"/>
                <w:szCs w:val="20"/>
              </w:rPr>
              <w:t>10-15</w:t>
            </w:r>
          </w:p>
        </w:tc>
        <w:tc>
          <w:tcPr>
            <w:tcW w:w="445" w:type="pct"/>
            <w:shd w:val="clear" w:color="auto" w:fill="FFFFFF"/>
            <w:hideMark/>
          </w:tcPr>
          <w:p w14:paraId="6E7DE871" w14:textId="77777777" w:rsidR="00DE520C" w:rsidRPr="00A571A4" w:rsidRDefault="00DE520C" w:rsidP="00AE3298">
            <w:pPr>
              <w:suppressAutoHyphens/>
              <w:autoSpaceDE/>
              <w:autoSpaceDN/>
              <w:jc w:val="center"/>
              <w:rPr>
                <w:sz w:val="20"/>
                <w:szCs w:val="20"/>
              </w:rPr>
            </w:pPr>
            <w:r w:rsidRPr="00A571A4">
              <w:rPr>
                <w:sz w:val="20"/>
                <w:szCs w:val="20"/>
              </w:rPr>
              <w:t>0,8</w:t>
            </w:r>
          </w:p>
          <w:p w14:paraId="6F4B2891" w14:textId="77777777" w:rsidR="00DE520C" w:rsidRPr="00A571A4" w:rsidRDefault="00DE520C" w:rsidP="00AE3298">
            <w:pPr>
              <w:suppressAutoHyphens/>
              <w:autoSpaceDE/>
              <w:autoSpaceDN/>
              <w:jc w:val="center"/>
              <w:rPr>
                <w:sz w:val="20"/>
                <w:szCs w:val="20"/>
              </w:rPr>
            </w:pPr>
            <w:r w:rsidRPr="00A571A4">
              <w:rPr>
                <w:sz w:val="20"/>
                <w:szCs w:val="20"/>
              </w:rPr>
              <w:t>0,5</w:t>
            </w:r>
          </w:p>
        </w:tc>
        <w:tc>
          <w:tcPr>
            <w:tcW w:w="432" w:type="pct"/>
            <w:shd w:val="clear" w:color="auto" w:fill="FFFFFF"/>
            <w:hideMark/>
          </w:tcPr>
          <w:p w14:paraId="316023B6" w14:textId="77777777" w:rsidR="00DE520C" w:rsidRPr="00A571A4" w:rsidRDefault="00DE520C" w:rsidP="00AE3298">
            <w:pPr>
              <w:suppressAutoHyphens/>
              <w:autoSpaceDE/>
              <w:autoSpaceDN/>
              <w:jc w:val="center"/>
              <w:rPr>
                <w:sz w:val="20"/>
                <w:szCs w:val="20"/>
              </w:rPr>
            </w:pPr>
            <w:r w:rsidRPr="00A571A4">
              <w:rPr>
                <w:sz w:val="20"/>
                <w:szCs w:val="20"/>
              </w:rPr>
              <w:t>30-40</w:t>
            </w:r>
          </w:p>
        </w:tc>
        <w:tc>
          <w:tcPr>
            <w:tcW w:w="447" w:type="pct"/>
            <w:shd w:val="clear" w:color="auto" w:fill="FFFFFF"/>
            <w:hideMark/>
          </w:tcPr>
          <w:p w14:paraId="5046B949" w14:textId="77777777" w:rsidR="00DE520C" w:rsidRPr="00A571A4" w:rsidRDefault="00DE520C" w:rsidP="00AE3298">
            <w:pPr>
              <w:suppressAutoHyphens/>
              <w:autoSpaceDE/>
              <w:autoSpaceDN/>
              <w:jc w:val="center"/>
              <w:rPr>
                <w:sz w:val="20"/>
                <w:szCs w:val="20"/>
              </w:rPr>
            </w:pPr>
            <w:r w:rsidRPr="00A571A4">
              <w:rPr>
                <w:sz w:val="20"/>
                <w:szCs w:val="20"/>
              </w:rPr>
              <w:t>0,8</w:t>
            </w:r>
          </w:p>
          <w:p w14:paraId="443EF9E4" w14:textId="77777777" w:rsidR="00DE520C" w:rsidRPr="00A571A4" w:rsidRDefault="00DE520C" w:rsidP="00AE3298">
            <w:pPr>
              <w:suppressAutoHyphens/>
              <w:autoSpaceDE/>
              <w:autoSpaceDN/>
              <w:jc w:val="center"/>
              <w:rPr>
                <w:sz w:val="20"/>
                <w:szCs w:val="20"/>
              </w:rPr>
            </w:pPr>
            <w:r w:rsidRPr="00A571A4">
              <w:rPr>
                <w:sz w:val="20"/>
                <w:szCs w:val="20"/>
              </w:rPr>
              <w:t>0,6</w:t>
            </w:r>
          </w:p>
        </w:tc>
        <w:tc>
          <w:tcPr>
            <w:tcW w:w="430" w:type="pct"/>
            <w:shd w:val="clear" w:color="auto" w:fill="FFFFFF"/>
            <w:hideMark/>
          </w:tcPr>
          <w:p w14:paraId="3F056789" w14:textId="77777777" w:rsidR="00DE520C" w:rsidRPr="00A571A4" w:rsidRDefault="00DE520C" w:rsidP="00AE3298">
            <w:pPr>
              <w:suppressAutoHyphens/>
              <w:autoSpaceDE/>
              <w:autoSpaceDN/>
              <w:jc w:val="center"/>
              <w:rPr>
                <w:sz w:val="20"/>
                <w:szCs w:val="20"/>
              </w:rPr>
            </w:pPr>
            <w:r w:rsidRPr="00A571A4">
              <w:rPr>
                <w:sz w:val="20"/>
                <w:szCs w:val="20"/>
              </w:rPr>
              <w:t>30-40</w:t>
            </w:r>
          </w:p>
        </w:tc>
        <w:tc>
          <w:tcPr>
            <w:tcW w:w="422" w:type="pct"/>
            <w:shd w:val="clear" w:color="auto" w:fill="FFFFFF"/>
            <w:hideMark/>
          </w:tcPr>
          <w:p w14:paraId="4D61C617" w14:textId="77777777" w:rsidR="00DE520C" w:rsidRPr="00A571A4" w:rsidRDefault="00DE520C" w:rsidP="00AE3298">
            <w:pPr>
              <w:suppressAutoHyphens/>
              <w:autoSpaceDE/>
              <w:autoSpaceDN/>
              <w:jc w:val="center"/>
              <w:rPr>
                <w:sz w:val="20"/>
                <w:szCs w:val="20"/>
              </w:rPr>
            </w:pPr>
            <w:r w:rsidRPr="00A571A4">
              <w:rPr>
                <w:sz w:val="20"/>
                <w:szCs w:val="20"/>
              </w:rPr>
              <w:t>0,8</w:t>
            </w:r>
          </w:p>
          <w:p w14:paraId="3AF93998" w14:textId="77777777" w:rsidR="00DE520C" w:rsidRPr="00A571A4" w:rsidRDefault="00DE520C" w:rsidP="00AE3298">
            <w:pPr>
              <w:suppressAutoHyphens/>
              <w:autoSpaceDE/>
              <w:autoSpaceDN/>
              <w:jc w:val="center"/>
              <w:rPr>
                <w:sz w:val="20"/>
                <w:szCs w:val="20"/>
              </w:rPr>
            </w:pPr>
            <w:r w:rsidRPr="00A571A4">
              <w:rPr>
                <w:sz w:val="20"/>
                <w:szCs w:val="20"/>
              </w:rPr>
              <w:t>0,6</w:t>
            </w:r>
          </w:p>
        </w:tc>
        <w:tc>
          <w:tcPr>
            <w:tcW w:w="456" w:type="pct"/>
            <w:shd w:val="clear" w:color="auto" w:fill="FFFFFF"/>
            <w:hideMark/>
          </w:tcPr>
          <w:p w14:paraId="062362E0" w14:textId="77777777" w:rsidR="00DE520C" w:rsidRPr="00A571A4" w:rsidRDefault="00DE520C" w:rsidP="00AE3298">
            <w:pPr>
              <w:suppressAutoHyphens/>
              <w:autoSpaceDE/>
              <w:autoSpaceDN/>
              <w:jc w:val="center"/>
              <w:rPr>
                <w:sz w:val="20"/>
                <w:szCs w:val="20"/>
              </w:rPr>
            </w:pPr>
            <w:r w:rsidRPr="00A571A4">
              <w:rPr>
                <w:sz w:val="20"/>
                <w:szCs w:val="20"/>
              </w:rPr>
              <w:t>25-30</w:t>
            </w:r>
          </w:p>
          <w:p w14:paraId="1694D902" w14:textId="77777777" w:rsidR="00DE520C" w:rsidRPr="00A571A4" w:rsidRDefault="00DE520C" w:rsidP="00AE3298">
            <w:pPr>
              <w:suppressAutoHyphens/>
              <w:autoSpaceDE/>
              <w:autoSpaceDN/>
              <w:jc w:val="center"/>
              <w:rPr>
                <w:sz w:val="20"/>
                <w:szCs w:val="20"/>
              </w:rPr>
            </w:pPr>
            <w:r w:rsidRPr="00A571A4">
              <w:rPr>
                <w:sz w:val="20"/>
                <w:szCs w:val="20"/>
              </w:rPr>
              <w:t>20</w:t>
            </w:r>
          </w:p>
        </w:tc>
        <w:tc>
          <w:tcPr>
            <w:tcW w:w="422" w:type="pct"/>
            <w:shd w:val="clear" w:color="auto" w:fill="FFFFFF"/>
            <w:hideMark/>
          </w:tcPr>
          <w:p w14:paraId="6755ECF4" w14:textId="77777777" w:rsidR="00DE520C" w:rsidRPr="00A571A4" w:rsidRDefault="00DE520C" w:rsidP="00AE3298">
            <w:pPr>
              <w:suppressAutoHyphens/>
              <w:autoSpaceDE/>
              <w:autoSpaceDN/>
              <w:jc w:val="center"/>
              <w:rPr>
                <w:sz w:val="20"/>
                <w:szCs w:val="20"/>
              </w:rPr>
            </w:pPr>
            <w:r w:rsidRPr="00A571A4">
              <w:rPr>
                <w:sz w:val="20"/>
                <w:szCs w:val="20"/>
              </w:rPr>
              <w:t>0,8</w:t>
            </w:r>
          </w:p>
          <w:p w14:paraId="66703490" w14:textId="77777777" w:rsidR="00DE520C" w:rsidRPr="00A571A4" w:rsidRDefault="00DE520C" w:rsidP="00AE3298">
            <w:pPr>
              <w:suppressAutoHyphens/>
              <w:autoSpaceDE/>
              <w:autoSpaceDN/>
              <w:jc w:val="center"/>
              <w:rPr>
                <w:sz w:val="20"/>
                <w:szCs w:val="20"/>
              </w:rPr>
            </w:pPr>
            <w:r w:rsidRPr="00A571A4">
              <w:rPr>
                <w:sz w:val="20"/>
                <w:szCs w:val="20"/>
              </w:rPr>
              <w:t>0,7</w:t>
            </w:r>
          </w:p>
        </w:tc>
        <w:tc>
          <w:tcPr>
            <w:tcW w:w="494" w:type="pct"/>
            <w:shd w:val="clear" w:color="auto" w:fill="FFFFFF"/>
            <w:hideMark/>
          </w:tcPr>
          <w:p w14:paraId="799D760A" w14:textId="77777777" w:rsidR="00DE520C" w:rsidRPr="00A571A4" w:rsidRDefault="00DE520C" w:rsidP="00AE3298">
            <w:pPr>
              <w:suppressAutoHyphens/>
              <w:autoSpaceDE/>
              <w:autoSpaceDN/>
              <w:jc w:val="center"/>
              <w:rPr>
                <w:sz w:val="20"/>
                <w:szCs w:val="20"/>
              </w:rPr>
            </w:pPr>
            <w:r w:rsidRPr="00A571A4">
              <w:rPr>
                <w:sz w:val="20"/>
                <w:szCs w:val="20"/>
              </w:rPr>
              <w:t>25-30</w:t>
            </w:r>
          </w:p>
          <w:p w14:paraId="28C655E5" w14:textId="77777777" w:rsidR="00DE520C" w:rsidRPr="00A571A4" w:rsidRDefault="00DE520C" w:rsidP="00AE3298">
            <w:pPr>
              <w:suppressAutoHyphens/>
              <w:autoSpaceDE/>
              <w:autoSpaceDN/>
              <w:jc w:val="center"/>
              <w:rPr>
                <w:sz w:val="20"/>
                <w:szCs w:val="20"/>
              </w:rPr>
            </w:pPr>
            <w:r w:rsidRPr="00A571A4">
              <w:rPr>
                <w:sz w:val="20"/>
                <w:szCs w:val="20"/>
              </w:rPr>
              <w:t>20</w:t>
            </w:r>
          </w:p>
        </w:tc>
        <w:tc>
          <w:tcPr>
            <w:tcW w:w="280" w:type="pct"/>
            <w:shd w:val="clear" w:color="auto" w:fill="FFFFFF"/>
            <w:hideMark/>
          </w:tcPr>
          <w:p w14:paraId="5BD9FA32" w14:textId="77777777" w:rsidR="00DE520C" w:rsidRPr="00A571A4" w:rsidRDefault="00DE520C" w:rsidP="00AE3298">
            <w:pPr>
              <w:suppressAutoHyphens/>
              <w:autoSpaceDE/>
              <w:autoSpaceDN/>
              <w:jc w:val="center"/>
              <w:rPr>
                <w:sz w:val="20"/>
                <w:szCs w:val="20"/>
              </w:rPr>
            </w:pPr>
            <w:r w:rsidRPr="00A571A4">
              <w:rPr>
                <w:sz w:val="20"/>
                <w:szCs w:val="20"/>
              </w:rPr>
              <w:t>10С</w:t>
            </w:r>
          </w:p>
        </w:tc>
      </w:tr>
      <w:tr w:rsidR="00DE520C" w:rsidRPr="004402D0" w14:paraId="206F3788" w14:textId="77777777" w:rsidTr="004A41AE">
        <w:trPr>
          <w:cantSplit/>
          <w:jc w:val="center"/>
        </w:trPr>
        <w:tc>
          <w:tcPr>
            <w:tcW w:w="457" w:type="pct"/>
            <w:vMerge/>
            <w:shd w:val="clear" w:color="auto" w:fill="FFFFFF"/>
            <w:vAlign w:val="center"/>
            <w:hideMark/>
          </w:tcPr>
          <w:p w14:paraId="0B6B752E" w14:textId="77777777" w:rsidR="00DE520C" w:rsidRPr="00A571A4" w:rsidRDefault="00DE520C" w:rsidP="00AE3298">
            <w:pPr>
              <w:suppressAutoHyphens/>
              <w:autoSpaceDE/>
              <w:autoSpaceDN/>
              <w:jc w:val="center"/>
              <w:rPr>
                <w:sz w:val="20"/>
                <w:szCs w:val="20"/>
              </w:rPr>
            </w:pPr>
          </w:p>
        </w:tc>
        <w:tc>
          <w:tcPr>
            <w:tcW w:w="457" w:type="pct"/>
            <w:shd w:val="clear" w:color="auto" w:fill="FFFFFF"/>
            <w:hideMark/>
          </w:tcPr>
          <w:p w14:paraId="347B2780" w14:textId="77777777" w:rsidR="00DE520C" w:rsidRPr="00A571A4" w:rsidRDefault="00DE520C" w:rsidP="00AE3298">
            <w:pPr>
              <w:suppressAutoHyphens/>
              <w:autoSpaceDE/>
              <w:autoSpaceDN/>
              <w:jc w:val="center"/>
              <w:rPr>
                <w:sz w:val="20"/>
                <w:szCs w:val="20"/>
              </w:rPr>
            </w:pPr>
            <w:r w:rsidRPr="00A571A4">
              <w:rPr>
                <w:sz w:val="20"/>
                <w:szCs w:val="20"/>
              </w:rPr>
              <w:t>черничный (IV - III)</w:t>
            </w:r>
          </w:p>
        </w:tc>
        <w:tc>
          <w:tcPr>
            <w:tcW w:w="259" w:type="pct"/>
            <w:shd w:val="clear" w:color="auto" w:fill="FFFFFF"/>
            <w:hideMark/>
          </w:tcPr>
          <w:p w14:paraId="73A71F68" w14:textId="77777777" w:rsidR="00DE520C" w:rsidRPr="00A571A4" w:rsidRDefault="00DE520C" w:rsidP="00AE3298">
            <w:pPr>
              <w:suppressAutoHyphens/>
              <w:autoSpaceDE/>
              <w:autoSpaceDN/>
              <w:jc w:val="center"/>
              <w:rPr>
                <w:sz w:val="20"/>
                <w:szCs w:val="20"/>
              </w:rPr>
            </w:pPr>
            <w:r w:rsidRPr="00A571A4">
              <w:rPr>
                <w:sz w:val="20"/>
                <w:szCs w:val="20"/>
              </w:rPr>
              <w:t>10-15</w:t>
            </w:r>
          </w:p>
        </w:tc>
        <w:tc>
          <w:tcPr>
            <w:tcW w:w="445" w:type="pct"/>
            <w:shd w:val="clear" w:color="auto" w:fill="FFFFFF"/>
            <w:hideMark/>
          </w:tcPr>
          <w:p w14:paraId="6D6CC4AD" w14:textId="77777777" w:rsidR="00DE520C" w:rsidRPr="00A571A4" w:rsidRDefault="00DE520C" w:rsidP="00AE3298">
            <w:pPr>
              <w:suppressAutoHyphens/>
              <w:autoSpaceDE/>
              <w:autoSpaceDN/>
              <w:jc w:val="center"/>
              <w:rPr>
                <w:sz w:val="20"/>
                <w:szCs w:val="20"/>
              </w:rPr>
            </w:pPr>
            <w:r w:rsidRPr="00A571A4">
              <w:rPr>
                <w:sz w:val="20"/>
                <w:szCs w:val="20"/>
              </w:rPr>
              <w:t>0,8</w:t>
            </w:r>
          </w:p>
          <w:p w14:paraId="00C21045" w14:textId="77777777" w:rsidR="00DE520C" w:rsidRPr="00A571A4" w:rsidRDefault="00DE520C" w:rsidP="00AE3298">
            <w:pPr>
              <w:suppressAutoHyphens/>
              <w:autoSpaceDE/>
              <w:autoSpaceDN/>
              <w:jc w:val="center"/>
              <w:rPr>
                <w:sz w:val="20"/>
                <w:szCs w:val="20"/>
              </w:rPr>
            </w:pPr>
            <w:r w:rsidRPr="00A571A4">
              <w:rPr>
                <w:sz w:val="20"/>
                <w:szCs w:val="20"/>
              </w:rPr>
              <w:t>0,6</w:t>
            </w:r>
          </w:p>
        </w:tc>
        <w:tc>
          <w:tcPr>
            <w:tcW w:w="432" w:type="pct"/>
            <w:shd w:val="clear" w:color="auto" w:fill="FFFFFF"/>
            <w:hideMark/>
          </w:tcPr>
          <w:p w14:paraId="2FF6DE71" w14:textId="77777777" w:rsidR="00DE520C" w:rsidRPr="00A571A4" w:rsidRDefault="00DE520C" w:rsidP="00AE3298">
            <w:pPr>
              <w:suppressAutoHyphens/>
              <w:autoSpaceDE/>
              <w:autoSpaceDN/>
              <w:jc w:val="center"/>
              <w:rPr>
                <w:sz w:val="20"/>
                <w:szCs w:val="20"/>
              </w:rPr>
            </w:pPr>
            <w:r w:rsidRPr="00A571A4">
              <w:rPr>
                <w:sz w:val="20"/>
                <w:szCs w:val="20"/>
              </w:rPr>
              <w:t>20-30</w:t>
            </w:r>
          </w:p>
        </w:tc>
        <w:tc>
          <w:tcPr>
            <w:tcW w:w="447" w:type="pct"/>
            <w:shd w:val="clear" w:color="auto" w:fill="FFFFFF"/>
            <w:hideMark/>
          </w:tcPr>
          <w:p w14:paraId="2CC05172" w14:textId="77777777" w:rsidR="00DE520C" w:rsidRPr="00A571A4" w:rsidRDefault="00DE520C" w:rsidP="00AE3298">
            <w:pPr>
              <w:suppressAutoHyphens/>
              <w:autoSpaceDE/>
              <w:autoSpaceDN/>
              <w:jc w:val="center"/>
              <w:rPr>
                <w:sz w:val="20"/>
                <w:szCs w:val="20"/>
              </w:rPr>
            </w:pPr>
            <w:r w:rsidRPr="00A571A4">
              <w:rPr>
                <w:sz w:val="20"/>
                <w:szCs w:val="20"/>
              </w:rPr>
              <w:t>0,8</w:t>
            </w:r>
          </w:p>
          <w:p w14:paraId="690150D3" w14:textId="77777777" w:rsidR="00DE520C" w:rsidRPr="00A571A4" w:rsidRDefault="00DE520C" w:rsidP="00AE3298">
            <w:pPr>
              <w:suppressAutoHyphens/>
              <w:autoSpaceDE/>
              <w:autoSpaceDN/>
              <w:jc w:val="center"/>
              <w:rPr>
                <w:sz w:val="20"/>
                <w:szCs w:val="20"/>
              </w:rPr>
            </w:pPr>
            <w:r w:rsidRPr="00A571A4">
              <w:rPr>
                <w:sz w:val="20"/>
                <w:szCs w:val="20"/>
              </w:rPr>
              <w:t>0,6</w:t>
            </w:r>
          </w:p>
        </w:tc>
        <w:tc>
          <w:tcPr>
            <w:tcW w:w="430" w:type="pct"/>
            <w:shd w:val="clear" w:color="auto" w:fill="FFFFFF"/>
            <w:hideMark/>
          </w:tcPr>
          <w:p w14:paraId="72869F01" w14:textId="77777777" w:rsidR="00DE520C" w:rsidRPr="00A571A4" w:rsidRDefault="00DE520C" w:rsidP="00AE3298">
            <w:pPr>
              <w:suppressAutoHyphens/>
              <w:autoSpaceDE/>
              <w:autoSpaceDN/>
              <w:jc w:val="center"/>
              <w:rPr>
                <w:sz w:val="20"/>
                <w:szCs w:val="20"/>
              </w:rPr>
            </w:pPr>
            <w:r w:rsidRPr="00A571A4">
              <w:rPr>
                <w:sz w:val="20"/>
                <w:szCs w:val="20"/>
              </w:rPr>
              <w:t>20-30</w:t>
            </w:r>
          </w:p>
        </w:tc>
        <w:tc>
          <w:tcPr>
            <w:tcW w:w="422" w:type="pct"/>
            <w:shd w:val="clear" w:color="auto" w:fill="FFFFFF"/>
            <w:hideMark/>
          </w:tcPr>
          <w:p w14:paraId="318EE48C" w14:textId="77777777" w:rsidR="00DE520C" w:rsidRPr="00A571A4" w:rsidRDefault="00DE520C" w:rsidP="00AE3298">
            <w:pPr>
              <w:suppressAutoHyphens/>
              <w:autoSpaceDE/>
              <w:autoSpaceDN/>
              <w:jc w:val="center"/>
              <w:rPr>
                <w:sz w:val="20"/>
                <w:szCs w:val="20"/>
              </w:rPr>
            </w:pPr>
            <w:r w:rsidRPr="00A571A4">
              <w:rPr>
                <w:sz w:val="20"/>
                <w:szCs w:val="20"/>
              </w:rPr>
              <w:t>0,8</w:t>
            </w:r>
          </w:p>
          <w:p w14:paraId="51E29A03" w14:textId="77777777" w:rsidR="00DE520C" w:rsidRPr="00A571A4" w:rsidRDefault="00DE520C" w:rsidP="00AE3298">
            <w:pPr>
              <w:suppressAutoHyphens/>
              <w:autoSpaceDE/>
              <w:autoSpaceDN/>
              <w:jc w:val="center"/>
              <w:rPr>
                <w:sz w:val="20"/>
                <w:szCs w:val="20"/>
              </w:rPr>
            </w:pPr>
            <w:r w:rsidRPr="00A571A4">
              <w:rPr>
                <w:sz w:val="20"/>
                <w:szCs w:val="20"/>
              </w:rPr>
              <w:t>0,7</w:t>
            </w:r>
          </w:p>
        </w:tc>
        <w:tc>
          <w:tcPr>
            <w:tcW w:w="456" w:type="pct"/>
            <w:shd w:val="clear" w:color="auto" w:fill="FFFFFF"/>
            <w:hideMark/>
          </w:tcPr>
          <w:p w14:paraId="7D3B460B" w14:textId="77777777" w:rsidR="00DE520C" w:rsidRPr="00A571A4" w:rsidRDefault="00DE520C" w:rsidP="00AE3298">
            <w:pPr>
              <w:suppressAutoHyphens/>
              <w:autoSpaceDE/>
              <w:autoSpaceDN/>
              <w:jc w:val="center"/>
              <w:rPr>
                <w:sz w:val="20"/>
                <w:szCs w:val="20"/>
              </w:rPr>
            </w:pPr>
            <w:r w:rsidRPr="00A571A4">
              <w:rPr>
                <w:sz w:val="20"/>
                <w:szCs w:val="20"/>
              </w:rPr>
              <w:t>20-25</w:t>
            </w:r>
          </w:p>
          <w:p w14:paraId="65FB15D8" w14:textId="77777777" w:rsidR="00DE520C" w:rsidRPr="00A571A4" w:rsidRDefault="00DE520C" w:rsidP="00AE3298">
            <w:pPr>
              <w:suppressAutoHyphens/>
              <w:autoSpaceDE/>
              <w:autoSpaceDN/>
              <w:jc w:val="center"/>
              <w:rPr>
                <w:sz w:val="20"/>
                <w:szCs w:val="20"/>
              </w:rPr>
            </w:pPr>
            <w:r w:rsidRPr="00A571A4">
              <w:rPr>
                <w:sz w:val="20"/>
                <w:szCs w:val="20"/>
              </w:rPr>
              <w:t>20</w:t>
            </w:r>
          </w:p>
        </w:tc>
        <w:tc>
          <w:tcPr>
            <w:tcW w:w="422" w:type="pct"/>
            <w:shd w:val="clear" w:color="auto" w:fill="FFFFFF"/>
            <w:hideMark/>
          </w:tcPr>
          <w:p w14:paraId="6C81F76D" w14:textId="77777777" w:rsidR="00DE520C" w:rsidRPr="00A571A4" w:rsidRDefault="00DE520C" w:rsidP="00AE3298">
            <w:pPr>
              <w:suppressAutoHyphens/>
              <w:autoSpaceDE/>
              <w:autoSpaceDN/>
              <w:jc w:val="center"/>
              <w:rPr>
                <w:sz w:val="20"/>
                <w:szCs w:val="20"/>
              </w:rPr>
            </w:pPr>
            <w:r w:rsidRPr="00A571A4">
              <w:rPr>
                <w:sz w:val="20"/>
                <w:szCs w:val="20"/>
              </w:rPr>
              <w:t>0,8</w:t>
            </w:r>
          </w:p>
          <w:p w14:paraId="50FE0962" w14:textId="77777777" w:rsidR="00DE520C" w:rsidRPr="00A571A4" w:rsidRDefault="00DE520C" w:rsidP="00AE3298">
            <w:pPr>
              <w:suppressAutoHyphens/>
              <w:autoSpaceDE/>
              <w:autoSpaceDN/>
              <w:jc w:val="center"/>
              <w:rPr>
                <w:sz w:val="20"/>
                <w:szCs w:val="20"/>
              </w:rPr>
            </w:pPr>
            <w:r w:rsidRPr="00A571A4">
              <w:rPr>
                <w:sz w:val="20"/>
                <w:szCs w:val="20"/>
              </w:rPr>
              <w:t>0,7</w:t>
            </w:r>
          </w:p>
        </w:tc>
        <w:tc>
          <w:tcPr>
            <w:tcW w:w="494" w:type="pct"/>
            <w:shd w:val="clear" w:color="auto" w:fill="FFFFFF"/>
            <w:hideMark/>
          </w:tcPr>
          <w:p w14:paraId="3CBAC6F3" w14:textId="77777777" w:rsidR="00DE520C" w:rsidRPr="00A571A4" w:rsidRDefault="00DE520C" w:rsidP="00AE3298">
            <w:pPr>
              <w:suppressAutoHyphens/>
              <w:autoSpaceDE/>
              <w:autoSpaceDN/>
              <w:jc w:val="center"/>
              <w:rPr>
                <w:sz w:val="20"/>
                <w:szCs w:val="20"/>
              </w:rPr>
            </w:pPr>
            <w:r w:rsidRPr="00A571A4">
              <w:rPr>
                <w:sz w:val="20"/>
                <w:szCs w:val="20"/>
              </w:rPr>
              <w:t>20-25</w:t>
            </w:r>
          </w:p>
          <w:p w14:paraId="646F23A7" w14:textId="77777777" w:rsidR="00DE520C" w:rsidRPr="00A571A4" w:rsidRDefault="00DE520C" w:rsidP="00AE3298">
            <w:pPr>
              <w:suppressAutoHyphens/>
              <w:autoSpaceDE/>
              <w:autoSpaceDN/>
              <w:jc w:val="center"/>
              <w:rPr>
                <w:sz w:val="20"/>
                <w:szCs w:val="20"/>
              </w:rPr>
            </w:pPr>
            <w:r w:rsidRPr="00A571A4">
              <w:rPr>
                <w:sz w:val="20"/>
                <w:szCs w:val="20"/>
              </w:rPr>
              <w:t>20</w:t>
            </w:r>
          </w:p>
        </w:tc>
        <w:tc>
          <w:tcPr>
            <w:tcW w:w="280" w:type="pct"/>
            <w:shd w:val="clear" w:color="auto" w:fill="FFFFFF"/>
            <w:hideMark/>
          </w:tcPr>
          <w:p w14:paraId="16B7B388" w14:textId="77777777" w:rsidR="00DE520C" w:rsidRPr="00A571A4" w:rsidRDefault="00DE520C" w:rsidP="00AE3298">
            <w:pPr>
              <w:suppressAutoHyphens/>
              <w:autoSpaceDE/>
              <w:autoSpaceDN/>
              <w:jc w:val="center"/>
              <w:rPr>
                <w:sz w:val="20"/>
                <w:szCs w:val="20"/>
              </w:rPr>
            </w:pPr>
            <w:r w:rsidRPr="00A571A4">
              <w:rPr>
                <w:sz w:val="20"/>
                <w:szCs w:val="20"/>
              </w:rPr>
              <w:t>9С1Б</w:t>
            </w:r>
          </w:p>
        </w:tc>
      </w:tr>
      <w:tr w:rsidR="00DE520C" w:rsidRPr="004402D0" w14:paraId="22223BF2" w14:textId="77777777" w:rsidTr="004A41AE">
        <w:trPr>
          <w:cantSplit/>
          <w:jc w:val="center"/>
        </w:trPr>
        <w:tc>
          <w:tcPr>
            <w:tcW w:w="457" w:type="pct"/>
            <w:vMerge/>
            <w:shd w:val="clear" w:color="auto" w:fill="FFFFFF"/>
            <w:vAlign w:val="center"/>
            <w:hideMark/>
          </w:tcPr>
          <w:p w14:paraId="65B22F0D" w14:textId="77777777" w:rsidR="00DE520C" w:rsidRPr="00A571A4" w:rsidRDefault="00DE520C" w:rsidP="00AE3298">
            <w:pPr>
              <w:suppressAutoHyphens/>
              <w:autoSpaceDE/>
              <w:autoSpaceDN/>
              <w:jc w:val="center"/>
              <w:rPr>
                <w:sz w:val="20"/>
                <w:szCs w:val="20"/>
              </w:rPr>
            </w:pPr>
          </w:p>
        </w:tc>
        <w:tc>
          <w:tcPr>
            <w:tcW w:w="457" w:type="pct"/>
            <w:shd w:val="clear" w:color="auto" w:fill="FFFFFF"/>
            <w:hideMark/>
          </w:tcPr>
          <w:p w14:paraId="7FC3ECF8" w14:textId="77777777" w:rsidR="00DE520C" w:rsidRPr="00A571A4" w:rsidRDefault="00DE520C" w:rsidP="00AE3298">
            <w:pPr>
              <w:suppressAutoHyphens/>
              <w:autoSpaceDE/>
              <w:autoSpaceDN/>
              <w:jc w:val="center"/>
              <w:rPr>
                <w:sz w:val="20"/>
                <w:szCs w:val="20"/>
              </w:rPr>
            </w:pPr>
            <w:proofErr w:type="spellStart"/>
            <w:r w:rsidRPr="00A571A4">
              <w:rPr>
                <w:sz w:val="20"/>
                <w:szCs w:val="20"/>
              </w:rPr>
              <w:t>долгомошный</w:t>
            </w:r>
            <w:proofErr w:type="spellEnd"/>
          </w:p>
          <w:p w14:paraId="1A66F1D6" w14:textId="77777777" w:rsidR="00DE520C" w:rsidRPr="00A571A4" w:rsidRDefault="00DE520C" w:rsidP="00AE3298">
            <w:pPr>
              <w:suppressAutoHyphens/>
              <w:autoSpaceDE/>
              <w:autoSpaceDN/>
              <w:jc w:val="center"/>
              <w:rPr>
                <w:sz w:val="20"/>
                <w:szCs w:val="20"/>
              </w:rPr>
            </w:pPr>
            <w:r w:rsidRPr="00A571A4">
              <w:rPr>
                <w:sz w:val="20"/>
                <w:szCs w:val="20"/>
              </w:rPr>
              <w:t>(IV)</w:t>
            </w:r>
          </w:p>
        </w:tc>
        <w:tc>
          <w:tcPr>
            <w:tcW w:w="259" w:type="pct"/>
            <w:shd w:val="clear" w:color="auto" w:fill="FFFFFF"/>
            <w:hideMark/>
          </w:tcPr>
          <w:p w14:paraId="7A586F70" w14:textId="77777777" w:rsidR="00DE520C" w:rsidRPr="00A571A4" w:rsidRDefault="00DE520C" w:rsidP="00AE3298">
            <w:pPr>
              <w:suppressAutoHyphens/>
              <w:autoSpaceDE/>
              <w:autoSpaceDN/>
              <w:jc w:val="center"/>
              <w:rPr>
                <w:sz w:val="20"/>
                <w:szCs w:val="20"/>
              </w:rPr>
            </w:pPr>
            <w:r w:rsidRPr="00A571A4">
              <w:rPr>
                <w:sz w:val="20"/>
                <w:szCs w:val="20"/>
              </w:rPr>
              <w:t>20-25</w:t>
            </w:r>
          </w:p>
        </w:tc>
        <w:tc>
          <w:tcPr>
            <w:tcW w:w="445" w:type="pct"/>
            <w:shd w:val="clear" w:color="auto" w:fill="FFFFFF"/>
            <w:hideMark/>
          </w:tcPr>
          <w:p w14:paraId="2DB80D94" w14:textId="77777777" w:rsidR="00DE520C" w:rsidRPr="00A571A4" w:rsidRDefault="00DE520C" w:rsidP="00AE3298">
            <w:pPr>
              <w:suppressAutoHyphens/>
              <w:autoSpaceDE/>
              <w:autoSpaceDN/>
              <w:jc w:val="center"/>
              <w:rPr>
                <w:sz w:val="20"/>
                <w:szCs w:val="20"/>
              </w:rPr>
            </w:pPr>
            <w:r w:rsidRPr="00A571A4">
              <w:rPr>
                <w:sz w:val="20"/>
                <w:szCs w:val="20"/>
              </w:rPr>
              <w:t>-</w:t>
            </w:r>
          </w:p>
        </w:tc>
        <w:tc>
          <w:tcPr>
            <w:tcW w:w="432" w:type="pct"/>
            <w:shd w:val="clear" w:color="auto" w:fill="FFFFFF"/>
            <w:hideMark/>
          </w:tcPr>
          <w:p w14:paraId="08EDC434" w14:textId="77777777" w:rsidR="00DE520C" w:rsidRPr="00A571A4" w:rsidRDefault="00DE520C" w:rsidP="00AE3298">
            <w:pPr>
              <w:suppressAutoHyphens/>
              <w:autoSpaceDE/>
              <w:autoSpaceDN/>
              <w:jc w:val="center"/>
              <w:rPr>
                <w:sz w:val="20"/>
                <w:szCs w:val="20"/>
              </w:rPr>
            </w:pPr>
            <w:r w:rsidRPr="00A571A4">
              <w:rPr>
                <w:sz w:val="20"/>
                <w:szCs w:val="20"/>
              </w:rPr>
              <w:t>-</w:t>
            </w:r>
          </w:p>
        </w:tc>
        <w:tc>
          <w:tcPr>
            <w:tcW w:w="447" w:type="pct"/>
            <w:shd w:val="clear" w:color="auto" w:fill="FFFFFF"/>
            <w:hideMark/>
          </w:tcPr>
          <w:p w14:paraId="248CC5C6" w14:textId="77777777" w:rsidR="00DE520C" w:rsidRPr="00A571A4" w:rsidRDefault="00DE520C" w:rsidP="00AE3298">
            <w:pPr>
              <w:suppressAutoHyphens/>
              <w:autoSpaceDE/>
              <w:autoSpaceDN/>
              <w:jc w:val="center"/>
              <w:rPr>
                <w:sz w:val="20"/>
                <w:szCs w:val="20"/>
              </w:rPr>
            </w:pPr>
            <w:r w:rsidRPr="00A571A4">
              <w:rPr>
                <w:sz w:val="20"/>
                <w:szCs w:val="20"/>
              </w:rPr>
              <w:t>0,8</w:t>
            </w:r>
          </w:p>
          <w:p w14:paraId="478C1053" w14:textId="77777777" w:rsidR="00DE520C" w:rsidRPr="00A571A4" w:rsidRDefault="00DE520C" w:rsidP="00AE3298">
            <w:pPr>
              <w:suppressAutoHyphens/>
              <w:autoSpaceDE/>
              <w:autoSpaceDN/>
              <w:jc w:val="center"/>
              <w:rPr>
                <w:sz w:val="20"/>
                <w:szCs w:val="20"/>
              </w:rPr>
            </w:pPr>
            <w:r w:rsidRPr="00A571A4">
              <w:rPr>
                <w:sz w:val="20"/>
                <w:szCs w:val="20"/>
              </w:rPr>
              <w:t>0,7</w:t>
            </w:r>
          </w:p>
        </w:tc>
        <w:tc>
          <w:tcPr>
            <w:tcW w:w="430" w:type="pct"/>
            <w:shd w:val="clear" w:color="auto" w:fill="FFFFFF"/>
            <w:hideMark/>
          </w:tcPr>
          <w:p w14:paraId="635B205C" w14:textId="77777777" w:rsidR="00DE520C" w:rsidRPr="00A571A4" w:rsidRDefault="00DE520C" w:rsidP="00AE3298">
            <w:pPr>
              <w:suppressAutoHyphens/>
              <w:autoSpaceDE/>
              <w:autoSpaceDN/>
              <w:jc w:val="center"/>
              <w:rPr>
                <w:sz w:val="20"/>
                <w:szCs w:val="20"/>
              </w:rPr>
            </w:pPr>
            <w:r w:rsidRPr="00A571A4">
              <w:rPr>
                <w:sz w:val="20"/>
                <w:szCs w:val="20"/>
              </w:rPr>
              <w:t>20-30</w:t>
            </w:r>
          </w:p>
        </w:tc>
        <w:tc>
          <w:tcPr>
            <w:tcW w:w="422" w:type="pct"/>
            <w:shd w:val="clear" w:color="auto" w:fill="FFFFFF"/>
            <w:hideMark/>
          </w:tcPr>
          <w:p w14:paraId="39F54BF4" w14:textId="77777777" w:rsidR="00DE520C" w:rsidRPr="00A571A4" w:rsidRDefault="00DE520C" w:rsidP="00AE3298">
            <w:pPr>
              <w:suppressAutoHyphens/>
              <w:autoSpaceDE/>
              <w:autoSpaceDN/>
              <w:jc w:val="center"/>
              <w:rPr>
                <w:sz w:val="20"/>
                <w:szCs w:val="20"/>
              </w:rPr>
            </w:pPr>
            <w:r w:rsidRPr="00A571A4">
              <w:rPr>
                <w:sz w:val="20"/>
                <w:szCs w:val="20"/>
              </w:rPr>
              <w:t>0,8</w:t>
            </w:r>
          </w:p>
          <w:p w14:paraId="126FA403" w14:textId="77777777" w:rsidR="00DE520C" w:rsidRPr="00A571A4" w:rsidRDefault="00DE520C" w:rsidP="00AE3298">
            <w:pPr>
              <w:suppressAutoHyphens/>
              <w:autoSpaceDE/>
              <w:autoSpaceDN/>
              <w:jc w:val="center"/>
              <w:rPr>
                <w:sz w:val="20"/>
                <w:szCs w:val="20"/>
              </w:rPr>
            </w:pPr>
            <w:r w:rsidRPr="00A571A4">
              <w:rPr>
                <w:sz w:val="20"/>
                <w:szCs w:val="20"/>
              </w:rPr>
              <w:t>0,6</w:t>
            </w:r>
          </w:p>
        </w:tc>
        <w:tc>
          <w:tcPr>
            <w:tcW w:w="456" w:type="pct"/>
            <w:shd w:val="clear" w:color="auto" w:fill="FFFFFF"/>
            <w:hideMark/>
          </w:tcPr>
          <w:p w14:paraId="5FF3CECB" w14:textId="77777777" w:rsidR="00DE520C" w:rsidRPr="00A571A4" w:rsidRDefault="00DE520C" w:rsidP="00AE3298">
            <w:pPr>
              <w:suppressAutoHyphens/>
              <w:autoSpaceDE/>
              <w:autoSpaceDN/>
              <w:jc w:val="center"/>
              <w:rPr>
                <w:sz w:val="20"/>
                <w:szCs w:val="20"/>
              </w:rPr>
            </w:pPr>
            <w:r w:rsidRPr="00A571A4">
              <w:rPr>
                <w:sz w:val="20"/>
                <w:szCs w:val="20"/>
              </w:rPr>
              <w:t>20-25</w:t>
            </w:r>
          </w:p>
          <w:p w14:paraId="27513B6E" w14:textId="77777777" w:rsidR="00DE520C" w:rsidRPr="00A571A4" w:rsidRDefault="00DE520C" w:rsidP="00AE3298">
            <w:pPr>
              <w:suppressAutoHyphens/>
              <w:autoSpaceDE/>
              <w:autoSpaceDN/>
              <w:jc w:val="center"/>
              <w:rPr>
                <w:sz w:val="20"/>
                <w:szCs w:val="20"/>
              </w:rPr>
            </w:pPr>
            <w:r w:rsidRPr="00A571A4">
              <w:rPr>
                <w:sz w:val="20"/>
                <w:szCs w:val="20"/>
              </w:rPr>
              <w:t>20</w:t>
            </w:r>
          </w:p>
        </w:tc>
        <w:tc>
          <w:tcPr>
            <w:tcW w:w="422" w:type="pct"/>
            <w:shd w:val="clear" w:color="auto" w:fill="FFFFFF"/>
            <w:hideMark/>
          </w:tcPr>
          <w:p w14:paraId="7261C433" w14:textId="77777777" w:rsidR="00DE520C" w:rsidRPr="00A571A4" w:rsidRDefault="00DE520C" w:rsidP="00AE3298">
            <w:pPr>
              <w:suppressAutoHyphens/>
              <w:autoSpaceDE/>
              <w:autoSpaceDN/>
              <w:jc w:val="center"/>
              <w:rPr>
                <w:sz w:val="20"/>
                <w:szCs w:val="20"/>
              </w:rPr>
            </w:pPr>
            <w:r w:rsidRPr="00A571A4">
              <w:rPr>
                <w:sz w:val="20"/>
                <w:szCs w:val="20"/>
              </w:rPr>
              <w:t>0,8</w:t>
            </w:r>
          </w:p>
          <w:p w14:paraId="2BB0BF2E" w14:textId="77777777" w:rsidR="00DE520C" w:rsidRPr="00A571A4" w:rsidRDefault="00DE520C" w:rsidP="00AE3298">
            <w:pPr>
              <w:suppressAutoHyphens/>
              <w:autoSpaceDE/>
              <w:autoSpaceDN/>
              <w:jc w:val="center"/>
              <w:rPr>
                <w:sz w:val="20"/>
                <w:szCs w:val="20"/>
              </w:rPr>
            </w:pPr>
            <w:r w:rsidRPr="00A571A4">
              <w:rPr>
                <w:sz w:val="20"/>
                <w:szCs w:val="20"/>
              </w:rPr>
              <w:t>0,6</w:t>
            </w:r>
          </w:p>
        </w:tc>
        <w:tc>
          <w:tcPr>
            <w:tcW w:w="494" w:type="pct"/>
            <w:shd w:val="clear" w:color="auto" w:fill="FFFFFF"/>
            <w:hideMark/>
          </w:tcPr>
          <w:p w14:paraId="36A31BDB" w14:textId="77777777" w:rsidR="00DE520C" w:rsidRPr="00A571A4" w:rsidRDefault="00DE520C" w:rsidP="00AE3298">
            <w:pPr>
              <w:suppressAutoHyphens/>
              <w:autoSpaceDE/>
              <w:autoSpaceDN/>
              <w:jc w:val="center"/>
              <w:rPr>
                <w:sz w:val="20"/>
                <w:szCs w:val="20"/>
              </w:rPr>
            </w:pPr>
            <w:r w:rsidRPr="00A571A4">
              <w:rPr>
                <w:sz w:val="20"/>
                <w:szCs w:val="20"/>
              </w:rPr>
              <w:t>20-25</w:t>
            </w:r>
          </w:p>
          <w:p w14:paraId="2A7079BA" w14:textId="77777777" w:rsidR="00DE520C" w:rsidRPr="00A571A4" w:rsidRDefault="00DE520C" w:rsidP="00AE3298">
            <w:pPr>
              <w:suppressAutoHyphens/>
              <w:autoSpaceDE/>
              <w:autoSpaceDN/>
              <w:jc w:val="center"/>
              <w:rPr>
                <w:sz w:val="20"/>
                <w:szCs w:val="20"/>
              </w:rPr>
            </w:pPr>
            <w:r w:rsidRPr="00A571A4">
              <w:rPr>
                <w:sz w:val="20"/>
                <w:szCs w:val="20"/>
              </w:rPr>
              <w:t>20</w:t>
            </w:r>
          </w:p>
        </w:tc>
        <w:tc>
          <w:tcPr>
            <w:tcW w:w="280" w:type="pct"/>
            <w:shd w:val="clear" w:color="auto" w:fill="FFFFFF"/>
            <w:hideMark/>
          </w:tcPr>
          <w:p w14:paraId="37FA8DE4" w14:textId="77777777" w:rsidR="00DE520C" w:rsidRPr="00A571A4" w:rsidRDefault="00DE520C" w:rsidP="00AE3298">
            <w:pPr>
              <w:suppressAutoHyphens/>
              <w:autoSpaceDE/>
              <w:autoSpaceDN/>
              <w:jc w:val="center"/>
              <w:rPr>
                <w:sz w:val="20"/>
                <w:szCs w:val="20"/>
              </w:rPr>
            </w:pPr>
            <w:r w:rsidRPr="00A571A4">
              <w:rPr>
                <w:sz w:val="20"/>
                <w:szCs w:val="20"/>
              </w:rPr>
              <w:t>8С2</w:t>
            </w:r>
          </w:p>
        </w:tc>
      </w:tr>
      <w:tr w:rsidR="00DE520C" w:rsidRPr="004402D0" w14:paraId="6C6AE38A" w14:textId="77777777" w:rsidTr="004A41AE">
        <w:trPr>
          <w:cantSplit/>
          <w:jc w:val="center"/>
        </w:trPr>
        <w:tc>
          <w:tcPr>
            <w:tcW w:w="457" w:type="pct"/>
            <w:vMerge w:val="restart"/>
            <w:shd w:val="clear" w:color="auto" w:fill="FFFFFF"/>
            <w:hideMark/>
          </w:tcPr>
          <w:p w14:paraId="16627DC5" w14:textId="77777777" w:rsidR="00DE520C" w:rsidRPr="00A571A4" w:rsidRDefault="00DE520C" w:rsidP="00AE3298">
            <w:pPr>
              <w:suppressAutoHyphens/>
              <w:autoSpaceDE/>
              <w:autoSpaceDN/>
              <w:jc w:val="center"/>
              <w:rPr>
                <w:sz w:val="20"/>
                <w:szCs w:val="20"/>
              </w:rPr>
            </w:pPr>
            <w:r w:rsidRPr="00A571A4">
              <w:rPr>
                <w:sz w:val="20"/>
                <w:szCs w:val="20"/>
              </w:rPr>
              <w:t>2. Сосново-лиственные с преобладанием сосны в составе</w:t>
            </w:r>
          </w:p>
        </w:tc>
        <w:tc>
          <w:tcPr>
            <w:tcW w:w="457" w:type="pct"/>
            <w:shd w:val="clear" w:color="auto" w:fill="FFFFFF"/>
            <w:hideMark/>
          </w:tcPr>
          <w:p w14:paraId="4D1BD347" w14:textId="76F5F3CA" w:rsidR="00DE520C" w:rsidRPr="00A571A4" w:rsidRDefault="00DE520C" w:rsidP="00AE3298">
            <w:pPr>
              <w:suppressAutoHyphens/>
              <w:autoSpaceDE/>
              <w:autoSpaceDN/>
              <w:jc w:val="center"/>
              <w:rPr>
                <w:sz w:val="20"/>
                <w:szCs w:val="20"/>
              </w:rPr>
            </w:pPr>
            <w:r w:rsidRPr="00A571A4">
              <w:rPr>
                <w:sz w:val="20"/>
                <w:szCs w:val="20"/>
              </w:rPr>
              <w:t>лишайниковый</w:t>
            </w:r>
            <w:r w:rsidR="00A571A4">
              <w:rPr>
                <w:sz w:val="20"/>
                <w:szCs w:val="20"/>
              </w:rPr>
              <w:t xml:space="preserve"> </w:t>
            </w:r>
            <w:r w:rsidRPr="00A571A4">
              <w:rPr>
                <w:sz w:val="20"/>
                <w:szCs w:val="20"/>
              </w:rPr>
              <w:t>(IV)</w:t>
            </w:r>
          </w:p>
        </w:tc>
        <w:tc>
          <w:tcPr>
            <w:tcW w:w="259" w:type="pct"/>
            <w:shd w:val="clear" w:color="auto" w:fill="FFFFFF"/>
            <w:hideMark/>
          </w:tcPr>
          <w:p w14:paraId="3F851AD1" w14:textId="77777777" w:rsidR="00DE520C" w:rsidRPr="00A571A4" w:rsidRDefault="00DE520C" w:rsidP="00AE3298">
            <w:pPr>
              <w:suppressAutoHyphens/>
              <w:autoSpaceDE/>
              <w:autoSpaceDN/>
              <w:jc w:val="center"/>
              <w:rPr>
                <w:sz w:val="20"/>
                <w:szCs w:val="20"/>
              </w:rPr>
            </w:pPr>
            <w:r w:rsidRPr="00A571A4">
              <w:rPr>
                <w:sz w:val="20"/>
                <w:szCs w:val="20"/>
              </w:rPr>
              <w:t>15-20</w:t>
            </w:r>
          </w:p>
        </w:tc>
        <w:tc>
          <w:tcPr>
            <w:tcW w:w="445" w:type="pct"/>
            <w:shd w:val="clear" w:color="auto" w:fill="FFFFFF"/>
            <w:hideMark/>
          </w:tcPr>
          <w:p w14:paraId="70629D76" w14:textId="77777777" w:rsidR="00DE520C" w:rsidRPr="00A571A4" w:rsidRDefault="00DE520C" w:rsidP="00AE3298">
            <w:pPr>
              <w:suppressAutoHyphens/>
              <w:autoSpaceDE/>
              <w:autoSpaceDN/>
              <w:jc w:val="center"/>
              <w:rPr>
                <w:sz w:val="20"/>
                <w:szCs w:val="20"/>
              </w:rPr>
            </w:pPr>
            <w:r w:rsidRPr="00A571A4">
              <w:rPr>
                <w:sz w:val="20"/>
                <w:szCs w:val="20"/>
              </w:rPr>
              <w:t>0,8</w:t>
            </w:r>
          </w:p>
          <w:p w14:paraId="123FBA65" w14:textId="77777777" w:rsidR="00DE520C" w:rsidRPr="00A571A4" w:rsidRDefault="00DE520C" w:rsidP="00AE3298">
            <w:pPr>
              <w:suppressAutoHyphens/>
              <w:autoSpaceDE/>
              <w:autoSpaceDN/>
              <w:jc w:val="center"/>
              <w:rPr>
                <w:sz w:val="20"/>
                <w:szCs w:val="20"/>
              </w:rPr>
            </w:pPr>
            <w:r w:rsidRPr="00A571A4">
              <w:rPr>
                <w:sz w:val="20"/>
                <w:szCs w:val="20"/>
              </w:rPr>
              <w:t>0,6</w:t>
            </w:r>
          </w:p>
        </w:tc>
        <w:tc>
          <w:tcPr>
            <w:tcW w:w="432" w:type="pct"/>
            <w:shd w:val="clear" w:color="auto" w:fill="FFFFFF"/>
            <w:hideMark/>
          </w:tcPr>
          <w:p w14:paraId="31DE785A" w14:textId="77777777" w:rsidR="00DE520C" w:rsidRPr="00A571A4" w:rsidRDefault="00DE520C" w:rsidP="00AE3298">
            <w:pPr>
              <w:suppressAutoHyphens/>
              <w:autoSpaceDE/>
              <w:autoSpaceDN/>
              <w:jc w:val="center"/>
              <w:rPr>
                <w:sz w:val="20"/>
                <w:szCs w:val="20"/>
              </w:rPr>
            </w:pPr>
            <w:r w:rsidRPr="00A571A4">
              <w:rPr>
                <w:sz w:val="20"/>
                <w:szCs w:val="20"/>
              </w:rPr>
              <w:t>25-30</w:t>
            </w:r>
          </w:p>
        </w:tc>
        <w:tc>
          <w:tcPr>
            <w:tcW w:w="447" w:type="pct"/>
            <w:shd w:val="clear" w:color="auto" w:fill="FFFFFF"/>
            <w:hideMark/>
          </w:tcPr>
          <w:p w14:paraId="3EBBEF5C" w14:textId="77777777" w:rsidR="00DE520C" w:rsidRPr="00A571A4" w:rsidRDefault="00DE520C" w:rsidP="00AE3298">
            <w:pPr>
              <w:suppressAutoHyphens/>
              <w:autoSpaceDE/>
              <w:autoSpaceDN/>
              <w:jc w:val="center"/>
              <w:rPr>
                <w:sz w:val="20"/>
                <w:szCs w:val="20"/>
              </w:rPr>
            </w:pPr>
            <w:r w:rsidRPr="00A571A4">
              <w:rPr>
                <w:sz w:val="20"/>
                <w:szCs w:val="20"/>
              </w:rPr>
              <w:t>0,8</w:t>
            </w:r>
          </w:p>
          <w:p w14:paraId="4ADA6E05" w14:textId="77777777" w:rsidR="00DE520C" w:rsidRPr="00A571A4" w:rsidRDefault="00DE520C" w:rsidP="00AE3298">
            <w:pPr>
              <w:suppressAutoHyphens/>
              <w:autoSpaceDE/>
              <w:autoSpaceDN/>
              <w:jc w:val="center"/>
              <w:rPr>
                <w:sz w:val="20"/>
                <w:szCs w:val="20"/>
              </w:rPr>
            </w:pPr>
            <w:r w:rsidRPr="00A571A4">
              <w:rPr>
                <w:sz w:val="20"/>
                <w:szCs w:val="20"/>
              </w:rPr>
              <w:t>0,6</w:t>
            </w:r>
          </w:p>
        </w:tc>
        <w:tc>
          <w:tcPr>
            <w:tcW w:w="430" w:type="pct"/>
            <w:shd w:val="clear" w:color="auto" w:fill="FFFFFF"/>
            <w:hideMark/>
          </w:tcPr>
          <w:p w14:paraId="38BB883D" w14:textId="77777777" w:rsidR="00DE520C" w:rsidRPr="00A571A4" w:rsidRDefault="00DE520C" w:rsidP="00AE3298">
            <w:pPr>
              <w:suppressAutoHyphens/>
              <w:autoSpaceDE/>
              <w:autoSpaceDN/>
              <w:jc w:val="center"/>
              <w:rPr>
                <w:sz w:val="20"/>
                <w:szCs w:val="20"/>
              </w:rPr>
            </w:pPr>
            <w:r w:rsidRPr="00A571A4">
              <w:rPr>
                <w:sz w:val="20"/>
                <w:szCs w:val="20"/>
              </w:rPr>
              <w:t>20-30</w:t>
            </w:r>
          </w:p>
        </w:tc>
        <w:tc>
          <w:tcPr>
            <w:tcW w:w="422" w:type="pct"/>
            <w:shd w:val="clear" w:color="auto" w:fill="FFFFFF"/>
            <w:hideMark/>
          </w:tcPr>
          <w:p w14:paraId="0D665E82" w14:textId="77777777" w:rsidR="00DE520C" w:rsidRPr="00A571A4" w:rsidRDefault="00DE520C" w:rsidP="00AE3298">
            <w:pPr>
              <w:suppressAutoHyphens/>
              <w:autoSpaceDE/>
              <w:autoSpaceDN/>
              <w:jc w:val="center"/>
              <w:rPr>
                <w:sz w:val="20"/>
                <w:szCs w:val="20"/>
              </w:rPr>
            </w:pPr>
            <w:r w:rsidRPr="00A571A4">
              <w:rPr>
                <w:sz w:val="20"/>
                <w:szCs w:val="20"/>
              </w:rPr>
              <w:t>0,8</w:t>
            </w:r>
          </w:p>
          <w:p w14:paraId="2B446C9B" w14:textId="77777777" w:rsidR="00DE520C" w:rsidRPr="00A571A4" w:rsidRDefault="00DE520C" w:rsidP="00AE3298">
            <w:pPr>
              <w:suppressAutoHyphens/>
              <w:autoSpaceDE/>
              <w:autoSpaceDN/>
              <w:jc w:val="center"/>
              <w:rPr>
                <w:sz w:val="20"/>
                <w:szCs w:val="20"/>
              </w:rPr>
            </w:pPr>
            <w:r w:rsidRPr="00A571A4">
              <w:rPr>
                <w:sz w:val="20"/>
                <w:szCs w:val="20"/>
              </w:rPr>
              <w:t>0,7</w:t>
            </w:r>
          </w:p>
        </w:tc>
        <w:tc>
          <w:tcPr>
            <w:tcW w:w="456" w:type="pct"/>
            <w:shd w:val="clear" w:color="auto" w:fill="FFFFFF"/>
            <w:hideMark/>
          </w:tcPr>
          <w:p w14:paraId="7B0745CE" w14:textId="77777777" w:rsidR="00DE520C" w:rsidRPr="00A571A4" w:rsidRDefault="00DE520C" w:rsidP="00AE3298">
            <w:pPr>
              <w:suppressAutoHyphens/>
              <w:autoSpaceDE/>
              <w:autoSpaceDN/>
              <w:jc w:val="center"/>
              <w:rPr>
                <w:sz w:val="20"/>
                <w:szCs w:val="20"/>
              </w:rPr>
            </w:pPr>
            <w:r w:rsidRPr="00A571A4">
              <w:rPr>
                <w:sz w:val="20"/>
                <w:szCs w:val="20"/>
              </w:rPr>
              <w:t>25-30</w:t>
            </w:r>
          </w:p>
          <w:p w14:paraId="610DE552" w14:textId="77777777" w:rsidR="00DE520C" w:rsidRPr="00A571A4" w:rsidRDefault="00DE520C" w:rsidP="00AE3298">
            <w:pPr>
              <w:suppressAutoHyphens/>
              <w:autoSpaceDE/>
              <w:autoSpaceDN/>
              <w:jc w:val="center"/>
              <w:rPr>
                <w:sz w:val="20"/>
                <w:szCs w:val="20"/>
              </w:rPr>
            </w:pPr>
            <w:r w:rsidRPr="00A571A4">
              <w:rPr>
                <w:sz w:val="20"/>
                <w:szCs w:val="20"/>
              </w:rPr>
              <w:t>20</w:t>
            </w:r>
          </w:p>
        </w:tc>
        <w:tc>
          <w:tcPr>
            <w:tcW w:w="422" w:type="pct"/>
            <w:shd w:val="clear" w:color="auto" w:fill="FFFFFF"/>
            <w:hideMark/>
          </w:tcPr>
          <w:p w14:paraId="6D2373CC" w14:textId="77777777" w:rsidR="00DE520C" w:rsidRPr="00A571A4" w:rsidRDefault="00DE520C" w:rsidP="00AE3298">
            <w:pPr>
              <w:suppressAutoHyphens/>
              <w:autoSpaceDE/>
              <w:autoSpaceDN/>
              <w:jc w:val="center"/>
              <w:rPr>
                <w:sz w:val="20"/>
                <w:szCs w:val="20"/>
              </w:rPr>
            </w:pPr>
            <w:r w:rsidRPr="00A571A4">
              <w:rPr>
                <w:sz w:val="20"/>
                <w:szCs w:val="20"/>
              </w:rPr>
              <w:t>0,8</w:t>
            </w:r>
          </w:p>
          <w:p w14:paraId="041E405D" w14:textId="77777777" w:rsidR="00DE520C" w:rsidRPr="00A571A4" w:rsidRDefault="00DE520C" w:rsidP="00AE3298">
            <w:pPr>
              <w:suppressAutoHyphens/>
              <w:autoSpaceDE/>
              <w:autoSpaceDN/>
              <w:jc w:val="center"/>
              <w:rPr>
                <w:sz w:val="20"/>
                <w:szCs w:val="20"/>
              </w:rPr>
            </w:pPr>
            <w:r w:rsidRPr="00A571A4">
              <w:rPr>
                <w:sz w:val="20"/>
                <w:szCs w:val="20"/>
              </w:rPr>
              <w:t>0,7</w:t>
            </w:r>
          </w:p>
        </w:tc>
        <w:tc>
          <w:tcPr>
            <w:tcW w:w="494" w:type="pct"/>
            <w:shd w:val="clear" w:color="auto" w:fill="FFFFFF"/>
            <w:hideMark/>
          </w:tcPr>
          <w:p w14:paraId="1797EEF4" w14:textId="77777777" w:rsidR="00DE520C" w:rsidRPr="00A571A4" w:rsidRDefault="00DE520C" w:rsidP="00AE3298">
            <w:pPr>
              <w:suppressAutoHyphens/>
              <w:autoSpaceDE/>
              <w:autoSpaceDN/>
              <w:jc w:val="center"/>
              <w:rPr>
                <w:sz w:val="20"/>
                <w:szCs w:val="20"/>
              </w:rPr>
            </w:pPr>
            <w:r w:rsidRPr="00A571A4">
              <w:rPr>
                <w:sz w:val="20"/>
                <w:szCs w:val="20"/>
              </w:rPr>
              <w:t>20-30</w:t>
            </w:r>
          </w:p>
          <w:p w14:paraId="3AB6BED6" w14:textId="77777777" w:rsidR="00DE520C" w:rsidRPr="00A571A4" w:rsidRDefault="00DE520C" w:rsidP="00AE3298">
            <w:pPr>
              <w:suppressAutoHyphens/>
              <w:autoSpaceDE/>
              <w:autoSpaceDN/>
              <w:jc w:val="center"/>
              <w:rPr>
                <w:sz w:val="20"/>
                <w:szCs w:val="20"/>
              </w:rPr>
            </w:pPr>
            <w:r w:rsidRPr="00A571A4">
              <w:rPr>
                <w:sz w:val="20"/>
                <w:szCs w:val="20"/>
              </w:rPr>
              <w:t>25</w:t>
            </w:r>
          </w:p>
        </w:tc>
        <w:tc>
          <w:tcPr>
            <w:tcW w:w="280" w:type="pct"/>
            <w:shd w:val="clear" w:color="auto" w:fill="FFFFFF"/>
            <w:hideMark/>
          </w:tcPr>
          <w:p w14:paraId="0FC3FA6D" w14:textId="77777777" w:rsidR="00DE520C" w:rsidRPr="00A571A4" w:rsidRDefault="00DE520C" w:rsidP="00AE3298">
            <w:pPr>
              <w:suppressAutoHyphens/>
              <w:autoSpaceDE/>
              <w:autoSpaceDN/>
              <w:jc w:val="center"/>
              <w:rPr>
                <w:sz w:val="20"/>
                <w:szCs w:val="20"/>
              </w:rPr>
            </w:pPr>
            <w:r w:rsidRPr="00A571A4">
              <w:rPr>
                <w:sz w:val="20"/>
                <w:szCs w:val="20"/>
              </w:rPr>
              <w:t>8С2Б,Ос</w:t>
            </w:r>
          </w:p>
        </w:tc>
      </w:tr>
      <w:tr w:rsidR="00DE520C" w:rsidRPr="004402D0" w14:paraId="5FADD208" w14:textId="77777777" w:rsidTr="004A41AE">
        <w:trPr>
          <w:cantSplit/>
          <w:jc w:val="center"/>
        </w:trPr>
        <w:tc>
          <w:tcPr>
            <w:tcW w:w="457" w:type="pct"/>
            <w:vMerge/>
            <w:shd w:val="clear" w:color="auto" w:fill="FFFFFF"/>
            <w:vAlign w:val="center"/>
            <w:hideMark/>
          </w:tcPr>
          <w:p w14:paraId="5BA80AF6" w14:textId="77777777" w:rsidR="00DE520C" w:rsidRPr="00A571A4" w:rsidRDefault="00DE520C" w:rsidP="00AE3298">
            <w:pPr>
              <w:suppressAutoHyphens/>
              <w:autoSpaceDE/>
              <w:autoSpaceDN/>
              <w:jc w:val="center"/>
              <w:rPr>
                <w:sz w:val="20"/>
                <w:szCs w:val="20"/>
              </w:rPr>
            </w:pPr>
          </w:p>
        </w:tc>
        <w:tc>
          <w:tcPr>
            <w:tcW w:w="457" w:type="pct"/>
            <w:shd w:val="clear" w:color="auto" w:fill="FFFFFF"/>
            <w:hideMark/>
          </w:tcPr>
          <w:p w14:paraId="58B95383" w14:textId="77777777" w:rsidR="00DE520C" w:rsidRPr="00A571A4" w:rsidRDefault="00DE520C" w:rsidP="00AE3298">
            <w:pPr>
              <w:suppressAutoHyphens/>
              <w:autoSpaceDE/>
              <w:autoSpaceDN/>
              <w:jc w:val="center"/>
              <w:rPr>
                <w:sz w:val="20"/>
                <w:szCs w:val="20"/>
              </w:rPr>
            </w:pPr>
            <w:r w:rsidRPr="00A571A4">
              <w:rPr>
                <w:sz w:val="20"/>
                <w:szCs w:val="20"/>
              </w:rPr>
              <w:t>брусничный</w:t>
            </w:r>
          </w:p>
          <w:p w14:paraId="58C5A1C1" w14:textId="77777777" w:rsidR="00DE520C" w:rsidRPr="00A571A4" w:rsidRDefault="00DE520C" w:rsidP="00AE3298">
            <w:pPr>
              <w:suppressAutoHyphens/>
              <w:autoSpaceDE/>
              <w:autoSpaceDN/>
              <w:jc w:val="center"/>
              <w:rPr>
                <w:sz w:val="20"/>
                <w:szCs w:val="20"/>
              </w:rPr>
            </w:pPr>
            <w:r w:rsidRPr="00A571A4">
              <w:rPr>
                <w:sz w:val="20"/>
                <w:szCs w:val="20"/>
              </w:rPr>
              <w:t>(IV)</w:t>
            </w:r>
          </w:p>
        </w:tc>
        <w:tc>
          <w:tcPr>
            <w:tcW w:w="259" w:type="pct"/>
            <w:shd w:val="clear" w:color="auto" w:fill="FFFFFF"/>
            <w:hideMark/>
          </w:tcPr>
          <w:p w14:paraId="30DB48CC" w14:textId="77777777" w:rsidR="00DE520C" w:rsidRPr="00A571A4" w:rsidRDefault="00DE520C" w:rsidP="00AE3298">
            <w:pPr>
              <w:suppressAutoHyphens/>
              <w:autoSpaceDE/>
              <w:autoSpaceDN/>
              <w:jc w:val="center"/>
              <w:rPr>
                <w:sz w:val="20"/>
                <w:szCs w:val="20"/>
              </w:rPr>
            </w:pPr>
            <w:r w:rsidRPr="00A571A4">
              <w:rPr>
                <w:sz w:val="20"/>
                <w:szCs w:val="20"/>
              </w:rPr>
              <w:t>10-15</w:t>
            </w:r>
          </w:p>
        </w:tc>
        <w:tc>
          <w:tcPr>
            <w:tcW w:w="445" w:type="pct"/>
            <w:shd w:val="clear" w:color="auto" w:fill="FFFFFF"/>
            <w:hideMark/>
          </w:tcPr>
          <w:p w14:paraId="67849239" w14:textId="77777777" w:rsidR="00DE520C" w:rsidRPr="00A571A4" w:rsidRDefault="00DE520C" w:rsidP="00AE3298">
            <w:pPr>
              <w:suppressAutoHyphens/>
              <w:autoSpaceDE/>
              <w:autoSpaceDN/>
              <w:jc w:val="center"/>
              <w:rPr>
                <w:sz w:val="20"/>
                <w:szCs w:val="20"/>
              </w:rPr>
            </w:pPr>
            <w:r w:rsidRPr="00A571A4">
              <w:rPr>
                <w:sz w:val="20"/>
                <w:szCs w:val="20"/>
              </w:rPr>
              <w:t>0,7</w:t>
            </w:r>
          </w:p>
          <w:p w14:paraId="63EA85EC" w14:textId="77777777" w:rsidR="00DE520C" w:rsidRPr="00A571A4" w:rsidRDefault="00DE520C" w:rsidP="00AE3298">
            <w:pPr>
              <w:suppressAutoHyphens/>
              <w:autoSpaceDE/>
              <w:autoSpaceDN/>
              <w:jc w:val="center"/>
              <w:rPr>
                <w:sz w:val="20"/>
                <w:szCs w:val="20"/>
              </w:rPr>
            </w:pPr>
            <w:r w:rsidRPr="00A571A4">
              <w:rPr>
                <w:sz w:val="20"/>
                <w:szCs w:val="20"/>
              </w:rPr>
              <w:t>0,5</w:t>
            </w:r>
          </w:p>
        </w:tc>
        <w:tc>
          <w:tcPr>
            <w:tcW w:w="432" w:type="pct"/>
            <w:shd w:val="clear" w:color="auto" w:fill="FFFFFF"/>
            <w:hideMark/>
          </w:tcPr>
          <w:p w14:paraId="37209A2F" w14:textId="77777777" w:rsidR="00DE520C" w:rsidRPr="00A571A4" w:rsidRDefault="00DE520C" w:rsidP="00AE3298">
            <w:pPr>
              <w:suppressAutoHyphens/>
              <w:autoSpaceDE/>
              <w:autoSpaceDN/>
              <w:jc w:val="center"/>
              <w:rPr>
                <w:sz w:val="20"/>
                <w:szCs w:val="20"/>
              </w:rPr>
            </w:pPr>
            <w:r w:rsidRPr="00A571A4">
              <w:rPr>
                <w:sz w:val="20"/>
                <w:szCs w:val="20"/>
              </w:rPr>
              <w:t>30-40</w:t>
            </w:r>
          </w:p>
        </w:tc>
        <w:tc>
          <w:tcPr>
            <w:tcW w:w="447" w:type="pct"/>
            <w:shd w:val="clear" w:color="auto" w:fill="FFFFFF"/>
            <w:hideMark/>
          </w:tcPr>
          <w:p w14:paraId="78C7C2AE" w14:textId="77777777" w:rsidR="00DE520C" w:rsidRPr="00A571A4" w:rsidRDefault="00DE520C" w:rsidP="00AE3298">
            <w:pPr>
              <w:suppressAutoHyphens/>
              <w:autoSpaceDE/>
              <w:autoSpaceDN/>
              <w:jc w:val="center"/>
              <w:rPr>
                <w:sz w:val="20"/>
                <w:szCs w:val="20"/>
              </w:rPr>
            </w:pPr>
            <w:r w:rsidRPr="00A571A4">
              <w:rPr>
                <w:sz w:val="20"/>
                <w:szCs w:val="20"/>
              </w:rPr>
              <w:t>0,7</w:t>
            </w:r>
          </w:p>
          <w:p w14:paraId="2284839A" w14:textId="77777777" w:rsidR="00DE520C" w:rsidRPr="00A571A4" w:rsidRDefault="00DE520C" w:rsidP="00AE3298">
            <w:pPr>
              <w:suppressAutoHyphens/>
              <w:autoSpaceDE/>
              <w:autoSpaceDN/>
              <w:jc w:val="center"/>
              <w:rPr>
                <w:sz w:val="20"/>
                <w:szCs w:val="20"/>
              </w:rPr>
            </w:pPr>
            <w:r w:rsidRPr="00A571A4">
              <w:rPr>
                <w:sz w:val="20"/>
                <w:szCs w:val="20"/>
              </w:rPr>
              <w:t>0,4</w:t>
            </w:r>
          </w:p>
        </w:tc>
        <w:tc>
          <w:tcPr>
            <w:tcW w:w="430" w:type="pct"/>
            <w:shd w:val="clear" w:color="auto" w:fill="FFFFFF"/>
            <w:hideMark/>
          </w:tcPr>
          <w:p w14:paraId="50B95E1F" w14:textId="77777777" w:rsidR="00DE520C" w:rsidRPr="00A571A4" w:rsidRDefault="00DE520C" w:rsidP="00AE3298">
            <w:pPr>
              <w:suppressAutoHyphens/>
              <w:autoSpaceDE/>
              <w:autoSpaceDN/>
              <w:jc w:val="center"/>
              <w:rPr>
                <w:sz w:val="20"/>
                <w:szCs w:val="20"/>
              </w:rPr>
            </w:pPr>
            <w:r w:rsidRPr="00A571A4">
              <w:rPr>
                <w:sz w:val="20"/>
                <w:szCs w:val="20"/>
              </w:rPr>
              <w:t>30-40</w:t>
            </w:r>
          </w:p>
        </w:tc>
        <w:tc>
          <w:tcPr>
            <w:tcW w:w="422" w:type="pct"/>
            <w:shd w:val="clear" w:color="auto" w:fill="FFFFFF"/>
            <w:hideMark/>
          </w:tcPr>
          <w:p w14:paraId="725CA76C" w14:textId="77777777" w:rsidR="00DE520C" w:rsidRPr="00A571A4" w:rsidRDefault="00DE520C" w:rsidP="00AE3298">
            <w:pPr>
              <w:suppressAutoHyphens/>
              <w:autoSpaceDE/>
              <w:autoSpaceDN/>
              <w:jc w:val="center"/>
              <w:rPr>
                <w:sz w:val="20"/>
                <w:szCs w:val="20"/>
              </w:rPr>
            </w:pPr>
            <w:r w:rsidRPr="00A571A4">
              <w:rPr>
                <w:sz w:val="20"/>
                <w:szCs w:val="20"/>
              </w:rPr>
              <w:t>0,7</w:t>
            </w:r>
          </w:p>
          <w:p w14:paraId="678FC41B" w14:textId="77777777" w:rsidR="00DE520C" w:rsidRPr="00A571A4" w:rsidRDefault="00DE520C" w:rsidP="00AE3298">
            <w:pPr>
              <w:suppressAutoHyphens/>
              <w:autoSpaceDE/>
              <w:autoSpaceDN/>
              <w:jc w:val="center"/>
              <w:rPr>
                <w:sz w:val="20"/>
                <w:szCs w:val="20"/>
              </w:rPr>
            </w:pPr>
            <w:r w:rsidRPr="00A571A4">
              <w:rPr>
                <w:sz w:val="20"/>
                <w:szCs w:val="20"/>
              </w:rPr>
              <w:t>0,5</w:t>
            </w:r>
          </w:p>
        </w:tc>
        <w:tc>
          <w:tcPr>
            <w:tcW w:w="456" w:type="pct"/>
            <w:shd w:val="clear" w:color="auto" w:fill="FFFFFF"/>
            <w:hideMark/>
          </w:tcPr>
          <w:p w14:paraId="116332FA" w14:textId="77777777" w:rsidR="00DE520C" w:rsidRPr="00A571A4" w:rsidRDefault="00DE520C" w:rsidP="00AE3298">
            <w:pPr>
              <w:suppressAutoHyphens/>
              <w:autoSpaceDE/>
              <w:autoSpaceDN/>
              <w:jc w:val="center"/>
              <w:rPr>
                <w:sz w:val="20"/>
                <w:szCs w:val="20"/>
              </w:rPr>
            </w:pPr>
            <w:r w:rsidRPr="00A571A4">
              <w:rPr>
                <w:sz w:val="20"/>
                <w:szCs w:val="20"/>
              </w:rPr>
              <w:t>25-35</w:t>
            </w:r>
          </w:p>
          <w:p w14:paraId="25A75B44" w14:textId="77777777" w:rsidR="00DE520C" w:rsidRPr="00A571A4" w:rsidRDefault="00DE520C" w:rsidP="00AE3298">
            <w:pPr>
              <w:suppressAutoHyphens/>
              <w:autoSpaceDE/>
              <w:autoSpaceDN/>
              <w:jc w:val="center"/>
              <w:rPr>
                <w:sz w:val="20"/>
                <w:szCs w:val="20"/>
              </w:rPr>
            </w:pPr>
            <w:r w:rsidRPr="00A571A4">
              <w:rPr>
                <w:sz w:val="20"/>
                <w:szCs w:val="20"/>
              </w:rPr>
              <w:t>15</w:t>
            </w:r>
          </w:p>
        </w:tc>
        <w:tc>
          <w:tcPr>
            <w:tcW w:w="422" w:type="pct"/>
            <w:shd w:val="clear" w:color="auto" w:fill="FFFFFF"/>
            <w:hideMark/>
          </w:tcPr>
          <w:p w14:paraId="20650D42" w14:textId="77777777" w:rsidR="00DE520C" w:rsidRPr="00A571A4" w:rsidRDefault="00DE520C" w:rsidP="00AE3298">
            <w:pPr>
              <w:suppressAutoHyphens/>
              <w:autoSpaceDE/>
              <w:autoSpaceDN/>
              <w:jc w:val="center"/>
              <w:rPr>
                <w:sz w:val="20"/>
                <w:szCs w:val="20"/>
              </w:rPr>
            </w:pPr>
            <w:r w:rsidRPr="00A571A4">
              <w:rPr>
                <w:sz w:val="20"/>
                <w:szCs w:val="20"/>
              </w:rPr>
              <w:t>0,8</w:t>
            </w:r>
          </w:p>
          <w:p w14:paraId="5FBA5060" w14:textId="77777777" w:rsidR="00DE520C" w:rsidRPr="00A571A4" w:rsidRDefault="00DE520C" w:rsidP="00AE3298">
            <w:pPr>
              <w:suppressAutoHyphens/>
              <w:autoSpaceDE/>
              <w:autoSpaceDN/>
              <w:jc w:val="center"/>
              <w:rPr>
                <w:sz w:val="20"/>
                <w:szCs w:val="20"/>
              </w:rPr>
            </w:pPr>
            <w:r w:rsidRPr="00A571A4">
              <w:rPr>
                <w:sz w:val="20"/>
                <w:szCs w:val="20"/>
              </w:rPr>
              <w:t>0,6</w:t>
            </w:r>
          </w:p>
        </w:tc>
        <w:tc>
          <w:tcPr>
            <w:tcW w:w="494" w:type="pct"/>
            <w:shd w:val="clear" w:color="auto" w:fill="FFFFFF"/>
            <w:hideMark/>
          </w:tcPr>
          <w:p w14:paraId="09AA63F2" w14:textId="77777777" w:rsidR="00DE520C" w:rsidRPr="00A571A4" w:rsidRDefault="00DE520C" w:rsidP="00AE3298">
            <w:pPr>
              <w:suppressAutoHyphens/>
              <w:autoSpaceDE/>
              <w:autoSpaceDN/>
              <w:jc w:val="center"/>
              <w:rPr>
                <w:sz w:val="20"/>
                <w:szCs w:val="20"/>
              </w:rPr>
            </w:pPr>
            <w:r w:rsidRPr="00A571A4">
              <w:rPr>
                <w:sz w:val="20"/>
                <w:szCs w:val="20"/>
              </w:rPr>
              <w:t>25-30</w:t>
            </w:r>
          </w:p>
          <w:p w14:paraId="68C8F20F" w14:textId="77777777" w:rsidR="00DE520C" w:rsidRPr="00A571A4" w:rsidRDefault="00DE520C" w:rsidP="00AE3298">
            <w:pPr>
              <w:suppressAutoHyphens/>
              <w:autoSpaceDE/>
              <w:autoSpaceDN/>
              <w:jc w:val="center"/>
              <w:rPr>
                <w:sz w:val="20"/>
                <w:szCs w:val="20"/>
              </w:rPr>
            </w:pPr>
            <w:r w:rsidRPr="00A571A4">
              <w:rPr>
                <w:sz w:val="20"/>
                <w:szCs w:val="20"/>
              </w:rPr>
              <w:t>20</w:t>
            </w:r>
          </w:p>
        </w:tc>
        <w:tc>
          <w:tcPr>
            <w:tcW w:w="280" w:type="pct"/>
            <w:shd w:val="clear" w:color="auto" w:fill="FFFFFF"/>
            <w:hideMark/>
          </w:tcPr>
          <w:p w14:paraId="7FFB1DA9" w14:textId="77777777" w:rsidR="00DE520C" w:rsidRPr="00A571A4" w:rsidRDefault="00DE520C" w:rsidP="00AE3298">
            <w:pPr>
              <w:suppressAutoHyphens/>
              <w:autoSpaceDE/>
              <w:autoSpaceDN/>
              <w:jc w:val="center"/>
              <w:rPr>
                <w:sz w:val="20"/>
                <w:szCs w:val="20"/>
              </w:rPr>
            </w:pPr>
            <w:r w:rsidRPr="00A571A4">
              <w:rPr>
                <w:sz w:val="20"/>
                <w:szCs w:val="20"/>
              </w:rPr>
              <w:t>9С1Б</w:t>
            </w:r>
          </w:p>
        </w:tc>
      </w:tr>
      <w:tr w:rsidR="00DE520C" w:rsidRPr="004402D0" w14:paraId="6B81C174" w14:textId="77777777" w:rsidTr="004A41AE">
        <w:trPr>
          <w:cantSplit/>
          <w:jc w:val="center"/>
        </w:trPr>
        <w:tc>
          <w:tcPr>
            <w:tcW w:w="457" w:type="pct"/>
            <w:vMerge/>
            <w:shd w:val="clear" w:color="auto" w:fill="FFFFFF"/>
            <w:vAlign w:val="center"/>
            <w:hideMark/>
          </w:tcPr>
          <w:p w14:paraId="2A5F5DA4" w14:textId="77777777" w:rsidR="00DE520C" w:rsidRPr="00A571A4" w:rsidRDefault="00DE520C" w:rsidP="00AE3298">
            <w:pPr>
              <w:suppressAutoHyphens/>
              <w:autoSpaceDE/>
              <w:autoSpaceDN/>
              <w:jc w:val="center"/>
              <w:rPr>
                <w:sz w:val="20"/>
                <w:szCs w:val="20"/>
              </w:rPr>
            </w:pPr>
          </w:p>
        </w:tc>
        <w:tc>
          <w:tcPr>
            <w:tcW w:w="457" w:type="pct"/>
            <w:shd w:val="clear" w:color="auto" w:fill="FFFFFF"/>
            <w:hideMark/>
          </w:tcPr>
          <w:p w14:paraId="2798232A" w14:textId="77777777" w:rsidR="00DE520C" w:rsidRPr="00A571A4" w:rsidRDefault="00DE520C" w:rsidP="00AE3298">
            <w:pPr>
              <w:suppressAutoHyphens/>
              <w:autoSpaceDE/>
              <w:autoSpaceDN/>
              <w:jc w:val="center"/>
              <w:rPr>
                <w:sz w:val="20"/>
                <w:szCs w:val="20"/>
              </w:rPr>
            </w:pPr>
            <w:r w:rsidRPr="00A571A4">
              <w:rPr>
                <w:sz w:val="20"/>
                <w:szCs w:val="20"/>
              </w:rPr>
              <w:t>кисличный (III-II)</w:t>
            </w:r>
          </w:p>
        </w:tc>
        <w:tc>
          <w:tcPr>
            <w:tcW w:w="259" w:type="pct"/>
            <w:shd w:val="clear" w:color="auto" w:fill="FFFFFF"/>
            <w:hideMark/>
          </w:tcPr>
          <w:p w14:paraId="1289B9C8" w14:textId="77777777" w:rsidR="00DE520C" w:rsidRPr="00A571A4" w:rsidRDefault="00DE520C" w:rsidP="00AE3298">
            <w:pPr>
              <w:suppressAutoHyphens/>
              <w:autoSpaceDE/>
              <w:autoSpaceDN/>
              <w:jc w:val="center"/>
              <w:rPr>
                <w:sz w:val="20"/>
                <w:szCs w:val="20"/>
              </w:rPr>
            </w:pPr>
            <w:r w:rsidRPr="00A571A4">
              <w:rPr>
                <w:sz w:val="20"/>
                <w:szCs w:val="20"/>
              </w:rPr>
              <w:t>5-10</w:t>
            </w:r>
          </w:p>
        </w:tc>
        <w:tc>
          <w:tcPr>
            <w:tcW w:w="445" w:type="pct"/>
            <w:shd w:val="clear" w:color="auto" w:fill="FFFFFF"/>
            <w:hideMark/>
          </w:tcPr>
          <w:p w14:paraId="48A8F7FC" w14:textId="77777777" w:rsidR="00DE520C" w:rsidRPr="00A571A4" w:rsidRDefault="00DE520C" w:rsidP="00AE3298">
            <w:pPr>
              <w:suppressAutoHyphens/>
              <w:autoSpaceDE/>
              <w:autoSpaceDN/>
              <w:jc w:val="center"/>
              <w:rPr>
                <w:sz w:val="20"/>
                <w:szCs w:val="20"/>
              </w:rPr>
            </w:pPr>
            <w:r w:rsidRPr="00A571A4">
              <w:rPr>
                <w:sz w:val="20"/>
                <w:szCs w:val="20"/>
              </w:rPr>
              <w:t>0,7</w:t>
            </w:r>
          </w:p>
          <w:p w14:paraId="153E5F95" w14:textId="77777777" w:rsidR="00DE520C" w:rsidRPr="00A571A4" w:rsidRDefault="00DE520C" w:rsidP="00AE3298">
            <w:pPr>
              <w:suppressAutoHyphens/>
              <w:autoSpaceDE/>
              <w:autoSpaceDN/>
              <w:jc w:val="center"/>
              <w:rPr>
                <w:sz w:val="20"/>
                <w:szCs w:val="20"/>
              </w:rPr>
            </w:pPr>
            <w:r w:rsidRPr="00A571A4">
              <w:rPr>
                <w:sz w:val="20"/>
                <w:szCs w:val="20"/>
              </w:rPr>
              <w:t>0,5</w:t>
            </w:r>
          </w:p>
        </w:tc>
        <w:tc>
          <w:tcPr>
            <w:tcW w:w="432" w:type="pct"/>
            <w:shd w:val="clear" w:color="auto" w:fill="FFFFFF"/>
            <w:hideMark/>
          </w:tcPr>
          <w:p w14:paraId="14E59339" w14:textId="77777777" w:rsidR="00DE520C" w:rsidRPr="00A571A4" w:rsidRDefault="00DE520C" w:rsidP="00AE3298">
            <w:pPr>
              <w:suppressAutoHyphens/>
              <w:autoSpaceDE/>
              <w:autoSpaceDN/>
              <w:jc w:val="center"/>
              <w:rPr>
                <w:sz w:val="20"/>
                <w:szCs w:val="20"/>
              </w:rPr>
            </w:pPr>
            <w:r w:rsidRPr="00A571A4">
              <w:rPr>
                <w:sz w:val="20"/>
                <w:szCs w:val="20"/>
              </w:rPr>
              <w:t>40-50</w:t>
            </w:r>
          </w:p>
        </w:tc>
        <w:tc>
          <w:tcPr>
            <w:tcW w:w="447" w:type="pct"/>
            <w:shd w:val="clear" w:color="auto" w:fill="FFFFFF"/>
            <w:hideMark/>
          </w:tcPr>
          <w:p w14:paraId="464DBF1C" w14:textId="77777777" w:rsidR="00DE520C" w:rsidRPr="00A571A4" w:rsidRDefault="00DE520C" w:rsidP="00AE3298">
            <w:pPr>
              <w:suppressAutoHyphens/>
              <w:autoSpaceDE/>
              <w:autoSpaceDN/>
              <w:jc w:val="center"/>
              <w:rPr>
                <w:sz w:val="20"/>
                <w:szCs w:val="20"/>
              </w:rPr>
            </w:pPr>
            <w:r w:rsidRPr="00A571A4">
              <w:rPr>
                <w:sz w:val="20"/>
                <w:szCs w:val="20"/>
              </w:rPr>
              <w:t>0,7</w:t>
            </w:r>
          </w:p>
          <w:p w14:paraId="2FA96100" w14:textId="77777777" w:rsidR="00DE520C" w:rsidRPr="00A571A4" w:rsidRDefault="00DE520C" w:rsidP="00AE3298">
            <w:pPr>
              <w:suppressAutoHyphens/>
              <w:autoSpaceDE/>
              <w:autoSpaceDN/>
              <w:jc w:val="center"/>
              <w:rPr>
                <w:sz w:val="20"/>
                <w:szCs w:val="20"/>
              </w:rPr>
            </w:pPr>
            <w:r w:rsidRPr="00A571A4">
              <w:rPr>
                <w:sz w:val="20"/>
                <w:szCs w:val="20"/>
              </w:rPr>
              <w:t>0,4</w:t>
            </w:r>
          </w:p>
        </w:tc>
        <w:tc>
          <w:tcPr>
            <w:tcW w:w="430" w:type="pct"/>
            <w:shd w:val="clear" w:color="auto" w:fill="FFFFFF"/>
            <w:hideMark/>
          </w:tcPr>
          <w:p w14:paraId="0FFB0FF3" w14:textId="77777777" w:rsidR="00DE520C" w:rsidRPr="00A571A4" w:rsidRDefault="00DE520C" w:rsidP="00AE3298">
            <w:pPr>
              <w:suppressAutoHyphens/>
              <w:autoSpaceDE/>
              <w:autoSpaceDN/>
              <w:jc w:val="center"/>
              <w:rPr>
                <w:sz w:val="20"/>
                <w:szCs w:val="20"/>
              </w:rPr>
            </w:pPr>
            <w:r w:rsidRPr="00A571A4">
              <w:rPr>
                <w:sz w:val="20"/>
                <w:szCs w:val="20"/>
              </w:rPr>
              <w:t>30-40</w:t>
            </w:r>
          </w:p>
        </w:tc>
        <w:tc>
          <w:tcPr>
            <w:tcW w:w="422" w:type="pct"/>
            <w:shd w:val="clear" w:color="auto" w:fill="FFFFFF"/>
            <w:hideMark/>
          </w:tcPr>
          <w:p w14:paraId="2D9F93AD" w14:textId="77777777" w:rsidR="00DE520C" w:rsidRPr="00A571A4" w:rsidRDefault="00DE520C" w:rsidP="00AE3298">
            <w:pPr>
              <w:suppressAutoHyphens/>
              <w:autoSpaceDE/>
              <w:autoSpaceDN/>
              <w:jc w:val="center"/>
              <w:rPr>
                <w:sz w:val="20"/>
                <w:szCs w:val="20"/>
              </w:rPr>
            </w:pPr>
            <w:r w:rsidRPr="00A571A4">
              <w:rPr>
                <w:sz w:val="20"/>
                <w:szCs w:val="20"/>
              </w:rPr>
              <w:t>0,7</w:t>
            </w:r>
          </w:p>
          <w:p w14:paraId="5DF128BD" w14:textId="77777777" w:rsidR="00DE520C" w:rsidRPr="00A571A4" w:rsidRDefault="00DE520C" w:rsidP="00AE3298">
            <w:pPr>
              <w:suppressAutoHyphens/>
              <w:autoSpaceDE/>
              <w:autoSpaceDN/>
              <w:jc w:val="center"/>
              <w:rPr>
                <w:sz w:val="20"/>
                <w:szCs w:val="20"/>
              </w:rPr>
            </w:pPr>
            <w:r w:rsidRPr="00A571A4">
              <w:rPr>
                <w:sz w:val="20"/>
                <w:szCs w:val="20"/>
              </w:rPr>
              <w:t>0,5</w:t>
            </w:r>
          </w:p>
        </w:tc>
        <w:tc>
          <w:tcPr>
            <w:tcW w:w="456" w:type="pct"/>
            <w:shd w:val="clear" w:color="auto" w:fill="FFFFFF"/>
            <w:hideMark/>
          </w:tcPr>
          <w:p w14:paraId="07B4D326" w14:textId="77777777" w:rsidR="00DE520C" w:rsidRPr="00A571A4" w:rsidRDefault="00DE520C" w:rsidP="00AE3298">
            <w:pPr>
              <w:suppressAutoHyphens/>
              <w:autoSpaceDE/>
              <w:autoSpaceDN/>
              <w:jc w:val="center"/>
              <w:rPr>
                <w:sz w:val="20"/>
                <w:szCs w:val="20"/>
              </w:rPr>
            </w:pPr>
            <w:r w:rsidRPr="00A571A4">
              <w:rPr>
                <w:sz w:val="20"/>
                <w:szCs w:val="20"/>
              </w:rPr>
              <w:t>30-40</w:t>
            </w:r>
          </w:p>
          <w:p w14:paraId="3F150F47" w14:textId="77777777" w:rsidR="00DE520C" w:rsidRPr="00A571A4" w:rsidRDefault="00DE520C" w:rsidP="00AE3298">
            <w:pPr>
              <w:suppressAutoHyphens/>
              <w:autoSpaceDE/>
              <w:autoSpaceDN/>
              <w:jc w:val="center"/>
              <w:rPr>
                <w:sz w:val="20"/>
                <w:szCs w:val="20"/>
              </w:rPr>
            </w:pPr>
            <w:r w:rsidRPr="00A571A4">
              <w:rPr>
                <w:sz w:val="20"/>
                <w:szCs w:val="20"/>
              </w:rPr>
              <w:t>20</w:t>
            </w:r>
          </w:p>
        </w:tc>
        <w:tc>
          <w:tcPr>
            <w:tcW w:w="422" w:type="pct"/>
            <w:shd w:val="clear" w:color="auto" w:fill="FFFFFF"/>
            <w:hideMark/>
          </w:tcPr>
          <w:p w14:paraId="25F7F2A8" w14:textId="77777777" w:rsidR="00DE520C" w:rsidRPr="00A571A4" w:rsidRDefault="00DE520C" w:rsidP="00AE3298">
            <w:pPr>
              <w:suppressAutoHyphens/>
              <w:autoSpaceDE/>
              <w:autoSpaceDN/>
              <w:jc w:val="center"/>
              <w:rPr>
                <w:sz w:val="20"/>
                <w:szCs w:val="20"/>
              </w:rPr>
            </w:pPr>
            <w:r w:rsidRPr="00A571A4">
              <w:rPr>
                <w:sz w:val="20"/>
                <w:szCs w:val="20"/>
              </w:rPr>
              <w:t>0,8</w:t>
            </w:r>
          </w:p>
          <w:p w14:paraId="3424E508" w14:textId="77777777" w:rsidR="00DE520C" w:rsidRPr="00A571A4" w:rsidRDefault="00DE520C" w:rsidP="00AE3298">
            <w:pPr>
              <w:suppressAutoHyphens/>
              <w:autoSpaceDE/>
              <w:autoSpaceDN/>
              <w:jc w:val="center"/>
              <w:rPr>
                <w:sz w:val="20"/>
                <w:szCs w:val="20"/>
              </w:rPr>
            </w:pPr>
            <w:r w:rsidRPr="00A571A4">
              <w:rPr>
                <w:sz w:val="20"/>
                <w:szCs w:val="20"/>
              </w:rPr>
              <w:t>0,5</w:t>
            </w:r>
          </w:p>
        </w:tc>
        <w:tc>
          <w:tcPr>
            <w:tcW w:w="494" w:type="pct"/>
            <w:shd w:val="clear" w:color="auto" w:fill="FFFFFF"/>
            <w:hideMark/>
          </w:tcPr>
          <w:p w14:paraId="0673411F" w14:textId="77777777" w:rsidR="00DE520C" w:rsidRPr="00A571A4" w:rsidRDefault="00DE520C" w:rsidP="00AE3298">
            <w:pPr>
              <w:suppressAutoHyphens/>
              <w:autoSpaceDE/>
              <w:autoSpaceDN/>
              <w:jc w:val="center"/>
              <w:rPr>
                <w:sz w:val="20"/>
                <w:szCs w:val="20"/>
              </w:rPr>
            </w:pPr>
            <w:r w:rsidRPr="00A571A4">
              <w:rPr>
                <w:sz w:val="20"/>
                <w:szCs w:val="20"/>
              </w:rPr>
              <w:t>20-30</w:t>
            </w:r>
          </w:p>
          <w:p w14:paraId="0E95F43E" w14:textId="77777777" w:rsidR="00DE520C" w:rsidRPr="00A571A4" w:rsidRDefault="00DE520C" w:rsidP="00AE3298">
            <w:pPr>
              <w:suppressAutoHyphens/>
              <w:autoSpaceDE/>
              <w:autoSpaceDN/>
              <w:jc w:val="center"/>
              <w:rPr>
                <w:sz w:val="20"/>
                <w:szCs w:val="20"/>
              </w:rPr>
            </w:pPr>
            <w:r w:rsidRPr="00A571A4">
              <w:rPr>
                <w:sz w:val="20"/>
                <w:szCs w:val="20"/>
              </w:rPr>
              <w:t>20</w:t>
            </w:r>
          </w:p>
        </w:tc>
        <w:tc>
          <w:tcPr>
            <w:tcW w:w="280" w:type="pct"/>
            <w:shd w:val="clear" w:color="auto" w:fill="FFFFFF"/>
            <w:hideMark/>
          </w:tcPr>
          <w:p w14:paraId="29C7A7EC" w14:textId="77777777" w:rsidR="00DE520C" w:rsidRPr="00A571A4" w:rsidRDefault="00DE520C" w:rsidP="00AE3298">
            <w:pPr>
              <w:suppressAutoHyphens/>
              <w:autoSpaceDE/>
              <w:autoSpaceDN/>
              <w:jc w:val="center"/>
              <w:rPr>
                <w:sz w:val="20"/>
                <w:szCs w:val="20"/>
              </w:rPr>
            </w:pPr>
            <w:r w:rsidRPr="00A571A4">
              <w:rPr>
                <w:sz w:val="20"/>
                <w:szCs w:val="20"/>
              </w:rPr>
              <w:t>9С1Б</w:t>
            </w:r>
          </w:p>
        </w:tc>
      </w:tr>
      <w:tr w:rsidR="00DE520C" w:rsidRPr="004402D0" w14:paraId="32AD0267" w14:textId="77777777" w:rsidTr="004A41AE">
        <w:trPr>
          <w:cantSplit/>
          <w:jc w:val="center"/>
        </w:trPr>
        <w:tc>
          <w:tcPr>
            <w:tcW w:w="457" w:type="pct"/>
            <w:vMerge/>
            <w:shd w:val="clear" w:color="auto" w:fill="FFFFFF"/>
            <w:vAlign w:val="center"/>
            <w:hideMark/>
          </w:tcPr>
          <w:p w14:paraId="6BE76C3C" w14:textId="77777777" w:rsidR="00DE520C" w:rsidRPr="00A571A4" w:rsidRDefault="00DE520C" w:rsidP="00AE3298">
            <w:pPr>
              <w:suppressAutoHyphens/>
              <w:autoSpaceDE/>
              <w:autoSpaceDN/>
              <w:jc w:val="center"/>
              <w:rPr>
                <w:sz w:val="20"/>
                <w:szCs w:val="20"/>
              </w:rPr>
            </w:pPr>
          </w:p>
        </w:tc>
        <w:tc>
          <w:tcPr>
            <w:tcW w:w="457" w:type="pct"/>
            <w:shd w:val="clear" w:color="auto" w:fill="FFFFFF"/>
            <w:hideMark/>
          </w:tcPr>
          <w:p w14:paraId="2830259F" w14:textId="77777777" w:rsidR="00DE520C" w:rsidRPr="00A571A4" w:rsidRDefault="00DE520C" w:rsidP="00AE3298">
            <w:pPr>
              <w:suppressAutoHyphens/>
              <w:autoSpaceDE/>
              <w:autoSpaceDN/>
              <w:jc w:val="center"/>
              <w:rPr>
                <w:sz w:val="20"/>
                <w:szCs w:val="20"/>
              </w:rPr>
            </w:pPr>
            <w:r w:rsidRPr="00A571A4">
              <w:rPr>
                <w:sz w:val="20"/>
                <w:szCs w:val="20"/>
              </w:rPr>
              <w:t>черничный (IV - III)</w:t>
            </w:r>
          </w:p>
        </w:tc>
        <w:tc>
          <w:tcPr>
            <w:tcW w:w="259" w:type="pct"/>
            <w:shd w:val="clear" w:color="auto" w:fill="FFFFFF"/>
            <w:hideMark/>
          </w:tcPr>
          <w:p w14:paraId="5A2006EC" w14:textId="77777777" w:rsidR="00DE520C" w:rsidRPr="00A571A4" w:rsidRDefault="00DE520C" w:rsidP="00AE3298">
            <w:pPr>
              <w:suppressAutoHyphens/>
              <w:autoSpaceDE/>
              <w:autoSpaceDN/>
              <w:jc w:val="center"/>
              <w:rPr>
                <w:sz w:val="20"/>
                <w:szCs w:val="20"/>
              </w:rPr>
            </w:pPr>
            <w:r w:rsidRPr="00A571A4">
              <w:rPr>
                <w:sz w:val="20"/>
                <w:szCs w:val="20"/>
              </w:rPr>
              <w:t>10-15</w:t>
            </w:r>
          </w:p>
        </w:tc>
        <w:tc>
          <w:tcPr>
            <w:tcW w:w="445" w:type="pct"/>
            <w:shd w:val="clear" w:color="auto" w:fill="FFFFFF"/>
            <w:hideMark/>
          </w:tcPr>
          <w:p w14:paraId="19B6747D" w14:textId="77777777" w:rsidR="00DE520C" w:rsidRPr="00A571A4" w:rsidRDefault="00DE520C" w:rsidP="00AE3298">
            <w:pPr>
              <w:suppressAutoHyphens/>
              <w:autoSpaceDE/>
              <w:autoSpaceDN/>
              <w:jc w:val="center"/>
              <w:rPr>
                <w:sz w:val="20"/>
                <w:szCs w:val="20"/>
              </w:rPr>
            </w:pPr>
            <w:r w:rsidRPr="00A571A4">
              <w:rPr>
                <w:sz w:val="20"/>
                <w:szCs w:val="20"/>
              </w:rPr>
              <w:t>0,7</w:t>
            </w:r>
          </w:p>
          <w:p w14:paraId="079F9058" w14:textId="77777777" w:rsidR="00DE520C" w:rsidRPr="00A571A4" w:rsidRDefault="00DE520C" w:rsidP="00AE3298">
            <w:pPr>
              <w:suppressAutoHyphens/>
              <w:autoSpaceDE/>
              <w:autoSpaceDN/>
              <w:jc w:val="center"/>
              <w:rPr>
                <w:sz w:val="20"/>
                <w:szCs w:val="20"/>
              </w:rPr>
            </w:pPr>
            <w:r w:rsidRPr="00A571A4">
              <w:rPr>
                <w:sz w:val="20"/>
                <w:szCs w:val="20"/>
              </w:rPr>
              <w:t>0,5</w:t>
            </w:r>
          </w:p>
        </w:tc>
        <w:tc>
          <w:tcPr>
            <w:tcW w:w="432" w:type="pct"/>
            <w:shd w:val="clear" w:color="auto" w:fill="FFFFFF"/>
            <w:hideMark/>
          </w:tcPr>
          <w:p w14:paraId="0F712489" w14:textId="77777777" w:rsidR="00DE520C" w:rsidRPr="00A571A4" w:rsidRDefault="00DE520C" w:rsidP="00AE3298">
            <w:pPr>
              <w:suppressAutoHyphens/>
              <w:autoSpaceDE/>
              <w:autoSpaceDN/>
              <w:jc w:val="center"/>
              <w:rPr>
                <w:sz w:val="20"/>
                <w:szCs w:val="20"/>
              </w:rPr>
            </w:pPr>
            <w:r w:rsidRPr="00A571A4">
              <w:rPr>
                <w:sz w:val="20"/>
                <w:szCs w:val="20"/>
              </w:rPr>
              <w:t>30-40</w:t>
            </w:r>
          </w:p>
        </w:tc>
        <w:tc>
          <w:tcPr>
            <w:tcW w:w="447" w:type="pct"/>
            <w:shd w:val="clear" w:color="auto" w:fill="FFFFFF"/>
            <w:hideMark/>
          </w:tcPr>
          <w:p w14:paraId="029367D3" w14:textId="77777777" w:rsidR="00DE520C" w:rsidRPr="00A571A4" w:rsidRDefault="00DE520C" w:rsidP="00AE3298">
            <w:pPr>
              <w:suppressAutoHyphens/>
              <w:autoSpaceDE/>
              <w:autoSpaceDN/>
              <w:jc w:val="center"/>
              <w:rPr>
                <w:sz w:val="20"/>
                <w:szCs w:val="20"/>
              </w:rPr>
            </w:pPr>
            <w:r w:rsidRPr="00A571A4">
              <w:rPr>
                <w:sz w:val="20"/>
                <w:szCs w:val="20"/>
              </w:rPr>
              <w:t>0,7</w:t>
            </w:r>
          </w:p>
          <w:p w14:paraId="6C02CB23" w14:textId="77777777" w:rsidR="00DE520C" w:rsidRPr="00A571A4" w:rsidRDefault="00DE520C" w:rsidP="00AE3298">
            <w:pPr>
              <w:suppressAutoHyphens/>
              <w:autoSpaceDE/>
              <w:autoSpaceDN/>
              <w:jc w:val="center"/>
              <w:rPr>
                <w:sz w:val="20"/>
                <w:szCs w:val="20"/>
              </w:rPr>
            </w:pPr>
            <w:r w:rsidRPr="00A571A4">
              <w:rPr>
                <w:sz w:val="20"/>
                <w:szCs w:val="20"/>
              </w:rPr>
              <w:t>0,4</w:t>
            </w:r>
          </w:p>
        </w:tc>
        <w:tc>
          <w:tcPr>
            <w:tcW w:w="430" w:type="pct"/>
            <w:shd w:val="clear" w:color="auto" w:fill="FFFFFF"/>
            <w:hideMark/>
          </w:tcPr>
          <w:p w14:paraId="4237F47B" w14:textId="77777777" w:rsidR="00DE520C" w:rsidRPr="00A571A4" w:rsidRDefault="00DE520C" w:rsidP="00AE3298">
            <w:pPr>
              <w:suppressAutoHyphens/>
              <w:autoSpaceDE/>
              <w:autoSpaceDN/>
              <w:jc w:val="center"/>
              <w:rPr>
                <w:sz w:val="20"/>
                <w:szCs w:val="20"/>
              </w:rPr>
            </w:pPr>
            <w:r w:rsidRPr="00A571A4">
              <w:rPr>
                <w:sz w:val="20"/>
                <w:szCs w:val="20"/>
              </w:rPr>
              <w:t>25-35</w:t>
            </w:r>
          </w:p>
        </w:tc>
        <w:tc>
          <w:tcPr>
            <w:tcW w:w="422" w:type="pct"/>
            <w:shd w:val="clear" w:color="auto" w:fill="FFFFFF"/>
            <w:hideMark/>
          </w:tcPr>
          <w:p w14:paraId="77AAD957" w14:textId="77777777" w:rsidR="00DE520C" w:rsidRPr="00A571A4" w:rsidRDefault="00DE520C" w:rsidP="00AE3298">
            <w:pPr>
              <w:suppressAutoHyphens/>
              <w:autoSpaceDE/>
              <w:autoSpaceDN/>
              <w:jc w:val="center"/>
              <w:rPr>
                <w:sz w:val="20"/>
                <w:szCs w:val="20"/>
              </w:rPr>
            </w:pPr>
            <w:r w:rsidRPr="00A571A4">
              <w:rPr>
                <w:sz w:val="20"/>
                <w:szCs w:val="20"/>
              </w:rPr>
              <w:t>0,7</w:t>
            </w:r>
          </w:p>
          <w:p w14:paraId="7060C375" w14:textId="77777777" w:rsidR="00DE520C" w:rsidRPr="00A571A4" w:rsidRDefault="00DE520C" w:rsidP="00AE3298">
            <w:pPr>
              <w:suppressAutoHyphens/>
              <w:autoSpaceDE/>
              <w:autoSpaceDN/>
              <w:jc w:val="center"/>
              <w:rPr>
                <w:sz w:val="20"/>
                <w:szCs w:val="20"/>
              </w:rPr>
            </w:pPr>
            <w:r w:rsidRPr="00A571A4">
              <w:rPr>
                <w:sz w:val="20"/>
                <w:szCs w:val="20"/>
              </w:rPr>
              <w:t>0,5</w:t>
            </w:r>
          </w:p>
        </w:tc>
        <w:tc>
          <w:tcPr>
            <w:tcW w:w="456" w:type="pct"/>
            <w:shd w:val="clear" w:color="auto" w:fill="FFFFFF"/>
            <w:hideMark/>
          </w:tcPr>
          <w:p w14:paraId="4B374C39" w14:textId="77777777" w:rsidR="00DE520C" w:rsidRPr="00A571A4" w:rsidRDefault="00DE520C" w:rsidP="00AE3298">
            <w:pPr>
              <w:suppressAutoHyphens/>
              <w:autoSpaceDE/>
              <w:autoSpaceDN/>
              <w:jc w:val="center"/>
              <w:rPr>
                <w:sz w:val="20"/>
                <w:szCs w:val="20"/>
              </w:rPr>
            </w:pPr>
            <w:r w:rsidRPr="00A571A4">
              <w:rPr>
                <w:sz w:val="20"/>
                <w:szCs w:val="20"/>
              </w:rPr>
              <w:t>25-30</w:t>
            </w:r>
          </w:p>
          <w:p w14:paraId="23741621" w14:textId="77777777" w:rsidR="00DE520C" w:rsidRPr="00A571A4" w:rsidRDefault="00DE520C" w:rsidP="00AE3298">
            <w:pPr>
              <w:suppressAutoHyphens/>
              <w:autoSpaceDE/>
              <w:autoSpaceDN/>
              <w:jc w:val="center"/>
              <w:rPr>
                <w:sz w:val="20"/>
                <w:szCs w:val="20"/>
              </w:rPr>
            </w:pPr>
            <w:r w:rsidRPr="00A571A4">
              <w:rPr>
                <w:sz w:val="20"/>
                <w:szCs w:val="20"/>
              </w:rPr>
              <w:t>20</w:t>
            </w:r>
          </w:p>
        </w:tc>
        <w:tc>
          <w:tcPr>
            <w:tcW w:w="422" w:type="pct"/>
            <w:shd w:val="clear" w:color="auto" w:fill="FFFFFF"/>
            <w:hideMark/>
          </w:tcPr>
          <w:p w14:paraId="3781A749" w14:textId="77777777" w:rsidR="00DE520C" w:rsidRPr="00A571A4" w:rsidRDefault="00DE520C" w:rsidP="00AE3298">
            <w:pPr>
              <w:suppressAutoHyphens/>
              <w:autoSpaceDE/>
              <w:autoSpaceDN/>
              <w:jc w:val="center"/>
              <w:rPr>
                <w:sz w:val="20"/>
                <w:szCs w:val="20"/>
              </w:rPr>
            </w:pPr>
            <w:r w:rsidRPr="00A571A4">
              <w:rPr>
                <w:sz w:val="20"/>
                <w:szCs w:val="20"/>
              </w:rPr>
              <w:t>0,7</w:t>
            </w:r>
          </w:p>
          <w:p w14:paraId="03FB7750" w14:textId="77777777" w:rsidR="00DE520C" w:rsidRPr="00A571A4" w:rsidRDefault="00DE520C" w:rsidP="00AE3298">
            <w:pPr>
              <w:suppressAutoHyphens/>
              <w:autoSpaceDE/>
              <w:autoSpaceDN/>
              <w:jc w:val="center"/>
              <w:rPr>
                <w:sz w:val="20"/>
                <w:szCs w:val="20"/>
              </w:rPr>
            </w:pPr>
            <w:r w:rsidRPr="00A571A4">
              <w:rPr>
                <w:sz w:val="20"/>
                <w:szCs w:val="20"/>
              </w:rPr>
              <w:t>0,6</w:t>
            </w:r>
          </w:p>
        </w:tc>
        <w:tc>
          <w:tcPr>
            <w:tcW w:w="494" w:type="pct"/>
            <w:shd w:val="clear" w:color="auto" w:fill="FFFFFF"/>
            <w:hideMark/>
          </w:tcPr>
          <w:p w14:paraId="611CD8BB" w14:textId="77777777" w:rsidR="00DE520C" w:rsidRPr="00A571A4" w:rsidRDefault="00DE520C" w:rsidP="00AE3298">
            <w:pPr>
              <w:suppressAutoHyphens/>
              <w:autoSpaceDE/>
              <w:autoSpaceDN/>
              <w:jc w:val="center"/>
              <w:rPr>
                <w:sz w:val="20"/>
                <w:szCs w:val="20"/>
              </w:rPr>
            </w:pPr>
            <w:r w:rsidRPr="00A571A4">
              <w:rPr>
                <w:sz w:val="20"/>
                <w:szCs w:val="20"/>
              </w:rPr>
              <w:t>25-30</w:t>
            </w:r>
          </w:p>
          <w:p w14:paraId="2AB35F44" w14:textId="77777777" w:rsidR="00DE520C" w:rsidRPr="00A571A4" w:rsidRDefault="00DE520C" w:rsidP="00AE3298">
            <w:pPr>
              <w:suppressAutoHyphens/>
              <w:autoSpaceDE/>
              <w:autoSpaceDN/>
              <w:jc w:val="center"/>
              <w:rPr>
                <w:sz w:val="20"/>
                <w:szCs w:val="20"/>
              </w:rPr>
            </w:pPr>
            <w:r w:rsidRPr="00A571A4">
              <w:rPr>
                <w:sz w:val="20"/>
                <w:szCs w:val="20"/>
              </w:rPr>
              <w:t>20</w:t>
            </w:r>
          </w:p>
        </w:tc>
        <w:tc>
          <w:tcPr>
            <w:tcW w:w="280" w:type="pct"/>
            <w:shd w:val="clear" w:color="auto" w:fill="FFFFFF"/>
            <w:hideMark/>
          </w:tcPr>
          <w:p w14:paraId="3E5A8BAB" w14:textId="77777777" w:rsidR="00DE520C" w:rsidRPr="00A571A4" w:rsidRDefault="00DE520C" w:rsidP="00AE3298">
            <w:pPr>
              <w:suppressAutoHyphens/>
              <w:autoSpaceDE/>
              <w:autoSpaceDN/>
              <w:jc w:val="center"/>
              <w:rPr>
                <w:sz w:val="20"/>
                <w:szCs w:val="20"/>
              </w:rPr>
            </w:pPr>
            <w:r w:rsidRPr="00A571A4">
              <w:rPr>
                <w:sz w:val="20"/>
                <w:szCs w:val="20"/>
              </w:rPr>
              <w:t>8С2Б</w:t>
            </w:r>
          </w:p>
        </w:tc>
      </w:tr>
      <w:tr w:rsidR="00DE520C" w:rsidRPr="004402D0" w14:paraId="6AC9DCBA" w14:textId="77777777" w:rsidTr="004A41AE">
        <w:trPr>
          <w:cantSplit/>
          <w:jc w:val="center"/>
        </w:trPr>
        <w:tc>
          <w:tcPr>
            <w:tcW w:w="457" w:type="pct"/>
            <w:vMerge/>
            <w:shd w:val="clear" w:color="auto" w:fill="FFFFFF"/>
            <w:vAlign w:val="center"/>
            <w:hideMark/>
          </w:tcPr>
          <w:p w14:paraId="3241F6BF" w14:textId="77777777" w:rsidR="00DE520C" w:rsidRPr="00A571A4" w:rsidRDefault="00DE520C" w:rsidP="00AE3298">
            <w:pPr>
              <w:suppressAutoHyphens/>
              <w:autoSpaceDE/>
              <w:autoSpaceDN/>
              <w:jc w:val="center"/>
              <w:rPr>
                <w:sz w:val="20"/>
                <w:szCs w:val="20"/>
              </w:rPr>
            </w:pPr>
          </w:p>
        </w:tc>
        <w:tc>
          <w:tcPr>
            <w:tcW w:w="457" w:type="pct"/>
            <w:shd w:val="clear" w:color="auto" w:fill="FFFFFF"/>
            <w:hideMark/>
          </w:tcPr>
          <w:p w14:paraId="27A3C23F" w14:textId="77777777" w:rsidR="00DE520C" w:rsidRPr="00A571A4" w:rsidRDefault="00DE520C" w:rsidP="00AE3298">
            <w:pPr>
              <w:suppressAutoHyphens/>
              <w:autoSpaceDE/>
              <w:autoSpaceDN/>
              <w:jc w:val="center"/>
              <w:rPr>
                <w:sz w:val="20"/>
                <w:szCs w:val="20"/>
              </w:rPr>
            </w:pPr>
            <w:proofErr w:type="spellStart"/>
            <w:r w:rsidRPr="00A571A4">
              <w:rPr>
                <w:sz w:val="20"/>
                <w:szCs w:val="20"/>
              </w:rPr>
              <w:t>долгомошный</w:t>
            </w:r>
            <w:proofErr w:type="spellEnd"/>
          </w:p>
          <w:p w14:paraId="505FC1F4" w14:textId="77777777" w:rsidR="00DE520C" w:rsidRPr="00A571A4" w:rsidRDefault="00DE520C" w:rsidP="00AE3298">
            <w:pPr>
              <w:suppressAutoHyphens/>
              <w:autoSpaceDE/>
              <w:autoSpaceDN/>
              <w:jc w:val="center"/>
              <w:rPr>
                <w:sz w:val="20"/>
                <w:szCs w:val="20"/>
              </w:rPr>
            </w:pPr>
            <w:r w:rsidRPr="00A571A4">
              <w:rPr>
                <w:sz w:val="20"/>
                <w:szCs w:val="20"/>
              </w:rPr>
              <w:t>(IV)</w:t>
            </w:r>
          </w:p>
        </w:tc>
        <w:tc>
          <w:tcPr>
            <w:tcW w:w="259" w:type="pct"/>
            <w:shd w:val="clear" w:color="auto" w:fill="FFFFFF"/>
            <w:hideMark/>
          </w:tcPr>
          <w:p w14:paraId="04A08A08" w14:textId="77777777" w:rsidR="00DE520C" w:rsidRPr="00A571A4" w:rsidRDefault="00DE520C" w:rsidP="00AE3298">
            <w:pPr>
              <w:suppressAutoHyphens/>
              <w:autoSpaceDE/>
              <w:autoSpaceDN/>
              <w:jc w:val="center"/>
              <w:rPr>
                <w:sz w:val="20"/>
                <w:szCs w:val="20"/>
              </w:rPr>
            </w:pPr>
            <w:r w:rsidRPr="00A571A4">
              <w:rPr>
                <w:sz w:val="20"/>
                <w:szCs w:val="20"/>
              </w:rPr>
              <w:t>15-20</w:t>
            </w:r>
          </w:p>
        </w:tc>
        <w:tc>
          <w:tcPr>
            <w:tcW w:w="445" w:type="pct"/>
            <w:shd w:val="clear" w:color="auto" w:fill="FFFFFF"/>
            <w:hideMark/>
          </w:tcPr>
          <w:p w14:paraId="1DDC06F6" w14:textId="77777777" w:rsidR="00DE520C" w:rsidRPr="00A571A4" w:rsidRDefault="00DE520C" w:rsidP="00AE3298">
            <w:pPr>
              <w:suppressAutoHyphens/>
              <w:autoSpaceDE/>
              <w:autoSpaceDN/>
              <w:jc w:val="center"/>
              <w:rPr>
                <w:sz w:val="20"/>
                <w:szCs w:val="20"/>
              </w:rPr>
            </w:pPr>
            <w:r w:rsidRPr="00A571A4">
              <w:rPr>
                <w:sz w:val="20"/>
                <w:szCs w:val="20"/>
              </w:rPr>
              <w:t>0,7</w:t>
            </w:r>
          </w:p>
          <w:p w14:paraId="1D03CBBC" w14:textId="77777777" w:rsidR="00DE520C" w:rsidRPr="00A571A4" w:rsidRDefault="00DE520C" w:rsidP="00AE3298">
            <w:pPr>
              <w:suppressAutoHyphens/>
              <w:autoSpaceDE/>
              <w:autoSpaceDN/>
              <w:jc w:val="center"/>
              <w:rPr>
                <w:sz w:val="20"/>
                <w:szCs w:val="20"/>
              </w:rPr>
            </w:pPr>
            <w:r w:rsidRPr="00A571A4">
              <w:rPr>
                <w:sz w:val="20"/>
                <w:szCs w:val="20"/>
              </w:rPr>
              <w:t>0,5</w:t>
            </w:r>
          </w:p>
        </w:tc>
        <w:tc>
          <w:tcPr>
            <w:tcW w:w="432" w:type="pct"/>
            <w:shd w:val="clear" w:color="auto" w:fill="FFFFFF"/>
            <w:hideMark/>
          </w:tcPr>
          <w:p w14:paraId="35AB9FE6" w14:textId="77777777" w:rsidR="00DE520C" w:rsidRPr="00A571A4" w:rsidRDefault="00DE520C" w:rsidP="00AE3298">
            <w:pPr>
              <w:suppressAutoHyphens/>
              <w:autoSpaceDE/>
              <w:autoSpaceDN/>
              <w:jc w:val="center"/>
              <w:rPr>
                <w:sz w:val="20"/>
                <w:szCs w:val="20"/>
              </w:rPr>
            </w:pPr>
            <w:r w:rsidRPr="00A571A4">
              <w:rPr>
                <w:sz w:val="20"/>
                <w:szCs w:val="20"/>
              </w:rPr>
              <w:t>25-30</w:t>
            </w:r>
          </w:p>
        </w:tc>
        <w:tc>
          <w:tcPr>
            <w:tcW w:w="447" w:type="pct"/>
            <w:shd w:val="clear" w:color="auto" w:fill="FFFFFF"/>
            <w:hideMark/>
          </w:tcPr>
          <w:p w14:paraId="142201AA" w14:textId="77777777" w:rsidR="00DE520C" w:rsidRPr="00A571A4" w:rsidRDefault="00DE520C" w:rsidP="00AE3298">
            <w:pPr>
              <w:suppressAutoHyphens/>
              <w:autoSpaceDE/>
              <w:autoSpaceDN/>
              <w:jc w:val="center"/>
              <w:rPr>
                <w:sz w:val="20"/>
                <w:szCs w:val="20"/>
              </w:rPr>
            </w:pPr>
            <w:r w:rsidRPr="00A571A4">
              <w:rPr>
                <w:sz w:val="20"/>
                <w:szCs w:val="20"/>
              </w:rPr>
              <w:t>0,7</w:t>
            </w:r>
          </w:p>
          <w:p w14:paraId="77A698B1" w14:textId="77777777" w:rsidR="00DE520C" w:rsidRPr="00A571A4" w:rsidRDefault="00DE520C" w:rsidP="00AE3298">
            <w:pPr>
              <w:suppressAutoHyphens/>
              <w:autoSpaceDE/>
              <w:autoSpaceDN/>
              <w:jc w:val="center"/>
              <w:rPr>
                <w:sz w:val="20"/>
                <w:szCs w:val="20"/>
              </w:rPr>
            </w:pPr>
            <w:r w:rsidRPr="00A571A4">
              <w:rPr>
                <w:sz w:val="20"/>
                <w:szCs w:val="20"/>
              </w:rPr>
              <w:t>0,5</w:t>
            </w:r>
          </w:p>
        </w:tc>
        <w:tc>
          <w:tcPr>
            <w:tcW w:w="430" w:type="pct"/>
            <w:shd w:val="clear" w:color="auto" w:fill="FFFFFF"/>
            <w:hideMark/>
          </w:tcPr>
          <w:p w14:paraId="4D3CB882" w14:textId="77777777" w:rsidR="00DE520C" w:rsidRPr="00A571A4" w:rsidRDefault="00DE520C" w:rsidP="00AE3298">
            <w:pPr>
              <w:suppressAutoHyphens/>
              <w:autoSpaceDE/>
              <w:autoSpaceDN/>
              <w:jc w:val="center"/>
              <w:rPr>
                <w:sz w:val="20"/>
                <w:szCs w:val="20"/>
              </w:rPr>
            </w:pPr>
            <w:r w:rsidRPr="00A571A4">
              <w:rPr>
                <w:sz w:val="20"/>
                <w:szCs w:val="20"/>
              </w:rPr>
              <w:t>20-30</w:t>
            </w:r>
          </w:p>
        </w:tc>
        <w:tc>
          <w:tcPr>
            <w:tcW w:w="422" w:type="pct"/>
            <w:shd w:val="clear" w:color="auto" w:fill="FFFFFF"/>
            <w:hideMark/>
          </w:tcPr>
          <w:p w14:paraId="2D7F36F5" w14:textId="77777777" w:rsidR="00DE520C" w:rsidRPr="00A571A4" w:rsidRDefault="00DE520C" w:rsidP="00AE3298">
            <w:pPr>
              <w:suppressAutoHyphens/>
              <w:autoSpaceDE/>
              <w:autoSpaceDN/>
              <w:jc w:val="center"/>
              <w:rPr>
                <w:sz w:val="20"/>
                <w:szCs w:val="20"/>
              </w:rPr>
            </w:pPr>
            <w:r w:rsidRPr="00A571A4">
              <w:rPr>
                <w:sz w:val="20"/>
                <w:szCs w:val="20"/>
              </w:rPr>
              <w:t>0,8</w:t>
            </w:r>
          </w:p>
          <w:p w14:paraId="046C25C8" w14:textId="77777777" w:rsidR="00DE520C" w:rsidRPr="00A571A4" w:rsidRDefault="00DE520C" w:rsidP="00AE3298">
            <w:pPr>
              <w:suppressAutoHyphens/>
              <w:autoSpaceDE/>
              <w:autoSpaceDN/>
              <w:jc w:val="center"/>
              <w:rPr>
                <w:sz w:val="20"/>
                <w:szCs w:val="20"/>
              </w:rPr>
            </w:pPr>
            <w:r w:rsidRPr="00A571A4">
              <w:rPr>
                <w:sz w:val="20"/>
                <w:szCs w:val="20"/>
              </w:rPr>
              <w:t>0,6</w:t>
            </w:r>
          </w:p>
        </w:tc>
        <w:tc>
          <w:tcPr>
            <w:tcW w:w="456" w:type="pct"/>
            <w:shd w:val="clear" w:color="auto" w:fill="FFFFFF"/>
            <w:hideMark/>
          </w:tcPr>
          <w:p w14:paraId="43F215CA" w14:textId="77777777" w:rsidR="00DE520C" w:rsidRPr="00A571A4" w:rsidRDefault="00DE520C" w:rsidP="00AE3298">
            <w:pPr>
              <w:suppressAutoHyphens/>
              <w:autoSpaceDE/>
              <w:autoSpaceDN/>
              <w:jc w:val="center"/>
              <w:rPr>
                <w:sz w:val="20"/>
                <w:szCs w:val="20"/>
              </w:rPr>
            </w:pPr>
            <w:r w:rsidRPr="00A571A4">
              <w:rPr>
                <w:sz w:val="20"/>
                <w:szCs w:val="20"/>
              </w:rPr>
              <w:t>20-30</w:t>
            </w:r>
          </w:p>
          <w:p w14:paraId="393ABFB3" w14:textId="77777777" w:rsidR="00DE520C" w:rsidRPr="00A571A4" w:rsidRDefault="00DE520C" w:rsidP="00AE3298">
            <w:pPr>
              <w:suppressAutoHyphens/>
              <w:autoSpaceDE/>
              <w:autoSpaceDN/>
              <w:jc w:val="center"/>
              <w:rPr>
                <w:sz w:val="20"/>
                <w:szCs w:val="20"/>
              </w:rPr>
            </w:pPr>
            <w:r w:rsidRPr="00A571A4">
              <w:rPr>
                <w:sz w:val="20"/>
                <w:szCs w:val="20"/>
              </w:rPr>
              <w:t>20</w:t>
            </w:r>
          </w:p>
        </w:tc>
        <w:tc>
          <w:tcPr>
            <w:tcW w:w="422" w:type="pct"/>
            <w:shd w:val="clear" w:color="auto" w:fill="FFFFFF"/>
            <w:hideMark/>
          </w:tcPr>
          <w:p w14:paraId="1DD8FD49" w14:textId="77777777" w:rsidR="00DE520C" w:rsidRPr="00A571A4" w:rsidRDefault="00DE520C" w:rsidP="00AE3298">
            <w:pPr>
              <w:suppressAutoHyphens/>
              <w:autoSpaceDE/>
              <w:autoSpaceDN/>
              <w:jc w:val="center"/>
              <w:rPr>
                <w:sz w:val="20"/>
                <w:szCs w:val="20"/>
              </w:rPr>
            </w:pPr>
            <w:r w:rsidRPr="00A571A4">
              <w:rPr>
                <w:sz w:val="20"/>
                <w:szCs w:val="20"/>
              </w:rPr>
              <w:t>0,8</w:t>
            </w:r>
          </w:p>
          <w:p w14:paraId="2879A965" w14:textId="77777777" w:rsidR="00DE520C" w:rsidRPr="00A571A4" w:rsidRDefault="00DE520C" w:rsidP="00AE3298">
            <w:pPr>
              <w:suppressAutoHyphens/>
              <w:autoSpaceDE/>
              <w:autoSpaceDN/>
              <w:jc w:val="center"/>
              <w:rPr>
                <w:sz w:val="20"/>
                <w:szCs w:val="20"/>
              </w:rPr>
            </w:pPr>
            <w:r w:rsidRPr="00A571A4">
              <w:rPr>
                <w:sz w:val="20"/>
                <w:szCs w:val="20"/>
              </w:rPr>
              <w:t>0,6</w:t>
            </w:r>
          </w:p>
        </w:tc>
        <w:tc>
          <w:tcPr>
            <w:tcW w:w="494" w:type="pct"/>
            <w:shd w:val="clear" w:color="auto" w:fill="FFFFFF"/>
            <w:hideMark/>
          </w:tcPr>
          <w:p w14:paraId="5E64534B" w14:textId="77777777" w:rsidR="00DE520C" w:rsidRPr="00A571A4" w:rsidRDefault="00DE520C" w:rsidP="00AE3298">
            <w:pPr>
              <w:suppressAutoHyphens/>
              <w:autoSpaceDE/>
              <w:autoSpaceDN/>
              <w:jc w:val="center"/>
              <w:rPr>
                <w:sz w:val="20"/>
                <w:szCs w:val="20"/>
              </w:rPr>
            </w:pPr>
            <w:r w:rsidRPr="00A571A4">
              <w:rPr>
                <w:sz w:val="20"/>
                <w:szCs w:val="20"/>
              </w:rPr>
              <w:t>20-30</w:t>
            </w:r>
          </w:p>
          <w:p w14:paraId="49DC48A6" w14:textId="77777777" w:rsidR="00DE520C" w:rsidRPr="00A571A4" w:rsidRDefault="00DE520C" w:rsidP="00AE3298">
            <w:pPr>
              <w:suppressAutoHyphens/>
              <w:autoSpaceDE/>
              <w:autoSpaceDN/>
              <w:jc w:val="center"/>
              <w:rPr>
                <w:sz w:val="20"/>
                <w:szCs w:val="20"/>
              </w:rPr>
            </w:pPr>
            <w:r w:rsidRPr="00A571A4">
              <w:rPr>
                <w:sz w:val="20"/>
                <w:szCs w:val="20"/>
              </w:rPr>
              <w:t>20</w:t>
            </w:r>
          </w:p>
        </w:tc>
        <w:tc>
          <w:tcPr>
            <w:tcW w:w="280" w:type="pct"/>
            <w:shd w:val="clear" w:color="auto" w:fill="FFFFFF"/>
            <w:hideMark/>
          </w:tcPr>
          <w:p w14:paraId="22DBF16E" w14:textId="77777777" w:rsidR="00DE520C" w:rsidRPr="00A571A4" w:rsidRDefault="00DE520C" w:rsidP="00AE3298">
            <w:pPr>
              <w:suppressAutoHyphens/>
              <w:autoSpaceDE/>
              <w:autoSpaceDN/>
              <w:jc w:val="center"/>
              <w:rPr>
                <w:sz w:val="20"/>
                <w:szCs w:val="20"/>
              </w:rPr>
            </w:pPr>
            <w:r w:rsidRPr="00A571A4">
              <w:rPr>
                <w:sz w:val="20"/>
                <w:szCs w:val="20"/>
              </w:rPr>
              <w:t>8С2Б</w:t>
            </w:r>
          </w:p>
        </w:tc>
      </w:tr>
      <w:tr w:rsidR="00DE520C" w:rsidRPr="004402D0" w14:paraId="6F4C2B13" w14:textId="77777777" w:rsidTr="004A41AE">
        <w:trPr>
          <w:cantSplit/>
          <w:jc w:val="center"/>
        </w:trPr>
        <w:tc>
          <w:tcPr>
            <w:tcW w:w="457" w:type="pct"/>
            <w:vMerge w:val="restart"/>
            <w:shd w:val="clear" w:color="auto" w:fill="FFFFFF"/>
            <w:hideMark/>
          </w:tcPr>
          <w:p w14:paraId="0E7477C4" w14:textId="596C8A6D" w:rsidR="00DE520C" w:rsidRPr="00A571A4" w:rsidRDefault="00DE520C" w:rsidP="00AE3298">
            <w:pPr>
              <w:suppressAutoHyphens/>
              <w:autoSpaceDE/>
              <w:autoSpaceDN/>
              <w:jc w:val="center"/>
              <w:rPr>
                <w:sz w:val="20"/>
                <w:szCs w:val="20"/>
              </w:rPr>
            </w:pPr>
            <w:r w:rsidRPr="00A571A4">
              <w:rPr>
                <w:sz w:val="20"/>
                <w:szCs w:val="20"/>
              </w:rPr>
              <w:t xml:space="preserve">2.1. Сосново-лиственные с долей сосны в составе 3-4 единицы (и 6 </w:t>
            </w:r>
            <w:r w:rsidR="00A571A4">
              <w:rPr>
                <w:sz w:val="20"/>
                <w:szCs w:val="20"/>
              </w:rPr>
              <w:t>–</w:t>
            </w:r>
            <w:r w:rsidRPr="00A571A4">
              <w:rPr>
                <w:sz w:val="20"/>
                <w:szCs w:val="20"/>
              </w:rPr>
              <w:t xml:space="preserve"> 7</w:t>
            </w:r>
            <w:r w:rsidR="00A571A4">
              <w:rPr>
                <w:sz w:val="20"/>
                <w:szCs w:val="20"/>
              </w:rPr>
              <w:t xml:space="preserve"> </w:t>
            </w:r>
            <w:r w:rsidRPr="00A571A4">
              <w:rPr>
                <w:sz w:val="20"/>
                <w:szCs w:val="20"/>
              </w:rPr>
              <w:lastRenderedPageBreak/>
              <w:t>лиственных)</w:t>
            </w:r>
          </w:p>
        </w:tc>
        <w:tc>
          <w:tcPr>
            <w:tcW w:w="457" w:type="pct"/>
            <w:shd w:val="clear" w:color="auto" w:fill="FFFFFF"/>
            <w:hideMark/>
          </w:tcPr>
          <w:p w14:paraId="2523510D" w14:textId="77777777" w:rsidR="00DE520C" w:rsidRPr="00A571A4" w:rsidRDefault="00DE520C" w:rsidP="00AE3298">
            <w:pPr>
              <w:suppressAutoHyphens/>
              <w:autoSpaceDE/>
              <w:autoSpaceDN/>
              <w:jc w:val="center"/>
              <w:rPr>
                <w:sz w:val="20"/>
                <w:szCs w:val="20"/>
              </w:rPr>
            </w:pPr>
            <w:r w:rsidRPr="00A571A4">
              <w:rPr>
                <w:sz w:val="20"/>
                <w:szCs w:val="20"/>
              </w:rPr>
              <w:lastRenderedPageBreak/>
              <w:t>брусничный</w:t>
            </w:r>
          </w:p>
          <w:p w14:paraId="56E93810" w14:textId="77777777" w:rsidR="00DE520C" w:rsidRPr="00A571A4" w:rsidRDefault="00DE520C" w:rsidP="00AE3298">
            <w:pPr>
              <w:suppressAutoHyphens/>
              <w:autoSpaceDE/>
              <w:autoSpaceDN/>
              <w:jc w:val="center"/>
              <w:rPr>
                <w:sz w:val="20"/>
                <w:szCs w:val="20"/>
              </w:rPr>
            </w:pPr>
            <w:r w:rsidRPr="00A571A4">
              <w:rPr>
                <w:sz w:val="20"/>
                <w:szCs w:val="20"/>
              </w:rPr>
              <w:t>(IV)</w:t>
            </w:r>
          </w:p>
        </w:tc>
        <w:tc>
          <w:tcPr>
            <w:tcW w:w="259" w:type="pct"/>
            <w:shd w:val="clear" w:color="auto" w:fill="FFFFFF"/>
            <w:hideMark/>
          </w:tcPr>
          <w:p w14:paraId="4C189D92" w14:textId="77777777" w:rsidR="00DE520C" w:rsidRPr="00A571A4" w:rsidRDefault="00DE520C" w:rsidP="00AE3298">
            <w:pPr>
              <w:suppressAutoHyphens/>
              <w:autoSpaceDE/>
              <w:autoSpaceDN/>
              <w:jc w:val="center"/>
              <w:rPr>
                <w:sz w:val="20"/>
                <w:szCs w:val="20"/>
              </w:rPr>
            </w:pPr>
            <w:r w:rsidRPr="00A571A4">
              <w:rPr>
                <w:sz w:val="20"/>
                <w:szCs w:val="20"/>
              </w:rPr>
              <w:t>10-15</w:t>
            </w:r>
          </w:p>
        </w:tc>
        <w:tc>
          <w:tcPr>
            <w:tcW w:w="445" w:type="pct"/>
            <w:shd w:val="clear" w:color="auto" w:fill="FFFFFF"/>
            <w:hideMark/>
          </w:tcPr>
          <w:p w14:paraId="6761C91F" w14:textId="77777777" w:rsidR="00DE520C" w:rsidRPr="00A571A4" w:rsidRDefault="00DE520C" w:rsidP="00AE3298">
            <w:pPr>
              <w:suppressAutoHyphens/>
              <w:autoSpaceDE/>
              <w:autoSpaceDN/>
              <w:jc w:val="center"/>
              <w:rPr>
                <w:sz w:val="20"/>
                <w:szCs w:val="20"/>
              </w:rPr>
            </w:pPr>
            <w:r w:rsidRPr="00A571A4">
              <w:rPr>
                <w:sz w:val="20"/>
                <w:szCs w:val="20"/>
              </w:rPr>
              <w:t>0,7</w:t>
            </w:r>
          </w:p>
          <w:p w14:paraId="2D6D975C" w14:textId="77777777" w:rsidR="00DE520C" w:rsidRPr="00A571A4" w:rsidRDefault="00DE520C" w:rsidP="00AE3298">
            <w:pPr>
              <w:suppressAutoHyphens/>
              <w:autoSpaceDE/>
              <w:autoSpaceDN/>
              <w:jc w:val="center"/>
              <w:rPr>
                <w:sz w:val="20"/>
                <w:szCs w:val="20"/>
              </w:rPr>
            </w:pPr>
            <w:r w:rsidRPr="00A571A4">
              <w:rPr>
                <w:sz w:val="20"/>
                <w:szCs w:val="20"/>
              </w:rPr>
              <w:t>0,4</w:t>
            </w:r>
          </w:p>
        </w:tc>
        <w:tc>
          <w:tcPr>
            <w:tcW w:w="432" w:type="pct"/>
            <w:shd w:val="clear" w:color="auto" w:fill="FFFFFF"/>
            <w:hideMark/>
          </w:tcPr>
          <w:p w14:paraId="605469E1" w14:textId="77777777" w:rsidR="00DE520C" w:rsidRPr="00A571A4" w:rsidRDefault="00DE520C" w:rsidP="00AE3298">
            <w:pPr>
              <w:suppressAutoHyphens/>
              <w:autoSpaceDE/>
              <w:autoSpaceDN/>
              <w:jc w:val="center"/>
              <w:rPr>
                <w:sz w:val="20"/>
                <w:szCs w:val="20"/>
              </w:rPr>
            </w:pPr>
            <w:r w:rsidRPr="00A571A4">
              <w:rPr>
                <w:sz w:val="20"/>
                <w:szCs w:val="20"/>
              </w:rPr>
              <w:t>30-40</w:t>
            </w:r>
          </w:p>
        </w:tc>
        <w:tc>
          <w:tcPr>
            <w:tcW w:w="447" w:type="pct"/>
            <w:shd w:val="clear" w:color="auto" w:fill="FFFFFF"/>
            <w:hideMark/>
          </w:tcPr>
          <w:p w14:paraId="216EC531" w14:textId="77777777" w:rsidR="00DE520C" w:rsidRPr="00A571A4" w:rsidRDefault="00DE520C" w:rsidP="00AE3298">
            <w:pPr>
              <w:suppressAutoHyphens/>
              <w:autoSpaceDE/>
              <w:autoSpaceDN/>
              <w:jc w:val="center"/>
              <w:rPr>
                <w:sz w:val="20"/>
                <w:szCs w:val="20"/>
              </w:rPr>
            </w:pPr>
            <w:r w:rsidRPr="00A571A4">
              <w:rPr>
                <w:sz w:val="20"/>
                <w:szCs w:val="20"/>
              </w:rPr>
              <w:t>0,7</w:t>
            </w:r>
          </w:p>
          <w:p w14:paraId="318FA438" w14:textId="77777777" w:rsidR="00DE520C" w:rsidRPr="00A571A4" w:rsidRDefault="00DE520C" w:rsidP="00AE3298">
            <w:pPr>
              <w:suppressAutoHyphens/>
              <w:autoSpaceDE/>
              <w:autoSpaceDN/>
              <w:jc w:val="center"/>
              <w:rPr>
                <w:sz w:val="20"/>
                <w:szCs w:val="20"/>
              </w:rPr>
            </w:pPr>
            <w:r w:rsidRPr="00A571A4">
              <w:rPr>
                <w:sz w:val="20"/>
                <w:szCs w:val="20"/>
              </w:rPr>
              <w:t>0,4</w:t>
            </w:r>
          </w:p>
        </w:tc>
        <w:tc>
          <w:tcPr>
            <w:tcW w:w="430" w:type="pct"/>
            <w:shd w:val="clear" w:color="auto" w:fill="FFFFFF"/>
            <w:hideMark/>
          </w:tcPr>
          <w:p w14:paraId="6E9BD3C1" w14:textId="77777777" w:rsidR="00DE520C" w:rsidRPr="00A571A4" w:rsidRDefault="00DE520C" w:rsidP="00AE3298">
            <w:pPr>
              <w:suppressAutoHyphens/>
              <w:autoSpaceDE/>
              <w:autoSpaceDN/>
              <w:jc w:val="center"/>
              <w:rPr>
                <w:sz w:val="20"/>
                <w:szCs w:val="20"/>
              </w:rPr>
            </w:pPr>
            <w:r w:rsidRPr="00A571A4">
              <w:rPr>
                <w:sz w:val="20"/>
                <w:szCs w:val="20"/>
              </w:rPr>
              <w:t>30-40</w:t>
            </w:r>
          </w:p>
        </w:tc>
        <w:tc>
          <w:tcPr>
            <w:tcW w:w="422" w:type="pct"/>
            <w:shd w:val="clear" w:color="auto" w:fill="FFFFFF"/>
            <w:hideMark/>
          </w:tcPr>
          <w:p w14:paraId="6B178407" w14:textId="77777777" w:rsidR="00DE520C" w:rsidRPr="00A571A4" w:rsidRDefault="00DE520C" w:rsidP="00AE3298">
            <w:pPr>
              <w:suppressAutoHyphens/>
              <w:autoSpaceDE/>
              <w:autoSpaceDN/>
              <w:jc w:val="center"/>
              <w:rPr>
                <w:sz w:val="20"/>
                <w:szCs w:val="20"/>
              </w:rPr>
            </w:pPr>
            <w:r w:rsidRPr="00A571A4">
              <w:rPr>
                <w:sz w:val="20"/>
                <w:szCs w:val="20"/>
              </w:rPr>
              <w:t>0,7</w:t>
            </w:r>
          </w:p>
          <w:p w14:paraId="0030F68F" w14:textId="77777777" w:rsidR="00DE520C" w:rsidRPr="00A571A4" w:rsidRDefault="00DE520C" w:rsidP="00AE3298">
            <w:pPr>
              <w:suppressAutoHyphens/>
              <w:autoSpaceDE/>
              <w:autoSpaceDN/>
              <w:jc w:val="center"/>
              <w:rPr>
                <w:sz w:val="20"/>
                <w:szCs w:val="20"/>
              </w:rPr>
            </w:pPr>
            <w:r w:rsidRPr="00A571A4">
              <w:rPr>
                <w:sz w:val="20"/>
                <w:szCs w:val="20"/>
              </w:rPr>
              <w:t>0,5</w:t>
            </w:r>
          </w:p>
        </w:tc>
        <w:tc>
          <w:tcPr>
            <w:tcW w:w="456" w:type="pct"/>
            <w:shd w:val="clear" w:color="auto" w:fill="FFFFFF"/>
            <w:hideMark/>
          </w:tcPr>
          <w:p w14:paraId="716F82B8" w14:textId="77777777" w:rsidR="00DE520C" w:rsidRPr="00A571A4" w:rsidRDefault="00DE520C" w:rsidP="00AE3298">
            <w:pPr>
              <w:suppressAutoHyphens/>
              <w:autoSpaceDE/>
              <w:autoSpaceDN/>
              <w:jc w:val="center"/>
              <w:rPr>
                <w:sz w:val="20"/>
                <w:szCs w:val="20"/>
              </w:rPr>
            </w:pPr>
            <w:r w:rsidRPr="00A571A4">
              <w:rPr>
                <w:sz w:val="20"/>
                <w:szCs w:val="20"/>
              </w:rPr>
              <w:t>30-35</w:t>
            </w:r>
          </w:p>
          <w:p w14:paraId="5DF6C494" w14:textId="77777777" w:rsidR="00DE520C" w:rsidRPr="00A571A4" w:rsidRDefault="00DE520C" w:rsidP="00AE3298">
            <w:pPr>
              <w:suppressAutoHyphens/>
              <w:autoSpaceDE/>
              <w:autoSpaceDN/>
              <w:jc w:val="center"/>
              <w:rPr>
                <w:sz w:val="20"/>
                <w:szCs w:val="20"/>
              </w:rPr>
            </w:pPr>
            <w:r w:rsidRPr="00A571A4">
              <w:rPr>
                <w:sz w:val="20"/>
                <w:szCs w:val="20"/>
              </w:rPr>
              <w:t>20</w:t>
            </w:r>
          </w:p>
        </w:tc>
        <w:tc>
          <w:tcPr>
            <w:tcW w:w="422" w:type="pct"/>
            <w:shd w:val="clear" w:color="auto" w:fill="FFFFFF"/>
            <w:hideMark/>
          </w:tcPr>
          <w:p w14:paraId="5EE05408" w14:textId="77777777" w:rsidR="00DE520C" w:rsidRPr="00A571A4" w:rsidRDefault="00DE520C" w:rsidP="00AE3298">
            <w:pPr>
              <w:suppressAutoHyphens/>
              <w:autoSpaceDE/>
              <w:autoSpaceDN/>
              <w:jc w:val="center"/>
              <w:rPr>
                <w:sz w:val="20"/>
                <w:szCs w:val="20"/>
              </w:rPr>
            </w:pPr>
            <w:r w:rsidRPr="00A571A4">
              <w:rPr>
                <w:sz w:val="20"/>
                <w:szCs w:val="20"/>
              </w:rPr>
              <w:t>0,7</w:t>
            </w:r>
          </w:p>
          <w:p w14:paraId="5F0490D2" w14:textId="77777777" w:rsidR="00DE520C" w:rsidRPr="00A571A4" w:rsidRDefault="00DE520C" w:rsidP="00AE3298">
            <w:pPr>
              <w:suppressAutoHyphens/>
              <w:autoSpaceDE/>
              <w:autoSpaceDN/>
              <w:jc w:val="center"/>
              <w:rPr>
                <w:sz w:val="20"/>
                <w:szCs w:val="20"/>
              </w:rPr>
            </w:pPr>
            <w:r w:rsidRPr="00A571A4">
              <w:rPr>
                <w:sz w:val="20"/>
                <w:szCs w:val="20"/>
              </w:rPr>
              <w:t>0,5</w:t>
            </w:r>
          </w:p>
        </w:tc>
        <w:tc>
          <w:tcPr>
            <w:tcW w:w="494" w:type="pct"/>
            <w:shd w:val="clear" w:color="auto" w:fill="FFFFFF"/>
            <w:hideMark/>
          </w:tcPr>
          <w:p w14:paraId="4D34A0EE" w14:textId="77777777" w:rsidR="00DE520C" w:rsidRPr="00A571A4" w:rsidRDefault="00DE520C" w:rsidP="00AE3298">
            <w:pPr>
              <w:suppressAutoHyphens/>
              <w:autoSpaceDE/>
              <w:autoSpaceDN/>
              <w:jc w:val="center"/>
              <w:rPr>
                <w:sz w:val="20"/>
                <w:szCs w:val="20"/>
              </w:rPr>
            </w:pPr>
            <w:r w:rsidRPr="00A571A4">
              <w:rPr>
                <w:sz w:val="20"/>
                <w:szCs w:val="20"/>
              </w:rPr>
              <w:t>30-35</w:t>
            </w:r>
          </w:p>
          <w:p w14:paraId="770E9FBA" w14:textId="77777777" w:rsidR="00DE520C" w:rsidRPr="00A571A4" w:rsidRDefault="00DE520C" w:rsidP="00AE3298">
            <w:pPr>
              <w:suppressAutoHyphens/>
              <w:autoSpaceDE/>
              <w:autoSpaceDN/>
              <w:jc w:val="center"/>
              <w:rPr>
                <w:sz w:val="20"/>
                <w:szCs w:val="20"/>
              </w:rPr>
            </w:pPr>
            <w:r w:rsidRPr="00A571A4">
              <w:rPr>
                <w:sz w:val="20"/>
                <w:szCs w:val="20"/>
              </w:rPr>
              <w:t>20</w:t>
            </w:r>
          </w:p>
        </w:tc>
        <w:tc>
          <w:tcPr>
            <w:tcW w:w="280" w:type="pct"/>
            <w:shd w:val="clear" w:color="auto" w:fill="FFFFFF"/>
            <w:hideMark/>
          </w:tcPr>
          <w:p w14:paraId="0712978A" w14:textId="77777777" w:rsidR="00DE520C" w:rsidRPr="00A571A4" w:rsidRDefault="00DE520C" w:rsidP="00AE3298">
            <w:pPr>
              <w:suppressAutoHyphens/>
              <w:autoSpaceDE/>
              <w:autoSpaceDN/>
              <w:jc w:val="center"/>
              <w:rPr>
                <w:sz w:val="20"/>
                <w:szCs w:val="20"/>
              </w:rPr>
            </w:pPr>
            <w:r w:rsidRPr="00A571A4">
              <w:rPr>
                <w:sz w:val="20"/>
                <w:szCs w:val="20"/>
              </w:rPr>
              <w:t>7С3Б</w:t>
            </w:r>
          </w:p>
        </w:tc>
      </w:tr>
      <w:tr w:rsidR="00DE520C" w:rsidRPr="004402D0" w14:paraId="5FCEC2DD" w14:textId="77777777" w:rsidTr="004A41AE">
        <w:trPr>
          <w:cantSplit/>
          <w:jc w:val="center"/>
        </w:trPr>
        <w:tc>
          <w:tcPr>
            <w:tcW w:w="457" w:type="pct"/>
            <w:vMerge/>
            <w:shd w:val="clear" w:color="auto" w:fill="FFFFFF"/>
            <w:vAlign w:val="center"/>
            <w:hideMark/>
          </w:tcPr>
          <w:p w14:paraId="581D5C9B" w14:textId="77777777" w:rsidR="00DE520C" w:rsidRPr="00A571A4" w:rsidRDefault="00DE520C" w:rsidP="00AE3298">
            <w:pPr>
              <w:suppressAutoHyphens/>
              <w:autoSpaceDE/>
              <w:autoSpaceDN/>
              <w:jc w:val="center"/>
              <w:rPr>
                <w:sz w:val="20"/>
                <w:szCs w:val="20"/>
              </w:rPr>
            </w:pPr>
          </w:p>
        </w:tc>
        <w:tc>
          <w:tcPr>
            <w:tcW w:w="457" w:type="pct"/>
            <w:shd w:val="clear" w:color="auto" w:fill="FFFFFF"/>
            <w:hideMark/>
          </w:tcPr>
          <w:p w14:paraId="797684F1" w14:textId="77777777" w:rsidR="00DE520C" w:rsidRPr="00A571A4" w:rsidRDefault="00DE520C" w:rsidP="00AE3298">
            <w:pPr>
              <w:suppressAutoHyphens/>
              <w:autoSpaceDE/>
              <w:autoSpaceDN/>
              <w:jc w:val="center"/>
              <w:rPr>
                <w:sz w:val="20"/>
                <w:szCs w:val="20"/>
              </w:rPr>
            </w:pPr>
            <w:r w:rsidRPr="00A571A4">
              <w:rPr>
                <w:sz w:val="20"/>
                <w:szCs w:val="20"/>
              </w:rPr>
              <w:t>кисличный</w:t>
            </w:r>
          </w:p>
          <w:p w14:paraId="52D6FB33" w14:textId="77777777" w:rsidR="00DE520C" w:rsidRPr="00A571A4" w:rsidRDefault="00DE520C" w:rsidP="00AE3298">
            <w:pPr>
              <w:suppressAutoHyphens/>
              <w:autoSpaceDE/>
              <w:autoSpaceDN/>
              <w:jc w:val="center"/>
              <w:rPr>
                <w:sz w:val="20"/>
                <w:szCs w:val="20"/>
              </w:rPr>
            </w:pPr>
            <w:r w:rsidRPr="00A571A4">
              <w:rPr>
                <w:sz w:val="20"/>
                <w:szCs w:val="20"/>
              </w:rPr>
              <w:t>(III - II)</w:t>
            </w:r>
          </w:p>
        </w:tc>
        <w:tc>
          <w:tcPr>
            <w:tcW w:w="259" w:type="pct"/>
            <w:shd w:val="clear" w:color="auto" w:fill="FFFFFF"/>
            <w:hideMark/>
          </w:tcPr>
          <w:p w14:paraId="1C6FB1DD" w14:textId="77777777" w:rsidR="00DE520C" w:rsidRPr="00A571A4" w:rsidRDefault="00DE520C" w:rsidP="00AE3298">
            <w:pPr>
              <w:suppressAutoHyphens/>
              <w:autoSpaceDE/>
              <w:autoSpaceDN/>
              <w:jc w:val="center"/>
              <w:rPr>
                <w:sz w:val="20"/>
                <w:szCs w:val="20"/>
              </w:rPr>
            </w:pPr>
            <w:r w:rsidRPr="00A571A4">
              <w:rPr>
                <w:sz w:val="20"/>
                <w:szCs w:val="20"/>
              </w:rPr>
              <w:t>5-10</w:t>
            </w:r>
          </w:p>
        </w:tc>
        <w:tc>
          <w:tcPr>
            <w:tcW w:w="445" w:type="pct"/>
            <w:shd w:val="clear" w:color="auto" w:fill="FFFFFF"/>
            <w:hideMark/>
          </w:tcPr>
          <w:p w14:paraId="04073911" w14:textId="77777777" w:rsidR="00DE520C" w:rsidRPr="00A571A4" w:rsidRDefault="00DE520C" w:rsidP="00AE3298">
            <w:pPr>
              <w:suppressAutoHyphens/>
              <w:autoSpaceDE/>
              <w:autoSpaceDN/>
              <w:jc w:val="center"/>
              <w:rPr>
                <w:sz w:val="20"/>
                <w:szCs w:val="20"/>
              </w:rPr>
            </w:pPr>
            <w:r w:rsidRPr="00A571A4">
              <w:rPr>
                <w:sz w:val="20"/>
                <w:szCs w:val="20"/>
              </w:rPr>
              <w:t>0,7</w:t>
            </w:r>
          </w:p>
          <w:p w14:paraId="2424E31F" w14:textId="77777777" w:rsidR="00DE520C" w:rsidRPr="00A571A4" w:rsidRDefault="00DE520C" w:rsidP="00AE3298">
            <w:pPr>
              <w:suppressAutoHyphens/>
              <w:autoSpaceDE/>
              <w:autoSpaceDN/>
              <w:jc w:val="center"/>
              <w:rPr>
                <w:sz w:val="20"/>
                <w:szCs w:val="20"/>
              </w:rPr>
            </w:pPr>
            <w:r w:rsidRPr="00A571A4">
              <w:rPr>
                <w:sz w:val="20"/>
                <w:szCs w:val="20"/>
              </w:rPr>
              <w:t>0,4</w:t>
            </w:r>
          </w:p>
        </w:tc>
        <w:tc>
          <w:tcPr>
            <w:tcW w:w="432" w:type="pct"/>
            <w:shd w:val="clear" w:color="auto" w:fill="FFFFFF"/>
            <w:hideMark/>
          </w:tcPr>
          <w:p w14:paraId="3629DA9A" w14:textId="77777777" w:rsidR="00DE520C" w:rsidRPr="00A571A4" w:rsidRDefault="00DE520C" w:rsidP="00AE3298">
            <w:pPr>
              <w:suppressAutoHyphens/>
              <w:autoSpaceDE/>
              <w:autoSpaceDN/>
              <w:jc w:val="center"/>
              <w:rPr>
                <w:sz w:val="20"/>
                <w:szCs w:val="20"/>
              </w:rPr>
            </w:pPr>
            <w:r w:rsidRPr="00A571A4">
              <w:rPr>
                <w:sz w:val="20"/>
                <w:szCs w:val="20"/>
              </w:rPr>
              <w:t>50-60</w:t>
            </w:r>
          </w:p>
        </w:tc>
        <w:tc>
          <w:tcPr>
            <w:tcW w:w="447" w:type="pct"/>
            <w:shd w:val="clear" w:color="auto" w:fill="FFFFFF"/>
            <w:hideMark/>
          </w:tcPr>
          <w:p w14:paraId="7EB42494" w14:textId="77777777" w:rsidR="00DE520C" w:rsidRPr="00A571A4" w:rsidRDefault="00DE520C" w:rsidP="00AE3298">
            <w:pPr>
              <w:suppressAutoHyphens/>
              <w:autoSpaceDE/>
              <w:autoSpaceDN/>
              <w:jc w:val="center"/>
              <w:rPr>
                <w:sz w:val="20"/>
                <w:szCs w:val="20"/>
              </w:rPr>
            </w:pPr>
            <w:r w:rsidRPr="00A571A4">
              <w:rPr>
                <w:sz w:val="20"/>
                <w:szCs w:val="20"/>
              </w:rPr>
              <w:t>0,6</w:t>
            </w:r>
          </w:p>
          <w:p w14:paraId="5FEC2B6A" w14:textId="77777777" w:rsidR="00DE520C" w:rsidRPr="00A571A4" w:rsidRDefault="00DE520C" w:rsidP="00AE3298">
            <w:pPr>
              <w:suppressAutoHyphens/>
              <w:autoSpaceDE/>
              <w:autoSpaceDN/>
              <w:jc w:val="center"/>
              <w:rPr>
                <w:sz w:val="20"/>
                <w:szCs w:val="20"/>
              </w:rPr>
            </w:pPr>
            <w:r w:rsidRPr="00A571A4">
              <w:rPr>
                <w:sz w:val="20"/>
                <w:szCs w:val="20"/>
              </w:rPr>
              <w:t>0,4</w:t>
            </w:r>
          </w:p>
        </w:tc>
        <w:tc>
          <w:tcPr>
            <w:tcW w:w="430" w:type="pct"/>
            <w:shd w:val="clear" w:color="auto" w:fill="FFFFFF"/>
            <w:hideMark/>
          </w:tcPr>
          <w:p w14:paraId="024A5FD9" w14:textId="77777777" w:rsidR="00DE520C" w:rsidRPr="00A571A4" w:rsidRDefault="00DE520C" w:rsidP="00AE3298">
            <w:pPr>
              <w:suppressAutoHyphens/>
              <w:autoSpaceDE/>
              <w:autoSpaceDN/>
              <w:jc w:val="center"/>
              <w:rPr>
                <w:sz w:val="20"/>
                <w:szCs w:val="20"/>
              </w:rPr>
            </w:pPr>
            <w:r w:rsidRPr="00A571A4">
              <w:rPr>
                <w:sz w:val="20"/>
                <w:szCs w:val="20"/>
              </w:rPr>
              <w:t>40-50</w:t>
            </w:r>
          </w:p>
        </w:tc>
        <w:tc>
          <w:tcPr>
            <w:tcW w:w="422" w:type="pct"/>
            <w:shd w:val="clear" w:color="auto" w:fill="FFFFFF"/>
            <w:hideMark/>
          </w:tcPr>
          <w:p w14:paraId="7A4BAF3E" w14:textId="77777777" w:rsidR="00DE520C" w:rsidRPr="00A571A4" w:rsidRDefault="00DE520C" w:rsidP="00AE3298">
            <w:pPr>
              <w:suppressAutoHyphens/>
              <w:autoSpaceDE/>
              <w:autoSpaceDN/>
              <w:jc w:val="center"/>
              <w:rPr>
                <w:sz w:val="20"/>
                <w:szCs w:val="20"/>
              </w:rPr>
            </w:pPr>
            <w:r w:rsidRPr="00A571A4">
              <w:rPr>
                <w:sz w:val="20"/>
                <w:szCs w:val="20"/>
              </w:rPr>
              <w:t>0,7</w:t>
            </w:r>
          </w:p>
          <w:p w14:paraId="448ECC32" w14:textId="77777777" w:rsidR="00DE520C" w:rsidRPr="00A571A4" w:rsidRDefault="00DE520C" w:rsidP="00AE3298">
            <w:pPr>
              <w:suppressAutoHyphens/>
              <w:autoSpaceDE/>
              <w:autoSpaceDN/>
              <w:jc w:val="center"/>
              <w:rPr>
                <w:sz w:val="20"/>
                <w:szCs w:val="20"/>
              </w:rPr>
            </w:pPr>
            <w:r w:rsidRPr="00A571A4">
              <w:rPr>
                <w:sz w:val="20"/>
                <w:szCs w:val="20"/>
              </w:rPr>
              <w:t>0,4</w:t>
            </w:r>
          </w:p>
        </w:tc>
        <w:tc>
          <w:tcPr>
            <w:tcW w:w="456" w:type="pct"/>
            <w:shd w:val="clear" w:color="auto" w:fill="FFFFFF"/>
            <w:hideMark/>
          </w:tcPr>
          <w:p w14:paraId="353C6F82" w14:textId="77777777" w:rsidR="00DE520C" w:rsidRPr="00A571A4" w:rsidRDefault="00DE520C" w:rsidP="00AE3298">
            <w:pPr>
              <w:suppressAutoHyphens/>
              <w:autoSpaceDE/>
              <w:autoSpaceDN/>
              <w:jc w:val="center"/>
              <w:rPr>
                <w:sz w:val="20"/>
                <w:szCs w:val="20"/>
              </w:rPr>
            </w:pPr>
            <w:r w:rsidRPr="00A571A4">
              <w:rPr>
                <w:sz w:val="20"/>
                <w:szCs w:val="20"/>
              </w:rPr>
              <w:t>30-40</w:t>
            </w:r>
          </w:p>
          <w:p w14:paraId="6A8EA3CB" w14:textId="77777777" w:rsidR="00DE520C" w:rsidRPr="00A571A4" w:rsidRDefault="00DE520C" w:rsidP="00AE3298">
            <w:pPr>
              <w:suppressAutoHyphens/>
              <w:autoSpaceDE/>
              <w:autoSpaceDN/>
              <w:jc w:val="center"/>
              <w:rPr>
                <w:sz w:val="20"/>
                <w:szCs w:val="20"/>
              </w:rPr>
            </w:pPr>
            <w:r w:rsidRPr="00A571A4">
              <w:rPr>
                <w:sz w:val="20"/>
                <w:szCs w:val="20"/>
              </w:rPr>
              <w:t>15</w:t>
            </w:r>
          </w:p>
        </w:tc>
        <w:tc>
          <w:tcPr>
            <w:tcW w:w="422" w:type="pct"/>
            <w:shd w:val="clear" w:color="auto" w:fill="FFFFFF"/>
            <w:hideMark/>
          </w:tcPr>
          <w:p w14:paraId="7D2E8D37" w14:textId="77777777" w:rsidR="00DE520C" w:rsidRPr="00A571A4" w:rsidRDefault="00DE520C" w:rsidP="00AE3298">
            <w:pPr>
              <w:suppressAutoHyphens/>
              <w:autoSpaceDE/>
              <w:autoSpaceDN/>
              <w:jc w:val="center"/>
              <w:rPr>
                <w:sz w:val="20"/>
                <w:szCs w:val="20"/>
              </w:rPr>
            </w:pPr>
            <w:r w:rsidRPr="00A571A4">
              <w:rPr>
                <w:sz w:val="20"/>
                <w:szCs w:val="20"/>
              </w:rPr>
              <w:t>0,7</w:t>
            </w:r>
          </w:p>
          <w:p w14:paraId="7DEC7B73" w14:textId="77777777" w:rsidR="00DE520C" w:rsidRPr="00A571A4" w:rsidRDefault="00DE520C" w:rsidP="00AE3298">
            <w:pPr>
              <w:suppressAutoHyphens/>
              <w:autoSpaceDE/>
              <w:autoSpaceDN/>
              <w:jc w:val="center"/>
              <w:rPr>
                <w:sz w:val="20"/>
                <w:szCs w:val="20"/>
              </w:rPr>
            </w:pPr>
            <w:r w:rsidRPr="00A571A4">
              <w:rPr>
                <w:sz w:val="20"/>
                <w:szCs w:val="20"/>
              </w:rPr>
              <w:t>0,5</w:t>
            </w:r>
          </w:p>
        </w:tc>
        <w:tc>
          <w:tcPr>
            <w:tcW w:w="494" w:type="pct"/>
            <w:shd w:val="clear" w:color="auto" w:fill="FFFFFF"/>
            <w:hideMark/>
          </w:tcPr>
          <w:p w14:paraId="7448F05F" w14:textId="77777777" w:rsidR="00DE520C" w:rsidRPr="00A571A4" w:rsidRDefault="00DE520C" w:rsidP="00AE3298">
            <w:pPr>
              <w:suppressAutoHyphens/>
              <w:autoSpaceDE/>
              <w:autoSpaceDN/>
              <w:jc w:val="center"/>
              <w:rPr>
                <w:sz w:val="20"/>
                <w:szCs w:val="20"/>
              </w:rPr>
            </w:pPr>
            <w:r w:rsidRPr="00A571A4">
              <w:rPr>
                <w:sz w:val="20"/>
                <w:szCs w:val="20"/>
              </w:rPr>
              <w:t>25-35</w:t>
            </w:r>
          </w:p>
          <w:p w14:paraId="2D3A679F" w14:textId="77777777" w:rsidR="00DE520C" w:rsidRPr="00A571A4" w:rsidRDefault="00DE520C" w:rsidP="00AE3298">
            <w:pPr>
              <w:suppressAutoHyphens/>
              <w:autoSpaceDE/>
              <w:autoSpaceDN/>
              <w:jc w:val="center"/>
              <w:rPr>
                <w:sz w:val="20"/>
                <w:szCs w:val="20"/>
              </w:rPr>
            </w:pPr>
            <w:r w:rsidRPr="00A571A4">
              <w:rPr>
                <w:sz w:val="20"/>
                <w:szCs w:val="20"/>
              </w:rPr>
              <w:t>20</w:t>
            </w:r>
          </w:p>
        </w:tc>
        <w:tc>
          <w:tcPr>
            <w:tcW w:w="280" w:type="pct"/>
            <w:shd w:val="clear" w:color="auto" w:fill="FFFFFF"/>
            <w:hideMark/>
          </w:tcPr>
          <w:p w14:paraId="34A60306" w14:textId="77777777" w:rsidR="00DE520C" w:rsidRPr="00A571A4" w:rsidRDefault="00DE520C" w:rsidP="00AE3298">
            <w:pPr>
              <w:suppressAutoHyphens/>
              <w:autoSpaceDE/>
              <w:autoSpaceDN/>
              <w:jc w:val="center"/>
              <w:rPr>
                <w:sz w:val="20"/>
                <w:szCs w:val="20"/>
              </w:rPr>
            </w:pPr>
            <w:r w:rsidRPr="00A571A4">
              <w:rPr>
                <w:sz w:val="20"/>
                <w:szCs w:val="20"/>
              </w:rPr>
              <w:t>7С3Б</w:t>
            </w:r>
          </w:p>
        </w:tc>
      </w:tr>
      <w:tr w:rsidR="00DE520C" w:rsidRPr="004402D0" w14:paraId="74737ED4" w14:textId="77777777" w:rsidTr="004A41AE">
        <w:trPr>
          <w:cantSplit/>
          <w:jc w:val="center"/>
        </w:trPr>
        <w:tc>
          <w:tcPr>
            <w:tcW w:w="457" w:type="pct"/>
            <w:vMerge/>
            <w:shd w:val="clear" w:color="auto" w:fill="FFFFFF"/>
            <w:vAlign w:val="center"/>
            <w:hideMark/>
          </w:tcPr>
          <w:p w14:paraId="1A166F48" w14:textId="77777777" w:rsidR="00DE520C" w:rsidRPr="00A571A4" w:rsidRDefault="00DE520C" w:rsidP="00AE3298">
            <w:pPr>
              <w:suppressAutoHyphens/>
              <w:autoSpaceDE/>
              <w:autoSpaceDN/>
              <w:jc w:val="center"/>
              <w:rPr>
                <w:sz w:val="20"/>
                <w:szCs w:val="20"/>
              </w:rPr>
            </w:pPr>
          </w:p>
        </w:tc>
        <w:tc>
          <w:tcPr>
            <w:tcW w:w="457" w:type="pct"/>
            <w:shd w:val="clear" w:color="auto" w:fill="FFFFFF"/>
            <w:hideMark/>
          </w:tcPr>
          <w:p w14:paraId="69B7CC36" w14:textId="77777777" w:rsidR="00DE520C" w:rsidRPr="00A571A4" w:rsidRDefault="00DE520C" w:rsidP="00AE3298">
            <w:pPr>
              <w:suppressAutoHyphens/>
              <w:autoSpaceDE/>
              <w:autoSpaceDN/>
              <w:jc w:val="center"/>
              <w:rPr>
                <w:sz w:val="20"/>
                <w:szCs w:val="20"/>
              </w:rPr>
            </w:pPr>
            <w:r w:rsidRPr="00A571A4">
              <w:rPr>
                <w:sz w:val="20"/>
                <w:szCs w:val="20"/>
              </w:rPr>
              <w:t>черничный (IV - III)</w:t>
            </w:r>
          </w:p>
        </w:tc>
        <w:tc>
          <w:tcPr>
            <w:tcW w:w="259" w:type="pct"/>
            <w:shd w:val="clear" w:color="auto" w:fill="FFFFFF"/>
            <w:hideMark/>
          </w:tcPr>
          <w:p w14:paraId="4B221027" w14:textId="77777777" w:rsidR="00DE520C" w:rsidRPr="00A571A4" w:rsidRDefault="00DE520C" w:rsidP="00AE3298">
            <w:pPr>
              <w:suppressAutoHyphens/>
              <w:autoSpaceDE/>
              <w:autoSpaceDN/>
              <w:jc w:val="center"/>
              <w:rPr>
                <w:sz w:val="20"/>
                <w:szCs w:val="20"/>
              </w:rPr>
            </w:pPr>
            <w:r w:rsidRPr="00A571A4">
              <w:rPr>
                <w:sz w:val="20"/>
                <w:szCs w:val="20"/>
              </w:rPr>
              <w:t>10-15</w:t>
            </w:r>
          </w:p>
        </w:tc>
        <w:tc>
          <w:tcPr>
            <w:tcW w:w="445" w:type="pct"/>
            <w:shd w:val="clear" w:color="auto" w:fill="FFFFFF"/>
            <w:hideMark/>
          </w:tcPr>
          <w:p w14:paraId="74D28E84" w14:textId="77777777" w:rsidR="00DE520C" w:rsidRPr="00A571A4" w:rsidRDefault="00DE520C" w:rsidP="00AE3298">
            <w:pPr>
              <w:suppressAutoHyphens/>
              <w:autoSpaceDE/>
              <w:autoSpaceDN/>
              <w:jc w:val="center"/>
              <w:rPr>
                <w:sz w:val="20"/>
                <w:szCs w:val="20"/>
              </w:rPr>
            </w:pPr>
            <w:r w:rsidRPr="00A571A4">
              <w:rPr>
                <w:sz w:val="20"/>
                <w:szCs w:val="20"/>
              </w:rPr>
              <w:t>0,6</w:t>
            </w:r>
          </w:p>
          <w:p w14:paraId="4CB262CD" w14:textId="77777777" w:rsidR="00DE520C" w:rsidRPr="00A571A4" w:rsidRDefault="00DE520C" w:rsidP="00AE3298">
            <w:pPr>
              <w:suppressAutoHyphens/>
              <w:autoSpaceDE/>
              <w:autoSpaceDN/>
              <w:jc w:val="center"/>
              <w:rPr>
                <w:sz w:val="20"/>
                <w:szCs w:val="20"/>
              </w:rPr>
            </w:pPr>
            <w:r w:rsidRPr="00A571A4">
              <w:rPr>
                <w:sz w:val="20"/>
                <w:szCs w:val="20"/>
              </w:rPr>
              <w:t>0,4</w:t>
            </w:r>
          </w:p>
        </w:tc>
        <w:tc>
          <w:tcPr>
            <w:tcW w:w="432" w:type="pct"/>
            <w:shd w:val="clear" w:color="auto" w:fill="FFFFFF"/>
            <w:hideMark/>
          </w:tcPr>
          <w:p w14:paraId="72852E42" w14:textId="77777777" w:rsidR="00DE520C" w:rsidRPr="00A571A4" w:rsidRDefault="00DE520C" w:rsidP="00AE3298">
            <w:pPr>
              <w:suppressAutoHyphens/>
              <w:autoSpaceDE/>
              <w:autoSpaceDN/>
              <w:jc w:val="center"/>
              <w:rPr>
                <w:sz w:val="20"/>
                <w:szCs w:val="20"/>
              </w:rPr>
            </w:pPr>
            <w:r w:rsidRPr="00A571A4">
              <w:rPr>
                <w:sz w:val="20"/>
                <w:szCs w:val="20"/>
              </w:rPr>
              <w:t>40-50</w:t>
            </w:r>
          </w:p>
        </w:tc>
        <w:tc>
          <w:tcPr>
            <w:tcW w:w="447" w:type="pct"/>
            <w:shd w:val="clear" w:color="auto" w:fill="FFFFFF"/>
            <w:hideMark/>
          </w:tcPr>
          <w:p w14:paraId="7A4C875E" w14:textId="77777777" w:rsidR="00DE520C" w:rsidRPr="00A571A4" w:rsidRDefault="00DE520C" w:rsidP="00AE3298">
            <w:pPr>
              <w:suppressAutoHyphens/>
              <w:autoSpaceDE/>
              <w:autoSpaceDN/>
              <w:jc w:val="center"/>
              <w:rPr>
                <w:sz w:val="20"/>
                <w:szCs w:val="20"/>
              </w:rPr>
            </w:pPr>
            <w:r w:rsidRPr="00A571A4">
              <w:rPr>
                <w:sz w:val="20"/>
                <w:szCs w:val="20"/>
              </w:rPr>
              <w:t>0,6</w:t>
            </w:r>
          </w:p>
          <w:p w14:paraId="64F228D7" w14:textId="77777777" w:rsidR="00DE520C" w:rsidRPr="00A571A4" w:rsidRDefault="00DE520C" w:rsidP="00AE3298">
            <w:pPr>
              <w:suppressAutoHyphens/>
              <w:autoSpaceDE/>
              <w:autoSpaceDN/>
              <w:jc w:val="center"/>
              <w:rPr>
                <w:sz w:val="20"/>
                <w:szCs w:val="20"/>
              </w:rPr>
            </w:pPr>
            <w:r w:rsidRPr="00A571A4">
              <w:rPr>
                <w:sz w:val="20"/>
                <w:szCs w:val="20"/>
              </w:rPr>
              <w:t>0,4</w:t>
            </w:r>
          </w:p>
        </w:tc>
        <w:tc>
          <w:tcPr>
            <w:tcW w:w="430" w:type="pct"/>
            <w:shd w:val="clear" w:color="auto" w:fill="FFFFFF"/>
            <w:hideMark/>
          </w:tcPr>
          <w:p w14:paraId="3915BE83" w14:textId="77777777" w:rsidR="00DE520C" w:rsidRPr="00A571A4" w:rsidRDefault="00DE520C" w:rsidP="00AE3298">
            <w:pPr>
              <w:suppressAutoHyphens/>
              <w:autoSpaceDE/>
              <w:autoSpaceDN/>
              <w:jc w:val="center"/>
              <w:rPr>
                <w:sz w:val="20"/>
                <w:szCs w:val="20"/>
              </w:rPr>
            </w:pPr>
            <w:r w:rsidRPr="00A571A4">
              <w:rPr>
                <w:sz w:val="20"/>
                <w:szCs w:val="20"/>
              </w:rPr>
              <w:t>40-50</w:t>
            </w:r>
          </w:p>
        </w:tc>
        <w:tc>
          <w:tcPr>
            <w:tcW w:w="422" w:type="pct"/>
            <w:shd w:val="clear" w:color="auto" w:fill="FFFFFF"/>
            <w:hideMark/>
          </w:tcPr>
          <w:p w14:paraId="123A6B7A" w14:textId="77777777" w:rsidR="00DE520C" w:rsidRPr="00A571A4" w:rsidRDefault="00DE520C" w:rsidP="00AE3298">
            <w:pPr>
              <w:suppressAutoHyphens/>
              <w:autoSpaceDE/>
              <w:autoSpaceDN/>
              <w:jc w:val="center"/>
              <w:rPr>
                <w:sz w:val="20"/>
                <w:szCs w:val="20"/>
              </w:rPr>
            </w:pPr>
            <w:r w:rsidRPr="00A571A4">
              <w:rPr>
                <w:sz w:val="20"/>
                <w:szCs w:val="20"/>
              </w:rPr>
              <w:t>0,7</w:t>
            </w:r>
          </w:p>
          <w:p w14:paraId="6639F086" w14:textId="77777777" w:rsidR="00DE520C" w:rsidRPr="00A571A4" w:rsidRDefault="00DE520C" w:rsidP="00AE3298">
            <w:pPr>
              <w:suppressAutoHyphens/>
              <w:autoSpaceDE/>
              <w:autoSpaceDN/>
              <w:jc w:val="center"/>
              <w:rPr>
                <w:sz w:val="20"/>
                <w:szCs w:val="20"/>
              </w:rPr>
            </w:pPr>
            <w:r w:rsidRPr="00A571A4">
              <w:rPr>
                <w:sz w:val="20"/>
                <w:szCs w:val="20"/>
              </w:rPr>
              <w:t>0,5</w:t>
            </w:r>
          </w:p>
        </w:tc>
        <w:tc>
          <w:tcPr>
            <w:tcW w:w="456" w:type="pct"/>
            <w:shd w:val="clear" w:color="auto" w:fill="FFFFFF"/>
            <w:hideMark/>
          </w:tcPr>
          <w:p w14:paraId="57CD3047" w14:textId="77777777" w:rsidR="00DE520C" w:rsidRPr="00A571A4" w:rsidRDefault="00DE520C" w:rsidP="00AE3298">
            <w:pPr>
              <w:suppressAutoHyphens/>
              <w:autoSpaceDE/>
              <w:autoSpaceDN/>
              <w:jc w:val="center"/>
              <w:rPr>
                <w:sz w:val="20"/>
                <w:szCs w:val="20"/>
              </w:rPr>
            </w:pPr>
            <w:r w:rsidRPr="00A571A4">
              <w:rPr>
                <w:sz w:val="20"/>
                <w:szCs w:val="20"/>
              </w:rPr>
              <w:t>30-40</w:t>
            </w:r>
          </w:p>
          <w:p w14:paraId="75C1E756" w14:textId="77777777" w:rsidR="00DE520C" w:rsidRPr="00A571A4" w:rsidRDefault="00DE520C" w:rsidP="00AE3298">
            <w:pPr>
              <w:suppressAutoHyphens/>
              <w:autoSpaceDE/>
              <w:autoSpaceDN/>
              <w:jc w:val="center"/>
              <w:rPr>
                <w:sz w:val="20"/>
                <w:szCs w:val="20"/>
              </w:rPr>
            </w:pPr>
            <w:r w:rsidRPr="00A571A4">
              <w:rPr>
                <w:sz w:val="20"/>
                <w:szCs w:val="20"/>
              </w:rPr>
              <w:t>20</w:t>
            </w:r>
          </w:p>
        </w:tc>
        <w:tc>
          <w:tcPr>
            <w:tcW w:w="422" w:type="pct"/>
            <w:shd w:val="clear" w:color="auto" w:fill="FFFFFF"/>
            <w:hideMark/>
          </w:tcPr>
          <w:p w14:paraId="2AD4BC63" w14:textId="77777777" w:rsidR="00DE520C" w:rsidRPr="00A571A4" w:rsidRDefault="00DE520C" w:rsidP="00AE3298">
            <w:pPr>
              <w:suppressAutoHyphens/>
              <w:autoSpaceDE/>
              <w:autoSpaceDN/>
              <w:jc w:val="center"/>
              <w:rPr>
                <w:sz w:val="20"/>
                <w:szCs w:val="20"/>
              </w:rPr>
            </w:pPr>
            <w:r w:rsidRPr="00A571A4">
              <w:rPr>
                <w:sz w:val="20"/>
                <w:szCs w:val="20"/>
              </w:rPr>
              <w:t>0,8</w:t>
            </w:r>
          </w:p>
          <w:p w14:paraId="3E4BFC67" w14:textId="77777777" w:rsidR="00DE520C" w:rsidRPr="00A571A4" w:rsidRDefault="00DE520C" w:rsidP="00AE3298">
            <w:pPr>
              <w:suppressAutoHyphens/>
              <w:autoSpaceDE/>
              <w:autoSpaceDN/>
              <w:jc w:val="center"/>
              <w:rPr>
                <w:sz w:val="20"/>
                <w:szCs w:val="20"/>
              </w:rPr>
            </w:pPr>
            <w:r w:rsidRPr="00A571A4">
              <w:rPr>
                <w:sz w:val="20"/>
                <w:szCs w:val="20"/>
              </w:rPr>
              <w:t>0,6</w:t>
            </w:r>
          </w:p>
        </w:tc>
        <w:tc>
          <w:tcPr>
            <w:tcW w:w="494" w:type="pct"/>
            <w:shd w:val="clear" w:color="auto" w:fill="FFFFFF"/>
            <w:hideMark/>
          </w:tcPr>
          <w:p w14:paraId="041EDE7A" w14:textId="77777777" w:rsidR="00DE520C" w:rsidRPr="00A571A4" w:rsidRDefault="00DE520C" w:rsidP="00AE3298">
            <w:pPr>
              <w:suppressAutoHyphens/>
              <w:autoSpaceDE/>
              <w:autoSpaceDN/>
              <w:jc w:val="center"/>
              <w:rPr>
                <w:sz w:val="20"/>
                <w:szCs w:val="20"/>
              </w:rPr>
            </w:pPr>
            <w:r w:rsidRPr="00A571A4">
              <w:rPr>
                <w:sz w:val="20"/>
                <w:szCs w:val="20"/>
              </w:rPr>
              <w:t>25-35</w:t>
            </w:r>
          </w:p>
          <w:p w14:paraId="2F49A6BE" w14:textId="77777777" w:rsidR="00DE520C" w:rsidRPr="00A571A4" w:rsidRDefault="00DE520C" w:rsidP="00AE3298">
            <w:pPr>
              <w:suppressAutoHyphens/>
              <w:autoSpaceDE/>
              <w:autoSpaceDN/>
              <w:jc w:val="center"/>
              <w:rPr>
                <w:sz w:val="20"/>
                <w:szCs w:val="20"/>
              </w:rPr>
            </w:pPr>
            <w:r w:rsidRPr="00A571A4">
              <w:rPr>
                <w:sz w:val="20"/>
                <w:szCs w:val="20"/>
              </w:rPr>
              <w:t>20</w:t>
            </w:r>
          </w:p>
        </w:tc>
        <w:tc>
          <w:tcPr>
            <w:tcW w:w="280" w:type="pct"/>
            <w:shd w:val="clear" w:color="auto" w:fill="FFFFFF"/>
            <w:hideMark/>
          </w:tcPr>
          <w:p w14:paraId="378E983F" w14:textId="77777777" w:rsidR="00DE520C" w:rsidRPr="00A571A4" w:rsidRDefault="00DE520C" w:rsidP="00AE3298">
            <w:pPr>
              <w:suppressAutoHyphens/>
              <w:autoSpaceDE/>
              <w:autoSpaceDN/>
              <w:jc w:val="center"/>
              <w:rPr>
                <w:sz w:val="20"/>
                <w:szCs w:val="20"/>
              </w:rPr>
            </w:pPr>
            <w:r w:rsidRPr="00A571A4">
              <w:rPr>
                <w:sz w:val="20"/>
                <w:szCs w:val="20"/>
              </w:rPr>
              <w:t>7С3Б,Ос</w:t>
            </w:r>
          </w:p>
        </w:tc>
      </w:tr>
      <w:tr w:rsidR="00DE520C" w:rsidRPr="004402D0" w14:paraId="73555279" w14:textId="77777777" w:rsidTr="004A41AE">
        <w:trPr>
          <w:cantSplit/>
          <w:jc w:val="center"/>
        </w:trPr>
        <w:tc>
          <w:tcPr>
            <w:tcW w:w="457" w:type="pct"/>
            <w:vMerge/>
            <w:shd w:val="clear" w:color="auto" w:fill="FFFFFF"/>
            <w:vAlign w:val="center"/>
            <w:hideMark/>
          </w:tcPr>
          <w:p w14:paraId="0DD571F8" w14:textId="77777777" w:rsidR="00DE520C" w:rsidRPr="00A571A4" w:rsidRDefault="00DE520C" w:rsidP="00AE3298">
            <w:pPr>
              <w:suppressAutoHyphens/>
              <w:autoSpaceDE/>
              <w:autoSpaceDN/>
              <w:jc w:val="center"/>
              <w:rPr>
                <w:sz w:val="20"/>
                <w:szCs w:val="20"/>
              </w:rPr>
            </w:pPr>
          </w:p>
        </w:tc>
        <w:tc>
          <w:tcPr>
            <w:tcW w:w="457" w:type="pct"/>
            <w:shd w:val="clear" w:color="auto" w:fill="FFFFFF"/>
            <w:hideMark/>
          </w:tcPr>
          <w:p w14:paraId="508200BF" w14:textId="77777777" w:rsidR="00DE520C" w:rsidRPr="00A571A4" w:rsidRDefault="00DE520C" w:rsidP="00AE3298">
            <w:pPr>
              <w:suppressAutoHyphens/>
              <w:autoSpaceDE/>
              <w:autoSpaceDN/>
              <w:jc w:val="center"/>
              <w:rPr>
                <w:sz w:val="20"/>
                <w:szCs w:val="20"/>
              </w:rPr>
            </w:pPr>
            <w:proofErr w:type="spellStart"/>
            <w:r w:rsidRPr="00A571A4">
              <w:rPr>
                <w:sz w:val="20"/>
                <w:szCs w:val="20"/>
              </w:rPr>
              <w:t>долгомошный</w:t>
            </w:r>
            <w:proofErr w:type="spellEnd"/>
          </w:p>
          <w:p w14:paraId="26638E6F" w14:textId="77777777" w:rsidR="00DE520C" w:rsidRPr="00A571A4" w:rsidRDefault="00DE520C" w:rsidP="00AE3298">
            <w:pPr>
              <w:suppressAutoHyphens/>
              <w:autoSpaceDE/>
              <w:autoSpaceDN/>
              <w:jc w:val="center"/>
              <w:rPr>
                <w:sz w:val="20"/>
                <w:szCs w:val="20"/>
              </w:rPr>
            </w:pPr>
            <w:r w:rsidRPr="00A571A4">
              <w:rPr>
                <w:sz w:val="20"/>
                <w:szCs w:val="20"/>
              </w:rPr>
              <w:t>(IV)</w:t>
            </w:r>
          </w:p>
        </w:tc>
        <w:tc>
          <w:tcPr>
            <w:tcW w:w="259" w:type="pct"/>
            <w:shd w:val="clear" w:color="auto" w:fill="FFFFFF"/>
            <w:hideMark/>
          </w:tcPr>
          <w:p w14:paraId="545BF324" w14:textId="77777777" w:rsidR="00DE520C" w:rsidRPr="00A571A4" w:rsidRDefault="00DE520C" w:rsidP="00AE3298">
            <w:pPr>
              <w:suppressAutoHyphens/>
              <w:autoSpaceDE/>
              <w:autoSpaceDN/>
              <w:jc w:val="center"/>
              <w:rPr>
                <w:sz w:val="20"/>
                <w:szCs w:val="20"/>
              </w:rPr>
            </w:pPr>
            <w:r w:rsidRPr="00A571A4">
              <w:rPr>
                <w:sz w:val="20"/>
                <w:szCs w:val="20"/>
              </w:rPr>
              <w:t>15-20</w:t>
            </w:r>
          </w:p>
        </w:tc>
        <w:tc>
          <w:tcPr>
            <w:tcW w:w="445" w:type="pct"/>
            <w:shd w:val="clear" w:color="auto" w:fill="FFFFFF"/>
            <w:hideMark/>
          </w:tcPr>
          <w:p w14:paraId="668B9C78" w14:textId="77777777" w:rsidR="00DE520C" w:rsidRPr="00A571A4" w:rsidRDefault="00DE520C" w:rsidP="00AE3298">
            <w:pPr>
              <w:suppressAutoHyphens/>
              <w:autoSpaceDE/>
              <w:autoSpaceDN/>
              <w:jc w:val="center"/>
              <w:rPr>
                <w:sz w:val="20"/>
                <w:szCs w:val="20"/>
              </w:rPr>
            </w:pPr>
            <w:r w:rsidRPr="00A571A4">
              <w:rPr>
                <w:sz w:val="20"/>
                <w:szCs w:val="20"/>
              </w:rPr>
              <w:t>0,7</w:t>
            </w:r>
          </w:p>
          <w:p w14:paraId="14FE931E" w14:textId="77777777" w:rsidR="00DE520C" w:rsidRPr="00A571A4" w:rsidRDefault="00DE520C" w:rsidP="00AE3298">
            <w:pPr>
              <w:suppressAutoHyphens/>
              <w:autoSpaceDE/>
              <w:autoSpaceDN/>
              <w:jc w:val="center"/>
              <w:rPr>
                <w:sz w:val="20"/>
                <w:szCs w:val="20"/>
              </w:rPr>
            </w:pPr>
            <w:r w:rsidRPr="00A571A4">
              <w:rPr>
                <w:sz w:val="20"/>
                <w:szCs w:val="20"/>
              </w:rPr>
              <w:t>0,5</w:t>
            </w:r>
          </w:p>
        </w:tc>
        <w:tc>
          <w:tcPr>
            <w:tcW w:w="432" w:type="pct"/>
            <w:shd w:val="clear" w:color="auto" w:fill="FFFFFF"/>
            <w:hideMark/>
          </w:tcPr>
          <w:p w14:paraId="055EB27B" w14:textId="77777777" w:rsidR="00DE520C" w:rsidRPr="00A571A4" w:rsidRDefault="00DE520C" w:rsidP="00AE3298">
            <w:pPr>
              <w:suppressAutoHyphens/>
              <w:autoSpaceDE/>
              <w:autoSpaceDN/>
              <w:jc w:val="center"/>
              <w:rPr>
                <w:sz w:val="20"/>
                <w:szCs w:val="20"/>
              </w:rPr>
            </w:pPr>
            <w:r w:rsidRPr="00A571A4">
              <w:rPr>
                <w:sz w:val="20"/>
                <w:szCs w:val="20"/>
              </w:rPr>
              <w:t>30-40</w:t>
            </w:r>
          </w:p>
        </w:tc>
        <w:tc>
          <w:tcPr>
            <w:tcW w:w="447" w:type="pct"/>
            <w:shd w:val="clear" w:color="auto" w:fill="FFFFFF"/>
            <w:hideMark/>
          </w:tcPr>
          <w:p w14:paraId="1CF1BE3A" w14:textId="77777777" w:rsidR="00DE520C" w:rsidRPr="00A571A4" w:rsidRDefault="00DE520C" w:rsidP="00AE3298">
            <w:pPr>
              <w:suppressAutoHyphens/>
              <w:autoSpaceDE/>
              <w:autoSpaceDN/>
              <w:jc w:val="center"/>
              <w:rPr>
                <w:sz w:val="20"/>
                <w:szCs w:val="20"/>
              </w:rPr>
            </w:pPr>
            <w:r w:rsidRPr="00A571A4">
              <w:rPr>
                <w:sz w:val="20"/>
                <w:szCs w:val="20"/>
              </w:rPr>
              <w:t>0,7</w:t>
            </w:r>
          </w:p>
          <w:p w14:paraId="011B6AA0" w14:textId="77777777" w:rsidR="00DE520C" w:rsidRPr="00A571A4" w:rsidRDefault="00DE520C" w:rsidP="00AE3298">
            <w:pPr>
              <w:suppressAutoHyphens/>
              <w:autoSpaceDE/>
              <w:autoSpaceDN/>
              <w:jc w:val="center"/>
              <w:rPr>
                <w:sz w:val="20"/>
                <w:szCs w:val="20"/>
              </w:rPr>
            </w:pPr>
            <w:r w:rsidRPr="00A571A4">
              <w:rPr>
                <w:sz w:val="20"/>
                <w:szCs w:val="20"/>
              </w:rPr>
              <w:t>0,5</w:t>
            </w:r>
          </w:p>
        </w:tc>
        <w:tc>
          <w:tcPr>
            <w:tcW w:w="430" w:type="pct"/>
            <w:shd w:val="clear" w:color="auto" w:fill="FFFFFF"/>
            <w:hideMark/>
          </w:tcPr>
          <w:p w14:paraId="13D62E68" w14:textId="77777777" w:rsidR="00DE520C" w:rsidRPr="00A571A4" w:rsidRDefault="00DE520C" w:rsidP="00AE3298">
            <w:pPr>
              <w:suppressAutoHyphens/>
              <w:autoSpaceDE/>
              <w:autoSpaceDN/>
              <w:jc w:val="center"/>
              <w:rPr>
                <w:sz w:val="20"/>
                <w:szCs w:val="20"/>
              </w:rPr>
            </w:pPr>
            <w:r w:rsidRPr="00A571A4">
              <w:rPr>
                <w:sz w:val="20"/>
                <w:szCs w:val="20"/>
              </w:rPr>
              <w:t>30-40</w:t>
            </w:r>
          </w:p>
          <w:p w14:paraId="1ABEFAB1" w14:textId="77777777" w:rsidR="00DE520C" w:rsidRPr="00A571A4" w:rsidRDefault="00DE520C" w:rsidP="00AE3298">
            <w:pPr>
              <w:suppressAutoHyphens/>
              <w:autoSpaceDE/>
              <w:autoSpaceDN/>
              <w:jc w:val="center"/>
              <w:rPr>
                <w:sz w:val="20"/>
                <w:szCs w:val="20"/>
              </w:rPr>
            </w:pPr>
            <w:r w:rsidRPr="00A571A4">
              <w:rPr>
                <w:sz w:val="20"/>
                <w:szCs w:val="20"/>
              </w:rPr>
              <w:t>15</w:t>
            </w:r>
          </w:p>
        </w:tc>
        <w:tc>
          <w:tcPr>
            <w:tcW w:w="422" w:type="pct"/>
            <w:shd w:val="clear" w:color="auto" w:fill="FFFFFF"/>
            <w:hideMark/>
          </w:tcPr>
          <w:p w14:paraId="2BA40C0A" w14:textId="77777777" w:rsidR="00DE520C" w:rsidRPr="00A571A4" w:rsidRDefault="00DE520C" w:rsidP="00AE3298">
            <w:pPr>
              <w:suppressAutoHyphens/>
              <w:autoSpaceDE/>
              <w:autoSpaceDN/>
              <w:jc w:val="center"/>
              <w:rPr>
                <w:sz w:val="20"/>
                <w:szCs w:val="20"/>
              </w:rPr>
            </w:pPr>
            <w:r w:rsidRPr="00A571A4">
              <w:rPr>
                <w:sz w:val="20"/>
                <w:szCs w:val="20"/>
              </w:rPr>
              <w:t>0,7</w:t>
            </w:r>
          </w:p>
          <w:p w14:paraId="4F6EB283" w14:textId="77777777" w:rsidR="00DE520C" w:rsidRPr="00A571A4" w:rsidRDefault="00DE520C" w:rsidP="00AE3298">
            <w:pPr>
              <w:suppressAutoHyphens/>
              <w:autoSpaceDE/>
              <w:autoSpaceDN/>
              <w:jc w:val="center"/>
              <w:rPr>
                <w:sz w:val="20"/>
                <w:szCs w:val="20"/>
              </w:rPr>
            </w:pPr>
            <w:r w:rsidRPr="00A571A4">
              <w:rPr>
                <w:sz w:val="20"/>
                <w:szCs w:val="20"/>
              </w:rPr>
              <w:t>0,5</w:t>
            </w:r>
          </w:p>
        </w:tc>
        <w:tc>
          <w:tcPr>
            <w:tcW w:w="456" w:type="pct"/>
            <w:shd w:val="clear" w:color="auto" w:fill="FFFFFF"/>
            <w:hideMark/>
          </w:tcPr>
          <w:p w14:paraId="64C329BC" w14:textId="77777777" w:rsidR="00DE520C" w:rsidRPr="00A571A4" w:rsidRDefault="00DE520C" w:rsidP="00AE3298">
            <w:pPr>
              <w:suppressAutoHyphens/>
              <w:autoSpaceDE/>
              <w:autoSpaceDN/>
              <w:jc w:val="center"/>
              <w:rPr>
                <w:sz w:val="20"/>
                <w:szCs w:val="20"/>
              </w:rPr>
            </w:pPr>
            <w:r w:rsidRPr="00A571A4">
              <w:rPr>
                <w:sz w:val="20"/>
                <w:szCs w:val="20"/>
              </w:rPr>
              <w:t>20-30</w:t>
            </w:r>
          </w:p>
          <w:p w14:paraId="2E25073C" w14:textId="77777777" w:rsidR="00DE520C" w:rsidRPr="00A571A4" w:rsidRDefault="00DE520C" w:rsidP="00AE3298">
            <w:pPr>
              <w:suppressAutoHyphens/>
              <w:autoSpaceDE/>
              <w:autoSpaceDN/>
              <w:jc w:val="center"/>
              <w:rPr>
                <w:sz w:val="20"/>
                <w:szCs w:val="20"/>
              </w:rPr>
            </w:pPr>
            <w:r w:rsidRPr="00A571A4">
              <w:rPr>
                <w:sz w:val="20"/>
                <w:szCs w:val="20"/>
              </w:rPr>
              <w:t>20</w:t>
            </w:r>
          </w:p>
        </w:tc>
        <w:tc>
          <w:tcPr>
            <w:tcW w:w="422" w:type="pct"/>
            <w:shd w:val="clear" w:color="auto" w:fill="FFFFFF"/>
            <w:hideMark/>
          </w:tcPr>
          <w:p w14:paraId="5D935EE3" w14:textId="77777777" w:rsidR="00DE520C" w:rsidRPr="00A571A4" w:rsidRDefault="00DE520C" w:rsidP="00AE3298">
            <w:pPr>
              <w:suppressAutoHyphens/>
              <w:autoSpaceDE/>
              <w:autoSpaceDN/>
              <w:jc w:val="center"/>
              <w:rPr>
                <w:sz w:val="20"/>
                <w:szCs w:val="20"/>
              </w:rPr>
            </w:pPr>
            <w:r w:rsidRPr="00A571A4">
              <w:rPr>
                <w:sz w:val="20"/>
                <w:szCs w:val="20"/>
              </w:rPr>
              <w:t>0,8</w:t>
            </w:r>
          </w:p>
          <w:p w14:paraId="79AC1F5A" w14:textId="77777777" w:rsidR="00DE520C" w:rsidRPr="00A571A4" w:rsidRDefault="00DE520C" w:rsidP="00AE3298">
            <w:pPr>
              <w:suppressAutoHyphens/>
              <w:autoSpaceDE/>
              <w:autoSpaceDN/>
              <w:jc w:val="center"/>
              <w:rPr>
                <w:sz w:val="20"/>
                <w:szCs w:val="20"/>
              </w:rPr>
            </w:pPr>
            <w:r w:rsidRPr="00A571A4">
              <w:rPr>
                <w:sz w:val="20"/>
                <w:szCs w:val="20"/>
              </w:rPr>
              <w:t>0,6</w:t>
            </w:r>
          </w:p>
        </w:tc>
        <w:tc>
          <w:tcPr>
            <w:tcW w:w="494" w:type="pct"/>
            <w:shd w:val="clear" w:color="auto" w:fill="FFFFFF"/>
            <w:hideMark/>
          </w:tcPr>
          <w:p w14:paraId="5B3BA752" w14:textId="77777777" w:rsidR="00DE520C" w:rsidRPr="00A571A4" w:rsidRDefault="00DE520C" w:rsidP="00AE3298">
            <w:pPr>
              <w:suppressAutoHyphens/>
              <w:autoSpaceDE/>
              <w:autoSpaceDN/>
              <w:jc w:val="center"/>
              <w:rPr>
                <w:sz w:val="20"/>
                <w:szCs w:val="20"/>
              </w:rPr>
            </w:pPr>
            <w:r w:rsidRPr="00A571A4">
              <w:rPr>
                <w:sz w:val="20"/>
                <w:szCs w:val="20"/>
              </w:rPr>
              <w:t>20-30</w:t>
            </w:r>
          </w:p>
          <w:p w14:paraId="1A8ED6B9" w14:textId="77777777" w:rsidR="00DE520C" w:rsidRPr="00A571A4" w:rsidRDefault="00DE520C" w:rsidP="00AE3298">
            <w:pPr>
              <w:suppressAutoHyphens/>
              <w:autoSpaceDE/>
              <w:autoSpaceDN/>
              <w:jc w:val="center"/>
              <w:rPr>
                <w:sz w:val="20"/>
                <w:szCs w:val="20"/>
              </w:rPr>
            </w:pPr>
            <w:r w:rsidRPr="00A571A4">
              <w:rPr>
                <w:sz w:val="20"/>
                <w:szCs w:val="20"/>
              </w:rPr>
              <w:t>20</w:t>
            </w:r>
          </w:p>
        </w:tc>
        <w:tc>
          <w:tcPr>
            <w:tcW w:w="280" w:type="pct"/>
            <w:shd w:val="clear" w:color="auto" w:fill="FFFFFF"/>
            <w:hideMark/>
          </w:tcPr>
          <w:p w14:paraId="74D03A31" w14:textId="77777777" w:rsidR="00DE520C" w:rsidRPr="00A571A4" w:rsidRDefault="00DE520C" w:rsidP="00AE3298">
            <w:pPr>
              <w:suppressAutoHyphens/>
              <w:autoSpaceDE/>
              <w:autoSpaceDN/>
              <w:jc w:val="center"/>
              <w:rPr>
                <w:sz w:val="20"/>
                <w:szCs w:val="20"/>
              </w:rPr>
            </w:pPr>
            <w:r w:rsidRPr="00A571A4">
              <w:rPr>
                <w:sz w:val="20"/>
                <w:szCs w:val="20"/>
              </w:rPr>
              <w:t>6С4Б,Ос</w:t>
            </w:r>
          </w:p>
        </w:tc>
      </w:tr>
      <w:tr w:rsidR="00DE520C" w:rsidRPr="004402D0" w14:paraId="2D7303CD" w14:textId="77777777" w:rsidTr="004A41AE">
        <w:trPr>
          <w:cantSplit/>
          <w:jc w:val="center"/>
        </w:trPr>
        <w:tc>
          <w:tcPr>
            <w:tcW w:w="457" w:type="pct"/>
            <w:vMerge w:val="restart"/>
            <w:shd w:val="clear" w:color="auto" w:fill="FFFFFF"/>
            <w:hideMark/>
          </w:tcPr>
          <w:p w14:paraId="1F2AFFB7" w14:textId="4D6EDFCD" w:rsidR="00DE520C" w:rsidRPr="00A571A4" w:rsidRDefault="00DE520C" w:rsidP="00AE3298">
            <w:pPr>
              <w:suppressAutoHyphens/>
              <w:autoSpaceDE/>
              <w:autoSpaceDN/>
              <w:jc w:val="center"/>
              <w:rPr>
                <w:sz w:val="20"/>
                <w:szCs w:val="20"/>
              </w:rPr>
            </w:pPr>
            <w:r w:rsidRPr="00A571A4">
              <w:rPr>
                <w:sz w:val="20"/>
                <w:szCs w:val="20"/>
              </w:rPr>
              <w:lastRenderedPageBreak/>
              <w:t>3. Лиственно-сосновые (лиственных более 7</w:t>
            </w:r>
            <w:r w:rsidR="00A571A4">
              <w:rPr>
                <w:sz w:val="20"/>
                <w:szCs w:val="20"/>
              </w:rPr>
              <w:t xml:space="preserve"> </w:t>
            </w:r>
            <w:r w:rsidRPr="00A571A4">
              <w:rPr>
                <w:sz w:val="20"/>
                <w:szCs w:val="20"/>
              </w:rPr>
              <w:t>единиц, сосны менее 3 при достаточном</w:t>
            </w:r>
            <w:r w:rsidR="00A571A4">
              <w:rPr>
                <w:sz w:val="20"/>
                <w:szCs w:val="20"/>
              </w:rPr>
              <w:t xml:space="preserve"> </w:t>
            </w:r>
            <w:r w:rsidRPr="00A571A4">
              <w:rPr>
                <w:sz w:val="20"/>
                <w:szCs w:val="20"/>
              </w:rPr>
              <w:t>количестве деревьев)</w:t>
            </w:r>
          </w:p>
        </w:tc>
        <w:tc>
          <w:tcPr>
            <w:tcW w:w="457" w:type="pct"/>
            <w:shd w:val="clear" w:color="auto" w:fill="FFFFFF"/>
            <w:hideMark/>
          </w:tcPr>
          <w:p w14:paraId="4FA0D0BE" w14:textId="77777777" w:rsidR="00DE520C" w:rsidRPr="00A571A4" w:rsidRDefault="00DE520C" w:rsidP="00AE3298">
            <w:pPr>
              <w:suppressAutoHyphens/>
              <w:autoSpaceDE/>
              <w:autoSpaceDN/>
              <w:jc w:val="center"/>
              <w:rPr>
                <w:sz w:val="20"/>
                <w:szCs w:val="20"/>
              </w:rPr>
            </w:pPr>
            <w:r w:rsidRPr="00A571A4">
              <w:rPr>
                <w:sz w:val="20"/>
                <w:szCs w:val="20"/>
              </w:rPr>
              <w:t>брусничный</w:t>
            </w:r>
          </w:p>
        </w:tc>
        <w:tc>
          <w:tcPr>
            <w:tcW w:w="259" w:type="pct"/>
            <w:shd w:val="clear" w:color="auto" w:fill="FFFFFF"/>
            <w:hideMark/>
          </w:tcPr>
          <w:p w14:paraId="6774EAE1" w14:textId="77777777" w:rsidR="00DE520C" w:rsidRPr="00A571A4" w:rsidRDefault="00DE520C" w:rsidP="00AE3298">
            <w:pPr>
              <w:suppressAutoHyphens/>
              <w:autoSpaceDE/>
              <w:autoSpaceDN/>
              <w:jc w:val="center"/>
              <w:rPr>
                <w:sz w:val="20"/>
                <w:szCs w:val="20"/>
              </w:rPr>
            </w:pPr>
            <w:r w:rsidRPr="00A571A4">
              <w:rPr>
                <w:sz w:val="20"/>
                <w:szCs w:val="20"/>
              </w:rPr>
              <w:t>10-15</w:t>
            </w:r>
          </w:p>
        </w:tc>
        <w:tc>
          <w:tcPr>
            <w:tcW w:w="445" w:type="pct"/>
            <w:shd w:val="clear" w:color="auto" w:fill="FFFFFF"/>
            <w:hideMark/>
          </w:tcPr>
          <w:p w14:paraId="0B639C1F" w14:textId="77777777" w:rsidR="00DE520C" w:rsidRPr="00A571A4" w:rsidRDefault="00DE520C" w:rsidP="00AE3298">
            <w:pPr>
              <w:suppressAutoHyphens/>
              <w:autoSpaceDE/>
              <w:autoSpaceDN/>
              <w:jc w:val="center"/>
              <w:rPr>
                <w:sz w:val="20"/>
                <w:szCs w:val="20"/>
              </w:rPr>
            </w:pPr>
            <w:r w:rsidRPr="00A571A4">
              <w:rPr>
                <w:sz w:val="20"/>
                <w:szCs w:val="20"/>
              </w:rPr>
              <w:t>0,6</w:t>
            </w:r>
          </w:p>
          <w:p w14:paraId="076917B3" w14:textId="77777777" w:rsidR="00DE520C" w:rsidRPr="00A571A4" w:rsidRDefault="00DE520C" w:rsidP="00AE3298">
            <w:pPr>
              <w:suppressAutoHyphens/>
              <w:autoSpaceDE/>
              <w:autoSpaceDN/>
              <w:jc w:val="center"/>
              <w:rPr>
                <w:sz w:val="20"/>
                <w:szCs w:val="20"/>
              </w:rPr>
            </w:pPr>
            <w:r w:rsidRPr="00A571A4">
              <w:rPr>
                <w:sz w:val="20"/>
                <w:szCs w:val="20"/>
              </w:rPr>
              <w:t>0,4</w:t>
            </w:r>
          </w:p>
        </w:tc>
        <w:tc>
          <w:tcPr>
            <w:tcW w:w="432" w:type="pct"/>
            <w:shd w:val="clear" w:color="auto" w:fill="FFFFFF"/>
            <w:hideMark/>
          </w:tcPr>
          <w:p w14:paraId="65BED79C" w14:textId="77777777" w:rsidR="00DE520C" w:rsidRPr="00A571A4" w:rsidRDefault="00DE520C" w:rsidP="00AE3298">
            <w:pPr>
              <w:suppressAutoHyphens/>
              <w:autoSpaceDE/>
              <w:autoSpaceDN/>
              <w:jc w:val="center"/>
              <w:rPr>
                <w:sz w:val="20"/>
                <w:szCs w:val="20"/>
              </w:rPr>
            </w:pPr>
            <w:r w:rsidRPr="00A571A4">
              <w:rPr>
                <w:sz w:val="20"/>
                <w:szCs w:val="20"/>
              </w:rPr>
              <w:t>40-50</w:t>
            </w:r>
          </w:p>
        </w:tc>
        <w:tc>
          <w:tcPr>
            <w:tcW w:w="447" w:type="pct"/>
            <w:shd w:val="clear" w:color="auto" w:fill="FFFFFF"/>
            <w:hideMark/>
          </w:tcPr>
          <w:p w14:paraId="6562749B" w14:textId="77777777" w:rsidR="00DE520C" w:rsidRPr="00A571A4" w:rsidRDefault="00DE520C" w:rsidP="00AE3298">
            <w:pPr>
              <w:suppressAutoHyphens/>
              <w:autoSpaceDE/>
              <w:autoSpaceDN/>
              <w:jc w:val="center"/>
              <w:rPr>
                <w:sz w:val="20"/>
                <w:szCs w:val="20"/>
              </w:rPr>
            </w:pPr>
            <w:r w:rsidRPr="00A571A4">
              <w:rPr>
                <w:sz w:val="20"/>
                <w:szCs w:val="20"/>
              </w:rPr>
              <w:t>0,6</w:t>
            </w:r>
          </w:p>
          <w:p w14:paraId="0D203E98" w14:textId="77777777" w:rsidR="00DE520C" w:rsidRPr="00A571A4" w:rsidRDefault="00DE520C" w:rsidP="00AE3298">
            <w:pPr>
              <w:suppressAutoHyphens/>
              <w:autoSpaceDE/>
              <w:autoSpaceDN/>
              <w:jc w:val="center"/>
              <w:rPr>
                <w:sz w:val="20"/>
                <w:szCs w:val="20"/>
              </w:rPr>
            </w:pPr>
            <w:r w:rsidRPr="00A571A4">
              <w:rPr>
                <w:sz w:val="20"/>
                <w:szCs w:val="20"/>
              </w:rPr>
              <w:t>0,4</w:t>
            </w:r>
          </w:p>
        </w:tc>
        <w:tc>
          <w:tcPr>
            <w:tcW w:w="430" w:type="pct"/>
            <w:shd w:val="clear" w:color="auto" w:fill="FFFFFF"/>
            <w:hideMark/>
          </w:tcPr>
          <w:p w14:paraId="290E105B" w14:textId="77777777" w:rsidR="00DE520C" w:rsidRPr="00A571A4" w:rsidRDefault="00DE520C" w:rsidP="00AE3298">
            <w:pPr>
              <w:suppressAutoHyphens/>
              <w:autoSpaceDE/>
              <w:autoSpaceDN/>
              <w:jc w:val="center"/>
              <w:rPr>
                <w:sz w:val="20"/>
                <w:szCs w:val="20"/>
              </w:rPr>
            </w:pPr>
            <w:r w:rsidRPr="00A571A4">
              <w:rPr>
                <w:sz w:val="20"/>
                <w:szCs w:val="20"/>
              </w:rPr>
              <w:t>30-40</w:t>
            </w:r>
          </w:p>
        </w:tc>
        <w:tc>
          <w:tcPr>
            <w:tcW w:w="422" w:type="pct"/>
            <w:shd w:val="clear" w:color="auto" w:fill="FFFFFF"/>
            <w:hideMark/>
          </w:tcPr>
          <w:p w14:paraId="1B96434F" w14:textId="77777777" w:rsidR="00DE520C" w:rsidRPr="00A571A4" w:rsidRDefault="00DE520C" w:rsidP="00AE3298">
            <w:pPr>
              <w:suppressAutoHyphens/>
              <w:autoSpaceDE/>
              <w:autoSpaceDN/>
              <w:jc w:val="center"/>
              <w:rPr>
                <w:sz w:val="20"/>
                <w:szCs w:val="20"/>
              </w:rPr>
            </w:pPr>
            <w:r w:rsidRPr="00A571A4">
              <w:rPr>
                <w:sz w:val="20"/>
                <w:szCs w:val="20"/>
              </w:rPr>
              <w:t>-</w:t>
            </w:r>
          </w:p>
        </w:tc>
        <w:tc>
          <w:tcPr>
            <w:tcW w:w="456" w:type="pct"/>
            <w:shd w:val="clear" w:color="auto" w:fill="FFFFFF"/>
            <w:hideMark/>
          </w:tcPr>
          <w:p w14:paraId="6EA0F5C7" w14:textId="77777777" w:rsidR="00DE520C" w:rsidRPr="00A571A4" w:rsidRDefault="00DE520C" w:rsidP="00AE3298">
            <w:pPr>
              <w:suppressAutoHyphens/>
              <w:autoSpaceDE/>
              <w:autoSpaceDN/>
              <w:jc w:val="center"/>
              <w:rPr>
                <w:sz w:val="20"/>
                <w:szCs w:val="20"/>
              </w:rPr>
            </w:pPr>
            <w:r w:rsidRPr="00A571A4">
              <w:rPr>
                <w:sz w:val="20"/>
                <w:szCs w:val="20"/>
              </w:rPr>
              <w:t>-</w:t>
            </w:r>
          </w:p>
        </w:tc>
        <w:tc>
          <w:tcPr>
            <w:tcW w:w="422" w:type="pct"/>
            <w:shd w:val="clear" w:color="auto" w:fill="FFFFFF"/>
            <w:hideMark/>
          </w:tcPr>
          <w:p w14:paraId="3001C975" w14:textId="77777777" w:rsidR="00DE520C" w:rsidRPr="00A571A4" w:rsidRDefault="00DE520C" w:rsidP="00AE3298">
            <w:pPr>
              <w:suppressAutoHyphens/>
              <w:autoSpaceDE/>
              <w:autoSpaceDN/>
              <w:jc w:val="center"/>
              <w:rPr>
                <w:sz w:val="20"/>
                <w:szCs w:val="20"/>
              </w:rPr>
            </w:pPr>
            <w:r w:rsidRPr="00A571A4">
              <w:rPr>
                <w:sz w:val="20"/>
                <w:szCs w:val="20"/>
              </w:rPr>
              <w:t>-</w:t>
            </w:r>
          </w:p>
        </w:tc>
        <w:tc>
          <w:tcPr>
            <w:tcW w:w="494" w:type="pct"/>
            <w:shd w:val="clear" w:color="auto" w:fill="FFFFFF"/>
            <w:hideMark/>
          </w:tcPr>
          <w:p w14:paraId="4F9A5236" w14:textId="77777777" w:rsidR="00DE520C" w:rsidRPr="00A571A4" w:rsidRDefault="00DE520C" w:rsidP="00AE3298">
            <w:pPr>
              <w:suppressAutoHyphens/>
              <w:autoSpaceDE/>
              <w:autoSpaceDN/>
              <w:jc w:val="center"/>
              <w:rPr>
                <w:sz w:val="20"/>
                <w:szCs w:val="20"/>
              </w:rPr>
            </w:pPr>
            <w:r w:rsidRPr="00A571A4">
              <w:rPr>
                <w:sz w:val="20"/>
                <w:szCs w:val="20"/>
              </w:rPr>
              <w:t>-</w:t>
            </w:r>
          </w:p>
        </w:tc>
        <w:tc>
          <w:tcPr>
            <w:tcW w:w="280" w:type="pct"/>
            <w:shd w:val="clear" w:color="auto" w:fill="FFFFFF"/>
            <w:hideMark/>
          </w:tcPr>
          <w:p w14:paraId="6E50D11C" w14:textId="77777777" w:rsidR="00DE520C" w:rsidRPr="00A571A4" w:rsidRDefault="00DE520C" w:rsidP="00AE3298">
            <w:pPr>
              <w:suppressAutoHyphens/>
              <w:autoSpaceDE/>
              <w:autoSpaceDN/>
              <w:jc w:val="center"/>
              <w:rPr>
                <w:sz w:val="20"/>
                <w:szCs w:val="20"/>
              </w:rPr>
            </w:pPr>
            <w:r w:rsidRPr="00A571A4">
              <w:rPr>
                <w:sz w:val="20"/>
                <w:szCs w:val="20"/>
              </w:rPr>
              <w:t>7С3Б</w:t>
            </w:r>
          </w:p>
        </w:tc>
      </w:tr>
      <w:tr w:rsidR="00DE520C" w:rsidRPr="004402D0" w14:paraId="5BAC7E7C" w14:textId="77777777" w:rsidTr="004A41AE">
        <w:trPr>
          <w:cantSplit/>
          <w:jc w:val="center"/>
        </w:trPr>
        <w:tc>
          <w:tcPr>
            <w:tcW w:w="457" w:type="pct"/>
            <w:vMerge/>
            <w:shd w:val="clear" w:color="auto" w:fill="FFFFFF"/>
            <w:vAlign w:val="center"/>
            <w:hideMark/>
          </w:tcPr>
          <w:p w14:paraId="3065A737" w14:textId="77777777" w:rsidR="00DE520C" w:rsidRPr="00A571A4" w:rsidRDefault="00DE520C" w:rsidP="00AE3298">
            <w:pPr>
              <w:suppressAutoHyphens/>
              <w:autoSpaceDE/>
              <w:autoSpaceDN/>
              <w:jc w:val="center"/>
              <w:rPr>
                <w:sz w:val="20"/>
                <w:szCs w:val="20"/>
              </w:rPr>
            </w:pPr>
          </w:p>
        </w:tc>
        <w:tc>
          <w:tcPr>
            <w:tcW w:w="457" w:type="pct"/>
            <w:shd w:val="clear" w:color="auto" w:fill="FFFFFF"/>
            <w:hideMark/>
          </w:tcPr>
          <w:p w14:paraId="46CCB75B" w14:textId="77777777" w:rsidR="00DE520C" w:rsidRPr="00A571A4" w:rsidRDefault="00DE520C" w:rsidP="00AE3298">
            <w:pPr>
              <w:suppressAutoHyphens/>
              <w:autoSpaceDE/>
              <w:autoSpaceDN/>
              <w:jc w:val="center"/>
              <w:rPr>
                <w:sz w:val="20"/>
                <w:szCs w:val="20"/>
              </w:rPr>
            </w:pPr>
            <w:r w:rsidRPr="00A571A4">
              <w:rPr>
                <w:sz w:val="20"/>
                <w:szCs w:val="20"/>
              </w:rPr>
              <w:t>кисличный</w:t>
            </w:r>
          </w:p>
        </w:tc>
        <w:tc>
          <w:tcPr>
            <w:tcW w:w="259" w:type="pct"/>
            <w:shd w:val="clear" w:color="auto" w:fill="FFFFFF"/>
            <w:hideMark/>
          </w:tcPr>
          <w:p w14:paraId="36A2F7C0" w14:textId="77777777" w:rsidR="00DE520C" w:rsidRPr="00A571A4" w:rsidRDefault="00DE520C" w:rsidP="00AE3298">
            <w:pPr>
              <w:suppressAutoHyphens/>
              <w:autoSpaceDE/>
              <w:autoSpaceDN/>
              <w:jc w:val="center"/>
              <w:rPr>
                <w:sz w:val="20"/>
                <w:szCs w:val="20"/>
              </w:rPr>
            </w:pPr>
            <w:r w:rsidRPr="00A571A4">
              <w:rPr>
                <w:sz w:val="20"/>
                <w:szCs w:val="20"/>
              </w:rPr>
              <w:t>5-10</w:t>
            </w:r>
          </w:p>
        </w:tc>
        <w:tc>
          <w:tcPr>
            <w:tcW w:w="445" w:type="pct"/>
            <w:shd w:val="clear" w:color="auto" w:fill="FFFFFF"/>
            <w:hideMark/>
          </w:tcPr>
          <w:p w14:paraId="2507447D" w14:textId="77777777" w:rsidR="00DE520C" w:rsidRPr="00A571A4" w:rsidRDefault="00DE520C" w:rsidP="00AE3298">
            <w:pPr>
              <w:suppressAutoHyphens/>
              <w:autoSpaceDE/>
              <w:autoSpaceDN/>
              <w:jc w:val="center"/>
              <w:rPr>
                <w:sz w:val="20"/>
                <w:szCs w:val="20"/>
              </w:rPr>
            </w:pPr>
            <w:r w:rsidRPr="00A571A4">
              <w:rPr>
                <w:sz w:val="20"/>
                <w:szCs w:val="20"/>
              </w:rPr>
              <w:t>0,6</w:t>
            </w:r>
          </w:p>
          <w:p w14:paraId="22DB2AAE" w14:textId="77777777" w:rsidR="00DE520C" w:rsidRPr="00A571A4" w:rsidRDefault="00DE520C" w:rsidP="00AE3298">
            <w:pPr>
              <w:suppressAutoHyphens/>
              <w:autoSpaceDE/>
              <w:autoSpaceDN/>
              <w:jc w:val="center"/>
              <w:rPr>
                <w:sz w:val="20"/>
                <w:szCs w:val="20"/>
              </w:rPr>
            </w:pPr>
            <w:r w:rsidRPr="00A571A4">
              <w:rPr>
                <w:sz w:val="20"/>
                <w:szCs w:val="20"/>
              </w:rPr>
              <w:t>0,4</w:t>
            </w:r>
          </w:p>
        </w:tc>
        <w:tc>
          <w:tcPr>
            <w:tcW w:w="432" w:type="pct"/>
            <w:shd w:val="clear" w:color="auto" w:fill="FFFFFF"/>
            <w:hideMark/>
          </w:tcPr>
          <w:p w14:paraId="4D0122B0" w14:textId="77777777" w:rsidR="00DE520C" w:rsidRPr="00A571A4" w:rsidRDefault="00DE520C" w:rsidP="00AE3298">
            <w:pPr>
              <w:suppressAutoHyphens/>
              <w:autoSpaceDE/>
              <w:autoSpaceDN/>
              <w:jc w:val="center"/>
              <w:rPr>
                <w:sz w:val="20"/>
                <w:szCs w:val="20"/>
              </w:rPr>
            </w:pPr>
            <w:r w:rsidRPr="00A571A4">
              <w:rPr>
                <w:sz w:val="20"/>
                <w:szCs w:val="20"/>
              </w:rPr>
              <w:t>50-60</w:t>
            </w:r>
          </w:p>
        </w:tc>
        <w:tc>
          <w:tcPr>
            <w:tcW w:w="447" w:type="pct"/>
            <w:shd w:val="clear" w:color="auto" w:fill="FFFFFF"/>
            <w:hideMark/>
          </w:tcPr>
          <w:p w14:paraId="3F9C8CBC" w14:textId="77777777" w:rsidR="00DE520C" w:rsidRPr="00A571A4" w:rsidRDefault="00DE520C" w:rsidP="00AE3298">
            <w:pPr>
              <w:suppressAutoHyphens/>
              <w:autoSpaceDE/>
              <w:autoSpaceDN/>
              <w:jc w:val="center"/>
              <w:rPr>
                <w:sz w:val="20"/>
                <w:szCs w:val="20"/>
              </w:rPr>
            </w:pPr>
            <w:r w:rsidRPr="00A571A4">
              <w:rPr>
                <w:sz w:val="20"/>
                <w:szCs w:val="20"/>
              </w:rPr>
              <w:t>0,6</w:t>
            </w:r>
          </w:p>
          <w:p w14:paraId="73CFD71E" w14:textId="77777777" w:rsidR="00DE520C" w:rsidRPr="00A571A4" w:rsidRDefault="00DE520C" w:rsidP="00AE3298">
            <w:pPr>
              <w:suppressAutoHyphens/>
              <w:autoSpaceDE/>
              <w:autoSpaceDN/>
              <w:jc w:val="center"/>
              <w:rPr>
                <w:sz w:val="20"/>
                <w:szCs w:val="20"/>
              </w:rPr>
            </w:pPr>
            <w:r w:rsidRPr="00A571A4">
              <w:rPr>
                <w:sz w:val="20"/>
                <w:szCs w:val="20"/>
              </w:rPr>
              <w:t>0,4</w:t>
            </w:r>
          </w:p>
        </w:tc>
        <w:tc>
          <w:tcPr>
            <w:tcW w:w="430" w:type="pct"/>
            <w:shd w:val="clear" w:color="auto" w:fill="FFFFFF"/>
            <w:hideMark/>
          </w:tcPr>
          <w:p w14:paraId="077C9D67" w14:textId="77777777" w:rsidR="00DE520C" w:rsidRPr="00A571A4" w:rsidRDefault="00DE520C" w:rsidP="00AE3298">
            <w:pPr>
              <w:suppressAutoHyphens/>
              <w:autoSpaceDE/>
              <w:autoSpaceDN/>
              <w:jc w:val="center"/>
              <w:rPr>
                <w:sz w:val="20"/>
                <w:szCs w:val="20"/>
              </w:rPr>
            </w:pPr>
            <w:r w:rsidRPr="00A571A4">
              <w:rPr>
                <w:sz w:val="20"/>
                <w:szCs w:val="20"/>
              </w:rPr>
              <w:t>40-50</w:t>
            </w:r>
          </w:p>
        </w:tc>
        <w:tc>
          <w:tcPr>
            <w:tcW w:w="422" w:type="pct"/>
            <w:shd w:val="clear" w:color="auto" w:fill="FFFFFF"/>
            <w:hideMark/>
          </w:tcPr>
          <w:p w14:paraId="52AF2380" w14:textId="77777777" w:rsidR="00DE520C" w:rsidRPr="00A571A4" w:rsidRDefault="00DE520C" w:rsidP="00AE3298">
            <w:pPr>
              <w:suppressAutoHyphens/>
              <w:autoSpaceDE/>
              <w:autoSpaceDN/>
              <w:jc w:val="center"/>
              <w:rPr>
                <w:sz w:val="20"/>
                <w:szCs w:val="20"/>
              </w:rPr>
            </w:pPr>
            <w:r w:rsidRPr="00A571A4">
              <w:rPr>
                <w:sz w:val="20"/>
                <w:szCs w:val="20"/>
              </w:rPr>
              <w:t>-</w:t>
            </w:r>
          </w:p>
        </w:tc>
        <w:tc>
          <w:tcPr>
            <w:tcW w:w="456" w:type="pct"/>
            <w:shd w:val="clear" w:color="auto" w:fill="FFFFFF"/>
            <w:hideMark/>
          </w:tcPr>
          <w:p w14:paraId="23F1D05A" w14:textId="77777777" w:rsidR="00DE520C" w:rsidRPr="00A571A4" w:rsidRDefault="00DE520C" w:rsidP="00AE3298">
            <w:pPr>
              <w:suppressAutoHyphens/>
              <w:autoSpaceDE/>
              <w:autoSpaceDN/>
              <w:jc w:val="center"/>
              <w:rPr>
                <w:sz w:val="20"/>
                <w:szCs w:val="20"/>
              </w:rPr>
            </w:pPr>
            <w:r w:rsidRPr="00A571A4">
              <w:rPr>
                <w:sz w:val="20"/>
                <w:szCs w:val="20"/>
              </w:rPr>
              <w:t>-</w:t>
            </w:r>
          </w:p>
        </w:tc>
        <w:tc>
          <w:tcPr>
            <w:tcW w:w="422" w:type="pct"/>
            <w:shd w:val="clear" w:color="auto" w:fill="FFFFFF"/>
            <w:hideMark/>
          </w:tcPr>
          <w:p w14:paraId="0ED2C0EC" w14:textId="77777777" w:rsidR="00DE520C" w:rsidRPr="00A571A4" w:rsidRDefault="00DE520C" w:rsidP="00AE3298">
            <w:pPr>
              <w:suppressAutoHyphens/>
              <w:autoSpaceDE/>
              <w:autoSpaceDN/>
              <w:jc w:val="center"/>
              <w:rPr>
                <w:sz w:val="20"/>
                <w:szCs w:val="20"/>
              </w:rPr>
            </w:pPr>
            <w:r w:rsidRPr="00A571A4">
              <w:rPr>
                <w:sz w:val="20"/>
                <w:szCs w:val="20"/>
              </w:rPr>
              <w:t>-</w:t>
            </w:r>
          </w:p>
        </w:tc>
        <w:tc>
          <w:tcPr>
            <w:tcW w:w="494" w:type="pct"/>
            <w:shd w:val="clear" w:color="auto" w:fill="FFFFFF"/>
            <w:hideMark/>
          </w:tcPr>
          <w:p w14:paraId="463FE85D" w14:textId="77777777" w:rsidR="00DE520C" w:rsidRPr="00A571A4" w:rsidRDefault="00DE520C" w:rsidP="00AE3298">
            <w:pPr>
              <w:suppressAutoHyphens/>
              <w:autoSpaceDE/>
              <w:autoSpaceDN/>
              <w:jc w:val="center"/>
              <w:rPr>
                <w:sz w:val="20"/>
                <w:szCs w:val="20"/>
              </w:rPr>
            </w:pPr>
            <w:r w:rsidRPr="00A571A4">
              <w:rPr>
                <w:sz w:val="20"/>
                <w:szCs w:val="20"/>
              </w:rPr>
              <w:t>-</w:t>
            </w:r>
          </w:p>
        </w:tc>
        <w:tc>
          <w:tcPr>
            <w:tcW w:w="280" w:type="pct"/>
            <w:shd w:val="clear" w:color="auto" w:fill="FFFFFF"/>
            <w:hideMark/>
          </w:tcPr>
          <w:p w14:paraId="1CC20E54" w14:textId="77777777" w:rsidR="00DE520C" w:rsidRPr="00A571A4" w:rsidRDefault="00DE520C" w:rsidP="00AE3298">
            <w:pPr>
              <w:suppressAutoHyphens/>
              <w:autoSpaceDE/>
              <w:autoSpaceDN/>
              <w:jc w:val="center"/>
              <w:rPr>
                <w:sz w:val="20"/>
                <w:szCs w:val="20"/>
              </w:rPr>
            </w:pPr>
            <w:r w:rsidRPr="00A571A4">
              <w:rPr>
                <w:sz w:val="20"/>
                <w:szCs w:val="20"/>
              </w:rPr>
              <w:t>8С2Б</w:t>
            </w:r>
          </w:p>
        </w:tc>
      </w:tr>
      <w:tr w:rsidR="00DE520C" w:rsidRPr="004402D0" w14:paraId="69B0708D" w14:textId="77777777" w:rsidTr="004A41AE">
        <w:trPr>
          <w:cantSplit/>
          <w:jc w:val="center"/>
        </w:trPr>
        <w:tc>
          <w:tcPr>
            <w:tcW w:w="457" w:type="pct"/>
            <w:vMerge/>
            <w:shd w:val="clear" w:color="auto" w:fill="FFFFFF"/>
            <w:vAlign w:val="center"/>
            <w:hideMark/>
          </w:tcPr>
          <w:p w14:paraId="037D5050" w14:textId="77777777" w:rsidR="00DE520C" w:rsidRPr="00A571A4" w:rsidRDefault="00DE520C" w:rsidP="00AE3298">
            <w:pPr>
              <w:suppressAutoHyphens/>
              <w:autoSpaceDE/>
              <w:autoSpaceDN/>
              <w:jc w:val="center"/>
              <w:rPr>
                <w:sz w:val="20"/>
                <w:szCs w:val="20"/>
              </w:rPr>
            </w:pPr>
          </w:p>
        </w:tc>
        <w:tc>
          <w:tcPr>
            <w:tcW w:w="457" w:type="pct"/>
            <w:shd w:val="clear" w:color="auto" w:fill="FFFFFF"/>
            <w:hideMark/>
          </w:tcPr>
          <w:p w14:paraId="797ECACD" w14:textId="77777777" w:rsidR="00DE520C" w:rsidRPr="00A571A4" w:rsidRDefault="00DE520C" w:rsidP="00AE3298">
            <w:pPr>
              <w:suppressAutoHyphens/>
              <w:autoSpaceDE/>
              <w:autoSpaceDN/>
              <w:jc w:val="center"/>
              <w:rPr>
                <w:sz w:val="20"/>
                <w:szCs w:val="20"/>
              </w:rPr>
            </w:pPr>
            <w:r w:rsidRPr="00A571A4">
              <w:rPr>
                <w:sz w:val="20"/>
                <w:szCs w:val="20"/>
              </w:rPr>
              <w:t>черничный</w:t>
            </w:r>
          </w:p>
        </w:tc>
        <w:tc>
          <w:tcPr>
            <w:tcW w:w="259" w:type="pct"/>
            <w:shd w:val="clear" w:color="auto" w:fill="FFFFFF"/>
            <w:hideMark/>
          </w:tcPr>
          <w:p w14:paraId="10370E17" w14:textId="77777777" w:rsidR="00DE520C" w:rsidRPr="00A571A4" w:rsidRDefault="00DE520C" w:rsidP="00AE3298">
            <w:pPr>
              <w:suppressAutoHyphens/>
              <w:autoSpaceDE/>
              <w:autoSpaceDN/>
              <w:jc w:val="center"/>
              <w:rPr>
                <w:sz w:val="20"/>
                <w:szCs w:val="20"/>
              </w:rPr>
            </w:pPr>
            <w:r w:rsidRPr="00A571A4">
              <w:rPr>
                <w:sz w:val="20"/>
                <w:szCs w:val="20"/>
              </w:rPr>
              <w:t>5-10</w:t>
            </w:r>
          </w:p>
        </w:tc>
        <w:tc>
          <w:tcPr>
            <w:tcW w:w="445" w:type="pct"/>
            <w:shd w:val="clear" w:color="auto" w:fill="FFFFFF"/>
            <w:hideMark/>
          </w:tcPr>
          <w:p w14:paraId="2B244653" w14:textId="77777777" w:rsidR="00DE520C" w:rsidRPr="00A571A4" w:rsidRDefault="00DE520C" w:rsidP="00AE3298">
            <w:pPr>
              <w:suppressAutoHyphens/>
              <w:autoSpaceDE/>
              <w:autoSpaceDN/>
              <w:jc w:val="center"/>
              <w:rPr>
                <w:sz w:val="20"/>
                <w:szCs w:val="20"/>
              </w:rPr>
            </w:pPr>
            <w:r w:rsidRPr="00A571A4">
              <w:rPr>
                <w:sz w:val="20"/>
                <w:szCs w:val="20"/>
              </w:rPr>
              <w:t>0,6</w:t>
            </w:r>
          </w:p>
          <w:p w14:paraId="29AA99F2" w14:textId="77777777" w:rsidR="00DE520C" w:rsidRPr="00A571A4" w:rsidRDefault="00DE520C" w:rsidP="00AE3298">
            <w:pPr>
              <w:suppressAutoHyphens/>
              <w:autoSpaceDE/>
              <w:autoSpaceDN/>
              <w:jc w:val="center"/>
              <w:rPr>
                <w:sz w:val="20"/>
                <w:szCs w:val="20"/>
              </w:rPr>
            </w:pPr>
            <w:r w:rsidRPr="00A571A4">
              <w:rPr>
                <w:sz w:val="20"/>
                <w:szCs w:val="20"/>
              </w:rPr>
              <w:t>0,4</w:t>
            </w:r>
          </w:p>
        </w:tc>
        <w:tc>
          <w:tcPr>
            <w:tcW w:w="432" w:type="pct"/>
            <w:shd w:val="clear" w:color="auto" w:fill="FFFFFF"/>
            <w:hideMark/>
          </w:tcPr>
          <w:p w14:paraId="10E0B0CF" w14:textId="77777777" w:rsidR="00DE520C" w:rsidRPr="00A571A4" w:rsidRDefault="00DE520C" w:rsidP="00AE3298">
            <w:pPr>
              <w:suppressAutoHyphens/>
              <w:autoSpaceDE/>
              <w:autoSpaceDN/>
              <w:jc w:val="center"/>
              <w:rPr>
                <w:sz w:val="20"/>
                <w:szCs w:val="20"/>
              </w:rPr>
            </w:pPr>
            <w:r w:rsidRPr="00A571A4">
              <w:rPr>
                <w:sz w:val="20"/>
                <w:szCs w:val="20"/>
              </w:rPr>
              <w:t>40-50</w:t>
            </w:r>
          </w:p>
        </w:tc>
        <w:tc>
          <w:tcPr>
            <w:tcW w:w="447" w:type="pct"/>
            <w:shd w:val="clear" w:color="auto" w:fill="FFFFFF"/>
            <w:hideMark/>
          </w:tcPr>
          <w:p w14:paraId="16EBAB27" w14:textId="77777777" w:rsidR="00DE520C" w:rsidRPr="00A571A4" w:rsidRDefault="00DE520C" w:rsidP="00AE3298">
            <w:pPr>
              <w:suppressAutoHyphens/>
              <w:autoSpaceDE/>
              <w:autoSpaceDN/>
              <w:jc w:val="center"/>
              <w:rPr>
                <w:sz w:val="20"/>
                <w:szCs w:val="20"/>
              </w:rPr>
            </w:pPr>
            <w:r w:rsidRPr="00A571A4">
              <w:rPr>
                <w:sz w:val="20"/>
                <w:szCs w:val="20"/>
              </w:rPr>
              <w:t>0,6</w:t>
            </w:r>
          </w:p>
          <w:p w14:paraId="6A11A240" w14:textId="77777777" w:rsidR="00DE520C" w:rsidRPr="00A571A4" w:rsidRDefault="00DE520C" w:rsidP="00AE3298">
            <w:pPr>
              <w:suppressAutoHyphens/>
              <w:autoSpaceDE/>
              <w:autoSpaceDN/>
              <w:jc w:val="center"/>
              <w:rPr>
                <w:sz w:val="20"/>
                <w:szCs w:val="20"/>
              </w:rPr>
            </w:pPr>
            <w:r w:rsidRPr="00A571A4">
              <w:rPr>
                <w:sz w:val="20"/>
                <w:szCs w:val="20"/>
              </w:rPr>
              <w:t>0,4</w:t>
            </w:r>
          </w:p>
        </w:tc>
        <w:tc>
          <w:tcPr>
            <w:tcW w:w="430" w:type="pct"/>
            <w:shd w:val="clear" w:color="auto" w:fill="FFFFFF"/>
            <w:hideMark/>
          </w:tcPr>
          <w:p w14:paraId="418A5C19" w14:textId="77777777" w:rsidR="00DE520C" w:rsidRPr="00A571A4" w:rsidRDefault="00DE520C" w:rsidP="00AE3298">
            <w:pPr>
              <w:suppressAutoHyphens/>
              <w:autoSpaceDE/>
              <w:autoSpaceDN/>
              <w:jc w:val="center"/>
              <w:rPr>
                <w:sz w:val="20"/>
                <w:szCs w:val="20"/>
              </w:rPr>
            </w:pPr>
            <w:r w:rsidRPr="00A571A4">
              <w:rPr>
                <w:sz w:val="20"/>
                <w:szCs w:val="20"/>
              </w:rPr>
              <w:t>30-40</w:t>
            </w:r>
          </w:p>
        </w:tc>
        <w:tc>
          <w:tcPr>
            <w:tcW w:w="422" w:type="pct"/>
            <w:shd w:val="clear" w:color="auto" w:fill="FFFFFF"/>
            <w:hideMark/>
          </w:tcPr>
          <w:p w14:paraId="73FC05AB" w14:textId="77777777" w:rsidR="00DE520C" w:rsidRPr="00A571A4" w:rsidRDefault="00DE520C" w:rsidP="00AE3298">
            <w:pPr>
              <w:suppressAutoHyphens/>
              <w:autoSpaceDE/>
              <w:autoSpaceDN/>
              <w:jc w:val="center"/>
              <w:rPr>
                <w:sz w:val="20"/>
                <w:szCs w:val="20"/>
              </w:rPr>
            </w:pPr>
            <w:r w:rsidRPr="00A571A4">
              <w:rPr>
                <w:sz w:val="20"/>
                <w:szCs w:val="20"/>
              </w:rPr>
              <w:t>-</w:t>
            </w:r>
          </w:p>
        </w:tc>
        <w:tc>
          <w:tcPr>
            <w:tcW w:w="456" w:type="pct"/>
            <w:shd w:val="clear" w:color="auto" w:fill="FFFFFF"/>
            <w:hideMark/>
          </w:tcPr>
          <w:p w14:paraId="2672621D" w14:textId="77777777" w:rsidR="00DE520C" w:rsidRPr="00A571A4" w:rsidRDefault="00DE520C" w:rsidP="00AE3298">
            <w:pPr>
              <w:suppressAutoHyphens/>
              <w:autoSpaceDE/>
              <w:autoSpaceDN/>
              <w:jc w:val="center"/>
              <w:rPr>
                <w:sz w:val="20"/>
                <w:szCs w:val="20"/>
              </w:rPr>
            </w:pPr>
            <w:r w:rsidRPr="00A571A4">
              <w:rPr>
                <w:sz w:val="20"/>
                <w:szCs w:val="20"/>
              </w:rPr>
              <w:t>-</w:t>
            </w:r>
          </w:p>
        </w:tc>
        <w:tc>
          <w:tcPr>
            <w:tcW w:w="422" w:type="pct"/>
            <w:shd w:val="clear" w:color="auto" w:fill="FFFFFF"/>
            <w:hideMark/>
          </w:tcPr>
          <w:p w14:paraId="0D2AC915" w14:textId="77777777" w:rsidR="00DE520C" w:rsidRPr="00A571A4" w:rsidRDefault="00DE520C" w:rsidP="00AE3298">
            <w:pPr>
              <w:suppressAutoHyphens/>
              <w:autoSpaceDE/>
              <w:autoSpaceDN/>
              <w:jc w:val="center"/>
              <w:rPr>
                <w:sz w:val="20"/>
                <w:szCs w:val="20"/>
              </w:rPr>
            </w:pPr>
            <w:r w:rsidRPr="00A571A4">
              <w:rPr>
                <w:sz w:val="20"/>
                <w:szCs w:val="20"/>
              </w:rPr>
              <w:t>-</w:t>
            </w:r>
          </w:p>
        </w:tc>
        <w:tc>
          <w:tcPr>
            <w:tcW w:w="494" w:type="pct"/>
            <w:shd w:val="clear" w:color="auto" w:fill="FFFFFF"/>
            <w:hideMark/>
          </w:tcPr>
          <w:p w14:paraId="3D70D63D" w14:textId="77777777" w:rsidR="00DE520C" w:rsidRPr="00A571A4" w:rsidRDefault="00DE520C" w:rsidP="00AE3298">
            <w:pPr>
              <w:suppressAutoHyphens/>
              <w:autoSpaceDE/>
              <w:autoSpaceDN/>
              <w:jc w:val="center"/>
              <w:rPr>
                <w:sz w:val="20"/>
                <w:szCs w:val="20"/>
              </w:rPr>
            </w:pPr>
            <w:r w:rsidRPr="00A571A4">
              <w:rPr>
                <w:sz w:val="20"/>
                <w:szCs w:val="20"/>
              </w:rPr>
              <w:t>-</w:t>
            </w:r>
          </w:p>
        </w:tc>
        <w:tc>
          <w:tcPr>
            <w:tcW w:w="280" w:type="pct"/>
            <w:shd w:val="clear" w:color="auto" w:fill="FFFFFF"/>
            <w:hideMark/>
          </w:tcPr>
          <w:p w14:paraId="2CD7B110" w14:textId="77777777" w:rsidR="00DE520C" w:rsidRPr="00A571A4" w:rsidRDefault="00DE520C" w:rsidP="00AE3298">
            <w:pPr>
              <w:suppressAutoHyphens/>
              <w:autoSpaceDE/>
              <w:autoSpaceDN/>
              <w:jc w:val="center"/>
              <w:rPr>
                <w:sz w:val="20"/>
                <w:szCs w:val="20"/>
              </w:rPr>
            </w:pPr>
            <w:r w:rsidRPr="00A571A4">
              <w:rPr>
                <w:sz w:val="20"/>
                <w:szCs w:val="20"/>
              </w:rPr>
              <w:t>7С3Б,Ос</w:t>
            </w:r>
          </w:p>
        </w:tc>
      </w:tr>
      <w:tr w:rsidR="00DE520C" w:rsidRPr="004402D0" w14:paraId="6F2CC3C3" w14:textId="77777777" w:rsidTr="004A41AE">
        <w:trPr>
          <w:cantSplit/>
          <w:jc w:val="center"/>
        </w:trPr>
        <w:tc>
          <w:tcPr>
            <w:tcW w:w="457" w:type="pct"/>
            <w:vMerge/>
            <w:shd w:val="clear" w:color="auto" w:fill="FFFFFF"/>
            <w:vAlign w:val="center"/>
            <w:hideMark/>
          </w:tcPr>
          <w:p w14:paraId="30DAC4D7" w14:textId="77777777" w:rsidR="00DE520C" w:rsidRPr="00A571A4" w:rsidRDefault="00DE520C" w:rsidP="00AE3298">
            <w:pPr>
              <w:suppressAutoHyphens/>
              <w:autoSpaceDE/>
              <w:autoSpaceDN/>
              <w:jc w:val="center"/>
              <w:rPr>
                <w:sz w:val="20"/>
                <w:szCs w:val="20"/>
              </w:rPr>
            </w:pPr>
          </w:p>
        </w:tc>
        <w:tc>
          <w:tcPr>
            <w:tcW w:w="457" w:type="pct"/>
            <w:shd w:val="clear" w:color="auto" w:fill="FFFFFF"/>
            <w:hideMark/>
          </w:tcPr>
          <w:p w14:paraId="53BE29FF" w14:textId="77777777" w:rsidR="00DE520C" w:rsidRPr="00A571A4" w:rsidRDefault="00DE520C" w:rsidP="00AE3298">
            <w:pPr>
              <w:suppressAutoHyphens/>
              <w:autoSpaceDE/>
              <w:autoSpaceDN/>
              <w:jc w:val="center"/>
              <w:rPr>
                <w:sz w:val="20"/>
                <w:szCs w:val="20"/>
              </w:rPr>
            </w:pPr>
            <w:proofErr w:type="spellStart"/>
            <w:r w:rsidRPr="00A571A4">
              <w:rPr>
                <w:sz w:val="20"/>
                <w:szCs w:val="20"/>
              </w:rPr>
              <w:t>долгомошный</w:t>
            </w:r>
            <w:proofErr w:type="spellEnd"/>
          </w:p>
        </w:tc>
        <w:tc>
          <w:tcPr>
            <w:tcW w:w="259" w:type="pct"/>
            <w:shd w:val="clear" w:color="auto" w:fill="FFFFFF"/>
            <w:hideMark/>
          </w:tcPr>
          <w:p w14:paraId="415DF6D3" w14:textId="77777777" w:rsidR="00DE520C" w:rsidRPr="00A571A4" w:rsidRDefault="00DE520C" w:rsidP="00AE3298">
            <w:pPr>
              <w:suppressAutoHyphens/>
              <w:autoSpaceDE/>
              <w:autoSpaceDN/>
              <w:jc w:val="center"/>
              <w:rPr>
                <w:sz w:val="20"/>
                <w:szCs w:val="20"/>
              </w:rPr>
            </w:pPr>
            <w:r w:rsidRPr="00A571A4">
              <w:rPr>
                <w:sz w:val="20"/>
                <w:szCs w:val="20"/>
              </w:rPr>
              <w:t>10-15</w:t>
            </w:r>
          </w:p>
        </w:tc>
        <w:tc>
          <w:tcPr>
            <w:tcW w:w="445" w:type="pct"/>
            <w:shd w:val="clear" w:color="auto" w:fill="FFFFFF"/>
            <w:hideMark/>
          </w:tcPr>
          <w:p w14:paraId="4CD2D8AA" w14:textId="77777777" w:rsidR="00DE520C" w:rsidRPr="00A571A4" w:rsidRDefault="00DE520C" w:rsidP="00AE3298">
            <w:pPr>
              <w:suppressAutoHyphens/>
              <w:autoSpaceDE/>
              <w:autoSpaceDN/>
              <w:jc w:val="center"/>
              <w:rPr>
                <w:sz w:val="20"/>
                <w:szCs w:val="20"/>
              </w:rPr>
            </w:pPr>
            <w:r w:rsidRPr="00A571A4">
              <w:rPr>
                <w:sz w:val="20"/>
                <w:szCs w:val="20"/>
              </w:rPr>
              <w:t>0,7</w:t>
            </w:r>
          </w:p>
          <w:p w14:paraId="4FCECDB2" w14:textId="77777777" w:rsidR="00DE520C" w:rsidRPr="00A571A4" w:rsidRDefault="00DE520C" w:rsidP="00AE3298">
            <w:pPr>
              <w:suppressAutoHyphens/>
              <w:autoSpaceDE/>
              <w:autoSpaceDN/>
              <w:jc w:val="center"/>
              <w:rPr>
                <w:sz w:val="20"/>
                <w:szCs w:val="20"/>
              </w:rPr>
            </w:pPr>
            <w:r w:rsidRPr="00A571A4">
              <w:rPr>
                <w:sz w:val="20"/>
                <w:szCs w:val="20"/>
              </w:rPr>
              <w:t>0,4</w:t>
            </w:r>
          </w:p>
        </w:tc>
        <w:tc>
          <w:tcPr>
            <w:tcW w:w="432" w:type="pct"/>
            <w:shd w:val="clear" w:color="auto" w:fill="FFFFFF"/>
            <w:hideMark/>
          </w:tcPr>
          <w:p w14:paraId="4BB5FAA2" w14:textId="77777777" w:rsidR="00DE520C" w:rsidRPr="00A571A4" w:rsidRDefault="00DE520C" w:rsidP="00AE3298">
            <w:pPr>
              <w:suppressAutoHyphens/>
              <w:autoSpaceDE/>
              <w:autoSpaceDN/>
              <w:jc w:val="center"/>
              <w:rPr>
                <w:sz w:val="20"/>
                <w:szCs w:val="20"/>
              </w:rPr>
            </w:pPr>
            <w:r w:rsidRPr="00A571A4">
              <w:rPr>
                <w:sz w:val="20"/>
                <w:szCs w:val="20"/>
              </w:rPr>
              <w:t>30-40</w:t>
            </w:r>
          </w:p>
        </w:tc>
        <w:tc>
          <w:tcPr>
            <w:tcW w:w="447" w:type="pct"/>
            <w:shd w:val="clear" w:color="auto" w:fill="FFFFFF"/>
            <w:hideMark/>
          </w:tcPr>
          <w:p w14:paraId="1F5CF1F2" w14:textId="77777777" w:rsidR="00DE520C" w:rsidRPr="00A571A4" w:rsidRDefault="00DE520C" w:rsidP="00AE3298">
            <w:pPr>
              <w:suppressAutoHyphens/>
              <w:autoSpaceDE/>
              <w:autoSpaceDN/>
              <w:jc w:val="center"/>
              <w:rPr>
                <w:sz w:val="20"/>
                <w:szCs w:val="20"/>
              </w:rPr>
            </w:pPr>
            <w:r w:rsidRPr="00A571A4">
              <w:rPr>
                <w:sz w:val="20"/>
                <w:szCs w:val="20"/>
              </w:rPr>
              <w:t>0,7</w:t>
            </w:r>
          </w:p>
          <w:p w14:paraId="4BBA8344" w14:textId="77777777" w:rsidR="00DE520C" w:rsidRPr="00A571A4" w:rsidRDefault="00DE520C" w:rsidP="00AE3298">
            <w:pPr>
              <w:suppressAutoHyphens/>
              <w:autoSpaceDE/>
              <w:autoSpaceDN/>
              <w:jc w:val="center"/>
              <w:rPr>
                <w:sz w:val="20"/>
                <w:szCs w:val="20"/>
              </w:rPr>
            </w:pPr>
            <w:r w:rsidRPr="00A571A4">
              <w:rPr>
                <w:sz w:val="20"/>
                <w:szCs w:val="20"/>
              </w:rPr>
              <w:t>0,4</w:t>
            </w:r>
          </w:p>
        </w:tc>
        <w:tc>
          <w:tcPr>
            <w:tcW w:w="430" w:type="pct"/>
            <w:shd w:val="clear" w:color="auto" w:fill="FFFFFF"/>
            <w:hideMark/>
          </w:tcPr>
          <w:p w14:paraId="4D4AA3F0" w14:textId="77777777" w:rsidR="00DE520C" w:rsidRPr="00A571A4" w:rsidRDefault="00DE520C" w:rsidP="00AE3298">
            <w:pPr>
              <w:suppressAutoHyphens/>
              <w:autoSpaceDE/>
              <w:autoSpaceDN/>
              <w:jc w:val="center"/>
              <w:rPr>
                <w:sz w:val="20"/>
                <w:szCs w:val="20"/>
              </w:rPr>
            </w:pPr>
            <w:r w:rsidRPr="00A571A4">
              <w:rPr>
                <w:sz w:val="20"/>
                <w:szCs w:val="20"/>
              </w:rPr>
              <w:t>20-30</w:t>
            </w:r>
          </w:p>
        </w:tc>
        <w:tc>
          <w:tcPr>
            <w:tcW w:w="422" w:type="pct"/>
            <w:shd w:val="clear" w:color="auto" w:fill="FFFFFF"/>
            <w:hideMark/>
          </w:tcPr>
          <w:p w14:paraId="43801F08" w14:textId="77777777" w:rsidR="00DE520C" w:rsidRPr="00A571A4" w:rsidRDefault="00DE520C" w:rsidP="00AE3298">
            <w:pPr>
              <w:suppressAutoHyphens/>
              <w:autoSpaceDE/>
              <w:autoSpaceDN/>
              <w:jc w:val="center"/>
              <w:rPr>
                <w:sz w:val="20"/>
                <w:szCs w:val="20"/>
              </w:rPr>
            </w:pPr>
            <w:r w:rsidRPr="00A571A4">
              <w:rPr>
                <w:sz w:val="20"/>
                <w:szCs w:val="20"/>
              </w:rPr>
              <w:t>-</w:t>
            </w:r>
          </w:p>
        </w:tc>
        <w:tc>
          <w:tcPr>
            <w:tcW w:w="456" w:type="pct"/>
            <w:shd w:val="clear" w:color="auto" w:fill="FFFFFF"/>
            <w:hideMark/>
          </w:tcPr>
          <w:p w14:paraId="25333E84" w14:textId="77777777" w:rsidR="00DE520C" w:rsidRPr="00A571A4" w:rsidRDefault="00DE520C" w:rsidP="00AE3298">
            <w:pPr>
              <w:suppressAutoHyphens/>
              <w:autoSpaceDE/>
              <w:autoSpaceDN/>
              <w:jc w:val="center"/>
              <w:rPr>
                <w:sz w:val="20"/>
                <w:szCs w:val="20"/>
              </w:rPr>
            </w:pPr>
            <w:r w:rsidRPr="00A571A4">
              <w:rPr>
                <w:sz w:val="20"/>
                <w:szCs w:val="20"/>
              </w:rPr>
              <w:t>-</w:t>
            </w:r>
          </w:p>
        </w:tc>
        <w:tc>
          <w:tcPr>
            <w:tcW w:w="422" w:type="pct"/>
            <w:shd w:val="clear" w:color="auto" w:fill="FFFFFF"/>
            <w:hideMark/>
          </w:tcPr>
          <w:p w14:paraId="39F201CE" w14:textId="77777777" w:rsidR="00DE520C" w:rsidRPr="00A571A4" w:rsidRDefault="00DE520C" w:rsidP="00AE3298">
            <w:pPr>
              <w:suppressAutoHyphens/>
              <w:autoSpaceDE/>
              <w:autoSpaceDN/>
              <w:jc w:val="center"/>
              <w:rPr>
                <w:sz w:val="20"/>
                <w:szCs w:val="20"/>
              </w:rPr>
            </w:pPr>
            <w:r w:rsidRPr="00A571A4">
              <w:rPr>
                <w:sz w:val="20"/>
                <w:szCs w:val="20"/>
              </w:rPr>
              <w:t>-</w:t>
            </w:r>
          </w:p>
        </w:tc>
        <w:tc>
          <w:tcPr>
            <w:tcW w:w="494" w:type="pct"/>
            <w:shd w:val="clear" w:color="auto" w:fill="FFFFFF"/>
            <w:hideMark/>
          </w:tcPr>
          <w:p w14:paraId="143C09FD" w14:textId="77777777" w:rsidR="00DE520C" w:rsidRPr="00A571A4" w:rsidRDefault="00DE520C" w:rsidP="00AE3298">
            <w:pPr>
              <w:suppressAutoHyphens/>
              <w:autoSpaceDE/>
              <w:autoSpaceDN/>
              <w:jc w:val="center"/>
              <w:rPr>
                <w:sz w:val="20"/>
                <w:szCs w:val="20"/>
              </w:rPr>
            </w:pPr>
            <w:r w:rsidRPr="00A571A4">
              <w:rPr>
                <w:sz w:val="20"/>
                <w:szCs w:val="20"/>
              </w:rPr>
              <w:t>-</w:t>
            </w:r>
          </w:p>
        </w:tc>
        <w:tc>
          <w:tcPr>
            <w:tcW w:w="280" w:type="pct"/>
            <w:shd w:val="clear" w:color="auto" w:fill="FFFFFF"/>
            <w:hideMark/>
          </w:tcPr>
          <w:p w14:paraId="5E57F3B1" w14:textId="77777777" w:rsidR="00DE520C" w:rsidRPr="00A571A4" w:rsidRDefault="00DE520C" w:rsidP="00AE3298">
            <w:pPr>
              <w:suppressAutoHyphens/>
              <w:autoSpaceDE/>
              <w:autoSpaceDN/>
              <w:jc w:val="center"/>
              <w:rPr>
                <w:sz w:val="20"/>
                <w:szCs w:val="20"/>
              </w:rPr>
            </w:pPr>
            <w:r w:rsidRPr="00A571A4">
              <w:rPr>
                <w:sz w:val="20"/>
                <w:szCs w:val="20"/>
              </w:rPr>
              <w:t>6С4Б,Ос</w:t>
            </w:r>
          </w:p>
        </w:tc>
      </w:tr>
    </w:tbl>
    <w:p w14:paraId="15899E0C" w14:textId="77777777" w:rsidR="00DE520C" w:rsidRPr="00E22043" w:rsidRDefault="00DE520C" w:rsidP="00AE3298">
      <w:pPr>
        <w:widowControl/>
        <w:shd w:val="clear" w:color="auto" w:fill="FFFFFF"/>
        <w:suppressAutoHyphens/>
        <w:autoSpaceDE/>
        <w:autoSpaceDN/>
        <w:spacing w:before="120"/>
        <w:rPr>
          <w:sz w:val="20"/>
          <w:szCs w:val="24"/>
        </w:rPr>
      </w:pPr>
      <w:r w:rsidRPr="00E22043">
        <w:rPr>
          <w:sz w:val="20"/>
          <w:szCs w:val="24"/>
        </w:rPr>
        <w:t>Примечания:</w:t>
      </w:r>
    </w:p>
    <w:p w14:paraId="5B80F797" w14:textId="77777777" w:rsidR="00DE520C" w:rsidRPr="00E22043" w:rsidRDefault="00DE520C" w:rsidP="00AE3298">
      <w:pPr>
        <w:widowControl/>
        <w:shd w:val="clear" w:color="auto" w:fill="FFFFFF"/>
        <w:suppressAutoHyphens/>
        <w:autoSpaceDE/>
        <w:autoSpaceDN/>
        <w:jc w:val="both"/>
        <w:rPr>
          <w:i/>
          <w:sz w:val="20"/>
          <w:szCs w:val="24"/>
        </w:rPr>
      </w:pPr>
      <w:r w:rsidRPr="00E22043">
        <w:rPr>
          <w:i/>
          <w:sz w:val="20"/>
          <w:szCs w:val="24"/>
        </w:rPr>
        <w:t>1. Исходный состав в </w:t>
      </w:r>
      <w:hyperlink r:id="rId15" w:anchor="block_2007601" w:history="1">
        <w:r w:rsidRPr="00E22043">
          <w:rPr>
            <w:i/>
            <w:sz w:val="20"/>
            <w:szCs w:val="24"/>
          </w:rPr>
          <w:t>графе 1</w:t>
        </w:r>
      </w:hyperlink>
      <w:r w:rsidRPr="00E22043">
        <w:rPr>
          <w:i/>
          <w:sz w:val="20"/>
          <w:szCs w:val="24"/>
        </w:rPr>
        <w:t> для всех видов рубок, проводимых в целях ухода за лесными насаждениями, от рубок осветления до проходных рубок.</w:t>
      </w:r>
    </w:p>
    <w:p w14:paraId="7DA755C3" w14:textId="77777777" w:rsidR="00DE520C" w:rsidRPr="00E22043" w:rsidRDefault="00DE520C" w:rsidP="00AE3298">
      <w:pPr>
        <w:widowControl/>
        <w:shd w:val="clear" w:color="auto" w:fill="FFFFFF"/>
        <w:suppressAutoHyphens/>
        <w:autoSpaceDE/>
        <w:autoSpaceDN/>
        <w:jc w:val="both"/>
        <w:rPr>
          <w:i/>
          <w:sz w:val="20"/>
          <w:szCs w:val="24"/>
        </w:rPr>
      </w:pPr>
      <w:r w:rsidRPr="00E22043">
        <w:rPr>
          <w:i/>
          <w:sz w:val="20"/>
          <w:szCs w:val="24"/>
        </w:rPr>
        <w:t>2. Максимальный процент интенсивности рубок приведен для насаждений сомкнутостью (полнотой), равной 1,0. При меньших показателях сомкнутости (полноты), наличии опасности резкого снижения устойчивости и других неблагоприятных условиях, а также проведении ухода на участках с сетью технологических коридоров интенсивность рубки соответственно снижается.</w:t>
      </w:r>
    </w:p>
    <w:p w14:paraId="179207FD" w14:textId="77777777" w:rsidR="00DE520C" w:rsidRPr="00E22043" w:rsidRDefault="00DE520C" w:rsidP="00AE3298">
      <w:pPr>
        <w:widowControl/>
        <w:shd w:val="clear" w:color="auto" w:fill="FFFFFF"/>
        <w:suppressAutoHyphens/>
        <w:autoSpaceDE/>
        <w:autoSpaceDN/>
        <w:jc w:val="both"/>
        <w:rPr>
          <w:i/>
          <w:sz w:val="20"/>
          <w:szCs w:val="24"/>
        </w:rPr>
      </w:pPr>
      <w:r w:rsidRPr="00E22043">
        <w:rPr>
          <w:i/>
          <w:sz w:val="20"/>
          <w:szCs w:val="24"/>
        </w:rPr>
        <w:t>Повышение интенсивности может допускаться при прорубке технологических коридоров (на 5-7 % по запасу) и необходимости удаления большого количества нежелательных деревьев без отрицательных последствий (потери устойчивости).</w:t>
      </w:r>
    </w:p>
    <w:p w14:paraId="584928FC" w14:textId="77777777" w:rsidR="00DE520C" w:rsidRPr="00E22043" w:rsidRDefault="00DE520C" w:rsidP="00AE3298">
      <w:pPr>
        <w:widowControl/>
        <w:shd w:val="clear" w:color="auto" w:fill="FFFFFF"/>
        <w:suppressAutoHyphens/>
        <w:autoSpaceDE/>
        <w:autoSpaceDN/>
        <w:jc w:val="both"/>
        <w:rPr>
          <w:i/>
          <w:sz w:val="20"/>
          <w:szCs w:val="24"/>
        </w:rPr>
      </w:pPr>
      <w:r w:rsidRPr="00E22043">
        <w:rPr>
          <w:i/>
          <w:sz w:val="20"/>
          <w:szCs w:val="24"/>
        </w:rPr>
        <w:t>3. Насаждения 3-й группы по составу только в молодом возрасте относятся к сосновым хозяйственным секциям, если в них имеется количество деревьев сосны, достаточное для формирования рубками осветления и рубками прочистки насаждений 1-й или 2-й групп (по составу).</w:t>
      </w:r>
    </w:p>
    <w:p w14:paraId="09B62E9B" w14:textId="77777777" w:rsidR="00DE520C" w:rsidRPr="00E22043" w:rsidRDefault="00DE520C" w:rsidP="00AE3298">
      <w:pPr>
        <w:widowControl/>
        <w:shd w:val="clear" w:color="auto" w:fill="FFFFFF"/>
        <w:suppressAutoHyphens/>
        <w:autoSpaceDE/>
        <w:autoSpaceDN/>
        <w:jc w:val="both"/>
        <w:rPr>
          <w:i/>
          <w:sz w:val="20"/>
          <w:szCs w:val="24"/>
        </w:rPr>
      </w:pPr>
      <w:r w:rsidRPr="00E22043">
        <w:rPr>
          <w:i/>
          <w:sz w:val="20"/>
          <w:szCs w:val="24"/>
        </w:rPr>
        <w:t>4. При наличии лесоводственной необходимости рубки, проводимые в целях ухода за лесными насаждениями, начинают проводиться в насаждениях более молодого возраста, чем указано в таблице.</w:t>
      </w:r>
    </w:p>
    <w:p w14:paraId="62F20FD8" w14:textId="77777777" w:rsidR="00E22043" w:rsidRDefault="00E22043" w:rsidP="00AE3298">
      <w:pPr>
        <w:suppressAutoHyphens/>
        <w:rPr>
          <w:sz w:val="24"/>
          <w:szCs w:val="24"/>
        </w:rPr>
      </w:pPr>
      <w:r>
        <w:rPr>
          <w:sz w:val="24"/>
          <w:szCs w:val="24"/>
        </w:rPr>
        <w:br w:type="page"/>
      </w:r>
    </w:p>
    <w:p w14:paraId="700967D5" w14:textId="44B5B54D" w:rsidR="00E22043" w:rsidRPr="00A571A4" w:rsidRDefault="00E22043" w:rsidP="00AE3298">
      <w:pPr>
        <w:keepNext/>
        <w:suppressAutoHyphens/>
        <w:spacing w:before="120" w:after="120" w:line="322" w:lineRule="exact"/>
        <w:ind w:right="245"/>
        <w:jc w:val="right"/>
        <w:rPr>
          <w:sz w:val="24"/>
        </w:rPr>
      </w:pPr>
      <w:r>
        <w:rPr>
          <w:sz w:val="24"/>
        </w:rPr>
        <w:lastRenderedPageBreak/>
        <w:t>Таблица 2.1.2.3</w:t>
      </w:r>
    </w:p>
    <w:p w14:paraId="3F23DF28" w14:textId="2D554A48" w:rsidR="00DE520C" w:rsidRPr="004402D0" w:rsidRDefault="00DE520C" w:rsidP="00AE3298">
      <w:pPr>
        <w:widowControl/>
        <w:shd w:val="clear" w:color="auto" w:fill="FFFFFF"/>
        <w:suppressAutoHyphens/>
        <w:autoSpaceDE/>
        <w:autoSpaceDN/>
        <w:spacing w:after="120"/>
        <w:jc w:val="center"/>
        <w:rPr>
          <w:sz w:val="24"/>
          <w:szCs w:val="24"/>
        </w:rPr>
      </w:pPr>
      <w:r w:rsidRPr="004402D0">
        <w:rPr>
          <w:sz w:val="24"/>
          <w:szCs w:val="24"/>
        </w:rPr>
        <w:t xml:space="preserve">Нормативы рубок, проводимых в целях ухода за лесными насаждениями, в еловых насаждениях </w:t>
      </w:r>
      <w:r w:rsidR="006A665C">
        <w:rPr>
          <w:sz w:val="24"/>
          <w:szCs w:val="24"/>
        </w:rPr>
        <w:t>р</w:t>
      </w:r>
      <w:r w:rsidR="006A665C" w:rsidRPr="006A665C">
        <w:rPr>
          <w:sz w:val="24"/>
          <w:szCs w:val="24"/>
        </w:rPr>
        <w:t>айон</w:t>
      </w:r>
      <w:r w:rsidR="006A665C">
        <w:rPr>
          <w:sz w:val="24"/>
          <w:szCs w:val="24"/>
        </w:rPr>
        <w:t>а</w:t>
      </w:r>
      <w:r w:rsidR="006A665C" w:rsidRPr="006A665C">
        <w:rPr>
          <w:sz w:val="24"/>
          <w:szCs w:val="24"/>
        </w:rPr>
        <w:t xml:space="preserve"> </w:t>
      </w:r>
      <w:proofErr w:type="spellStart"/>
      <w:r w:rsidR="006A665C" w:rsidRPr="006A665C">
        <w:rPr>
          <w:sz w:val="24"/>
          <w:szCs w:val="24"/>
        </w:rPr>
        <w:t>притундровых</w:t>
      </w:r>
      <w:proofErr w:type="spellEnd"/>
      <w:r w:rsidR="006A665C" w:rsidRPr="006A665C">
        <w:rPr>
          <w:sz w:val="24"/>
          <w:szCs w:val="24"/>
        </w:rPr>
        <w:t xml:space="preserve"> лесов и </w:t>
      </w:r>
      <w:proofErr w:type="spellStart"/>
      <w:r w:rsidR="006A665C" w:rsidRPr="006A665C">
        <w:rPr>
          <w:sz w:val="24"/>
          <w:szCs w:val="24"/>
        </w:rPr>
        <w:t>редкостойной</w:t>
      </w:r>
      <w:proofErr w:type="spellEnd"/>
      <w:r w:rsidR="006A665C" w:rsidRPr="006A665C">
        <w:rPr>
          <w:sz w:val="24"/>
          <w:szCs w:val="24"/>
        </w:rPr>
        <w:t xml:space="preserve"> тайги Европейско-Уральской части Российской Федерации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57" w:type="dxa"/>
          <w:right w:w="57" w:type="dxa"/>
        </w:tblCellMar>
        <w:tblLook w:val="04A0" w:firstRow="1" w:lastRow="0" w:firstColumn="1" w:lastColumn="0" w:noHBand="0" w:noVBand="1"/>
      </w:tblPr>
      <w:tblGrid>
        <w:gridCol w:w="1344"/>
        <w:gridCol w:w="1350"/>
        <w:gridCol w:w="752"/>
        <w:gridCol w:w="1238"/>
        <w:gridCol w:w="1339"/>
        <w:gridCol w:w="1239"/>
        <w:gridCol w:w="1339"/>
        <w:gridCol w:w="1239"/>
        <w:gridCol w:w="1339"/>
        <w:gridCol w:w="1239"/>
        <w:gridCol w:w="1305"/>
        <w:gridCol w:w="963"/>
      </w:tblGrid>
      <w:tr w:rsidR="00DE520C" w:rsidRPr="004402D0" w14:paraId="697BB17C" w14:textId="77777777" w:rsidTr="006D1B05">
        <w:trPr>
          <w:cantSplit/>
          <w:tblHeader/>
          <w:jc w:val="center"/>
        </w:trPr>
        <w:tc>
          <w:tcPr>
            <w:tcW w:w="457" w:type="pct"/>
            <w:vMerge w:val="restart"/>
            <w:shd w:val="clear" w:color="auto" w:fill="FFFFFF"/>
            <w:vAlign w:val="center"/>
            <w:hideMark/>
          </w:tcPr>
          <w:p w14:paraId="2C3B23E9" w14:textId="77777777" w:rsidR="00DE520C" w:rsidRPr="00E22043" w:rsidRDefault="00DE520C" w:rsidP="00AE3298">
            <w:pPr>
              <w:suppressAutoHyphens/>
              <w:autoSpaceDE/>
              <w:autoSpaceDN/>
              <w:jc w:val="center"/>
              <w:rPr>
                <w:sz w:val="20"/>
                <w:szCs w:val="20"/>
              </w:rPr>
            </w:pPr>
            <w:r w:rsidRPr="00E22043">
              <w:rPr>
                <w:sz w:val="20"/>
                <w:szCs w:val="20"/>
              </w:rPr>
              <w:t>Состав лесных насаждений до рубки</w:t>
            </w:r>
          </w:p>
        </w:tc>
        <w:tc>
          <w:tcPr>
            <w:tcW w:w="458" w:type="pct"/>
            <w:vMerge w:val="restart"/>
            <w:shd w:val="clear" w:color="auto" w:fill="FFFFFF"/>
            <w:vAlign w:val="center"/>
            <w:hideMark/>
          </w:tcPr>
          <w:p w14:paraId="73DD6B25" w14:textId="77777777" w:rsidR="00DE520C" w:rsidRPr="00E22043" w:rsidRDefault="00DE520C" w:rsidP="00AE3298">
            <w:pPr>
              <w:suppressAutoHyphens/>
              <w:autoSpaceDE/>
              <w:autoSpaceDN/>
              <w:jc w:val="center"/>
              <w:rPr>
                <w:sz w:val="20"/>
                <w:szCs w:val="20"/>
              </w:rPr>
            </w:pPr>
            <w:r w:rsidRPr="00E22043">
              <w:rPr>
                <w:sz w:val="20"/>
                <w:szCs w:val="20"/>
              </w:rPr>
              <w:t>Группы типов леса (класс бонитета)</w:t>
            </w:r>
          </w:p>
        </w:tc>
        <w:tc>
          <w:tcPr>
            <w:tcW w:w="262" w:type="pct"/>
            <w:vMerge w:val="restart"/>
            <w:shd w:val="clear" w:color="auto" w:fill="FFFFFF"/>
            <w:vAlign w:val="center"/>
            <w:hideMark/>
          </w:tcPr>
          <w:p w14:paraId="106471EA" w14:textId="77777777" w:rsidR="00DE520C" w:rsidRPr="00E22043" w:rsidRDefault="00DE520C" w:rsidP="00AE3298">
            <w:pPr>
              <w:suppressAutoHyphens/>
              <w:autoSpaceDE/>
              <w:autoSpaceDN/>
              <w:jc w:val="center"/>
              <w:rPr>
                <w:sz w:val="20"/>
                <w:szCs w:val="20"/>
              </w:rPr>
            </w:pPr>
            <w:r w:rsidRPr="00E22043">
              <w:rPr>
                <w:sz w:val="20"/>
                <w:szCs w:val="20"/>
              </w:rPr>
              <w:t>Возраст начала ухода, лет</w:t>
            </w:r>
          </w:p>
        </w:tc>
        <w:tc>
          <w:tcPr>
            <w:tcW w:w="876" w:type="pct"/>
            <w:gridSpan w:val="2"/>
            <w:shd w:val="clear" w:color="auto" w:fill="FFFFFF"/>
            <w:vAlign w:val="center"/>
            <w:hideMark/>
          </w:tcPr>
          <w:p w14:paraId="7872E111" w14:textId="77777777" w:rsidR="00DE520C" w:rsidRPr="00E22043" w:rsidRDefault="00DE520C" w:rsidP="00AE3298">
            <w:pPr>
              <w:suppressAutoHyphens/>
              <w:autoSpaceDE/>
              <w:autoSpaceDN/>
              <w:jc w:val="center"/>
              <w:rPr>
                <w:sz w:val="20"/>
                <w:szCs w:val="20"/>
              </w:rPr>
            </w:pPr>
            <w:r w:rsidRPr="00E22043">
              <w:rPr>
                <w:sz w:val="20"/>
                <w:szCs w:val="20"/>
              </w:rPr>
              <w:t>Рубки осветления</w:t>
            </w:r>
          </w:p>
        </w:tc>
        <w:tc>
          <w:tcPr>
            <w:tcW w:w="876" w:type="pct"/>
            <w:gridSpan w:val="2"/>
            <w:shd w:val="clear" w:color="auto" w:fill="FFFFFF"/>
            <w:vAlign w:val="center"/>
            <w:hideMark/>
          </w:tcPr>
          <w:p w14:paraId="6A3138D1" w14:textId="77777777" w:rsidR="00DE520C" w:rsidRPr="00E22043" w:rsidRDefault="00DE520C" w:rsidP="00AE3298">
            <w:pPr>
              <w:suppressAutoHyphens/>
              <w:autoSpaceDE/>
              <w:autoSpaceDN/>
              <w:jc w:val="center"/>
              <w:rPr>
                <w:sz w:val="20"/>
                <w:szCs w:val="20"/>
              </w:rPr>
            </w:pPr>
            <w:r w:rsidRPr="00E22043">
              <w:rPr>
                <w:sz w:val="20"/>
                <w:szCs w:val="20"/>
              </w:rPr>
              <w:t>Рубки прочистки</w:t>
            </w:r>
          </w:p>
        </w:tc>
        <w:tc>
          <w:tcPr>
            <w:tcW w:w="876" w:type="pct"/>
            <w:gridSpan w:val="2"/>
            <w:shd w:val="clear" w:color="auto" w:fill="FFFFFF"/>
            <w:vAlign w:val="center"/>
            <w:hideMark/>
          </w:tcPr>
          <w:p w14:paraId="7D5D9CA3" w14:textId="77777777" w:rsidR="00DE520C" w:rsidRPr="00E22043" w:rsidRDefault="00DE520C" w:rsidP="00AE3298">
            <w:pPr>
              <w:suppressAutoHyphens/>
              <w:autoSpaceDE/>
              <w:autoSpaceDN/>
              <w:jc w:val="center"/>
              <w:rPr>
                <w:sz w:val="20"/>
                <w:szCs w:val="20"/>
              </w:rPr>
            </w:pPr>
            <w:r w:rsidRPr="00E22043">
              <w:rPr>
                <w:sz w:val="20"/>
                <w:szCs w:val="20"/>
              </w:rPr>
              <w:t>Рубки прореживания</w:t>
            </w:r>
          </w:p>
        </w:tc>
        <w:tc>
          <w:tcPr>
            <w:tcW w:w="865" w:type="pct"/>
            <w:gridSpan w:val="2"/>
            <w:shd w:val="clear" w:color="auto" w:fill="FFFFFF"/>
            <w:vAlign w:val="center"/>
            <w:hideMark/>
          </w:tcPr>
          <w:p w14:paraId="0B4F1CF1" w14:textId="77777777" w:rsidR="00DE520C" w:rsidRPr="00E22043" w:rsidRDefault="00DE520C" w:rsidP="00AE3298">
            <w:pPr>
              <w:suppressAutoHyphens/>
              <w:autoSpaceDE/>
              <w:autoSpaceDN/>
              <w:jc w:val="center"/>
              <w:rPr>
                <w:sz w:val="20"/>
                <w:szCs w:val="20"/>
              </w:rPr>
            </w:pPr>
            <w:r w:rsidRPr="00E22043">
              <w:rPr>
                <w:sz w:val="20"/>
                <w:szCs w:val="20"/>
              </w:rPr>
              <w:t>Проходные рубки</w:t>
            </w:r>
          </w:p>
        </w:tc>
        <w:tc>
          <w:tcPr>
            <w:tcW w:w="331" w:type="pct"/>
            <w:vMerge w:val="restart"/>
            <w:shd w:val="clear" w:color="auto" w:fill="FFFFFF"/>
            <w:vAlign w:val="center"/>
            <w:hideMark/>
          </w:tcPr>
          <w:p w14:paraId="7516099D" w14:textId="77777777" w:rsidR="00DE520C" w:rsidRPr="00E22043" w:rsidRDefault="00DE520C" w:rsidP="00AE3298">
            <w:pPr>
              <w:suppressAutoHyphens/>
              <w:autoSpaceDE/>
              <w:autoSpaceDN/>
              <w:jc w:val="center"/>
              <w:rPr>
                <w:sz w:val="20"/>
                <w:szCs w:val="20"/>
              </w:rPr>
            </w:pPr>
            <w:r w:rsidRPr="00E22043">
              <w:rPr>
                <w:sz w:val="20"/>
                <w:szCs w:val="20"/>
              </w:rPr>
              <w:t>Целевой состав к возрасту рубки (спелости)</w:t>
            </w:r>
          </w:p>
        </w:tc>
      </w:tr>
      <w:tr w:rsidR="00DE520C" w:rsidRPr="004402D0" w14:paraId="06739A1A" w14:textId="77777777" w:rsidTr="006D1B05">
        <w:trPr>
          <w:cantSplit/>
          <w:tblHeader/>
          <w:jc w:val="center"/>
        </w:trPr>
        <w:tc>
          <w:tcPr>
            <w:tcW w:w="457" w:type="pct"/>
            <w:vMerge/>
            <w:shd w:val="clear" w:color="auto" w:fill="FFFFFF"/>
            <w:vAlign w:val="center"/>
            <w:hideMark/>
          </w:tcPr>
          <w:p w14:paraId="4954E027" w14:textId="77777777" w:rsidR="00DE520C" w:rsidRPr="00E22043" w:rsidRDefault="00DE520C" w:rsidP="00AE3298">
            <w:pPr>
              <w:suppressAutoHyphens/>
              <w:autoSpaceDE/>
              <w:autoSpaceDN/>
              <w:jc w:val="center"/>
              <w:rPr>
                <w:sz w:val="20"/>
                <w:szCs w:val="20"/>
              </w:rPr>
            </w:pPr>
          </w:p>
        </w:tc>
        <w:tc>
          <w:tcPr>
            <w:tcW w:w="458" w:type="pct"/>
            <w:vMerge/>
            <w:shd w:val="clear" w:color="auto" w:fill="FFFFFF"/>
            <w:vAlign w:val="center"/>
            <w:hideMark/>
          </w:tcPr>
          <w:p w14:paraId="5828068B" w14:textId="77777777" w:rsidR="00DE520C" w:rsidRPr="00E22043" w:rsidRDefault="00DE520C" w:rsidP="00AE3298">
            <w:pPr>
              <w:suppressAutoHyphens/>
              <w:autoSpaceDE/>
              <w:autoSpaceDN/>
              <w:jc w:val="center"/>
              <w:rPr>
                <w:sz w:val="20"/>
                <w:szCs w:val="20"/>
              </w:rPr>
            </w:pPr>
          </w:p>
        </w:tc>
        <w:tc>
          <w:tcPr>
            <w:tcW w:w="262" w:type="pct"/>
            <w:vMerge/>
            <w:shd w:val="clear" w:color="auto" w:fill="FFFFFF"/>
            <w:vAlign w:val="center"/>
            <w:hideMark/>
          </w:tcPr>
          <w:p w14:paraId="128FDC30" w14:textId="77777777" w:rsidR="00DE520C" w:rsidRPr="00E22043" w:rsidRDefault="00DE520C" w:rsidP="00AE3298">
            <w:pPr>
              <w:suppressAutoHyphens/>
              <w:autoSpaceDE/>
              <w:autoSpaceDN/>
              <w:jc w:val="center"/>
              <w:rPr>
                <w:sz w:val="20"/>
                <w:szCs w:val="20"/>
              </w:rPr>
            </w:pPr>
          </w:p>
        </w:tc>
        <w:tc>
          <w:tcPr>
            <w:tcW w:w="421" w:type="pct"/>
            <w:shd w:val="clear" w:color="auto" w:fill="FFFFFF"/>
            <w:vAlign w:val="center"/>
            <w:hideMark/>
          </w:tcPr>
          <w:p w14:paraId="33FEE12C" w14:textId="77777777" w:rsidR="00DE520C" w:rsidRPr="00E22043" w:rsidRDefault="00DE520C" w:rsidP="00AE3298">
            <w:pPr>
              <w:suppressAutoHyphens/>
              <w:autoSpaceDE/>
              <w:autoSpaceDN/>
              <w:jc w:val="center"/>
              <w:rPr>
                <w:sz w:val="20"/>
                <w:szCs w:val="20"/>
              </w:rPr>
            </w:pPr>
            <w:r w:rsidRPr="00E22043">
              <w:rPr>
                <w:sz w:val="20"/>
                <w:szCs w:val="20"/>
              </w:rPr>
              <w:t>Минимальная сомкнутость крон до ухода</w:t>
            </w:r>
          </w:p>
        </w:tc>
        <w:tc>
          <w:tcPr>
            <w:tcW w:w="455" w:type="pct"/>
            <w:shd w:val="clear" w:color="auto" w:fill="FFFFFF"/>
            <w:vAlign w:val="center"/>
            <w:hideMark/>
          </w:tcPr>
          <w:p w14:paraId="5411369D" w14:textId="77777777" w:rsidR="00DE520C" w:rsidRPr="00E22043" w:rsidRDefault="00DE520C" w:rsidP="00AE3298">
            <w:pPr>
              <w:suppressAutoHyphens/>
              <w:autoSpaceDE/>
              <w:autoSpaceDN/>
              <w:jc w:val="center"/>
              <w:rPr>
                <w:sz w:val="20"/>
                <w:szCs w:val="20"/>
              </w:rPr>
            </w:pPr>
            <w:r w:rsidRPr="00E22043">
              <w:rPr>
                <w:sz w:val="20"/>
                <w:szCs w:val="20"/>
              </w:rPr>
              <w:t>Интенсивность рубки, % по запасу</w:t>
            </w:r>
          </w:p>
        </w:tc>
        <w:tc>
          <w:tcPr>
            <w:tcW w:w="421" w:type="pct"/>
            <w:shd w:val="clear" w:color="auto" w:fill="FFFFFF"/>
            <w:vAlign w:val="center"/>
            <w:hideMark/>
          </w:tcPr>
          <w:p w14:paraId="336918E0" w14:textId="77777777" w:rsidR="00DE520C" w:rsidRPr="00E22043" w:rsidRDefault="00DE520C" w:rsidP="00AE3298">
            <w:pPr>
              <w:suppressAutoHyphens/>
              <w:autoSpaceDE/>
              <w:autoSpaceDN/>
              <w:jc w:val="center"/>
              <w:rPr>
                <w:sz w:val="20"/>
                <w:szCs w:val="20"/>
              </w:rPr>
            </w:pPr>
            <w:r w:rsidRPr="00E22043">
              <w:rPr>
                <w:sz w:val="20"/>
                <w:szCs w:val="20"/>
              </w:rPr>
              <w:t>Минимальная сомкнутость крон до ухода</w:t>
            </w:r>
          </w:p>
        </w:tc>
        <w:tc>
          <w:tcPr>
            <w:tcW w:w="455" w:type="pct"/>
            <w:shd w:val="clear" w:color="auto" w:fill="FFFFFF"/>
            <w:vAlign w:val="center"/>
            <w:hideMark/>
          </w:tcPr>
          <w:p w14:paraId="61EC1C2B" w14:textId="77777777" w:rsidR="00DE520C" w:rsidRPr="00E22043" w:rsidRDefault="00DE520C" w:rsidP="00AE3298">
            <w:pPr>
              <w:suppressAutoHyphens/>
              <w:autoSpaceDE/>
              <w:autoSpaceDN/>
              <w:jc w:val="center"/>
              <w:rPr>
                <w:sz w:val="20"/>
                <w:szCs w:val="20"/>
              </w:rPr>
            </w:pPr>
            <w:r w:rsidRPr="00E22043">
              <w:rPr>
                <w:sz w:val="20"/>
                <w:szCs w:val="20"/>
              </w:rPr>
              <w:t>Интенсивность рубки, % по запасу</w:t>
            </w:r>
          </w:p>
        </w:tc>
        <w:tc>
          <w:tcPr>
            <w:tcW w:w="421" w:type="pct"/>
            <w:shd w:val="clear" w:color="auto" w:fill="FFFFFF"/>
            <w:vAlign w:val="center"/>
            <w:hideMark/>
          </w:tcPr>
          <w:p w14:paraId="3A0192CF" w14:textId="77777777" w:rsidR="00DE520C" w:rsidRPr="00E22043" w:rsidRDefault="00DE520C" w:rsidP="00AE3298">
            <w:pPr>
              <w:suppressAutoHyphens/>
              <w:autoSpaceDE/>
              <w:autoSpaceDN/>
              <w:jc w:val="center"/>
              <w:rPr>
                <w:sz w:val="20"/>
                <w:szCs w:val="20"/>
              </w:rPr>
            </w:pPr>
            <w:r w:rsidRPr="00E22043">
              <w:rPr>
                <w:sz w:val="20"/>
                <w:szCs w:val="20"/>
              </w:rPr>
              <w:t>Минимальная полнота до ухода</w:t>
            </w:r>
          </w:p>
        </w:tc>
        <w:tc>
          <w:tcPr>
            <w:tcW w:w="455" w:type="pct"/>
            <w:shd w:val="clear" w:color="auto" w:fill="FFFFFF"/>
            <w:vAlign w:val="center"/>
            <w:hideMark/>
          </w:tcPr>
          <w:p w14:paraId="6969EC55" w14:textId="77777777" w:rsidR="00DE520C" w:rsidRPr="00E22043" w:rsidRDefault="00DE520C" w:rsidP="00AE3298">
            <w:pPr>
              <w:suppressAutoHyphens/>
              <w:autoSpaceDE/>
              <w:autoSpaceDN/>
              <w:jc w:val="center"/>
              <w:rPr>
                <w:sz w:val="20"/>
                <w:szCs w:val="20"/>
              </w:rPr>
            </w:pPr>
            <w:r w:rsidRPr="00E22043">
              <w:rPr>
                <w:sz w:val="20"/>
                <w:szCs w:val="20"/>
              </w:rPr>
              <w:t>Интенсивность рубки, % по запасу</w:t>
            </w:r>
          </w:p>
        </w:tc>
        <w:tc>
          <w:tcPr>
            <w:tcW w:w="421" w:type="pct"/>
            <w:shd w:val="clear" w:color="auto" w:fill="FFFFFF"/>
            <w:vAlign w:val="center"/>
            <w:hideMark/>
          </w:tcPr>
          <w:p w14:paraId="1F9C709E" w14:textId="77777777" w:rsidR="00DE520C" w:rsidRPr="00E22043" w:rsidRDefault="00DE520C" w:rsidP="00AE3298">
            <w:pPr>
              <w:suppressAutoHyphens/>
              <w:autoSpaceDE/>
              <w:autoSpaceDN/>
              <w:jc w:val="center"/>
              <w:rPr>
                <w:sz w:val="20"/>
                <w:szCs w:val="20"/>
              </w:rPr>
            </w:pPr>
            <w:r w:rsidRPr="00E22043">
              <w:rPr>
                <w:sz w:val="20"/>
                <w:szCs w:val="20"/>
              </w:rPr>
              <w:t>Минимальная полнота до ухода</w:t>
            </w:r>
          </w:p>
        </w:tc>
        <w:tc>
          <w:tcPr>
            <w:tcW w:w="444" w:type="pct"/>
            <w:shd w:val="clear" w:color="auto" w:fill="FFFFFF"/>
            <w:vAlign w:val="center"/>
            <w:hideMark/>
          </w:tcPr>
          <w:p w14:paraId="4F991AEA" w14:textId="77777777" w:rsidR="00DE520C" w:rsidRPr="00E22043" w:rsidRDefault="00DE520C" w:rsidP="00AE3298">
            <w:pPr>
              <w:suppressAutoHyphens/>
              <w:autoSpaceDE/>
              <w:autoSpaceDN/>
              <w:jc w:val="center"/>
              <w:rPr>
                <w:sz w:val="20"/>
                <w:szCs w:val="20"/>
              </w:rPr>
            </w:pPr>
            <w:proofErr w:type="spellStart"/>
            <w:r w:rsidRPr="00E22043">
              <w:rPr>
                <w:sz w:val="20"/>
                <w:szCs w:val="20"/>
              </w:rPr>
              <w:t>Интенсив</w:t>
            </w:r>
            <w:proofErr w:type="spellEnd"/>
            <w:r w:rsidRPr="00E22043">
              <w:rPr>
                <w:sz w:val="20"/>
                <w:szCs w:val="20"/>
              </w:rPr>
              <w:t xml:space="preserve"> </w:t>
            </w:r>
            <w:proofErr w:type="spellStart"/>
            <w:r w:rsidRPr="00E22043">
              <w:rPr>
                <w:sz w:val="20"/>
                <w:szCs w:val="20"/>
              </w:rPr>
              <w:t>ность</w:t>
            </w:r>
            <w:proofErr w:type="spellEnd"/>
            <w:r w:rsidRPr="00E22043">
              <w:rPr>
                <w:sz w:val="20"/>
                <w:szCs w:val="20"/>
              </w:rPr>
              <w:t xml:space="preserve"> рубки, % по запасу</w:t>
            </w:r>
          </w:p>
        </w:tc>
        <w:tc>
          <w:tcPr>
            <w:tcW w:w="331" w:type="pct"/>
            <w:vMerge/>
            <w:shd w:val="clear" w:color="auto" w:fill="FFFFFF"/>
            <w:vAlign w:val="center"/>
            <w:hideMark/>
          </w:tcPr>
          <w:p w14:paraId="3FAA61B8" w14:textId="77777777" w:rsidR="00DE520C" w:rsidRPr="00E22043" w:rsidRDefault="00DE520C" w:rsidP="00AE3298">
            <w:pPr>
              <w:suppressAutoHyphens/>
              <w:autoSpaceDE/>
              <w:autoSpaceDN/>
              <w:jc w:val="center"/>
              <w:rPr>
                <w:sz w:val="20"/>
                <w:szCs w:val="20"/>
              </w:rPr>
            </w:pPr>
          </w:p>
        </w:tc>
      </w:tr>
      <w:tr w:rsidR="00DE520C" w:rsidRPr="004402D0" w14:paraId="51275187" w14:textId="77777777" w:rsidTr="006D1B05">
        <w:trPr>
          <w:cantSplit/>
          <w:tblHeader/>
          <w:jc w:val="center"/>
        </w:trPr>
        <w:tc>
          <w:tcPr>
            <w:tcW w:w="457" w:type="pct"/>
            <w:vMerge/>
            <w:shd w:val="clear" w:color="auto" w:fill="FFFFFF"/>
            <w:vAlign w:val="center"/>
            <w:hideMark/>
          </w:tcPr>
          <w:p w14:paraId="1BEB8B26" w14:textId="77777777" w:rsidR="00DE520C" w:rsidRPr="00E22043" w:rsidRDefault="00DE520C" w:rsidP="00AE3298">
            <w:pPr>
              <w:suppressAutoHyphens/>
              <w:autoSpaceDE/>
              <w:autoSpaceDN/>
              <w:jc w:val="center"/>
              <w:rPr>
                <w:sz w:val="20"/>
                <w:szCs w:val="20"/>
              </w:rPr>
            </w:pPr>
          </w:p>
        </w:tc>
        <w:tc>
          <w:tcPr>
            <w:tcW w:w="458" w:type="pct"/>
            <w:vMerge/>
            <w:shd w:val="clear" w:color="auto" w:fill="FFFFFF"/>
            <w:vAlign w:val="center"/>
            <w:hideMark/>
          </w:tcPr>
          <w:p w14:paraId="3645F105" w14:textId="77777777" w:rsidR="00DE520C" w:rsidRPr="00E22043" w:rsidRDefault="00DE520C" w:rsidP="00AE3298">
            <w:pPr>
              <w:suppressAutoHyphens/>
              <w:autoSpaceDE/>
              <w:autoSpaceDN/>
              <w:jc w:val="center"/>
              <w:rPr>
                <w:sz w:val="20"/>
                <w:szCs w:val="20"/>
              </w:rPr>
            </w:pPr>
          </w:p>
        </w:tc>
        <w:tc>
          <w:tcPr>
            <w:tcW w:w="262" w:type="pct"/>
            <w:vMerge/>
            <w:shd w:val="clear" w:color="auto" w:fill="FFFFFF"/>
            <w:vAlign w:val="center"/>
            <w:hideMark/>
          </w:tcPr>
          <w:p w14:paraId="343C19D8" w14:textId="77777777" w:rsidR="00DE520C" w:rsidRPr="00E22043" w:rsidRDefault="00DE520C" w:rsidP="00AE3298">
            <w:pPr>
              <w:suppressAutoHyphens/>
              <w:autoSpaceDE/>
              <w:autoSpaceDN/>
              <w:jc w:val="center"/>
              <w:rPr>
                <w:sz w:val="20"/>
                <w:szCs w:val="20"/>
              </w:rPr>
            </w:pPr>
          </w:p>
        </w:tc>
        <w:tc>
          <w:tcPr>
            <w:tcW w:w="421" w:type="pct"/>
            <w:shd w:val="clear" w:color="auto" w:fill="FFFFFF"/>
            <w:vAlign w:val="center"/>
            <w:hideMark/>
          </w:tcPr>
          <w:p w14:paraId="00B842D2" w14:textId="77777777" w:rsidR="00DE520C" w:rsidRPr="00E22043" w:rsidRDefault="00DE520C" w:rsidP="00AE3298">
            <w:pPr>
              <w:suppressAutoHyphens/>
              <w:autoSpaceDE/>
              <w:autoSpaceDN/>
              <w:jc w:val="center"/>
              <w:rPr>
                <w:sz w:val="20"/>
                <w:szCs w:val="20"/>
              </w:rPr>
            </w:pPr>
            <w:r w:rsidRPr="00E22043">
              <w:rPr>
                <w:sz w:val="20"/>
                <w:szCs w:val="20"/>
              </w:rPr>
              <w:t>после ухода</w:t>
            </w:r>
          </w:p>
        </w:tc>
        <w:tc>
          <w:tcPr>
            <w:tcW w:w="455" w:type="pct"/>
            <w:shd w:val="clear" w:color="auto" w:fill="FFFFFF"/>
            <w:vAlign w:val="center"/>
            <w:hideMark/>
          </w:tcPr>
          <w:p w14:paraId="37E8337A" w14:textId="3B654361" w:rsidR="00DE520C" w:rsidRPr="00E22043" w:rsidRDefault="00DE520C" w:rsidP="00AE3298">
            <w:pPr>
              <w:suppressAutoHyphens/>
              <w:autoSpaceDE/>
              <w:autoSpaceDN/>
              <w:jc w:val="center"/>
              <w:rPr>
                <w:sz w:val="20"/>
                <w:szCs w:val="20"/>
              </w:rPr>
            </w:pPr>
          </w:p>
        </w:tc>
        <w:tc>
          <w:tcPr>
            <w:tcW w:w="421" w:type="pct"/>
            <w:shd w:val="clear" w:color="auto" w:fill="FFFFFF"/>
            <w:vAlign w:val="center"/>
            <w:hideMark/>
          </w:tcPr>
          <w:p w14:paraId="620BAA35" w14:textId="77777777" w:rsidR="00DE520C" w:rsidRPr="00E22043" w:rsidRDefault="00DE520C" w:rsidP="00AE3298">
            <w:pPr>
              <w:suppressAutoHyphens/>
              <w:autoSpaceDE/>
              <w:autoSpaceDN/>
              <w:jc w:val="center"/>
              <w:rPr>
                <w:sz w:val="20"/>
                <w:szCs w:val="20"/>
              </w:rPr>
            </w:pPr>
            <w:r w:rsidRPr="00E22043">
              <w:rPr>
                <w:sz w:val="20"/>
                <w:szCs w:val="20"/>
              </w:rPr>
              <w:t>после ухода</w:t>
            </w:r>
          </w:p>
        </w:tc>
        <w:tc>
          <w:tcPr>
            <w:tcW w:w="455" w:type="pct"/>
            <w:shd w:val="clear" w:color="auto" w:fill="FFFFFF"/>
            <w:vAlign w:val="center"/>
            <w:hideMark/>
          </w:tcPr>
          <w:p w14:paraId="748DA538" w14:textId="36D6C432" w:rsidR="00DE520C" w:rsidRPr="00E22043" w:rsidRDefault="00DE520C" w:rsidP="00AE3298">
            <w:pPr>
              <w:suppressAutoHyphens/>
              <w:autoSpaceDE/>
              <w:autoSpaceDN/>
              <w:jc w:val="center"/>
              <w:rPr>
                <w:sz w:val="20"/>
                <w:szCs w:val="20"/>
              </w:rPr>
            </w:pPr>
          </w:p>
        </w:tc>
        <w:tc>
          <w:tcPr>
            <w:tcW w:w="421" w:type="pct"/>
            <w:shd w:val="clear" w:color="auto" w:fill="FFFFFF"/>
            <w:vAlign w:val="center"/>
            <w:hideMark/>
          </w:tcPr>
          <w:p w14:paraId="790839BF" w14:textId="77777777" w:rsidR="00DE520C" w:rsidRPr="00E22043" w:rsidRDefault="00DE520C" w:rsidP="00AE3298">
            <w:pPr>
              <w:suppressAutoHyphens/>
              <w:autoSpaceDE/>
              <w:autoSpaceDN/>
              <w:jc w:val="center"/>
              <w:rPr>
                <w:sz w:val="20"/>
                <w:szCs w:val="20"/>
              </w:rPr>
            </w:pPr>
            <w:r w:rsidRPr="00E22043">
              <w:rPr>
                <w:sz w:val="20"/>
                <w:szCs w:val="20"/>
              </w:rPr>
              <w:t>после ухода</w:t>
            </w:r>
          </w:p>
        </w:tc>
        <w:tc>
          <w:tcPr>
            <w:tcW w:w="455" w:type="pct"/>
            <w:shd w:val="clear" w:color="auto" w:fill="FFFFFF"/>
            <w:vAlign w:val="center"/>
            <w:hideMark/>
          </w:tcPr>
          <w:p w14:paraId="4B9C3D83" w14:textId="77777777" w:rsidR="00DE520C" w:rsidRPr="00E22043" w:rsidRDefault="00DE520C" w:rsidP="00AE3298">
            <w:pPr>
              <w:suppressAutoHyphens/>
              <w:autoSpaceDE/>
              <w:autoSpaceDN/>
              <w:jc w:val="center"/>
              <w:rPr>
                <w:sz w:val="20"/>
                <w:szCs w:val="20"/>
              </w:rPr>
            </w:pPr>
            <w:r w:rsidRPr="00E22043">
              <w:rPr>
                <w:sz w:val="20"/>
                <w:szCs w:val="20"/>
              </w:rPr>
              <w:t>повторяемость (лет)</w:t>
            </w:r>
          </w:p>
        </w:tc>
        <w:tc>
          <w:tcPr>
            <w:tcW w:w="421" w:type="pct"/>
            <w:shd w:val="clear" w:color="auto" w:fill="FFFFFF"/>
            <w:vAlign w:val="center"/>
            <w:hideMark/>
          </w:tcPr>
          <w:p w14:paraId="43F09E6F" w14:textId="77777777" w:rsidR="00DE520C" w:rsidRPr="00E22043" w:rsidRDefault="00DE520C" w:rsidP="00AE3298">
            <w:pPr>
              <w:suppressAutoHyphens/>
              <w:autoSpaceDE/>
              <w:autoSpaceDN/>
              <w:jc w:val="center"/>
              <w:rPr>
                <w:sz w:val="20"/>
                <w:szCs w:val="20"/>
              </w:rPr>
            </w:pPr>
            <w:r w:rsidRPr="00E22043">
              <w:rPr>
                <w:sz w:val="20"/>
                <w:szCs w:val="20"/>
              </w:rPr>
              <w:t>после ухода</w:t>
            </w:r>
          </w:p>
        </w:tc>
        <w:tc>
          <w:tcPr>
            <w:tcW w:w="444" w:type="pct"/>
            <w:shd w:val="clear" w:color="auto" w:fill="FFFFFF"/>
            <w:vAlign w:val="center"/>
            <w:hideMark/>
          </w:tcPr>
          <w:p w14:paraId="00FAEBFC" w14:textId="77777777" w:rsidR="00DE520C" w:rsidRPr="00E22043" w:rsidRDefault="00DE520C" w:rsidP="00AE3298">
            <w:pPr>
              <w:suppressAutoHyphens/>
              <w:autoSpaceDE/>
              <w:autoSpaceDN/>
              <w:jc w:val="center"/>
              <w:rPr>
                <w:sz w:val="20"/>
                <w:szCs w:val="20"/>
              </w:rPr>
            </w:pPr>
            <w:r w:rsidRPr="00E22043">
              <w:rPr>
                <w:sz w:val="20"/>
                <w:szCs w:val="20"/>
              </w:rPr>
              <w:t>повторяемость (лет)</w:t>
            </w:r>
          </w:p>
        </w:tc>
        <w:tc>
          <w:tcPr>
            <w:tcW w:w="331" w:type="pct"/>
            <w:vMerge/>
            <w:shd w:val="clear" w:color="auto" w:fill="FFFFFF"/>
            <w:vAlign w:val="center"/>
            <w:hideMark/>
          </w:tcPr>
          <w:p w14:paraId="353BC5FD" w14:textId="77777777" w:rsidR="00DE520C" w:rsidRPr="00E22043" w:rsidRDefault="00DE520C" w:rsidP="00AE3298">
            <w:pPr>
              <w:suppressAutoHyphens/>
              <w:autoSpaceDE/>
              <w:autoSpaceDN/>
              <w:jc w:val="center"/>
              <w:rPr>
                <w:sz w:val="20"/>
                <w:szCs w:val="20"/>
              </w:rPr>
            </w:pPr>
          </w:p>
        </w:tc>
      </w:tr>
      <w:tr w:rsidR="00DE520C" w:rsidRPr="004402D0" w14:paraId="503483BF" w14:textId="77777777" w:rsidTr="006D1B05">
        <w:trPr>
          <w:cantSplit/>
          <w:tblHeader/>
          <w:jc w:val="center"/>
        </w:trPr>
        <w:tc>
          <w:tcPr>
            <w:tcW w:w="457" w:type="pct"/>
            <w:shd w:val="clear" w:color="auto" w:fill="FFFFFF"/>
            <w:vAlign w:val="center"/>
            <w:hideMark/>
          </w:tcPr>
          <w:p w14:paraId="6C6F8C7B" w14:textId="77777777" w:rsidR="00DE520C" w:rsidRPr="00E22043" w:rsidRDefault="00DE520C" w:rsidP="00AE3298">
            <w:pPr>
              <w:suppressAutoHyphens/>
              <w:autoSpaceDE/>
              <w:autoSpaceDN/>
              <w:jc w:val="center"/>
              <w:rPr>
                <w:sz w:val="20"/>
                <w:szCs w:val="20"/>
              </w:rPr>
            </w:pPr>
            <w:r w:rsidRPr="00E22043">
              <w:rPr>
                <w:sz w:val="20"/>
                <w:szCs w:val="20"/>
              </w:rPr>
              <w:t>1</w:t>
            </w:r>
          </w:p>
        </w:tc>
        <w:tc>
          <w:tcPr>
            <w:tcW w:w="458" w:type="pct"/>
            <w:shd w:val="clear" w:color="auto" w:fill="FFFFFF"/>
            <w:vAlign w:val="center"/>
            <w:hideMark/>
          </w:tcPr>
          <w:p w14:paraId="0E6D4A84" w14:textId="77777777" w:rsidR="00DE520C" w:rsidRPr="00E22043" w:rsidRDefault="00DE520C" w:rsidP="00AE3298">
            <w:pPr>
              <w:suppressAutoHyphens/>
              <w:autoSpaceDE/>
              <w:autoSpaceDN/>
              <w:jc w:val="center"/>
              <w:rPr>
                <w:sz w:val="20"/>
                <w:szCs w:val="20"/>
              </w:rPr>
            </w:pPr>
            <w:r w:rsidRPr="00E22043">
              <w:rPr>
                <w:sz w:val="20"/>
                <w:szCs w:val="20"/>
              </w:rPr>
              <w:t>2</w:t>
            </w:r>
          </w:p>
        </w:tc>
        <w:tc>
          <w:tcPr>
            <w:tcW w:w="262" w:type="pct"/>
            <w:shd w:val="clear" w:color="auto" w:fill="FFFFFF"/>
            <w:vAlign w:val="center"/>
            <w:hideMark/>
          </w:tcPr>
          <w:p w14:paraId="11D058F0" w14:textId="77777777" w:rsidR="00DE520C" w:rsidRPr="00E22043" w:rsidRDefault="00DE520C" w:rsidP="00AE3298">
            <w:pPr>
              <w:suppressAutoHyphens/>
              <w:autoSpaceDE/>
              <w:autoSpaceDN/>
              <w:jc w:val="center"/>
              <w:rPr>
                <w:sz w:val="20"/>
                <w:szCs w:val="20"/>
              </w:rPr>
            </w:pPr>
            <w:r w:rsidRPr="00E22043">
              <w:rPr>
                <w:sz w:val="20"/>
                <w:szCs w:val="20"/>
              </w:rPr>
              <w:t>3</w:t>
            </w:r>
          </w:p>
        </w:tc>
        <w:tc>
          <w:tcPr>
            <w:tcW w:w="421" w:type="pct"/>
            <w:shd w:val="clear" w:color="auto" w:fill="FFFFFF"/>
            <w:vAlign w:val="center"/>
            <w:hideMark/>
          </w:tcPr>
          <w:p w14:paraId="00F09E66" w14:textId="77777777" w:rsidR="00DE520C" w:rsidRPr="00E22043" w:rsidRDefault="00DE520C" w:rsidP="00AE3298">
            <w:pPr>
              <w:suppressAutoHyphens/>
              <w:autoSpaceDE/>
              <w:autoSpaceDN/>
              <w:jc w:val="center"/>
              <w:rPr>
                <w:sz w:val="20"/>
                <w:szCs w:val="20"/>
              </w:rPr>
            </w:pPr>
            <w:r w:rsidRPr="00E22043">
              <w:rPr>
                <w:sz w:val="20"/>
                <w:szCs w:val="20"/>
              </w:rPr>
              <w:t>4</w:t>
            </w:r>
          </w:p>
        </w:tc>
        <w:tc>
          <w:tcPr>
            <w:tcW w:w="455" w:type="pct"/>
            <w:shd w:val="clear" w:color="auto" w:fill="FFFFFF"/>
            <w:vAlign w:val="center"/>
            <w:hideMark/>
          </w:tcPr>
          <w:p w14:paraId="29F94CCE" w14:textId="77777777" w:rsidR="00DE520C" w:rsidRPr="00E22043" w:rsidRDefault="00DE520C" w:rsidP="00AE3298">
            <w:pPr>
              <w:suppressAutoHyphens/>
              <w:autoSpaceDE/>
              <w:autoSpaceDN/>
              <w:jc w:val="center"/>
              <w:rPr>
                <w:sz w:val="20"/>
                <w:szCs w:val="20"/>
              </w:rPr>
            </w:pPr>
            <w:r w:rsidRPr="00E22043">
              <w:rPr>
                <w:sz w:val="20"/>
                <w:szCs w:val="20"/>
              </w:rPr>
              <w:t>5</w:t>
            </w:r>
          </w:p>
        </w:tc>
        <w:tc>
          <w:tcPr>
            <w:tcW w:w="421" w:type="pct"/>
            <w:shd w:val="clear" w:color="auto" w:fill="FFFFFF"/>
            <w:vAlign w:val="center"/>
            <w:hideMark/>
          </w:tcPr>
          <w:p w14:paraId="5C043295" w14:textId="77777777" w:rsidR="00DE520C" w:rsidRPr="00E22043" w:rsidRDefault="00DE520C" w:rsidP="00AE3298">
            <w:pPr>
              <w:suppressAutoHyphens/>
              <w:autoSpaceDE/>
              <w:autoSpaceDN/>
              <w:jc w:val="center"/>
              <w:rPr>
                <w:sz w:val="20"/>
                <w:szCs w:val="20"/>
              </w:rPr>
            </w:pPr>
            <w:r w:rsidRPr="00E22043">
              <w:rPr>
                <w:sz w:val="20"/>
                <w:szCs w:val="20"/>
              </w:rPr>
              <w:t>6</w:t>
            </w:r>
          </w:p>
        </w:tc>
        <w:tc>
          <w:tcPr>
            <w:tcW w:w="455" w:type="pct"/>
            <w:shd w:val="clear" w:color="auto" w:fill="FFFFFF"/>
            <w:vAlign w:val="center"/>
            <w:hideMark/>
          </w:tcPr>
          <w:p w14:paraId="281568DE" w14:textId="77777777" w:rsidR="00DE520C" w:rsidRPr="00E22043" w:rsidRDefault="00DE520C" w:rsidP="00AE3298">
            <w:pPr>
              <w:suppressAutoHyphens/>
              <w:autoSpaceDE/>
              <w:autoSpaceDN/>
              <w:jc w:val="center"/>
              <w:rPr>
                <w:sz w:val="20"/>
                <w:szCs w:val="20"/>
              </w:rPr>
            </w:pPr>
            <w:r w:rsidRPr="00E22043">
              <w:rPr>
                <w:sz w:val="20"/>
                <w:szCs w:val="20"/>
              </w:rPr>
              <w:t>7</w:t>
            </w:r>
          </w:p>
        </w:tc>
        <w:tc>
          <w:tcPr>
            <w:tcW w:w="421" w:type="pct"/>
            <w:shd w:val="clear" w:color="auto" w:fill="FFFFFF"/>
            <w:vAlign w:val="center"/>
            <w:hideMark/>
          </w:tcPr>
          <w:p w14:paraId="5864C9A4" w14:textId="77777777" w:rsidR="00DE520C" w:rsidRPr="00E22043" w:rsidRDefault="00DE520C" w:rsidP="00AE3298">
            <w:pPr>
              <w:suppressAutoHyphens/>
              <w:autoSpaceDE/>
              <w:autoSpaceDN/>
              <w:jc w:val="center"/>
              <w:rPr>
                <w:sz w:val="20"/>
                <w:szCs w:val="20"/>
              </w:rPr>
            </w:pPr>
            <w:r w:rsidRPr="00E22043">
              <w:rPr>
                <w:sz w:val="20"/>
                <w:szCs w:val="20"/>
              </w:rPr>
              <w:t>8</w:t>
            </w:r>
          </w:p>
        </w:tc>
        <w:tc>
          <w:tcPr>
            <w:tcW w:w="455" w:type="pct"/>
            <w:shd w:val="clear" w:color="auto" w:fill="FFFFFF"/>
            <w:vAlign w:val="center"/>
            <w:hideMark/>
          </w:tcPr>
          <w:p w14:paraId="2D986CE0" w14:textId="77777777" w:rsidR="00DE520C" w:rsidRPr="00E22043" w:rsidRDefault="00DE520C" w:rsidP="00AE3298">
            <w:pPr>
              <w:suppressAutoHyphens/>
              <w:autoSpaceDE/>
              <w:autoSpaceDN/>
              <w:jc w:val="center"/>
              <w:rPr>
                <w:sz w:val="20"/>
                <w:szCs w:val="20"/>
              </w:rPr>
            </w:pPr>
            <w:r w:rsidRPr="00E22043">
              <w:rPr>
                <w:sz w:val="20"/>
                <w:szCs w:val="20"/>
              </w:rPr>
              <w:t>9</w:t>
            </w:r>
          </w:p>
        </w:tc>
        <w:tc>
          <w:tcPr>
            <w:tcW w:w="421" w:type="pct"/>
            <w:shd w:val="clear" w:color="auto" w:fill="FFFFFF"/>
            <w:vAlign w:val="center"/>
            <w:hideMark/>
          </w:tcPr>
          <w:p w14:paraId="4B958E1D" w14:textId="77777777" w:rsidR="00DE520C" w:rsidRPr="00E22043" w:rsidRDefault="00DE520C" w:rsidP="00AE3298">
            <w:pPr>
              <w:suppressAutoHyphens/>
              <w:autoSpaceDE/>
              <w:autoSpaceDN/>
              <w:jc w:val="center"/>
              <w:rPr>
                <w:sz w:val="20"/>
                <w:szCs w:val="20"/>
              </w:rPr>
            </w:pPr>
            <w:r w:rsidRPr="00E22043">
              <w:rPr>
                <w:sz w:val="20"/>
                <w:szCs w:val="20"/>
              </w:rPr>
              <w:t>10</w:t>
            </w:r>
          </w:p>
        </w:tc>
        <w:tc>
          <w:tcPr>
            <w:tcW w:w="444" w:type="pct"/>
            <w:shd w:val="clear" w:color="auto" w:fill="FFFFFF"/>
            <w:vAlign w:val="center"/>
            <w:hideMark/>
          </w:tcPr>
          <w:p w14:paraId="4379C5FA" w14:textId="77777777" w:rsidR="00DE520C" w:rsidRPr="00E22043" w:rsidRDefault="00DE520C" w:rsidP="00AE3298">
            <w:pPr>
              <w:suppressAutoHyphens/>
              <w:autoSpaceDE/>
              <w:autoSpaceDN/>
              <w:jc w:val="center"/>
              <w:rPr>
                <w:sz w:val="20"/>
                <w:szCs w:val="20"/>
              </w:rPr>
            </w:pPr>
            <w:r w:rsidRPr="00E22043">
              <w:rPr>
                <w:sz w:val="20"/>
                <w:szCs w:val="20"/>
              </w:rPr>
              <w:t>11</w:t>
            </w:r>
          </w:p>
        </w:tc>
        <w:tc>
          <w:tcPr>
            <w:tcW w:w="331" w:type="pct"/>
            <w:shd w:val="clear" w:color="auto" w:fill="FFFFFF"/>
            <w:vAlign w:val="center"/>
            <w:hideMark/>
          </w:tcPr>
          <w:p w14:paraId="31ACE0B0" w14:textId="77777777" w:rsidR="00DE520C" w:rsidRPr="00E22043" w:rsidRDefault="00DE520C" w:rsidP="00AE3298">
            <w:pPr>
              <w:suppressAutoHyphens/>
              <w:autoSpaceDE/>
              <w:autoSpaceDN/>
              <w:jc w:val="center"/>
              <w:rPr>
                <w:sz w:val="20"/>
                <w:szCs w:val="20"/>
              </w:rPr>
            </w:pPr>
            <w:r w:rsidRPr="00E22043">
              <w:rPr>
                <w:sz w:val="20"/>
                <w:szCs w:val="20"/>
              </w:rPr>
              <w:t>12</w:t>
            </w:r>
          </w:p>
        </w:tc>
      </w:tr>
      <w:tr w:rsidR="00DE520C" w:rsidRPr="004402D0" w14:paraId="2CFE1ADC" w14:textId="77777777" w:rsidTr="006D1B05">
        <w:trPr>
          <w:cantSplit/>
          <w:jc w:val="center"/>
        </w:trPr>
        <w:tc>
          <w:tcPr>
            <w:tcW w:w="457" w:type="pct"/>
            <w:vMerge w:val="restart"/>
            <w:shd w:val="clear" w:color="auto" w:fill="FFFFFF"/>
            <w:vAlign w:val="center"/>
            <w:hideMark/>
          </w:tcPr>
          <w:p w14:paraId="09AF1EFE" w14:textId="77777777" w:rsidR="00DE520C" w:rsidRPr="00E22043" w:rsidRDefault="00DE520C" w:rsidP="00AE3298">
            <w:pPr>
              <w:suppressAutoHyphens/>
              <w:autoSpaceDE/>
              <w:autoSpaceDN/>
              <w:jc w:val="center"/>
              <w:rPr>
                <w:sz w:val="20"/>
                <w:szCs w:val="20"/>
              </w:rPr>
            </w:pPr>
            <w:r w:rsidRPr="00E22043">
              <w:rPr>
                <w:sz w:val="20"/>
                <w:szCs w:val="20"/>
              </w:rPr>
              <w:t>1. Еловые насаждения: чистые и с примесью лиственных до 2 единиц</w:t>
            </w:r>
          </w:p>
        </w:tc>
        <w:tc>
          <w:tcPr>
            <w:tcW w:w="458" w:type="pct"/>
            <w:shd w:val="clear" w:color="auto" w:fill="FFFFFF"/>
            <w:vAlign w:val="center"/>
            <w:hideMark/>
          </w:tcPr>
          <w:p w14:paraId="1E449944" w14:textId="77777777" w:rsidR="00DE520C" w:rsidRPr="00E22043" w:rsidRDefault="00DE520C" w:rsidP="00AE3298">
            <w:pPr>
              <w:suppressAutoHyphens/>
              <w:autoSpaceDE/>
              <w:autoSpaceDN/>
              <w:jc w:val="center"/>
              <w:rPr>
                <w:sz w:val="20"/>
                <w:szCs w:val="20"/>
              </w:rPr>
            </w:pPr>
            <w:r w:rsidRPr="00E22043">
              <w:rPr>
                <w:sz w:val="20"/>
                <w:szCs w:val="20"/>
              </w:rPr>
              <w:t>кисличные</w:t>
            </w:r>
          </w:p>
          <w:p w14:paraId="48B898E0" w14:textId="77777777" w:rsidR="00DE520C" w:rsidRPr="00E22043" w:rsidRDefault="00DE520C" w:rsidP="00AE3298">
            <w:pPr>
              <w:suppressAutoHyphens/>
              <w:autoSpaceDE/>
              <w:autoSpaceDN/>
              <w:jc w:val="center"/>
              <w:rPr>
                <w:sz w:val="20"/>
                <w:szCs w:val="20"/>
              </w:rPr>
            </w:pPr>
            <w:r w:rsidRPr="00E22043">
              <w:rPr>
                <w:sz w:val="20"/>
                <w:szCs w:val="20"/>
              </w:rPr>
              <w:t>(I)</w:t>
            </w:r>
          </w:p>
        </w:tc>
        <w:tc>
          <w:tcPr>
            <w:tcW w:w="262" w:type="pct"/>
            <w:shd w:val="clear" w:color="auto" w:fill="FFFFFF"/>
            <w:vAlign w:val="center"/>
            <w:hideMark/>
          </w:tcPr>
          <w:p w14:paraId="6CCD94AD" w14:textId="77777777" w:rsidR="00DE520C" w:rsidRPr="00E22043" w:rsidRDefault="00DE520C" w:rsidP="00AE3298">
            <w:pPr>
              <w:suppressAutoHyphens/>
              <w:autoSpaceDE/>
              <w:autoSpaceDN/>
              <w:jc w:val="center"/>
              <w:rPr>
                <w:sz w:val="20"/>
                <w:szCs w:val="20"/>
              </w:rPr>
            </w:pPr>
            <w:r w:rsidRPr="00E22043">
              <w:rPr>
                <w:sz w:val="20"/>
                <w:szCs w:val="20"/>
              </w:rPr>
              <w:t>10-15</w:t>
            </w:r>
          </w:p>
        </w:tc>
        <w:tc>
          <w:tcPr>
            <w:tcW w:w="421" w:type="pct"/>
            <w:shd w:val="clear" w:color="auto" w:fill="FFFFFF"/>
            <w:vAlign w:val="center"/>
            <w:hideMark/>
          </w:tcPr>
          <w:p w14:paraId="25CD9FBE" w14:textId="77777777" w:rsidR="00DE520C" w:rsidRPr="00E22043" w:rsidRDefault="00DE520C" w:rsidP="00AE3298">
            <w:pPr>
              <w:suppressAutoHyphens/>
              <w:autoSpaceDE/>
              <w:autoSpaceDN/>
              <w:jc w:val="center"/>
              <w:rPr>
                <w:sz w:val="20"/>
                <w:szCs w:val="20"/>
              </w:rPr>
            </w:pPr>
            <w:r w:rsidRPr="00E22043">
              <w:rPr>
                <w:sz w:val="20"/>
                <w:szCs w:val="20"/>
              </w:rPr>
              <w:t>0,8</w:t>
            </w:r>
          </w:p>
          <w:p w14:paraId="5C760F44" w14:textId="77777777" w:rsidR="00DE520C" w:rsidRPr="00E22043" w:rsidRDefault="00DE520C" w:rsidP="00AE3298">
            <w:pPr>
              <w:suppressAutoHyphens/>
              <w:autoSpaceDE/>
              <w:autoSpaceDN/>
              <w:jc w:val="center"/>
              <w:rPr>
                <w:sz w:val="20"/>
                <w:szCs w:val="20"/>
              </w:rPr>
            </w:pPr>
            <w:r w:rsidRPr="00E22043">
              <w:rPr>
                <w:sz w:val="20"/>
                <w:szCs w:val="20"/>
              </w:rPr>
              <w:t>0,6</w:t>
            </w:r>
          </w:p>
        </w:tc>
        <w:tc>
          <w:tcPr>
            <w:tcW w:w="455" w:type="pct"/>
            <w:shd w:val="clear" w:color="auto" w:fill="FFFFFF"/>
            <w:vAlign w:val="center"/>
            <w:hideMark/>
          </w:tcPr>
          <w:p w14:paraId="38349C57" w14:textId="77777777" w:rsidR="00DE520C" w:rsidRPr="00E22043" w:rsidRDefault="00DE520C" w:rsidP="00AE3298">
            <w:pPr>
              <w:suppressAutoHyphens/>
              <w:autoSpaceDE/>
              <w:autoSpaceDN/>
              <w:jc w:val="center"/>
              <w:rPr>
                <w:sz w:val="20"/>
                <w:szCs w:val="20"/>
              </w:rPr>
            </w:pPr>
            <w:r w:rsidRPr="00E22043">
              <w:rPr>
                <w:sz w:val="20"/>
                <w:szCs w:val="20"/>
              </w:rPr>
              <w:t>20-30</w:t>
            </w:r>
          </w:p>
        </w:tc>
        <w:tc>
          <w:tcPr>
            <w:tcW w:w="421" w:type="pct"/>
            <w:shd w:val="clear" w:color="auto" w:fill="FFFFFF"/>
            <w:vAlign w:val="center"/>
            <w:hideMark/>
          </w:tcPr>
          <w:p w14:paraId="555E7A04" w14:textId="77777777" w:rsidR="00DE520C" w:rsidRPr="00E22043" w:rsidRDefault="00DE520C" w:rsidP="00AE3298">
            <w:pPr>
              <w:suppressAutoHyphens/>
              <w:autoSpaceDE/>
              <w:autoSpaceDN/>
              <w:jc w:val="center"/>
              <w:rPr>
                <w:sz w:val="20"/>
                <w:szCs w:val="20"/>
              </w:rPr>
            </w:pPr>
            <w:r w:rsidRPr="00E22043">
              <w:rPr>
                <w:sz w:val="20"/>
                <w:szCs w:val="20"/>
              </w:rPr>
              <w:t>0,8</w:t>
            </w:r>
          </w:p>
          <w:p w14:paraId="247BBF13" w14:textId="77777777" w:rsidR="00DE520C" w:rsidRPr="00E22043" w:rsidRDefault="00DE520C" w:rsidP="00AE3298">
            <w:pPr>
              <w:suppressAutoHyphens/>
              <w:autoSpaceDE/>
              <w:autoSpaceDN/>
              <w:jc w:val="center"/>
              <w:rPr>
                <w:sz w:val="20"/>
                <w:szCs w:val="20"/>
              </w:rPr>
            </w:pPr>
            <w:r w:rsidRPr="00E22043">
              <w:rPr>
                <w:sz w:val="20"/>
                <w:szCs w:val="20"/>
              </w:rPr>
              <w:t>0,6</w:t>
            </w:r>
          </w:p>
        </w:tc>
        <w:tc>
          <w:tcPr>
            <w:tcW w:w="455" w:type="pct"/>
            <w:shd w:val="clear" w:color="auto" w:fill="FFFFFF"/>
            <w:vAlign w:val="center"/>
            <w:hideMark/>
          </w:tcPr>
          <w:p w14:paraId="3A5E0AA7" w14:textId="77777777" w:rsidR="00DE520C" w:rsidRPr="00E22043" w:rsidRDefault="00DE520C" w:rsidP="00AE3298">
            <w:pPr>
              <w:suppressAutoHyphens/>
              <w:autoSpaceDE/>
              <w:autoSpaceDN/>
              <w:jc w:val="center"/>
              <w:rPr>
                <w:sz w:val="20"/>
                <w:szCs w:val="20"/>
              </w:rPr>
            </w:pPr>
            <w:r w:rsidRPr="00E22043">
              <w:rPr>
                <w:sz w:val="20"/>
                <w:szCs w:val="20"/>
              </w:rPr>
              <w:t>20-30</w:t>
            </w:r>
          </w:p>
        </w:tc>
        <w:tc>
          <w:tcPr>
            <w:tcW w:w="421" w:type="pct"/>
            <w:shd w:val="clear" w:color="auto" w:fill="FFFFFF"/>
            <w:vAlign w:val="center"/>
            <w:hideMark/>
          </w:tcPr>
          <w:p w14:paraId="44CB7ED6" w14:textId="77777777" w:rsidR="00DE520C" w:rsidRPr="00E22043" w:rsidRDefault="00DE520C" w:rsidP="00AE3298">
            <w:pPr>
              <w:suppressAutoHyphens/>
              <w:autoSpaceDE/>
              <w:autoSpaceDN/>
              <w:jc w:val="center"/>
              <w:rPr>
                <w:sz w:val="20"/>
                <w:szCs w:val="20"/>
              </w:rPr>
            </w:pPr>
            <w:r w:rsidRPr="00E22043">
              <w:rPr>
                <w:sz w:val="20"/>
                <w:szCs w:val="20"/>
              </w:rPr>
              <w:t>0,8</w:t>
            </w:r>
          </w:p>
          <w:p w14:paraId="4DCDAD3C" w14:textId="77777777" w:rsidR="00DE520C" w:rsidRPr="00E22043" w:rsidRDefault="00DE520C" w:rsidP="00AE3298">
            <w:pPr>
              <w:suppressAutoHyphens/>
              <w:autoSpaceDE/>
              <w:autoSpaceDN/>
              <w:jc w:val="center"/>
              <w:rPr>
                <w:sz w:val="20"/>
                <w:szCs w:val="20"/>
              </w:rPr>
            </w:pPr>
            <w:r w:rsidRPr="00E22043">
              <w:rPr>
                <w:sz w:val="20"/>
                <w:szCs w:val="20"/>
              </w:rPr>
              <w:t>0,6</w:t>
            </w:r>
          </w:p>
        </w:tc>
        <w:tc>
          <w:tcPr>
            <w:tcW w:w="455" w:type="pct"/>
            <w:shd w:val="clear" w:color="auto" w:fill="FFFFFF"/>
            <w:vAlign w:val="center"/>
            <w:hideMark/>
          </w:tcPr>
          <w:p w14:paraId="667BBA4D" w14:textId="77777777" w:rsidR="00DE520C" w:rsidRPr="00E22043" w:rsidRDefault="00DE520C" w:rsidP="00AE3298">
            <w:pPr>
              <w:suppressAutoHyphens/>
              <w:autoSpaceDE/>
              <w:autoSpaceDN/>
              <w:jc w:val="center"/>
              <w:rPr>
                <w:sz w:val="20"/>
                <w:szCs w:val="20"/>
              </w:rPr>
            </w:pPr>
            <w:r w:rsidRPr="00E22043">
              <w:rPr>
                <w:sz w:val="20"/>
                <w:szCs w:val="20"/>
              </w:rPr>
              <w:t>20-30</w:t>
            </w:r>
          </w:p>
          <w:p w14:paraId="33A6FE34" w14:textId="77777777" w:rsidR="00DE520C" w:rsidRPr="00E22043" w:rsidRDefault="00DE520C" w:rsidP="00AE3298">
            <w:pPr>
              <w:suppressAutoHyphens/>
              <w:autoSpaceDE/>
              <w:autoSpaceDN/>
              <w:jc w:val="center"/>
              <w:rPr>
                <w:sz w:val="20"/>
                <w:szCs w:val="20"/>
              </w:rPr>
            </w:pPr>
            <w:r w:rsidRPr="00E22043">
              <w:rPr>
                <w:sz w:val="20"/>
                <w:szCs w:val="20"/>
              </w:rPr>
              <w:t>15</w:t>
            </w:r>
          </w:p>
        </w:tc>
        <w:tc>
          <w:tcPr>
            <w:tcW w:w="421" w:type="pct"/>
            <w:shd w:val="clear" w:color="auto" w:fill="FFFFFF"/>
            <w:vAlign w:val="center"/>
            <w:hideMark/>
          </w:tcPr>
          <w:p w14:paraId="2872EFC0" w14:textId="77777777" w:rsidR="00DE520C" w:rsidRPr="00E22043" w:rsidRDefault="00DE520C" w:rsidP="00AE3298">
            <w:pPr>
              <w:suppressAutoHyphens/>
              <w:autoSpaceDE/>
              <w:autoSpaceDN/>
              <w:jc w:val="center"/>
              <w:rPr>
                <w:sz w:val="20"/>
                <w:szCs w:val="20"/>
              </w:rPr>
            </w:pPr>
            <w:r w:rsidRPr="00E22043">
              <w:rPr>
                <w:sz w:val="20"/>
                <w:szCs w:val="20"/>
              </w:rPr>
              <w:t>0,8</w:t>
            </w:r>
          </w:p>
          <w:p w14:paraId="5C6470F0" w14:textId="77777777" w:rsidR="00DE520C" w:rsidRPr="00E22043" w:rsidRDefault="00DE520C" w:rsidP="00AE3298">
            <w:pPr>
              <w:suppressAutoHyphens/>
              <w:autoSpaceDE/>
              <w:autoSpaceDN/>
              <w:jc w:val="center"/>
              <w:rPr>
                <w:sz w:val="20"/>
                <w:szCs w:val="20"/>
              </w:rPr>
            </w:pPr>
            <w:r w:rsidRPr="00E22043">
              <w:rPr>
                <w:sz w:val="20"/>
                <w:szCs w:val="20"/>
              </w:rPr>
              <w:t>0,6</w:t>
            </w:r>
          </w:p>
        </w:tc>
        <w:tc>
          <w:tcPr>
            <w:tcW w:w="444" w:type="pct"/>
            <w:shd w:val="clear" w:color="auto" w:fill="FFFFFF"/>
            <w:vAlign w:val="center"/>
            <w:hideMark/>
          </w:tcPr>
          <w:p w14:paraId="144D9F60" w14:textId="77777777" w:rsidR="00DE520C" w:rsidRPr="00E22043" w:rsidRDefault="00DE520C" w:rsidP="00AE3298">
            <w:pPr>
              <w:suppressAutoHyphens/>
              <w:autoSpaceDE/>
              <w:autoSpaceDN/>
              <w:jc w:val="center"/>
              <w:rPr>
                <w:sz w:val="20"/>
                <w:szCs w:val="20"/>
              </w:rPr>
            </w:pPr>
            <w:r w:rsidRPr="00E22043">
              <w:rPr>
                <w:sz w:val="20"/>
                <w:szCs w:val="20"/>
              </w:rPr>
              <w:t>15-25</w:t>
            </w:r>
          </w:p>
          <w:p w14:paraId="00E7E6D8" w14:textId="77777777" w:rsidR="00DE520C" w:rsidRPr="00E22043" w:rsidRDefault="00DE520C" w:rsidP="00AE3298">
            <w:pPr>
              <w:suppressAutoHyphens/>
              <w:autoSpaceDE/>
              <w:autoSpaceDN/>
              <w:jc w:val="center"/>
              <w:rPr>
                <w:sz w:val="20"/>
                <w:szCs w:val="20"/>
              </w:rPr>
            </w:pPr>
            <w:r w:rsidRPr="00E22043">
              <w:rPr>
                <w:sz w:val="20"/>
                <w:szCs w:val="20"/>
              </w:rPr>
              <w:t>20</w:t>
            </w:r>
          </w:p>
        </w:tc>
        <w:tc>
          <w:tcPr>
            <w:tcW w:w="331" w:type="pct"/>
            <w:shd w:val="clear" w:color="auto" w:fill="FFFFFF"/>
            <w:vAlign w:val="center"/>
            <w:hideMark/>
          </w:tcPr>
          <w:p w14:paraId="5B8F8C16" w14:textId="77777777" w:rsidR="00DE520C" w:rsidRPr="00E22043" w:rsidRDefault="00DE520C" w:rsidP="00AE3298">
            <w:pPr>
              <w:suppressAutoHyphens/>
              <w:autoSpaceDE/>
              <w:autoSpaceDN/>
              <w:jc w:val="center"/>
              <w:rPr>
                <w:sz w:val="20"/>
                <w:szCs w:val="20"/>
              </w:rPr>
            </w:pPr>
            <w:r w:rsidRPr="00E22043">
              <w:rPr>
                <w:sz w:val="20"/>
                <w:szCs w:val="20"/>
              </w:rPr>
              <w:t>9Е1Ос,Б</w:t>
            </w:r>
          </w:p>
        </w:tc>
      </w:tr>
      <w:tr w:rsidR="00DE520C" w:rsidRPr="004402D0" w14:paraId="3A43CA6C" w14:textId="77777777" w:rsidTr="006D1B05">
        <w:trPr>
          <w:cantSplit/>
          <w:jc w:val="center"/>
        </w:trPr>
        <w:tc>
          <w:tcPr>
            <w:tcW w:w="457" w:type="pct"/>
            <w:vMerge/>
            <w:shd w:val="clear" w:color="auto" w:fill="FFFFFF"/>
            <w:vAlign w:val="center"/>
            <w:hideMark/>
          </w:tcPr>
          <w:p w14:paraId="2B593A52" w14:textId="77777777" w:rsidR="00DE520C" w:rsidRPr="00E22043" w:rsidRDefault="00DE520C" w:rsidP="00AE3298">
            <w:pPr>
              <w:suppressAutoHyphens/>
              <w:autoSpaceDE/>
              <w:autoSpaceDN/>
              <w:jc w:val="center"/>
              <w:rPr>
                <w:sz w:val="20"/>
                <w:szCs w:val="20"/>
              </w:rPr>
            </w:pPr>
          </w:p>
        </w:tc>
        <w:tc>
          <w:tcPr>
            <w:tcW w:w="458" w:type="pct"/>
            <w:shd w:val="clear" w:color="auto" w:fill="FFFFFF"/>
            <w:vAlign w:val="center"/>
            <w:hideMark/>
          </w:tcPr>
          <w:p w14:paraId="191F31CF" w14:textId="77777777" w:rsidR="00DE520C" w:rsidRPr="00E22043" w:rsidRDefault="00DE520C" w:rsidP="00AE3298">
            <w:pPr>
              <w:suppressAutoHyphens/>
              <w:autoSpaceDE/>
              <w:autoSpaceDN/>
              <w:jc w:val="center"/>
              <w:rPr>
                <w:sz w:val="20"/>
                <w:szCs w:val="20"/>
              </w:rPr>
            </w:pPr>
            <w:r w:rsidRPr="00E22043">
              <w:rPr>
                <w:sz w:val="20"/>
                <w:szCs w:val="20"/>
              </w:rPr>
              <w:t>черничные (II-III)</w:t>
            </w:r>
          </w:p>
        </w:tc>
        <w:tc>
          <w:tcPr>
            <w:tcW w:w="262" w:type="pct"/>
            <w:shd w:val="clear" w:color="auto" w:fill="FFFFFF"/>
            <w:vAlign w:val="center"/>
            <w:hideMark/>
          </w:tcPr>
          <w:p w14:paraId="5CC699C1" w14:textId="77777777" w:rsidR="00DE520C" w:rsidRPr="00E22043" w:rsidRDefault="00DE520C" w:rsidP="00AE3298">
            <w:pPr>
              <w:suppressAutoHyphens/>
              <w:autoSpaceDE/>
              <w:autoSpaceDN/>
              <w:jc w:val="center"/>
              <w:rPr>
                <w:sz w:val="20"/>
                <w:szCs w:val="20"/>
              </w:rPr>
            </w:pPr>
            <w:r w:rsidRPr="00E22043">
              <w:rPr>
                <w:sz w:val="20"/>
                <w:szCs w:val="20"/>
              </w:rPr>
              <w:t>8-12</w:t>
            </w:r>
          </w:p>
        </w:tc>
        <w:tc>
          <w:tcPr>
            <w:tcW w:w="421" w:type="pct"/>
            <w:shd w:val="clear" w:color="auto" w:fill="FFFFFF"/>
            <w:vAlign w:val="center"/>
            <w:hideMark/>
          </w:tcPr>
          <w:p w14:paraId="4A056CDC" w14:textId="77777777" w:rsidR="00DE520C" w:rsidRPr="00E22043" w:rsidRDefault="00DE520C" w:rsidP="00AE3298">
            <w:pPr>
              <w:suppressAutoHyphens/>
              <w:autoSpaceDE/>
              <w:autoSpaceDN/>
              <w:jc w:val="center"/>
              <w:rPr>
                <w:sz w:val="20"/>
                <w:szCs w:val="20"/>
              </w:rPr>
            </w:pPr>
            <w:r w:rsidRPr="00E22043">
              <w:rPr>
                <w:sz w:val="20"/>
                <w:szCs w:val="20"/>
              </w:rPr>
              <w:t>0,8</w:t>
            </w:r>
          </w:p>
          <w:p w14:paraId="4D2E1567" w14:textId="77777777" w:rsidR="00DE520C" w:rsidRPr="00E22043" w:rsidRDefault="00DE520C" w:rsidP="00AE3298">
            <w:pPr>
              <w:suppressAutoHyphens/>
              <w:autoSpaceDE/>
              <w:autoSpaceDN/>
              <w:jc w:val="center"/>
              <w:rPr>
                <w:sz w:val="20"/>
                <w:szCs w:val="20"/>
              </w:rPr>
            </w:pPr>
            <w:r w:rsidRPr="00E22043">
              <w:rPr>
                <w:sz w:val="20"/>
                <w:szCs w:val="20"/>
              </w:rPr>
              <w:t>0,5</w:t>
            </w:r>
          </w:p>
        </w:tc>
        <w:tc>
          <w:tcPr>
            <w:tcW w:w="455" w:type="pct"/>
            <w:shd w:val="clear" w:color="auto" w:fill="FFFFFF"/>
            <w:vAlign w:val="center"/>
            <w:hideMark/>
          </w:tcPr>
          <w:p w14:paraId="7BF7F651" w14:textId="77777777" w:rsidR="00DE520C" w:rsidRPr="00E22043" w:rsidRDefault="00DE520C" w:rsidP="00AE3298">
            <w:pPr>
              <w:suppressAutoHyphens/>
              <w:autoSpaceDE/>
              <w:autoSpaceDN/>
              <w:jc w:val="center"/>
              <w:rPr>
                <w:sz w:val="20"/>
                <w:szCs w:val="20"/>
              </w:rPr>
            </w:pPr>
            <w:r w:rsidRPr="00E22043">
              <w:rPr>
                <w:sz w:val="20"/>
                <w:szCs w:val="20"/>
              </w:rPr>
              <w:t>25-35</w:t>
            </w:r>
          </w:p>
        </w:tc>
        <w:tc>
          <w:tcPr>
            <w:tcW w:w="421" w:type="pct"/>
            <w:shd w:val="clear" w:color="auto" w:fill="FFFFFF"/>
            <w:vAlign w:val="center"/>
            <w:hideMark/>
          </w:tcPr>
          <w:p w14:paraId="72B182D3" w14:textId="77777777" w:rsidR="00DE520C" w:rsidRPr="00E22043" w:rsidRDefault="00DE520C" w:rsidP="00AE3298">
            <w:pPr>
              <w:suppressAutoHyphens/>
              <w:autoSpaceDE/>
              <w:autoSpaceDN/>
              <w:jc w:val="center"/>
              <w:rPr>
                <w:sz w:val="20"/>
                <w:szCs w:val="20"/>
              </w:rPr>
            </w:pPr>
            <w:r w:rsidRPr="00E22043">
              <w:rPr>
                <w:sz w:val="20"/>
                <w:szCs w:val="20"/>
              </w:rPr>
              <w:t>0,8</w:t>
            </w:r>
          </w:p>
          <w:p w14:paraId="1EF4CD2B" w14:textId="77777777" w:rsidR="00DE520C" w:rsidRPr="00E22043" w:rsidRDefault="00DE520C" w:rsidP="00AE3298">
            <w:pPr>
              <w:suppressAutoHyphens/>
              <w:autoSpaceDE/>
              <w:autoSpaceDN/>
              <w:jc w:val="center"/>
              <w:rPr>
                <w:sz w:val="20"/>
                <w:szCs w:val="20"/>
              </w:rPr>
            </w:pPr>
            <w:r w:rsidRPr="00E22043">
              <w:rPr>
                <w:sz w:val="20"/>
                <w:szCs w:val="20"/>
              </w:rPr>
              <w:t>0,6</w:t>
            </w:r>
          </w:p>
        </w:tc>
        <w:tc>
          <w:tcPr>
            <w:tcW w:w="455" w:type="pct"/>
            <w:shd w:val="clear" w:color="auto" w:fill="FFFFFF"/>
            <w:vAlign w:val="center"/>
            <w:hideMark/>
          </w:tcPr>
          <w:p w14:paraId="306FAF7B" w14:textId="77777777" w:rsidR="00DE520C" w:rsidRPr="00E22043" w:rsidRDefault="00DE520C" w:rsidP="00AE3298">
            <w:pPr>
              <w:suppressAutoHyphens/>
              <w:autoSpaceDE/>
              <w:autoSpaceDN/>
              <w:jc w:val="center"/>
              <w:rPr>
                <w:sz w:val="20"/>
                <w:szCs w:val="20"/>
              </w:rPr>
            </w:pPr>
            <w:r w:rsidRPr="00E22043">
              <w:rPr>
                <w:sz w:val="20"/>
                <w:szCs w:val="20"/>
              </w:rPr>
              <w:t>20-25</w:t>
            </w:r>
          </w:p>
        </w:tc>
        <w:tc>
          <w:tcPr>
            <w:tcW w:w="421" w:type="pct"/>
            <w:shd w:val="clear" w:color="auto" w:fill="FFFFFF"/>
            <w:vAlign w:val="center"/>
            <w:hideMark/>
          </w:tcPr>
          <w:p w14:paraId="47ABD8C0" w14:textId="77777777" w:rsidR="00DE520C" w:rsidRPr="00E22043" w:rsidRDefault="00DE520C" w:rsidP="00AE3298">
            <w:pPr>
              <w:suppressAutoHyphens/>
              <w:autoSpaceDE/>
              <w:autoSpaceDN/>
              <w:jc w:val="center"/>
              <w:rPr>
                <w:sz w:val="20"/>
                <w:szCs w:val="20"/>
              </w:rPr>
            </w:pPr>
            <w:r w:rsidRPr="00E22043">
              <w:rPr>
                <w:sz w:val="20"/>
                <w:szCs w:val="20"/>
              </w:rPr>
              <w:t>0,8</w:t>
            </w:r>
          </w:p>
          <w:p w14:paraId="26A71A23" w14:textId="77777777" w:rsidR="00DE520C" w:rsidRPr="00E22043" w:rsidRDefault="00DE520C" w:rsidP="00AE3298">
            <w:pPr>
              <w:suppressAutoHyphens/>
              <w:autoSpaceDE/>
              <w:autoSpaceDN/>
              <w:jc w:val="center"/>
              <w:rPr>
                <w:sz w:val="20"/>
                <w:szCs w:val="20"/>
              </w:rPr>
            </w:pPr>
            <w:r w:rsidRPr="00E22043">
              <w:rPr>
                <w:sz w:val="20"/>
                <w:szCs w:val="20"/>
              </w:rPr>
              <w:t>0,6</w:t>
            </w:r>
          </w:p>
        </w:tc>
        <w:tc>
          <w:tcPr>
            <w:tcW w:w="455" w:type="pct"/>
            <w:shd w:val="clear" w:color="auto" w:fill="FFFFFF"/>
            <w:vAlign w:val="center"/>
            <w:hideMark/>
          </w:tcPr>
          <w:p w14:paraId="73A28921" w14:textId="77777777" w:rsidR="00DE520C" w:rsidRPr="00E22043" w:rsidRDefault="00DE520C" w:rsidP="00AE3298">
            <w:pPr>
              <w:suppressAutoHyphens/>
              <w:autoSpaceDE/>
              <w:autoSpaceDN/>
              <w:jc w:val="center"/>
              <w:rPr>
                <w:sz w:val="20"/>
                <w:szCs w:val="20"/>
              </w:rPr>
            </w:pPr>
            <w:r w:rsidRPr="00E22043">
              <w:rPr>
                <w:sz w:val="20"/>
                <w:szCs w:val="20"/>
              </w:rPr>
              <w:t>15-25</w:t>
            </w:r>
          </w:p>
          <w:p w14:paraId="3D739DB7" w14:textId="77777777" w:rsidR="00DE520C" w:rsidRPr="00E22043" w:rsidRDefault="00DE520C" w:rsidP="00AE3298">
            <w:pPr>
              <w:suppressAutoHyphens/>
              <w:autoSpaceDE/>
              <w:autoSpaceDN/>
              <w:jc w:val="center"/>
              <w:rPr>
                <w:sz w:val="20"/>
                <w:szCs w:val="20"/>
              </w:rPr>
            </w:pPr>
            <w:r w:rsidRPr="00E22043">
              <w:rPr>
                <w:sz w:val="20"/>
                <w:szCs w:val="20"/>
              </w:rPr>
              <w:t>20</w:t>
            </w:r>
          </w:p>
        </w:tc>
        <w:tc>
          <w:tcPr>
            <w:tcW w:w="421" w:type="pct"/>
            <w:shd w:val="clear" w:color="auto" w:fill="FFFFFF"/>
            <w:vAlign w:val="center"/>
            <w:hideMark/>
          </w:tcPr>
          <w:p w14:paraId="17765085" w14:textId="77777777" w:rsidR="00DE520C" w:rsidRPr="00E22043" w:rsidRDefault="00DE520C" w:rsidP="00AE3298">
            <w:pPr>
              <w:suppressAutoHyphens/>
              <w:autoSpaceDE/>
              <w:autoSpaceDN/>
              <w:jc w:val="center"/>
              <w:rPr>
                <w:sz w:val="20"/>
                <w:szCs w:val="20"/>
              </w:rPr>
            </w:pPr>
            <w:r w:rsidRPr="00E22043">
              <w:rPr>
                <w:sz w:val="20"/>
                <w:szCs w:val="20"/>
              </w:rPr>
              <w:t>0,8</w:t>
            </w:r>
          </w:p>
          <w:p w14:paraId="30FBCC65" w14:textId="77777777" w:rsidR="00DE520C" w:rsidRPr="00E22043" w:rsidRDefault="00DE520C" w:rsidP="00AE3298">
            <w:pPr>
              <w:suppressAutoHyphens/>
              <w:autoSpaceDE/>
              <w:autoSpaceDN/>
              <w:jc w:val="center"/>
              <w:rPr>
                <w:sz w:val="20"/>
                <w:szCs w:val="20"/>
              </w:rPr>
            </w:pPr>
            <w:r w:rsidRPr="00E22043">
              <w:rPr>
                <w:sz w:val="20"/>
                <w:szCs w:val="20"/>
              </w:rPr>
              <w:t>0,6</w:t>
            </w:r>
          </w:p>
        </w:tc>
        <w:tc>
          <w:tcPr>
            <w:tcW w:w="444" w:type="pct"/>
            <w:shd w:val="clear" w:color="auto" w:fill="FFFFFF"/>
            <w:vAlign w:val="center"/>
            <w:hideMark/>
          </w:tcPr>
          <w:p w14:paraId="46DCFC82" w14:textId="77777777" w:rsidR="00DE520C" w:rsidRPr="00E22043" w:rsidRDefault="00DE520C" w:rsidP="00AE3298">
            <w:pPr>
              <w:suppressAutoHyphens/>
              <w:autoSpaceDE/>
              <w:autoSpaceDN/>
              <w:jc w:val="center"/>
              <w:rPr>
                <w:sz w:val="20"/>
                <w:szCs w:val="20"/>
              </w:rPr>
            </w:pPr>
            <w:r w:rsidRPr="00E22043">
              <w:rPr>
                <w:sz w:val="20"/>
                <w:szCs w:val="20"/>
              </w:rPr>
              <w:t>15-20</w:t>
            </w:r>
          </w:p>
          <w:p w14:paraId="26CFDB73" w14:textId="77777777" w:rsidR="00DE520C" w:rsidRPr="00E22043" w:rsidRDefault="00DE520C" w:rsidP="00AE3298">
            <w:pPr>
              <w:suppressAutoHyphens/>
              <w:autoSpaceDE/>
              <w:autoSpaceDN/>
              <w:jc w:val="center"/>
              <w:rPr>
                <w:sz w:val="20"/>
                <w:szCs w:val="20"/>
              </w:rPr>
            </w:pPr>
            <w:r w:rsidRPr="00E22043">
              <w:rPr>
                <w:sz w:val="20"/>
                <w:szCs w:val="20"/>
              </w:rPr>
              <w:t>20</w:t>
            </w:r>
          </w:p>
        </w:tc>
        <w:tc>
          <w:tcPr>
            <w:tcW w:w="331" w:type="pct"/>
            <w:shd w:val="clear" w:color="auto" w:fill="FFFFFF"/>
            <w:vAlign w:val="center"/>
            <w:hideMark/>
          </w:tcPr>
          <w:p w14:paraId="0F22848D" w14:textId="77777777" w:rsidR="00DE520C" w:rsidRPr="00E22043" w:rsidRDefault="00DE520C" w:rsidP="00AE3298">
            <w:pPr>
              <w:suppressAutoHyphens/>
              <w:autoSpaceDE/>
              <w:autoSpaceDN/>
              <w:jc w:val="center"/>
              <w:rPr>
                <w:sz w:val="20"/>
                <w:szCs w:val="20"/>
              </w:rPr>
            </w:pPr>
            <w:r w:rsidRPr="00E22043">
              <w:rPr>
                <w:sz w:val="20"/>
                <w:szCs w:val="20"/>
              </w:rPr>
              <w:t>9Е1Б</w:t>
            </w:r>
          </w:p>
        </w:tc>
      </w:tr>
      <w:tr w:rsidR="00DE520C" w:rsidRPr="004402D0" w14:paraId="48C1AD12" w14:textId="77777777" w:rsidTr="006D1B05">
        <w:trPr>
          <w:cantSplit/>
          <w:jc w:val="center"/>
        </w:trPr>
        <w:tc>
          <w:tcPr>
            <w:tcW w:w="457" w:type="pct"/>
            <w:vMerge/>
            <w:shd w:val="clear" w:color="auto" w:fill="FFFFFF"/>
            <w:vAlign w:val="center"/>
            <w:hideMark/>
          </w:tcPr>
          <w:p w14:paraId="55B969B9" w14:textId="77777777" w:rsidR="00DE520C" w:rsidRPr="00E22043" w:rsidRDefault="00DE520C" w:rsidP="00AE3298">
            <w:pPr>
              <w:suppressAutoHyphens/>
              <w:autoSpaceDE/>
              <w:autoSpaceDN/>
              <w:jc w:val="center"/>
              <w:rPr>
                <w:sz w:val="20"/>
                <w:szCs w:val="20"/>
              </w:rPr>
            </w:pPr>
          </w:p>
        </w:tc>
        <w:tc>
          <w:tcPr>
            <w:tcW w:w="458" w:type="pct"/>
            <w:shd w:val="clear" w:color="auto" w:fill="FFFFFF"/>
            <w:vAlign w:val="center"/>
            <w:hideMark/>
          </w:tcPr>
          <w:p w14:paraId="4519CBE7" w14:textId="77777777" w:rsidR="00DE520C" w:rsidRPr="00E22043" w:rsidRDefault="00DE520C" w:rsidP="00AE3298">
            <w:pPr>
              <w:suppressAutoHyphens/>
              <w:autoSpaceDE/>
              <w:autoSpaceDN/>
              <w:jc w:val="center"/>
              <w:rPr>
                <w:sz w:val="20"/>
                <w:szCs w:val="20"/>
              </w:rPr>
            </w:pPr>
            <w:proofErr w:type="spellStart"/>
            <w:r w:rsidRPr="00E22043">
              <w:rPr>
                <w:sz w:val="20"/>
                <w:szCs w:val="20"/>
              </w:rPr>
              <w:t>долгомошные</w:t>
            </w:r>
            <w:proofErr w:type="spellEnd"/>
          </w:p>
          <w:p w14:paraId="09B033C3" w14:textId="77777777" w:rsidR="00DE520C" w:rsidRPr="00E22043" w:rsidRDefault="00DE520C" w:rsidP="00AE3298">
            <w:pPr>
              <w:suppressAutoHyphens/>
              <w:autoSpaceDE/>
              <w:autoSpaceDN/>
              <w:jc w:val="center"/>
              <w:rPr>
                <w:sz w:val="20"/>
                <w:szCs w:val="20"/>
              </w:rPr>
            </w:pPr>
            <w:r w:rsidRPr="00E22043">
              <w:rPr>
                <w:sz w:val="20"/>
                <w:szCs w:val="20"/>
              </w:rPr>
              <w:t>(IV)</w:t>
            </w:r>
          </w:p>
        </w:tc>
        <w:tc>
          <w:tcPr>
            <w:tcW w:w="262" w:type="pct"/>
            <w:shd w:val="clear" w:color="auto" w:fill="FFFFFF"/>
            <w:vAlign w:val="center"/>
            <w:hideMark/>
          </w:tcPr>
          <w:p w14:paraId="47BE8752" w14:textId="77777777" w:rsidR="00DE520C" w:rsidRPr="00E22043" w:rsidRDefault="00DE520C" w:rsidP="00AE3298">
            <w:pPr>
              <w:suppressAutoHyphens/>
              <w:autoSpaceDE/>
              <w:autoSpaceDN/>
              <w:jc w:val="center"/>
              <w:rPr>
                <w:sz w:val="20"/>
                <w:szCs w:val="20"/>
              </w:rPr>
            </w:pPr>
            <w:r w:rsidRPr="00E22043">
              <w:rPr>
                <w:sz w:val="20"/>
                <w:szCs w:val="20"/>
              </w:rPr>
              <w:t>15-20</w:t>
            </w:r>
          </w:p>
        </w:tc>
        <w:tc>
          <w:tcPr>
            <w:tcW w:w="421" w:type="pct"/>
            <w:shd w:val="clear" w:color="auto" w:fill="FFFFFF"/>
            <w:vAlign w:val="center"/>
            <w:hideMark/>
          </w:tcPr>
          <w:p w14:paraId="735A3991" w14:textId="77777777" w:rsidR="00DE520C" w:rsidRPr="00E22043" w:rsidRDefault="00DE520C" w:rsidP="00AE3298">
            <w:pPr>
              <w:suppressAutoHyphens/>
              <w:autoSpaceDE/>
              <w:autoSpaceDN/>
              <w:jc w:val="center"/>
              <w:rPr>
                <w:sz w:val="20"/>
                <w:szCs w:val="20"/>
              </w:rPr>
            </w:pPr>
            <w:r w:rsidRPr="00E22043">
              <w:rPr>
                <w:sz w:val="20"/>
                <w:szCs w:val="20"/>
              </w:rPr>
              <w:t>0,8</w:t>
            </w:r>
          </w:p>
          <w:p w14:paraId="675F5547" w14:textId="77777777" w:rsidR="00DE520C" w:rsidRPr="00E22043" w:rsidRDefault="00DE520C" w:rsidP="00AE3298">
            <w:pPr>
              <w:suppressAutoHyphens/>
              <w:autoSpaceDE/>
              <w:autoSpaceDN/>
              <w:jc w:val="center"/>
              <w:rPr>
                <w:sz w:val="20"/>
                <w:szCs w:val="20"/>
              </w:rPr>
            </w:pPr>
            <w:r w:rsidRPr="00E22043">
              <w:rPr>
                <w:sz w:val="20"/>
                <w:szCs w:val="20"/>
              </w:rPr>
              <w:t>0,5</w:t>
            </w:r>
          </w:p>
        </w:tc>
        <w:tc>
          <w:tcPr>
            <w:tcW w:w="455" w:type="pct"/>
            <w:shd w:val="clear" w:color="auto" w:fill="FFFFFF"/>
            <w:vAlign w:val="center"/>
            <w:hideMark/>
          </w:tcPr>
          <w:p w14:paraId="4F576A52" w14:textId="77777777" w:rsidR="00DE520C" w:rsidRPr="00E22043" w:rsidRDefault="00DE520C" w:rsidP="00AE3298">
            <w:pPr>
              <w:suppressAutoHyphens/>
              <w:autoSpaceDE/>
              <w:autoSpaceDN/>
              <w:jc w:val="center"/>
              <w:rPr>
                <w:sz w:val="20"/>
                <w:szCs w:val="20"/>
              </w:rPr>
            </w:pPr>
            <w:r w:rsidRPr="00E22043">
              <w:rPr>
                <w:sz w:val="20"/>
                <w:szCs w:val="20"/>
              </w:rPr>
              <w:t>30-40</w:t>
            </w:r>
          </w:p>
        </w:tc>
        <w:tc>
          <w:tcPr>
            <w:tcW w:w="421" w:type="pct"/>
            <w:shd w:val="clear" w:color="auto" w:fill="FFFFFF"/>
            <w:vAlign w:val="center"/>
            <w:hideMark/>
          </w:tcPr>
          <w:p w14:paraId="6796AA59" w14:textId="77777777" w:rsidR="00DE520C" w:rsidRPr="00E22043" w:rsidRDefault="00DE520C" w:rsidP="00AE3298">
            <w:pPr>
              <w:suppressAutoHyphens/>
              <w:autoSpaceDE/>
              <w:autoSpaceDN/>
              <w:jc w:val="center"/>
              <w:rPr>
                <w:sz w:val="20"/>
                <w:szCs w:val="20"/>
              </w:rPr>
            </w:pPr>
            <w:r w:rsidRPr="00E22043">
              <w:rPr>
                <w:sz w:val="20"/>
                <w:szCs w:val="20"/>
              </w:rPr>
              <w:t>0,8</w:t>
            </w:r>
          </w:p>
          <w:p w14:paraId="1A11FB04" w14:textId="77777777" w:rsidR="00DE520C" w:rsidRPr="00E22043" w:rsidRDefault="00DE520C" w:rsidP="00AE3298">
            <w:pPr>
              <w:suppressAutoHyphens/>
              <w:autoSpaceDE/>
              <w:autoSpaceDN/>
              <w:jc w:val="center"/>
              <w:rPr>
                <w:sz w:val="20"/>
                <w:szCs w:val="20"/>
              </w:rPr>
            </w:pPr>
            <w:r w:rsidRPr="00E22043">
              <w:rPr>
                <w:sz w:val="20"/>
                <w:szCs w:val="20"/>
              </w:rPr>
              <w:t>0,6</w:t>
            </w:r>
          </w:p>
        </w:tc>
        <w:tc>
          <w:tcPr>
            <w:tcW w:w="455" w:type="pct"/>
            <w:shd w:val="clear" w:color="auto" w:fill="FFFFFF"/>
            <w:vAlign w:val="center"/>
            <w:hideMark/>
          </w:tcPr>
          <w:p w14:paraId="3ED78465" w14:textId="77777777" w:rsidR="00DE520C" w:rsidRPr="00E22043" w:rsidRDefault="00DE520C" w:rsidP="00AE3298">
            <w:pPr>
              <w:suppressAutoHyphens/>
              <w:autoSpaceDE/>
              <w:autoSpaceDN/>
              <w:jc w:val="center"/>
              <w:rPr>
                <w:sz w:val="20"/>
                <w:szCs w:val="20"/>
              </w:rPr>
            </w:pPr>
            <w:r w:rsidRPr="00E22043">
              <w:rPr>
                <w:sz w:val="20"/>
                <w:szCs w:val="20"/>
              </w:rPr>
              <w:t>20-30</w:t>
            </w:r>
          </w:p>
        </w:tc>
        <w:tc>
          <w:tcPr>
            <w:tcW w:w="421" w:type="pct"/>
            <w:shd w:val="clear" w:color="auto" w:fill="FFFFFF"/>
            <w:vAlign w:val="center"/>
            <w:hideMark/>
          </w:tcPr>
          <w:p w14:paraId="6CFEFC84" w14:textId="77777777" w:rsidR="00DE520C" w:rsidRPr="00E22043" w:rsidRDefault="00DE520C" w:rsidP="00AE3298">
            <w:pPr>
              <w:suppressAutoHyphens/>
              <w:autoSpaceDE/>
              <w:autoSpaceDN/>
              <w:jc w:val="center"/>
              <w:rPr>
                <w:sz w:val="20"/>
                <w:szCs w:val="20"/>
              </w:rPr>
            </w:pPr>
            <w:r w:rsidRPr="00E22043">
              <w:rPr>
                <w:sz w:val="20"/>
                <w:szCs w:val="20"/>
              </w:rPr>
              <w:t>0,8</w:t>
            </w:r>
          </w:p>
          <w:p w14:paraId="0D2A4E64" w14:textId="77777777" w:rsidR="00DE520C" w:rsidRPr="00E22043" w:rsidRDefault="00DE520C" w:rsidP="00AE3298">
            <w:pPr>
              <w:suppressAutoHyphens/>
              <w:autoSpaceDE/>
              <w:autoSpaceDN/>
              <w:jc w:val="center"/>
              <w:rPr>
                <w:sz w:val="20"/>
                <w:szCs w:val="20"/>
              </w:rPr>
            </w:pPr>
            <w:r w:rsidRPr="00E22043">
              <w:rPr>
                <w:sz w:val="20"/>
                <w:szCs w:val="20"/>
              </w:rPr>
              <w:t>0,6</w:t>
            </w:r>
          </w:p>
        </w:tc>
        <w:tc>
          <w:tcPr>
            <w:tcW w:w="455" w:type="pct"/>
            <w:shd w:val="clear" w:color="auto" w:fill="FFFFFF"/>
            <w:vAlign w:val="center"/>
            <w:hideMark/>
          </w:tcPr>
          <w:p w14:paraId="2B0DFE50" w14:textId="77777777" w:rsidR="00DE520C" w:rsidRPr="00E22043" w:rsidRDefault="00DE520C" w:rsidP="00AE3298">
            <w:pPr>
              <w:suppressAutoHyphens/>
              <w:autoSpaceDE/>
              <w:autoSpaceDN/>
              <w:jc w:val="center"/>
              <w:rPr>
                <w:sz w:val="20"/>
                <w:szCs w:val="20"/>
              </w:rPr>
            </w:pPr>
            <w:r w:rsidRPr="00E22043">
              <w:rPr>
                <w:sz w:val="20"/>
                <w:szCs w:val="20"/>
              </w:rPr>
              <w:t>15-20</w:t>
            </w:r>
          </w:p>
          <w:p w14:paraId="52E20E71" w14:textId="77777777" w:rsidR="00DE520C" w:rsidRPr="00E22043" w:rsidRDefault="00DE520C" w:rsidP="00AE3298">
            <w:pPr>
              <w:suppressAutoHyphens/>
              <w:autoSpaceDE/>
              <w:autoSpaceDN/>
              <w:jc w:val="center"/>
              <w:rPr>
                <w:sz w:val="20"/>
                <w:szCs w:val="20"/>
              </w:rPr>
            </w:pPr>
            <w:r w:rsidRPr="00E22043">
              <w:rPr>
                <w:sz w:val="20"/>
                <w:szCs w:val="20"/>
              </w:rPr>
              <w:t>20</w:t>
            </w:r>
          </w:p>
        </w:tc>
        <w:tc>
          <w:tcPr>
            <w:tcW w:w="421" w:type="pct"/>
            <w:shd w:val="clear" w:color="auto" w:fill="FFFFFF"/>
            <w:vAlign w:val="center"/>
            <w:hideMark/>
          </w:tcPr>
          <w:p w14:paraId="4550D48D" w14:textId="77777777" w:rsidR="00DE520C" w:rsidRPr="00E22043" w:rsidRDefault="00DE520C" w:rsidP="00AE3298">
            <w:pPr>
              <w:suppressAutoHyphens/>
              <w:autoSpaceDE/>
              <w:autoSpaceDN/>
              <w:jc w:val="center"/>
              <w:rPr>
                <w:sz w:val="20"/>
                <w:szCs w:val="20"/>
              </w:rPr>
            </w:pPr>
            <w:r w:rsidRPr="00E22043">
              <w:rPr>
                <w:sz w:val="20"/>
                <w:szCs w:val="20"/>
              </w:rPr>
              <w:t>0,8</w:t>
            </w:r>
          </w:p>
          <w:p w14:paraId="48F6F459" w14:textId="77777777" w:rsidR="00DE520C" w:rsidRPr="00E22043" w:rsidRDefault="00DE520C" w:rsidP="00AE3298">
            <w:pPr>
              <w:suppressAutoHyphens/>
              <w:autoSpaceDE/>
              <w:autoSpaceDN/>
              <w:jc w:val="center"/>
              <w:rPr>
                <w:sz w:val="20"/>
                <w:szCs w:val="20"/>
              </w:rPr>
            </w:pPr>
            <w:r w:rsidRPr="00E22043">
              <w:rPr>
                <w:sz w:val="20"/>
                <w:szCs w:val="20"/>
              </w:rPr>
              <w:t>0,7</w:t>
            </w:r>
          </w:p>
        </w:tc>
        <w:tc>
          <w:tcPr>
            <w:tcW w:w="444" w:type="pct"/>
            <w:shd w:val="clear" w:color="auto" w:fill="FFFFFF"/>
            <w:vAlign w:val="center"/>
            <w:hideMark/>
          </w:tcPr>
          <w:p w14:paraId="4508CCFA" w14:textId="77777777" w:rsidR="00DE520C" w:rsidRPr="00E22043" w:rsidRDefault="00DE520C" w:rsidP="00AE3298">
            <w:pPr>
              <w:suppressAutoHyphens/>
              <w:autoSpaceDE/>
              <w:autoSpaceDN/>
              <w:jc w:val="center"/>
              <w:rPr>
                <w:sz w:val="20"/>
                <w:szCs w:val="20"/>
              </w:rPr>
            </w:pPr>
            <w:r w:rsidRPr="00E22043">
              <w:rPr>
                <w:sz w:val="20"/>
                <w:szCs w:val="20"/>
              </w:rPr>
              <w:t>15-20</w:t>
            </w:r>
          </w:p>
          <w:p w14:paraId="7DAC7A11" w14:textId="77777777" w:rsidR="00DE520C" w:rsidRPr="00E22043" w:rsidRDefault="00DE520C" w:rsidP="00AE3298">
            <w:pPr>
              <w:suppressAutoHyphens/>
              <w:autoSpaceDE/>
              <w:autoSpaceDN/>
              <w:jc w:val="center"/>
              <w:rPr>
                <w:sz w:val="20"/>
                <w:szCs w:val="20"/>
              </w:rPr>
            </w:pPr>
            <w:r w:rsidRPr="00E22043">
              <w:rPr>
                <w:sz w:val="20"/>
                <w:szCs w:val="20"/>
              </w:rPr>
              <w:t>20</w:t>
            </w:r>
          </w:p>
        </w:tc>
        <w:tc>
          <w:tcPr>
            <w:tcW w:w="331" w:type="pct"/>
            <w:shd w:val="clear" w:color="auto" w:fill="FFFFFF"/>
            <w:vAlign w:val="center"/>
            <w:hideMark/>
          </w:tcPr>
          <w:p w14:paraId="5CD3E9EA" w14:textId="77777777" w:rsidR="00DE520C" w:rsidRPr="00E22043" w:rsidRDefault="00DE520C" w:rsidP="00AE3298">
            <w:pPr>
              <w:suppressAutoHyphens/>
              <w:autoSpaceDE/>
              <w:autoSpaceDN/>
              <w:jc w:val="center"/>
              <w:rPr>
                <w:sz w:val="20"/>
                <w:szCs w:val="20"/>
              </w:rPr>
            </w:pPr>
            <w:r w:rsidRPr="00E22043">
              <w:rPr>
                <w:sz w:val="20"/>
                <w:szCs w:val="20"/>
              </w:rPr>
              <w:t>8Е2Б,Ос</w:t>
            </w:r>
          </w:p>
        </w:tc>
      </w:tr>
      <w:tr w:rsidR="00DE520C" w:rsidRPr="004402D0" w14:paraId="71EA4ACD" w14:textId="77777777" w:rsidTr="006D1B05">
        <w:trPr>
          <w:cantSplit/>
          <w:jc w:val="center"/>
        </w:trPr>
        <w:tc>
          <w:tcPr>
            <w:tcW w:w="457" w:type="pct"/>
            <w:vMerge/>
            <w:shd w:val="clear" w:color="auto" w:fill="FFFFFF"/>
            <w:vAlign w:val="center"/>
            <w:hideMark/>
          </w:tcPr>
          <w:p w14:paraId="49195711" w14:textId="77777777" w:rsidR="00DE520C" w:rsidRPr="00E22043" w:rsidRDefault="00DE520C" w:rsidP="00AE3298">
            <w:pPr>
              <w:suppressAutoHyphens/>
              <w:autoSpaceDE/>
              <w:autoSpaceDN/>
              <w:jc w:val="center"/>
              <w:rPr>
                <w:sz w:val="20"/>
                <w:szCs w:val="20"/>
              </w:rPr>
            </w:pPr>
          </w:p>
        </w:tc>
        <w:tc>
          <w:tcPr>
            <w:tcW w:w="458" w:type="pct"/>
            <w:shd w:val="clear" w:color="auto" w:fill="FFFFFF"/>
            <w:vAlign w:val="center"/>
            <w:hideMark/>
          </w:tcPr>
          <w:p w14:paraId="6C2E049C" w14:textId="77777777" w:rsidR="00DE520C" w:rsidRPr="00E22043" w:rsidRDefault="00DE520C" w:rsidP="00AE3298">
            <w:pPr>
              <w:suppressAutoHyphens/>
              <w:autoSpaceDE/>
              <w:autoSpaceDN/>
              <w:jc w:val="center"/>
              <w:rPr>
                <w:sz w:val="20"/>
                <w:szCs w:val="20"/>
              </w:rPr>
            </w:pPr>
            <w:proofErr w:type="spellStart"/>
            <w:r w:rsidRPr="00E22043">
              <w:rPr>
                <w:sz w:val="20"/>
                <w:szCs w:val="20"/>
              </w:rPr>
              <w:t>приручейно</w:t>
            </w:r>
            <w:proofErr w:type="spellEnd"/>
            <w:r w:rsidRPr="00E22043">
              <w:rPr>
                <w:sz w:val="20"/>
                <w:szCs w:val="20"/>
              </w:rPr>
              <w:t xml:space="preserve">- </w:t>
            </w:r>
            <w:proofErr w:type="spellStart"/>
            <w:r w:rsidRPr="00E22043">
              <w:rPr>
                <w:sz w:val="20"/>
                <w:szCs w:val="20"/>
              </w:rPr>
              <w:t>крупнотравные</w:t>
            </w:r>
            <w:proofErr w:type="spellEnd"/>
            <w:r w:rsidRPr="00E22043">
              <w:rPr>
                <w:sz w:val="20"/>
                <w:szCs w:val="20"/>
              </w:rPr>
              <w:t xml:space="preserve"> (I - II)</w:t>
            </w:r>
          </w:p>
        </w:tc>
        <w:tc>
          <w:tcPr>
            <w:tcW w:w="262" w:type="pct"/>
            <w:shd w:val="clear" w:color="auto" w:fill="FFFFFF"/>
            <w:vAlign w:val="center"/>
            <w:hideMark/>
          </w:tcPr>
          <w:p w14:paraId="3C73C1EB" w14:textId="77777777" w:rsidR="00DE520C" w:rsidRPr="00E22043" w:rsidRDefault="00DE520C" w:rsidP="00AE3298">
            <w:pPr>
              <w:suppressAutoHyphens/>
              <w:autoSpaceDE/>
              <w:autoSpaceDN/>
              <w:jc w:val="center"/>
              <w:rPr>
                <w:sz w:val="20"/>
                <w:szCs w:val="20"/>
              </w:rPr>
            </w:pPr>
            <w:r w:rsidRPr="00E22043">
              <w:rPr>
                <w:sz w:val="20"/>
                <w:szCs w:val="20"/>
              </w:rPr>
              <w:t>8-12</w:t>
            </w:r>
          </w:p>
        </w:tc>
        <w:tc>
          <w:tcPr>
            <w:tcW w:w="421" w:type="pct"/>
            <w:shd w:val="clear" w:color="auto" w:fill="FFFFFF"/>
            <w:vAlign w:val="center"/>
            <w:hideMark/>
          </w:tcPr>
          <w:p w14:paraId="3FE327EB" w14:textId="77777777" w:rsidR="00DE520C" w:rsidRPr="00E22043" w:rsidRDefault="00DE520C" w:rsidP="00AE3298">
            <w:pPr>
              <w:suppressAutoHyphens/>
              <w:autoSpaceDE/>
              <w:autoSpaceDN/>
              <w:jc w:val="center"/>
              <w:rPr>
                <w:sz w:val="20"/>
                <w:szCs w:val="20"/>
              </w:rPr>
            </w:pPr>
            <w:r w:rsidRPr="00E22043">
              <w:rPr>
                <w:sz w:val="20"/>
                <w:szCs w:val="20"/>
              </w:rPr>
              <w:t>0,8</w:t>
            </w:r>
          </w:p>
          <w:p w14:paraId="087F2A28" w14:textId="77777777" w:rsidR="00DE520C" w:rsidRPr="00E22043" w:rsidRDefault="00DE520C" w:rsidP="00AE3298">
            <w:pPr>
              <w:suppressAutoHyphens/>
              <w:autoSpaceDE/>
              <w:autoSpaceDN/>
              <w:jc w:val="center"/>
              <w:rPr>
                <w:sz w:val="20"/>
                <w:szCs w:val="20"/>
              </w:rPr>
            </w:pPr>
            <w:r w:rsidRPr="00E22043">
              <w:rPr>
                <w:sz w:val="20"/>
                <w:szCs w:val="20"/>
              </w:rPr>
              <w:t>0,5</w:t>
            </w:r>
          </w:p>
        </w:tc>
        <w:tc>
          <w:tcPr>
            <w:tcW w:w="455" w:type="pct"/>
            <w:shd w:val="clear" w:color="auto" w:fill="FFFFFF"/>
            <w:vAlign w:val="center"/>
            <w:hideMark/>
          </w:tcPr>
          <w:p w14:paraId="1180F476" w14:textId="77777777" w:rsidR="00DE520C" w:rsidRPr="00E22043" w:rsidRDefault="00DE520C" w:rsidP="00AE3298">
            <w:pPr>
              <w:suppressAutoHyphens/>
              <w:autoSpaceDE/>
              <w:autoSpaceDN/>
              <w:jc w:val="center"/>
              <w:rPr>
                <w:sz w:val="20"/>
                <w:szCs w:val="20"/>
              </w:rPr>
            </w:pPr>
            <w:r w:rsidRPr="00E22043">
              <w:rPr>
                <w:sz w:val="20"/>
                <w:szCs w:val="20"/>
              </w:rPr>
              <w:t>30-45</w:t>
            </w:r>
          </w:p>
        </w:tc>
        <w:tc>
          <w:tcPr>
            <w:tcW w:w="421" w:type="pct"/>
            <w:shd w:val="clear" w:color="auto" w:fill="FFFFFF"/>
            <w:vAlign w:val="center"/>
            <w:hideMark/>
          </w:tcPr>
          <w:p w14:paraId="1B2F01A0" w14:textId="77777777" w:rsidR="00DE520C" w:rsidRPr="00E22043" w:rsidRDefault="00DE520C" w:rsidP="00AE3298">
            <w:pPr>
              <w:suppressAutoHyphens/>
              <w:autoSpaceDE/>
              <w:autoSpaceDN/>
              <w:jc w:val="center"/>
              <w:rPr>
                <w:sz w:val="20"/>
                <w:szCs w:val="20"/>
              </w:rPr>
            </w:pPr>
            <w:r w:rsidRPr="00E22043">
              <w:rPr>
                <w:sz w:val="20"/>
                <w:szCs w:val="20"/>
              </w:rPr>
              <w:t>0,8</w:t>
            </w:r>
          </w:p>
          <w:p w14:paraId="755E17C9" w14:textId="77777777" w:rsidR="00DE520C" w:rsidRPr="00E22043" w:rsidRDefault="00DE520C" w:rsidP="00AE3298">
            <w:pPr>
              <w:suppressAutoHyphens/>
              <w:autoSpaceDE/>
              <w:autoSpaceDN/>
              <w:jc w:val="center"/>
              <w:rPr>
                <w:sz w:val="20"/>
                <w:szCs w:val="20"/>
              </w:rPr>
            </w:pPr>
            <w:r w:rsidRPr="00E22043">
              <w:rPr>
                <w:sz w:val="20"/>
                <w:szCs w:val="20"/>
              </w:rPr>
              <w:t>0,6</w:t>
            </w:r>
          </w:p>
        </w:tc>
        <w:tc>
          <w:tcPr>
            <w:tcW w:w="455" w:type="pct"/>
            <w:shd w:val="clear" w:color="auto" w:fill="FFFFFF"/>
            <w:vAlign w:val="center"/>
            <w:hideMark/>
          </w:tcPr>
          <w:p w14:paraId="35C370DB" w14:textId="77777777" w:rsidR="00DE520C" w:rsidRPr="00E22043" w:rsidRDefault="00DE520C" w:rsidP="00AE3298">
            <w:pPr>
              <w:suppressAutoHyphens/>
              <w:autoSpaceDE/>
              <w:autoSpaceDN/>
              <w:jc w:val="center"/>
              <w:rPr>
                <w:sz w:val="20"/>
                <w:szCs w:val="20"/>
              </w:rPr>
            </w:pPr>
            <w:r w:rsidRPr="00E22043">
              <w:rPr>
                <w:sz w:val="20"/>
                <w:szCs w:val="20"/>
              </w:rPr>
              <w:t>20-30</w:t>
            </w:r>
          </w:p>
        </w:tc>
        <w:tc>
          <w:tcPr>
            <w:tcW w:w="421" w:type="pct"/>
            <w:shd w:val="clear" w:color="auto" w:fill="FFFFFF"/>
            <w:vAlign w:val="center"/>
            <w:hideMark/>
          </w:tcPr>
          <w:p w14:paraId="25CD5EB2" w14:textId="77777777" w:rsidR="00DE520C" w:rsidRPr="00E22043" w:rsidRDefault="00DE520C" w:rsidP="00AE3298">
            <w:pPr>
              <w:suppressAutoHyphens/>
              <w:autoSpaceDE/>
              <w:autoSpaceDN/>
              <w:jc w:val="center"/>
              <w:rPr>
                <w:sz w:val="20"/>
                <w:szCs w:val="20"/>
              </w:rPr>
            </w:pPr>
            <w:r w:rsidRPr="00E22043">
              <w:rPr>
                <w:sz w:val="20"/>
                <w:szCs w:val="20"/>
              </w:rPr>
              <w:t>0,8</w:t>
            </w:r>
          </w:p>
          <w:p w14:paraId="52B6A409" w14:textId="77777777" w:rsidR="00DE520C" w:rsidRPr="00E22043" w:rsidRDefault="00DE520C" w:rsidP="00AE3298">
            <w:pPr>
              <w:suppressAutoHyphens/>
              <w:autoSpaceDE/>
              <w:autoSpaceDN/>
              <w:jc w:val="center"/>
              <w:rPr>
                <w:sz w:val="20"/>
                <w:szCs w:val="20"/>
              </w:rPr>
            </w:pPr>
            <w:r w:rsidRPr="00E22043">
              <w:rPr>
                <w:sz w:val="20"/>
                <w:szCs w:val="20"/>
              </w:rPr>
              <w:t>0,6</w:t>
            </w:r>
          </w:p>
        </w:tc>
        <w:tc>
          <w:tcPr>
            <w:tcW w:w="455" w:type="pct"/>
            <w:shd w:val="clear" w:color="auto" w:fill="FFFFFF"/>
            <w:vAlign w:val="center"/>
            <w:hideMark/>
          </w:tcPr>
          <w:p w14:paraId="43BFD126" w14:textId="77777777" w:rsidR="00DE520C" w:rsidRPr="00E22043" w:rsidRDefault="00DE520C" w:rsidP="00AE3298">
            <w:pPr>
              <w:suppressAutoHyphens/>
              <w:autoSpaceDE/>
              <w:autoSpaceDN/>
              <w:jc w:val="center"/>
              <w:rPr>
                <w:sz w:val="20"/>
                <w:szCs w:val="20"/>
              </w:rPr>
            </w:pPr>
            <w:r w:rsidRPr="00E22043">
              <w:rPr>
                <w:sz w:val="20"/>
                <w:szCs w:val="20"/>
              </w:rPr>
              <w:t>15-20</w:t>
            </w:r>
          </w:p>
          <w:p w14:paraId="30C77D84" w14:textId="77777777" w:rsidR="00DE520C" w:rsidRPr="00E22043" w:rsidRDefault="00DE520C" w:rsidP="00AE3298">
            <w:pPr>
              <w:suppressAutoHyphens/>
              <w:autoSpaceDE/>
              <w:autoSpaceDN/>
              <w:jc w:val="center"/>
              <w:rPr>
                <w:sz w:val="20"/>
                <w:szCs w:val="20"/>
              </w:rPr>
            </w:pPr>
            <w:r w:rsidRPr="00E22043">
              <w:rPr>
                <w:sz w:val="20"/>
                <w:szCs w:val="20"/>
              </w:rPr>
              <w:t>15</w:t>
            </w:r>
          </w:p>
        </w:tc>
        <w:tc>
          <w:tcPr>
            <w:tcW w:w="421" w:type="pct"/>
            <w:shd w:val="clear" w:color="auto" w:fill="FFFFFF"/>
            <w:vAlign w:val="center"/>
            <w:hideMark/>
          </w:tcPr>
          <w:p w14:paraId="7026FB34" w14:textId="77777777" w:rsidR="00DE520C" w:rsidRPr="00E22043" w:rsidRDefault="00DE520C" w:rsidP="00AE3298">
            <w:pPr>
              <w:suppressAutoHyphens/>
              <w:autoSpaceDE/>
              <w:autoSpaceDN/>
              <w:jc w:val="center"/>
              <w:rPr>
                <w:sz w:val="20"/>
                <w:szCs w:val="20"/>
              </w:rPr>
            </w:pPr>
            <w:r w:rsidRPr="00E22043">
              <w:rPr>
                <w:sz w:val="20"/>
                <w:szCs w:val="20"/>
              </w:rPr>
              <w:t>0,8</w:t>
            </w:r>
          </w:p>
          <w:p w14:paraId="227FFA52" w14:textId="77777777" w:rsidR="00DE520C" w:rsidRPr="00E22043" w:rsidRDefault="00DE520C" w:rsidP="00AE3298">
            <w:pPr>
              <w:suppressAutoHyphens/>
              <w:autoSpaceDE/>
              <w:autoSpaceDN/>
              <w:jc w:val="center"/>
              <w:rPr>
                <w:sz w:val="20"/>
                <w:szCs w:val="20"/>
              </w:rPr>
            </w:pPr>
            <w:r w:rsidRPr="00E22043">
              <w:rPr>
                <w:sz w:val="20"/>
                <w:szCs w:val="20"/>
              </w:rPr>
              <w:t>0,6</w:t>
            </w:r>
          </w:p>
        </w:tc>
        <w:tc>
          <w:tcPr>
            <w:tcW w:w="444" w:type="pct"/>
            <w:shd w:val="clear" w:color="auto" w:fill="FFFFFF"/>
            <w:vAlign w:val="center"/>
            <w:hideMark/>
          </w:tcPr>
          <w:p w14:paraId="22B2DC28" w14:textId="77777777" w:rsidR="00DE520C" w:rsidRPr="00E22043" w:rsidRDefault="00DE520C" w:rsidP="00AE3298">
            <w:pPr>
              <w:suppressAutoHyphens/>
              <w:autoSpaceDE/>
              <w:autoSpaceDN/>
              <w:jc w:val="center"/>
              <w:rPr>
                <w:sz w:val="20"/>
                <w:szCs w:val="20"/>
              </w:rPr>
            </w:pPr>
            <w:r w:rsidRPr="00E22043">
              <w:rPr>
                <w:sz w:val="20"/>
                <w:szCs w:val="20"/>
              </w:rPr>
              <w:t>15-20</w:t>
            </w:r>
          </w:p>
          <w:p w14:paraId="42B49F22" w14:textId="77777777" w:rsidR="00DE520C" w:rsidRPr="00E22043" w:rsidRDefault="00DE520C" w:rsidP="00AE3298">
            <w:pPr>
              <w:suppressAutoHyphens/>
              <w:autoSpaceDE/>
              <w:autoSpaceDN/>
              <w:jc w:val="center"/>
              <w:rPr>
                <w:sz w:val="20"/>
                <w:szCs w:val="20"/>
              </w:rPr>
            </w:pPr>
            <w:r w:rsidRPr="00E22043">
              <w:rPr>
                <w:sz w:val="20"/>
                <w:szCs w:val="20"/>
              </w:rPr>
              <w:t>20</w:t>
            </w:r>
          </w:p>
        </w:tc>
        <w:tc>
          <w:tcPr>
            <w:tcW w:w="331" w:type="pct"/>
            <w:shd w:val="clear" w:color="auto" w:fill="FFFFFF"/>
            <w:vAlign w:val="center"/>
            <w:hideMark/>
          </w:tcPr>
          <w:p w14:paraId="2649A276" w14:textId="77777777" w:rsidR="00DE520C" w:rsidRPr="00E22043" w:rsidRDefault="00DE520C" w:rsidP="00AE3298">
            <w:pPr>
              <w:suppressAutoHyphens/>
              <w:autoSpaceDE/>
              <w:autoSpaceDN/>
              <w:jc w:val="center"/>
              <w:rPr>
                <w:sz w:val="20"/>
                <w:szCs w:val="20"/>
              </w:rPr>
            </w:pPr>
            <w:r w:rsidRPr="00E22043">
              <w:rPr>
                <w:sz w:val="20"/>
                <w:szCs w:val="20"/>
              </w:rPr>
              <w:t>8Е2Б,Ос</w:t>
            </w:r>
          </w:p>
        </w:tc>
      </w:tr>
      <w:tr w:rsidR="00DE520C" w:rsidRPr="004402D0" w14:paraId="7B9BB4BB" w14:textId="77777777" w:rsidTr="006D1B05">
        <w:trPr>
          <w:cantSplit/>
          <w:jc w:val="center"/>
        </w:trPr>
        <w:tc>
          <w:tcPr>
            <w:tcW w:w="457" w:type="pct"/>
            <w:vMerge/>
            <w:shd w:val="clear" w:color="auto" w:fill="FFFFFF"/>
            <w:vAlign w:val="center"/>
            <w:hideMark/>
          </w:tcPr>
          <w:p w14:paraId="444494AE" w14:textId="77777777" w:rsidR="00DE520C" w:rsidRPr="00E22043" w:rsidRDefault="00DE520C" w:rsidP="00AE3298">
            <w:pPr>
              <w:suppressAutoHyphens/>
              <w:autoSpaceDE/>
              <w:autoSpaceDN/>
              <w:jc w:val="center"/>
              <w:rPr>
                <w:sz w:val="20"/>
                <w:szCs w:val="20"/>
              </w:rPr>
            </w:pPr>
          </w:p>
        </w:tc>
        <w:tc>
          <w:tcPr>
            <w:tcW w:w="458" w:type="pct"/>
            <w:shd w:val="clear" w:color="auto" w:fill="FFFFFF"/>
            <w:vAlign w:val="center"/>
            <w:hideMark/>
          </w:tcPr>
          <w:p w14:paraId="1608BAF2" w14:textId="77777777" w:rsidR="00DE520C" w:rsidRPr="00E22043" w:rsidRDefault="00DE520C" w:rsidP="00AE3298">
            <w:pPr>
              <w:suppressAutoHyphens/>
              <w:autoSpaceDE/>
              <w:autoSpaceDN/>
              <w:jc w:val="center"/>
              <w:rPr>
                <w:sz w:val="20"/>
                <w:szCs w:val="20"/>
              </w:rPr>
            </w:pPr>
            <w:r w:rsidRPr="00E22043">
              <w:rPr>
                <w:sz w:val="20"/>
                <w:szCs w:val="20"/>
              </w:rPr>
              <w:t>травяно-болотные (IV - III)</w:t>
            </w:r>
          </w:p>
        </w:tc>
        <w:tc>
          <w:tcPr>
            <w:tcW w:w="262" w:type="pct"/>
            <w:shd w:val="clear" w:color="auto" w:fill="FFFFFF"/>
            <w:vAlign w:val="center"/>
            <w:hideMark/>
          </w:tcPr>
          <w:p w14:paraId="67F88052" w14:textId="77777777" w:rsidR="00DE520C" w:rsidRPr="00E22043" w:rsidRDefault="00DE520C" w:rsidP="00AE3298">
            <w:pPr>
              <w:suppressAutoHyphens/>
              <w:autoSpaceDE/>
              <w:autoSpaceDN/>
              <w:jc w:val="center"/>
              <w:rPr>
                <w:sz w:val="20"/>
                <w:szCs w:val="20"/>
              </w:rPr>
            </w:pPr>
            <w:r w:rsidRPr="00E22043">
              <w:rPr>
                <w:sz w:val="20"/>
                <w:szCs w:val="20"/>
              </w:rPr>
              <w:t>10-15</w:t>
            </w:r>
          </w:p>
        </w:tc>
        <w:tc>
          <w:tcPr>
            <w:tcW w:w="421" w:type="pct"/>
            <w:shd w:val="clear" w:color="auto" w:fill="FFFFFF"/>
            <w:vAlign w:val="center"/>
            <w:hideMark/>
          </w:tcPr>
          <w:p w14:paraId="435FC2A6" w14:textId="77777777" w:rsidR="00DE520C" w:rsidRPr="00E22043" w:rsidRDefault="00DE520C" w:rsidP="00AE3298">
            <w:pPr>
              <w:suppressAutoHyphens/>
              <w:autoSpaceDE/>
              <w:autoSpaceDN/>
              <w:jc w:val="center"/>
              <w:rPr>
                <w:sz w:val="20"/>
                <w:szCs w:val="20"/>
              </w:rPr>
            </w:pPr>
            <w:r w:rsidRPr="00E22043">
              <w:rPr>
                <w:sz w:val="20"/>
                <w:szCs w:val="20"/>
              </w:rPr>
              <w:t>0,8</w:t>
            </w:r>
          </w:p>
          <w:p w14:paraId="4BBB339E" w14:textId="77777777" w:rsidR="00DE520C" w:rsidRPr="00E22043" w:rsidRDefault="00DE520C" w:rsidP="00AE3298">
            <w:pPr>
              <w:suppressAutoHyphens/>
              <w:autoSpaceDE/>
              <w:autoSpaceDN/>
              <w:jc w:val="center"/>
              <w:rPr>
                <w:sz w:val="20"/>
                <w:szCs w:val="20"/>
              </w:rPr>
            </w:pPr>
            <w:r w:rsidRPr="00E22043">
              <w:rPr>
                <w:sz w:val="20"/>
                <w:szCs w:val="20"/>
              </w:rPr>
              <w:t>0,5</w:t>
            </w:r>
          </w:p>
        </w:tc>
        <w:tc>
          <w:tcPr>
            <w:tcW w:w="455" w:type="pct"/>
            <w:shd w:val="clear" w:color="auto" w:fill="FFFFFF"/>
            <w:vAlign w:val="center"/>
            <w:hideMark/>
          </w:tcPr>
          <w:p w14:paraId="67B82204" w14:textId="77777777" w:rsidR="00DE520C" w:rsidRPr="00E22043" w:rsidRDefault="00DE520C" w:rsidP="00AE3298">
            <w:pPr>
              <w:suppressAutoHyphens/>
              <w:autoSpaceDE/>
              <w:autoSpaceDN/>
              <w:jc w:val="center"/>
              <w:rPr>
                <w:sz w:val="20"/>
                <w:szCs w:val="20"/>
              </w:rPr>
            </w:pPr>
            <w:r w:rsidRPr="00E22043">
              <w:rPr>
                <w:sz w:val="20"/>
                <w:szCs w:val="20"/>
              </w:rPr>
              <w:t>30-40</w:t>
            </w:r>
          </w:p>
        </w:tc>
        <w:tc>
          <w:tcPr>
            <w:tcW w:w="421" w:type="pct"/>
            <w:shd w:val="clear" w:color="auto" w:fill="FFFFFF"/>
            <w:vAlign w:val="center"/>
            <w:hideMark/>
          </w:tcPr>
          <w:p w14:paraId="1DFDE9B1" w14:textId="77777777" w:rsidR="00DE520C" w:rsidRPr="00E22043" w:rsidRDefault="00DE520C" w:rsidP="00AE3298">
            <w:pPr>
              <w:suppressAutoHyphens/>
              <w:autoSpaceDE/>
              <w:autoSpaceDN/>
              <w:jc w:val="center"/>
              <w:rPr>
                <w:sz w:val="20"/>
                <w:szCs w:val="20"/>
              </w:rPr>
            </w:pPr>
            <w:r w:rsidRPr="00E22043">
              <w:rPr>
                <w:sz w:val="20"/>
                <w:szCs w:val="20"/>
              </w:rPr>
              <w:t>0,8</w:t>
            </w:r>
          </w:p>
          <w:p w14:paraId="30FAF6E8" w14:textId="77777777" w:rsidR="00DE520C" w:rsidRPr="00E22043" w:rsidRDefault="00DE520C" w:rsidP="00AE3298">
            <w:pPr>
              <w:suppressAutoHyphens/>
              <w:autoSpaceDE/>
              <w:autoSpaceDN/>
              <w:jc w:val="center"/>
              <w:rPr>
                <w:sz w:val="20"/>
                <w:szCs w:val="20"/>
              </w:rPr>
            </w:pPr>
            <w:r w:rsidRPr="00E22043">
              <w:rPr>
                <w:sz w:val="20"/>
                <w:szCs w:val="20"/>
              </w:rPr>
              <w:t>0,6</w:t>
            </w:r>
          </w:p>
        </w:tc>
        <w:tc>
          <w:tcPr>
            <w:tcW w:w="455" w:type="pct"/>
            <w:shd w:val="clear" w:color="auto" w:fill="FFFFFF"/>
            <w:vAlign w:val="center"/>
            <w:hideMark/>
          </w:tcPr>
          <w:p w14:paraId="26DEE053" w14:textId="77777777" w:rsidR="00DE520C" w:rsidRPr="00E22043" w:rsidRDefault="00DE520C" w:rsidP="00AE3298">
            <w:pPr>
              <w:suppressAutoHyphens/>
              <w:autoSpaceDE/>
              <w:autoSpaceDN/>
              <w:jc w:val="center"/>
              <w:rPr>
                <w:sz w:val="20"/>
                <w:szCs w:val="20"/>
              </w:rPr>
            </w:pPr>
            <w:r w:rsidRPr="00E22043">
              <w:rPr>
                <w:sz w:val="20"/>
                <w:szCs w:val="20"/>
              </w:rPr>
              <w:t>20-30</w:t>
            </w:r>
          </w:p>
        </w:tc>
        <w:tc>
          <w:tcPr>
            <w:tcW w:w="421" w:type="pct"/>
            <w:shd w:val="clear" w:color="auto" w:fill="FFFFFF"/>
            <w:vAlign w:val="center"/>
            <w:hideMark/>
          </w:tcPr>
          <w:p w14:paraId="4F5092EA" w14:textId="77777777" w:rsidR="00DE520C" w:rsidRPr="00E22043" w:rsidRDefault="00DE520C" w:rsidP="00AE3298">
            <w:pPr>
              <w:suppressAutoHyphens/>
              <w:autoSpaceDE/>
              <w:autoSpaceDN/>
              <w:jc w:val="center"/>
              <w:rPr>
                <w:sz w:val="20"/>
                <w:szCs w:val="20"/>
              </w:rPr>
            </w:pPr>
            <w:r w:rsidRPr="00E22043">
              <w:rPr>
                <w:sz w:val="20"/>
                <w:szCs w:val="20"/>
              </w:rPr>
              <w:t>0,8</w:t>
            </w:r>
          </w:p>
          <w:p w14:paraId="6120EEC7" w14:textId="77777777" w:rsidR="00DE520C" w:rsidRPr="00E22043" w:rsidRDefault="00DE520C" w:rsidP="00AE3298">
            <w:pPr>
              <w:suppressAutoHyphens/>
              <w:autoSpaceDE/>
              <w:autoSpaceDN/>
              <w:jc w:val="center"/>
              <w:rPr>
                <w:sz w:val="20"/>
                <w:szCs w:val="20"/>
              </w:rPr>
            </w:pPr>
            <w:r w:rsidRPr="00E22043">
              <w:rPr>
                <w:sz w:val="20"/>
                <w:szCs w:val="20"/>
              </w:rPr>
              <w:t>0,7</w:t>
            </w:r>
          </w:p>
        </w:tc>
        <w:tc>
          <w:tcPr>
            <w:tcW w:w="455" w:type="pct"/>
            <w:shd w:val="clear" w:color="auto" w:fill="FFFFFF"/>
            <w:vAlign w:val="center"/>
            <w:hideMark/>
          </w:tcPr>
          <w:p w14:paraId="477524FB" w14:textId="77777777" w:rsidR="00DE520C" w:rsidRPr="00E22043" w:rsidRDefault="00DE520C" w:rsidP="00AE3298">
            <w:pPr>
              <w:suppressAutoHyphens/>
              <w:autoSpaceDE/>
              <w:autoSpaceDN/>
              <w:jc w:val="center"/>
              <w:rPr>
                <w:sz w:val="20"/>
                <w:szCs w:val="20"/>
              </w:rPr>
            </w:pPr>
            <w:r w:rsidRPr="00E22043">
              <w:rPr>
                <w:sz w:val="20"/>
                <w:szCs w:val="20"/>
              </w:rPr>
              <w:t>15-20</w:t>
            </w:r>
          </w:p>
          <w:p w14:paraId="74187F1B" w14:textId="77777777" w:rsidR="00DE520C" w:rsidRPr="00E22043" w:rsidRDefault="00DE520C" w:rsidP="00AE3298">
            <w:pPr>
              <w:suppressAutoHyphens/>
              <w:autoSpaceDE/>
              <w:autoSpaceDN/>
              <w:jc w:val="center"/>
              <w:rPr>
                <w:sz w:val="20"/>
                <w:szCs w:val="20"/>
              </w:rPr>
            </w:pPr>
            <w:r w:rsidRPr="00E22043">
              <w:rPr>
                <w:sz w:val="20"/>
                <w:szCs w:val="20"/>
              </w:rPr>
              <w:t>20</w:t>
            </w:r>
          </w:p>
        </w:tc>
        <w:tc>
          <w:tcPr>
            <w:tcW w:w="421" w:type="pct"/>
            <w:shd w:val="clear" w:color="auto" w:fill="FFFFFF"/>
            <w:vAlign w:val="center"/>
            <w:hideMark/>
          </w:tcPr>
          <w:p w14:paraId="6AD12B69" w14:textId="77777777" w:rsidR="00DE520C" w:rsidRPr="00E22043" w:rsidRDefault="00DE520C" w:rsidP="00AE3298">
            <w:pPr>
              <w:suppressAutoHyphens/>
              <w:autoSpaceDE/>
              <w:autoSpaceDN/>
              <w:jc w:val="center"/>
              <w:rPr>
                <w:sz w:val="20"/>
                <w:szCs w:val="20"/>
              </w:rPr>
            </w:pPr>
            <w:r w:rsidRPr="00E22043">
              <w:rPr>
                <w:sz w:val="20"/>
                <w:szCs w:val="20"/>
              </w:rPr>
              <w:t>0,8</w:t>
            </w:r>
          </w:p>
          <w:p w14:paraId="757B5E0B" w14:textId="77777777" w:rsidR="00DE520C" w:rsidRPr="00E22043" w:rsidRDefault="00DE520C" w:rsidP="00AE3298">
            <w:pPr>
              <w:suppressAutoHyphens/>
              <w:autoSpaceDE/>
              <w:autoSpaceDN/>
              <w:jc w:val="center"/>
              <w:rPr>
                <w:sz w:val="20"/>
                <w:szCs w:val="20"/>
              </w:rPr>
            </w:pPr>
            <w:r w:rsidRPr="00E22043">
              <w:rPr>
                <w:sz w:val="20"/>
                <w:szCs w:val="20"/>
              </w:rPr>
              <w:t>0,6</w:t>
            </w:r>
          </w:p>
        </w:tc>
        <w:tc>
          <w:tcPr>
            <w:tcW w:w="444" w:type="pct"/>
            <w:shd w:val="clear" w:color="auto" w:fill="FFFFFF"/>
            <w:vAlign w:val="center"/>
            <w:hideMark/>
          </w:tcPr>
          <w:p w14:paraId="18D3B26D" w14:textId="77777777" w:rsidR="00DE520C" w:rsidRPr="00E22043" w:rsidRDefault="00DE520C" w:rsidP="00AE3298">
            <w:pPr>
              <w:suppressAutoHyphens/>
              <w:autoSpaceDE/>
              <w:autoSpaceDN/>
              <w:jc w:val="center"/>
              <w:rPr>
                <w:sz w:val="20"/>
                <w:szCs w:val="20"/>
              </w:rPr>
            </w:pPr>
            <w:r w:rsidRPr="00E22043">
              <w:rPr>
                <w:sz w:val="20"/>
                <w:szCs w:val="20"/>
              </w:rPr>
              <w:t>15-20</w:t>
            </w:r>
          </w:p>
          <w:p w14:paraId="0C70BEC4" w14:textId="77777777" w:rsidR="00DE520C" w:rsidRPr="00E22043" w:rsidRDefault="00DE520C" w:rsidP="00AE3298">
            <w:pPr>
              <w:suppressAutoHyphens/>
              <w:autoSpaceDE/>
              <w:autoSpaceDN/>
              <w:jc w:val="center"/>
              <w:rPr>
                <w:sz w:val="20"/>
                <w:szCs w:val="20"/>
              </w:rPr>
            </w:pPr>
            <w:r w:rsidRPr="00E22043">
              <w:rPr>
                <w:sz w:val="20"/>
                <w:szCs w:val="20"/>
              </w:rPr>
              <w:t>20</w:t>
            </w:r>
          </w:p>
        </w:tc>
        <w:tc>
          <w:tcPr>
            <w:tcW w:w="331" w:type="pct"/>
            <w:shd w:val="clear" w:color="auto" w:fill="FFFFFF"/>
            <w:vAlign w:val="center"/>
            <w:hideMark/>
          </w:tcPr>
          <w:p w14:paraId="5C531D66" w14:textId="77777777" w:rsidR="00DE520C" w:rsidRPr="00E22043" w:rsidRDefault="00DE520C" w:rsidP="00AE3298">
            <w:pPr>
              <w:suppressAutoHyphens/>
              <w:autoSpaceDE/>
              <w:autoSpaceDN/>
              <w:jc w:val="center"/>
              <w:rPr>
                <w:sz w:val="20"/>
                <w:szCs w:val="20"/>
              </w:rPr>
            </w:pPr>
            <w:r w:rsidRPr="00E22043">
              <w:rPr>
                <w:sz w:val="20"/>
                <w:szCs w:val="20"/>
              </w:rPr>
              <w:t>7Е3Б,Ос</w:t>
            </w:r>
          </w:p>
        </w:tc>
      </w:tr>
      <w:tr w:rsidR="00DE520C" w:rsidRPr="004402D0" w14:paraId="4F2D9CED" w14:textId="77777777" w:rsidTr="006D1B05">
        <w:trPr>
          <w:cantSplit/>
          <w:jc w:val="center"/>
        </w:trPr>
        <w:tc>
          <w:tcPr>
            <w:tcW w:w="457" w:type="pct"/>
            <w:vMerge w:val="restart"/>
            <w:shd w:val="clear" w:color="auto" w:fill="FFFFFF"/>
            <w:vAlign w:val="center"/>
            <w:hideMark/>
          </w:tcPr>
          <w:p w14:paraId="21D80D33" w14:textId="65B1AC56" w:rsidR="00DE520C" w:rsidRPr="00E22043" w:rsidRDefault="00DE520C" w:rsidP="00AE3298">
            <w:pPr>
              <w:suppressAutoHyphens/>
              <w:autoSpaceDE/>
              <w:autoSpaceDN/>
              <w:jc w:val="center"/>
              <w:rPr>
                <w:sz w:val="20"/>
                <w:szCs w:val="20"/>
              </w:rPr>
            </w:pPr>
            <w:r w:rsidRPr="00E22043">
              <w:rPr>
                <w:sz w:val="20"/>
                <w:szCs w:val="20"/>
              </w:rPr>
              <w:t>2. Елово-лиственные с</w:t>
            </w:r>
            <w:r w:rsidR="00E22043">
              <w:rPr>
                <w:sz w:val="20"/>
                <w:szCs w:val="20"/>
              </w:rPr>
              <w:t xml:space="preserve"> </w:t>
            </w:r>
            <w:r w:rsidRPr="00E22043">
              <w:rPr>
                <w:sz w:val="20"/>
                <w:szCs w:val="20"/>
              </w:rPr>
              <w:t>преобладанием</w:t>
            </w:r>
            <w:r w:rsidR="00E22043">
              <w:rPr>
                <w:sz w:val="20"/>
                <w:szCs w:val="20"/>
              </w:rPr>
              <w:t xml:space="preserve"> </w:t>
            </w:r>
            <w:r w:rsidRPr="00E22043">
              <w:rPr>
                <w:sz w:val="20"/>
                <w:szCs w:val="20"/>
              </w:rPr>
              <w:t>ели в составе: 5-7 ели и</w:t>
            </w:r>
            <w:r w:rsidR="00E22043">
              <w:rPr>
                <w:sz w:val="20"/>
                <w:szCs w:val="20"/>
              </w:rPr>
              <w:t xml:space="preserve"> </w:t>
            </w:r>
            <w:r w:rsidRPr="00E22043">
              <w:rPr>
                <w:sz w:val="20"/>
                <w:szCs w:val="20"/>
              </w:rPr>
              <w:t>3-5 лиственных</w:t>
            </w:r>
          </w:p>
        </w:tc>
        <w:tc>
          <w:tcPr>
            <w:tcW w:w="458" w:type="pct"/>
            <w:shd w:val="clear" w:color="auto" w:fill="FFFFFF"/>
            <w:vAlign w:val="center"/>
            <w:hideMark/>
          </w:tcPr>
          <w:p w14:paraId="787F1AF7" w14:textId="77777777" w:rsidR="00DE520C" w:rsidRPr="00E22043" w:rsidRDefault="00DE520C" w:rsidP="00AE3298">
            <w:pPr>
              <w:suppressAutoHyphens/>
              <w:autoSpaceDE/>
              <w:autoSpaceDN/>
              <w:jc w:val="center"/>
              <w:rPr>
                <w:sz w:val="20"/>
                <w:szCs w:val="20"/>
              </w:rPr>
            </w:pPr>
            <w:r w:rsidRPr="00E22043">
              <w:rPr>
                <w:sz w:val="20"/>
                <w:szCs w:val="20"/>
              </w:rPr>
              <w:t>кисличные</w:t>
            </w:r>
          </w:p>
          <w:p w14:paraId="3F3A73D6" w14:textId="77777777" w:rsidR="00DE520C" w:rsidRPr="00E22043" w:rsidRDefault="00DE520C" w:rsidP="00AE3298">
            <w:pPr>
              <w:suppressAutoHyphens/>
              <w:autoSpaceDE/>
              <w:autoSpaceDN/>
              <w:jc w:val="center"/>
              <w:rPr>
                <w:sz w:val="20"/>
                <w:szCs w:val="20"/>
              </w:rPr>
            </w:pPr>
            <w:r w:rsidRPr="00E22043">
              <w:rPr>
                <w:sz w:val="20"/>
                <w:szCs w:val="20"/>
              </w:rPr>
              <w:t>(I)</w:t>
            </w:r>
          </w:p>
        </w:tc>
        <w:tc>
          <w:tcPr>
            <w:tcW w:w="262" w:type="pct"/>
            <w:shd w:val="clear" w:color="auto" w:fill="FFFFFF"/>
            <w:vAlign w:val="center"/>
            <w:hideMark/>
          </w:tcPr>
          <w:p w14:paraId="407AA731" w14:textId="77777777" w:rsidR="00DE520C" w:rsidRPr="00E22043" w:rsidRDefault="00DE520C" w:rsidP="00AE3298">
            <w:pPr>
              <w:suppressAutoHyphens/>
              <w:autoSpaceDE/>
              <w:autoSpaceDN/>
              <w:jc w:val="center"/>
              <w:rPr>
                <w:sz w:val="20"/>
                <w:szCs w:val="20"/>
              </w:rPr>
            </w:pPr>
            <w:r w:rsidRPr="00E22043">
              <w:rPr>
                <w:sz w:val="20"/>
                <w:szCs w:val="20"/>
              </w:rPr>
              <w:t>5-10</w:t>
            </w:r>
          </w:p>
        </w:tc>
        <w:tc>
          <w:tcPr>
            <w:tcW w:w="421" w:type="pct"/>
            <w:shd w:val="clear" w:color="auto" w:fill="FFFFFF"/>
            <w:vAlign w:val="center"/>
            <w:hideMark/>
          </w:tcPr>
          <w:p w14:paraId="3C6CE375" w14:textId="77777777" w:rsidR="00DE520C" w:rsidRPr="00E22043" w:rsidRDefault="00DE520C" w:rsidP="00AE3298">
            <w:pPr>
              <w:suppressAutoHyphens/>
              <w:autoSpaceDE/>
              <w:autoSpaceDN/>
              <w:jc w:val="center"/>
              <w:rPr>
                <w:sz w:val="20"/>
                <w:szCs w:val="20"/>
              </w:rPr>
            </w:pPr>
            <w:r w:rsidRPr="00E22043">
              <w:rPr>
                <w:sz w:val="20"/>
                <w:szCs w:val="20"/>
              </w:rPr>
              <w:t>0,7</w:t>
            </w:r>
          </w:p>
          <w:p w14:paraId="385EE57B" w14:textId="77777777" w:rsidR="00DE520C" w:rsidRPr="00E22043" w:rsidRDefault="00DE520C" w:rsidP="00AE3298">
            <w:pPr>
              <w:suppressAutoHyphens/>
              <w:autoSpaceDE/>
              <w:autoSpaceDN/>
              <w:jc w:val="center"/>
              <w:rPr>
                <w:sz w:val="20"/>
                <w:szCs w:val="20"/>
              </w:rPr>
            </w:pPr>
            <w:r w:rsidRPr="00E22043">
              <w:rPr>
                <w:sz w:val="20"/>
                <w:szCs w:val="20"/>
              </w:rPr>
              <w:t>0,4</w:t>
            </w:r>
          </w:p>
        </w:tc>
        <w:tc>
          <w:tcPr>
            <w:tcW w:w="455" w:type="pct"/>
            <w:shd w:val="clear" w:color="auto" w:fill="FFFFFF"/>
            <w:vAlign w:val="center"/>
            <w:hideMark/>
          </w:tcPr>
          <w:p w14:paraId="2B9681B1" w14:textId="77777777" w:rsidR="00DE520C" w:rsidRPr="00E22043" w:rsidRDefault="00DE520C" w:rsidP="00AE3298">
            <w:pPr>
              <w:suppressAutoHyphens/>
              <w:autoSpaceDE/>
              <w:autoSpaceDN/>
              <w:jc w:val="center"/>
              <w:rPr>
                <w:sz w:val="20"/>
                <w:szCs w:val="20"/>
              </w:rPr>
            </w:pPr>
            <w:r w:rsidRPr="00E22043">
              <w:rPr>
                <w:sz w:val="20"/>
                <w:szCs w:val="20"/>
              </w:rPr>
              <w:t>30-50</w:t>
            </w:r>
          </w:p>
        </w:tc>
        <w:tc>
          <w:tcPr>
            <w:tcW w:w="421" w:type="pct"/>
            <w:shd w:val="clear" w:color="auto" w:fill="FFFFFF"/>
            <w:vAlign w:val="center"/>
            <w:hideMark/>
          </w:tcPr>
          <w:p w14:paraId="47FA2D41" w14:textId="77777777" w:rsidR="00DE520C" w:rsidRPr="00E22043" w:rsidRDefault="00DE520C" w:rsidP="00AE3298">
            <w:pPr>
              <w:suppressAutoHyphens/>
              <w:autoSpaceDE/>
              <w:autoSpaceDN/>
              <w:jc w:val="center"/>
              <w:rPr>
                <w:sz w:val="20"/>
                <w:szCs w:val="20"/>
              </w:rPr>
            </w:pPr>
            <w:r w:rsidRPr="00E22043">
              <w:rPr>
                <w:sz w:val="20"/>
                <w:szCs w:val="20"/>
              </w:rPr>
              <w:t>0,7</w:t>
            </w:r>
          </w:p>
          <w:p w14:paraId="63A6FB2A" w14:textId="77777777" w:rsidR="00DE520C" w:rsidRPr="00E22043" w:rsidRDefault="00DE520C" w:rsidP="00AE3298">
            <w:pPr>
              <w:suppressAutoHyphens/>
              <w:autoSpaceDE/>
              <w:autoSpaceDN/>
              <w:jc w:val="center"/>
              <w:rPr>
                <w:sz w:val="20"/>
                <w:szCs w:val="20"/>
              </w:rPr>
            </w:pPr>
            <w:r w:rsidRPr="00E22043">
              <w:rPr>
                <w:sz w:val="20"/>
                <w:szCs w:val="20"/>
              </w:rPr>
              <w:t>0,5</w:t>
            </w:r>
          </w:p>
        </w:tc>
        <w:tc>
          <w:tcPr>
            <w:tcW w:w="455" w:type="pct"/>
            <w:shd w:val="clear" w:color="auto" w:fill="FFFFFF"/>
            <w:vAlign w:val="center"/>
            <w:hideMark/>
          </w:tcPr>
          <w:p w14:paraId="17FE7152" w14:textId="77777777" w:rsidR="00DE520C" w:rsidRPr="00E22043" w:rsidRDefault="00DE520C" w:rsidP="00AE3298">
            <w:pPr>
              <w:suppressAutoHyphens/>
              <w:autoSpaceDE/>
              <w:autoSpaceDN/>
              <w:jc w:val="center"/>
              <w:rPr>
                <w:sz w:val="20"/>
                <w:szCs w:val="20"/>
              </w:rPr>
            </w:pPr>
            <w:r w:rsidRPr="00E22043">
              <w:rPr>
                <w:sz w:val="20"/>
                <w:szCs w:val="20"/>
              </w:rPr>
              <w:t>30-45</w:t>
            </w:r>
          </w:p>
        </w:tc>
        <w:tc>
          <w:tcPr>
            <w:tcW w:w="421" w:type="pct"/>
            <w:shd w:val="clear" w:color="auto" w:fill="FFFFFF"/>
            <w:vAlign w:val="center"/>
            <w:hideMark/>
          </w:tcPr>
          <w:p w14:paraId="174E2252" w14:textId="77777777" w:rsidR="00DE520C" w:rsidRPr="00E22043" w:rsidRDefault="00DE520C" w:rsidP="00AE3298">
            <w:pPr>
              <w:suppressAutoHyphens/>
              <w:autoSpaceDE/>
              <w:autoSpaceDN/>
              <w:jc w:val="center"/>
              <w:rPr>
                <w:sz w:val="20"/>
                <w:szCs w:val="20"/>
              </w:rPr>
            </w:pPr>
            <w:r w:rsidRPr="00E22043">
              <w:rPr>
                <w:sz w:val="20"/>
                <w:szCs w:val="20"/>
              </w:rPr>
              <w:t>0,7</w:t>
            </w:r>
          </w:p>
          <w:p w14:paraId="2B875ADD" w14:textId="77777777" w:rsidR="00DE520C" w:rsidRPr="00E22043" w:rsidRDefault="00DE520C" w:rsidP="00AE3298">
            <w:pPr>
              <w:suppressAutoHyphens/>
              <w:autoSpaceDE/>
              <w:autoSpaceDN/>
              <w:jc w:val="center"/>
              <w:rPr>
                <w:sz w:val="20"/>
                <w:szCs w:val="20"/>
              </w:rPr>
            </w:pPr>
            <w:r w:rsidRPr="00E22043">
              <w:rPr>
                <w:sz w:val="20"/>
                <w:szCs w:val="20"/>
              </w:rPr>
              <w:t>0,5</w:t>
            </w:r>
          </w:p>
        </w:tc>
        <w:tc>
          <w:tcPr>
            <w:tcW w:w="455" w:type="pct"/>
            <w:shd w:val="clear" w:color="auto" w:fill="FFFFFF"/>
            <w:vAlign w:val="center"/>
            <w:hideMark/>
          </w:tcPr>
          <w:p w14:paraId="02B5972C" w14:textId="77777777" w:rsidR="00DE520C" w:rsidRPr="00E22043" w:rsidRDefault="00DE520C" w:rsidP="00AE3298">
            <w:pPr>
              <w:suppressAutoHyphens/>
              <w:autoSpaceDE/>
              <w:autoSpaceDN/>
              <w:jc w:val="center"/>
              <w:rPr>
                <w:sz w:val="20"/>
                <w:szCs w:val="20"/>
              </w:rPr>
            </w:pPr>
            <w:r w:rsidRPr="00E22043">
              <w:rPr>
                <w:sz w:val="20"/>
                <w:szCs w:val="20"/>
              </w:rPr>
              <w:t>30-40</w:t>
            </w:r>
          </w:p>
          <w:p w14:paraId="0B752005" w14:textId="77777777" w:rsidR="00DE520C" w:rsidRPr="00E22043" w:rsidRDefault="00DE520C" w:rsidP="00AE3298">
            <w:pPr>
              <w:suppressAutoHyphens/>
              <w:autoSpaceDE/>
              <w:autoSpaceDN/>
              <w:jc w:val="center"/>
              <w:rPr>
                <w:sz w:val="20"/>
                <w:szCs w:val="20"/>
              </w:rPr>
            </w:pPr>
            <w:r w:rsidRPr="00E22043">
              <w:rPr>
                <w:sz w:val="20"/>
                <w:szCs w:val="20"/>
              </w:rPr>
              <w:t>15</w:t>
            </w:r>
          </w:p>
        </w:tc>
        <w:tc>
          <w:tcPr>
            <w:tcW w:w="421" w:type="pct"/>
            <w:shd w:val="clear" w:color="auto" w:fill="FFFFFF"/>
            <w:vAlign w:val="center"/>
            <w:hideMark/>
          </w:tcPr>
          <w:p w14:paraId="275A19AA" w14:textId="77777777" w:rsidR="00DE520C" w:rsidRPr="00E22043" w:rsidRDefault="00DE520C" w:rsidP="00AE3298">
            <w:pPr>
              <w:suppressAutoHyphens/>
              <w:autoSpaceDE/>
              <w:autoSpaceDN/>
              <w:jc w:val="center"/>
              <w:rPr>
                <w:sz w:val="20"/>
                <w:szCs w:val="20"/>
              </w:rPr>
            </w:pPr>
            <w:r w:rsidRPr="00E22043">
              <w:rPr>
                <w:sz w:val="20"/>
                <w:szCs w:val="20"/>
              </w:rPr>
              <w:t>0,8</w:t>
            </w:r>
          </w:p>
          <w:p w14:paraId="469761EB" w14:textId="77777777" w:rsidR="00DE520C" w:rsidRPr="00E22043" w:rsidRDefault="00DE520C" w:rsidP="00AE3298">
            <w:pPr>
              <w:suppressAutoHyphens/>
              <w:autoSpaceDE/>
              <w:autoSpaceDN/>
              <w:jc w:val="center"/>
              <w:rPr>
                <w:sz w:val="20"/>
                <w:szCs w:val="20"/>
              </w:rPr>
            </w:pPr>
            <w:r w:rsidRPr="00E22043">
              <w:rPr>
                <w:sz w:val="20"/>
                <w:szCs w:val="20"/>
              </w:rPr>
              <w:t>0,6</w:t>
            </w:r>
          </w:p>
        </w:tc>
        <w:tc>
          <w:tcPr>
            <w:tcW w:w="444" w:type="pct"/>
            <w:shd w:val="clear" w:color="auto" w:fill="FFFFFF"/>
            <w:vAlign w:val="center"/>
            <w:hideMark/>
          </w:tcPr>
          <w:p w14:paraId="389456CA" w14:textId="77777777" w:rsidR="00DE520C" w:rsidRPr="00E22043" w:rsidRDefault="00DE520C" w:rsidP="00AE3298">
            <w:pPr>
              <w:suppressAutoHyphens/>
              <w:autoSpaceDE/>
              <w:autoSpaceDN/>
              <w:jc w:val="center"/>
              <w:rPr>
                <w:sz w:val="20"/>
                <w:szCs w:val="20"/>
              </w:rPr>
            </w:pPr>
            <w:r w:rsidRPr="00E22043">
              <w:rPr>
                <w:sz w:val="20"/>
                <w:szCs w:val="20"/>
              </w:rPr>
              <w:t>20-30</w:t>
            </w:r>
          </w:p>
          <w:p w14:paraId="2DD26072" w14:textId="77777777" w:rsidR="00DE520C" w:rsidRPr="00E22043" w:rsidRDefault="00DE520C" w:rsidP="00AE3298">
            <w:pPr>
              <w:suppressAutoHyphens/>
              <w:autoSpaceDE/>
              <w:autoSpaceDN/>
              <w:jc w:val="center"/>
              <w:rPr>
                <w:sz w:val="20"/>
                <w:szCs w:val="20"/>
              </w:rPr>
            </w:pPr>
            <w:r w:rsidRPr="00E22043">
              <w:rPr>
                <w:sz w:val="20"/>
                <w:szCs w:val="20"/>
              </w:rPr>
              <w:t>20</w:t>
            </w:r>
          </w:p>
        </w:tc>
        <w:tc>
          <w:tcPr>
            <w:tcW w:w="331" w:type="pct"/>
            <w:shd w:val="clear" w:color="auto" w:fill="FFFFFF"/>
            <w:vAlign w:val="center"/>
            <w:hideMark/>
          </w:tcPr>
          <w:p w14:paraId="7ACABFD1" w14:textId="77777777" w:rsidR="00DE520C" w:rsidRPr="00E22043" w:rsidRDefault="00DE520C" w:rsidP="00AE3298">
            <w:pPr>
              <w:suppressAutoHyphens/>
              <w:autoSpaceDE/>
              <w:autoSpaceDN/>
              <w:jc w:val="center"/>
              <w:rPr>
                <w:sz w:val="20"/>
                <w:szCs w:val="20"/>
              </w:rPr>
            </w:pPr>
            <w:r w:rsidRPr="00E22043">
              <w:rPr>
                <w:sz w:val="20"/>
                <w:szCs w:val="20"/>
              </w:rPr>
              <w:t>9Е1Б</w:t>
            </w:r>
          </w:p>
        </w:tc>
      </w:tr>
      <w:tr w:rsidR="00DE520C" w:rsidRPr="004402D0" w14:paraId="1C65AC45" w14:textId="77777777" w:rsidTr="006D1B05">
        <w:trPr>
          <w:cantSplit/>
          <w:jc w:val="center"/>
        </w:trPr>
        <w:tc>
          <w:tcPr>
            <w:tcW w:w="457" w:type="pct"/>
            <w:vMerge/>
            <w:shd w:val="clear" w:color="auto" w:fill="FFFFFF"/>
            <w:vAlign w:val="center"/>
            <w:hideMark/>
          </w:tcPr>
          <w:p w14:paraId="23EA0E6F" w14:textId="77777777" w:rsidR="00DE520C" w:rsidRPr="00E22043" w:rsidRDefault="00DE520C" w:rsidP="00AE3298">
            <w:pPr>
              <w:suppressAutoHyphens/>
              <w:autoSpaceDE/>
              <w:autoSpaceDN/>
              <w:jc w:val="center"/>
              <w:rPr>
                <w:sz w:val="20"/>
                <w:szCs w:val="20"/>
              </w:rPr>
            </w:pPr>
          </w:p>
        </w:tc>
        <w:tc>
          <w:tcPr>
            <w:tcW w:w="458" w:type="pct"/>
            <w:shd w:val="clear" w:color="auto" w:fill="FFFFFF"/>
            <w:vAlign w:val="center"/>
            <w:hideMark/>
          </w:tcPr>
          <w:p w14:paraId="65388619" w14:textId="77777777" w:rsidR="00DE520C" w:rsidRPr="00E22043" w:rsidRDefault="00DE520C" w:rsidP="00AE3298">
            <w:pPr>
              <w:suppressAutoHyphens/>
              <w:autoSpaceDE/>
              <w:autoSpaceDN/>
              <w:jc w:val="center"/>
              <w:rPr>
                <w:sz w:val="20"/>
                <w:szCs w:val="20"/>
              </w:rPr>
            </w:pPr>
            <w:r w:rsidRPr="00E22043">
              <w:rPr>
                <w:sz w:val="20"/>
                <w:szCs w:val="20"/>
              </w:rPr>
              <w:t>черничные</w:t>
            </w:r>
          </w:p>
          <w:p w14:paraId="447D5BC0" w14:textId="77777777" w:rsidR="00DE520C" w:rsidRPr="00E22043" w:rsidRDefault="00DE520C" w:rsidP="00AE3298">
            <w:pPr>
              <w:suppressAutoHyphens/>
              <w:autoSpaceDE/>
              <w:autoSpaceDN/>
              <w:jc w:val="center"/>
              <w:rPr>
                <w:sz w:val="20"/>
                <w:szCs w:val="20"/>
              </w:rPr>
            </w:pPr>
            <w:r w:rsidRPr="00E22043">
              <w:rPr>
                <w:sz w:val="20"/>
                <w:szCs w:val="20"/>
              </w:rPr>
              <w:t>(II - III)</w:t>
            </w:r>
          </w:p>
        </w:tc>
        <w:tc>
          <w:tcPr>
            <w:tcW w:w="262" w:type="pct"/>
            <w:shd w:val="clear" w:color="auto" w:fill="FFFFFF"/>
            <w:vAlign w:val="center"/>
            <w:hideMark/>
          </w:tcPr>
          <w:p w14:paraId="1835B975" w14:textId="77777777" w:rsidR="00DE520C" w:rsidRPr="00E22043" w:rsidRDefault="00DE520C" w:rsidP="00AE3298">
            <w:pPr>
              <w:suppressAutoHyphens/>
              <w:autoSpaceDE/>
              <w:autoSpaceDN/>
              <w:jc w:val="center"/>
              <w:rPr>
                <w:sz w:val="20"/>
                <w:szCs w:val="20"/>
              </w:rPr>
            </w:pPr>
            <w:r w:rsidRPr="00E22043">
              <w:rPr>
                <w:sz w:val="20"/>
                <w:szCs w:val="20"/>
              </w:rPr>
              <w:t>8-10</w:t>
            </w:r>
          </w:p>
        </w:tc>
        <w:tc>
          <w:tcPr>
            <w:tcW w:w="421" w:type="pct"/>
            <w:shd w:val="clear" w:color="auto" w:fill="FFFFFF"/>
            <w:vAlign w:val="center"/>
            <w:hideMark/>
          </w:tcPr>
          <w:p w14:paraId="601875C6" w14:textId="77777777" w:rsidR="00DE520C" w:rsidRPr="00E22043" w:rsidRDefault="00DE520C" w:rsidP="00AE3298">
            <w:pPr>
              <w:suppressAutoHyphens/>
              <w:autoSpaceDE/>
              <w:autoSpaceDN/>
              <w:jc w:val="center"/>
              <w:rPr>
                <w:sz w:val="20"/>
                <w:szCs w:val="20"/>
              </w:rPr>
            </w:pPr>
            <w:r w:rsidRPr="00E22043">
              <w:rPr>
                <w:sz w:val="20"/>
                <w:szCs w:val="20"/>
              </w:rPr>
              <w:t>0,7</w:t>
            </w:r>
          </w:p>
          <w:p w14:paraId="256B1695" w14:textId="77777777" w:rsidR="00DE520C" w:rsidRPr="00E22043" w:rsidRDefault="00DE520C" w:rsidP="00AE3298">
            <w:pPr>
              <w:suppressAutoHyphens/>
              <w:autoSpaceDE/>
              <w:autoSpaceDN/>
              <w:jc w:val="center"/>
              <w:rPr>
                <w:sz w:val="20"/>
                <w:szCs w:val="20"/>
              </w:rPr>
            </w:pPr>
            <w:r w:rsidRPr="00E22043">
              <w:rPr>
                <w:sz w:val="20"/>
                <w:szCs w:val="20"/>
              </w:rPr>
              <w:t>0,4</w:t>
            </w:r>
          </w:p>
        </w:tc>
        <w:tc>
          <w:tcPr>
            <w:tcW w:w="455" w:type="pct"/>
            <w:shd w:val="clear" w:color="auto" w:fill="FFFFFF"/>
            <w:vAlign w:val="center"/>
            <w:hideMark/>
          </w:tcPr>
          <w:p w14:paraId="184E09F4" w14:textId="77777777" w:rsidR="00DE520C" w:rsidRPr="00E22043" w:rsidRDefault="00DE520C" w:rsidP="00AE3298">
            <w:pPr>
              <w:suppressAutoHyphens/>
              <w:autoSpaceDE/>
              <w:autoSpaceDN/>
              <w:jc w:val="center"/>
              <w:rPr>
                <w:sz w:val="20"/>
                <w:szCs w:val="20"/>
              </w:rPr>
            </w:pPr>
            <w:r w:rsidRPr="00E22043">
              <w:rPr>
                <w:sz w:val="20"/>
                <w:szCs w:val="20"/>
              </w:rPr>
              <w:t>30-40</w:t>
            </w:r>
          </w:p>
        </w:tc>
        <w:tc>
          <w:tcPr>
            <w:tcW w:w="421" w:type="pct"/>
            <w:shd w:val="clear" w:color="auto" w:fill="FFFFFF"/>
            <w:vAlign w:val="center"/>
            <w:hideMark/>
          </w:tcPr>
          <w:p w14:paraId="04E0957C" w14:textId="77777777" w:rsidR="00DE520C" w:rsidRPr="00E22043" w:rsidRDefault="00DE520C" w:rsidP="00AE3298">
            <w:pPr>
              <w:suppressAutoHyphens/>
              <w:autoSpaceDE/>
              <w:autoSpaceDN/>
              <w:jc w:val="center"/>
              <w:rPr>
                <w:sz w:val="20"/>
                <w:szCs w:val="20"/>
              </w:rPr>
            </w:pPr>
            <w:r w:rsidRPr="00E22043">
              <w:rPr>
                <w:sz w:val="20"/>
                <w:szCs w:val="20"/>
              </w:rPr>
              <w:t>0,7</w:t>
            </w:r>
          </w:p>
          <w:p w14:paraId="36D3603B" w14:textId="77777777" w:rsidR="00DE520C" w:rsidRPr="00E22043" w:rsidRDefault="00DE520C" w:rsidP="00AE3298">
            <w:pPr>
              <w:suppressAutoHyphens/>
              <w:autoSpaceDE/>
              <w:autoSpaceDN/>
              <w:jc w:val="center"/>
              <w:rPr>
                <w:sz w:val="20"/>
                <w:szCs w:val="20"/>
              </w:rPr>
            </w:pPr>
            <w:r w:rsidRPr="00E22043">
              <w:rPr>
                <w:sz w:val="20"/>
                <w:szCs w:val="20"/>
              </w:rPr>
              <w:t>0,5</w:t>
            </w:r>
          </w:p>
        </w:tc>
        <w:tc>
          <w:tcPr>
            <w:tcW w:w="455" w:type="pct"/>
            <w:shd w:val="clear" w:color="auto" w:fill="FFFFFF"/>
            <w:vAlign w:val="center"/>
            <w:hideMark/>
          </w:tcPr>
          <w:p w14:paraId="661F9B63" w14:textId="77777777" w:rsidR="00DE520C" w:rsidRPr="00E22043" w:rsidRDefault="00DE520C" w:rsidP="00AE3298">
            <w:pPr>
              <w:suppressAutoHyphens/>
              <w:autoSpaceDE/>
              <w:autoSpaceDN/>
              <w:jc w:val="center"/>
              <w:rPr>
                <w:sz w:val="20"/>
                <w:szCs w:val="20"/>
              </w:rPr>
            </w:pPr>
            <w:r w:rsidRPr="00E22043">
              <w:rPr>
                <w:sz w:val="20"/>
                <w:szCs w:val="20"/>
              </w:rPr>
              <w:t>30-40</w:t>
            </w:r>
          </w:p>
        </w:tc>
        <w:tc>
          <w:tcPr>
            <w:tcW w:w="421" w:type="pct"/>
            <w:shd w:val="clear" w:color="auto" w:fill="FFFFFF"/>
            <w:vAlign w:val="center"/>
            <w:hideMark/>
          </w:tcPr>
          <w:p w14:paraId="65990AA4" w14:textId="77777777" w:rsidR="00DE520C" w:rsidRPr="00E22043" w:rsidRDefault="00DE520C" w:rsidP="00AE3298">
            <w:pPr>
              <w:suppressAutoHyphens/>
              <w:autoSpaceDE/>
              <w:autoSpaceDN/>
              <w:jc w:val="center"/>
              <w:rPr>
                <w:sz w:val="20"/>
                <w:szCs w:val="20"/>
              </w:rPr>
            </w:pPr>
            <w:r w:rsidRPr="00E22043">
              <w:rPr>
                <w:sz w:val="20"/>
                <w:szCs w:val="20"/>
              </w:rPr>
              <w:t>0,8</w:t>
            </w:r>
          </w:p>
          <w:p w14:paraId="3B3A2213" w14:textId="77777777" w:rsidR="00DE520C" w:rsidRPr="00E22043" w:rsidRDefault="00DE520C" w:rsidP="00AE3298">
            <w:pPr>
              <w:suppressAutoHyphens/>
              <w:autoSpaceDE/>
              <w:autoSpaceDN/>
              <w:jc w:val="center"/>
              <w:rPr>
                <w:sz w:val="20"/>
                <w:szCs w:val="20"/>
              </w:rPr>
            </w:pPr>
            <w:r w:rsidRPr="00E22043">
              <w:rPr>
                <w:sz w:val="20"/>
                <w:szCs w:val="20"/>
              </w:rPr>
              <w:t>0,6</w:t>
            </w:r>
          </w:p>
        </w:tc>
        <w:tc>
          <w:tcPr>
            <w:tcW w:w="455" w:type="pct"/>
            <w:shd w:val="clear" w:color="auto" w:fill="FFFFFF"/>
            <w:vAlign w:val="center"/>
            <w:hideMark/>
          </w:tcPr>
          <w:p w14:paraId="403A0D57" w14:textId="77777777" w:rsidR="00DE520C" w:rsidRPr="00E22043" w:rsidRDefault="00DE520C" w:rsidP="00AE3298">
            <w:pPr>
              <w:suppressAutoHyphens/>
              <w:autoSpaceDE/>
              <w:autoSpaceDN/>
              <w:jc w:val="center"/>
              <w:rPr>
                <w:sz w:val="20"/>
                <w:szCs w:val="20"/>
              </w:rPr>
            </w:pPr>
            <w:r w:rsidRPr="00E22043">
              <w:rPr>
                <w:sz w:val="20"/>
                <w:szCs w:val="20"/>
              </w:rPr>
              <w:t>20-30</w:t>
            </w:r>
          </w:p>
          <w:p w14:paraId="0E1EA5AA" w14:textId="77777777" w:rsidR="00DE520C" w:rsidRPr="00E22043" w:rsidRDefault="00DE520C" w:rsidP="00AE3298">
            <w:pPr>
              <w:suppressAutoHyphens/>
              <w:autoSpaceDE/>
              <w:autoSpaceDN/>
              <w:jc w:val="center"/>
              <w:rPr>
                <w:sz w:val="20"/>
                <w:szCs w:val="20"/>
              </w:rPr>
            </w:pPr>
            <w:r w:rsidRPr="00E22043">
              <w:rPr>
                <w:sz w:val="20"/>
                <w:szCs w:val="20"/>
              </w:rPr>
              <w:t>15</w:t>
            </w:r>
          </w:p>
        </w:tc>
        <w:tc>
          <w:tcPr>
            <w:tcW w:w="421" w:type="pct"/>
            <w:shd w:val="clear" w:color="auto" w:fill="FFFFFF"/>
            <w:vAlign w:val="center"/>
            <w:hideMark/>
          </w:tcPr>
          <w:p w14:paraId="48C6232E" w14:textId="77777777" w:rsidR="00DE520C" w:rsidRPr="00E22043" w:rsidRDefault="00DE520C" w:rsidP="00AE3298">
            <w:pPr>
              <w:suppressAutoHyphens/>
              <w:autoSpaceDE/>
              <w:autoSpaceDN/>
              <w:jc w:val="center"/>
              <w:rPr>
                <w:sz w:val="20"/>
                <w:szCs w:val="20"/>
              </w:rPr>
            </w:pPr>
            <w:r w:rsidRPr="00E22043">
              <w:rPr>
                <w:sz w:val="20"/>
                <w:szCs w:val="20"/>
              </w:rPr>
              <w:t>0,7</w:t>
            </w:r>
          </w:p>
          <w:p w14:paraId="74406CEE" w14:textId="77777777" w:rsidR="00DE520C" w:rsidRPr="00E22043" w:rsidRDefault="00DE520C" w:rsidP="00AE3298">
            <w:pPr>
              <w:suppressAutoHyphens/>
              <w:autoSpaceDE/>
              <w:autoSpaceDN/>
              <w:jc w:val="center"/>
              <w:rPr>
                <w:sz w:val="20"/>
                <w:szCs w:val="20"/>
              </w:rPr>
            </w:pPr>
            <w:r w:rsidRPr="00E22043">
              <w:rPr>
                <w:sz w:val="20"/>
                <w:szCs w:val="20"/>
              </w:rPr>
              <w:t>0,5</w:t>
            </w:r>
          </w:p>
        </w:tc>
        <w:tc>
          <w:tcPr>
            <w:tcW w:w="444" w:type="pct"/>
            <w:shd w:val="clear" w:color="auto" w:fill="FFFFFF"/>
            <w:vAlign w:val="center"/>
            <w:hideMark/>
          </w:tcPr>
          <w:p w14:paraId="669FE2C4" w14:textId="77777777" w:rsidR="00DE520C" w:rsidRPr="00E22043" w:rsidRDefault="00DE520C" w:rsidP="00AE3298">
            <w:pPr>
              <w:suppressAutoHyphens/>
              <w:autoSpaceDE/>
              <w:autoSpaceDN/>
              <w:jc w:val="center"/>
              <w:rPr>
                <w:sz w:val="20"/>
                <w:szCs w:val="20"/>
              </w:rPr>
            </w:pPr>
            <w:r w:rsidRPr="00E22043">
              <w:rPr>
                <w:sz w:val="20"/>
                <w:szCs w:val="20"/>
              </w:rPr>
              <w:t>20-25</w:t>
            </w:r>
          </w:p>
          <w:p w14:paraId="1ECB603B" w14:textId="77777777" w:rsidR="00DE520C" w:rsidRPr="00E22043" w:rsidRDefault="00DE520C" w:rsidP="00AE3298">
            <w:pPr>
              <w:suppressAutoHyphens/>
              <w:autoSpaceDE/>
              <w:autoSpaceDN/>
              <w:jc w:val="center"/>
              <w:rPr>
                <w:sz w:val="20"/>
                <w:szCs w:val="20"/>
              </w:rPr>
            </w:pPr>
            <w:r w:rsidRPr="00E22043">
              <w:rPr>
                <w:sz w:val="20"/>
                <w:szCs w:val="20"/>
              </w:rPr>
              <w:t>20</w:t>
            </w:r>
          </w:p>
        </w:tc>
        <w:tc>
          <w:tcPr>
            <w:tcW w:w="331" w:type="pct"/>
            <w:shd w:val="clear" w:color="auto" w:fill="FFFFFF"/>
            <w:vAlign w:val="center"/>
            <w:hideMark/>
          </w:tcPr>
          <w:p w14:paraId="7B3787E7" w14:textId="77777777" w:rsidR="00DE520C" w:rsidRPr="00E22043" w:rsidRDefault="00DE520C" w:rsidP="00AE3298">
            <w:pPr>
              <w:suppressAutoHyphens/>
              <w:autoSpaceDE/>
              <w:autoSpaceDN/>
              <w:jc w:val="center"/>
              <w:rPr>
                <w:sz w:val="20"/>
                <w:szCs w:val="20"/>
              </w:rPr>
            </w:pPr>
            <w:r w:rsidRPr="00E22043">
              <w:rPr>
                <w:sz w:val="20"/>
                <w:szCs w:val="20"/>
              </w:rPr>
              <w:t>8Е2Б</w:t>
            </w:r>
          </w:p>
        </w:tc>
      </w:tr>
      <w:tr w:rsidR="00DE520C" w:rsidRPr="004402D0" w14:paraId="6599C133" w14:textId="77777777" w:rsidTr="006D1B05">
        <w:trPr>
          <w:cantSplit/>
          <w:jc w:val="center"/>
        </w:trPr>
        <w:tc>
          <w:tcPr>
            <w:tcW w:w="457" w:type="pct"/>
            <w:vMerge/>
            <w:shd w:val="clear" w:color="auto" w:fill="FFFFFF"/>
            <w:vAlign w:val="center"/>
            <w:hideMark/>
          </w:tcPr>
          <w:p w14:paraId="038E9695" w14:textId="77777777" w:rsidR="00DE520C" w:rsidRPr="00E22043" w:rsidRDefault="00DE520C" w:rsidP="00AE3298">
            <w:pPr>
              <w:suppressAutoHyphens/>
              <w:autoSpaceDE/>
              <w:autoSpaceDN/>
              <w:jc w:val="center"/>
              <w:rPr>
                <w:sz w:val="20"/>
                <w:szCs w:val="20"/>
              </w:rPr>
            </w:pPr>
          </w:p>
        </w:tc>
        <w:tc>
          <w:tcPr>
            <w:tcW w:w="458" w:type="pct"/>
            <w:shd w:val="clear" w:color="auto" w:fill="FFFFFF"/>
            <w:vAlign w:val="center"/>
            <w:hideMark/>
          </w:tcPr>
          <w:p w14:paraId="1033787F" w14:textId="77777777" w:rsidR="00DE520C" w:rsidRPr="00E22043" w:rsidRDefault="00DE520C" w:rsidP="00AE3298">
            <w:pPr>
              <w:suppressAutoHyphens/>
              <w:autoSpaceDE/>
              <w:autoSpaceDN/>
              <w:jc w:val="center"/>
              <w:rPr>
                <w:sz w:val="20"/>
                <w:szCs w:val="20"/>
              </w:rPr>
            </w:pPr>
            <w:proofErr w:type="spellStart"/>
            <w:r w:rsidRPr="00E22043">
              <w:rPr>
                <w:sz w:val="20"/>
                <w:szCs w:val="20"/>
              </w:rPr>
              <w:t>долгомошные</w:t>
            </w:r>
            <w:proofErr w:type="spellEnd"/>
          </w:p>
          <w:p w14:paraId="21A2539D" w14:textId="77777777" w:rsidR="00DE520C" w:rsidRPr="00E22043" w:rsidRDefault="00DE520C" w:rsidP="00AE3298">
            <w:pPr>
              <w:suppressAutoHyphens/>
              <w:autoSpaceDE/>
              <w:autoSpaceDN/>
              <w:jc w:val="center"/>
              <w:rPr>
                <w:sz w:val="20"/>
                <w:szCs w:val="20"/>
              </w:rPr>
            </w:pPr>
            <w:r w:rsidRPr="00E22043">
              <w:rPr>
                <w:sz w:val="20"/>
                <w:szCs w:val="20"/>
              </w:rPr>
              <w:t>(IV)</w:t>
            </w:r>
          </w:p>
        </w:tc>
        <w:tc>
          <w:tcPr>
            <w:tcW w:w="262" w:type="pct"/>
            <w:shd w:val="clear" w:color="auto" w:fill="FFFFFF"/>
            <w:vAlign w:val="center"/>
            <w:hideMark/>
          </w:tcPr>
          <w:p w14:paraId="6B6E7FB4" w14:textId="77777777" w:rsidR="00DE520C" w:rsidRPr="00E22043" w:rsidRDefault="00DE520C" w:rsidP="00AE3298">
            <w:pPr>
              <w:suppressAutoHyphens/>
              <w:autoSpaceDE/>
              <w:autoSpaceDN/>
              <w:jc w:val="center"/>
              <w:rPr>
                <w:sz w:val="20"/>
                <w:szCs w:val="20"/>
              </w:rPr>
            </w:pPr>
            <w:r w:rsidRPr="00E22043">
              <w:rPr>
                <w:sz w:val="20"/>
                <w:szCs w:val="20"/>
              </w:rPr>
              <w:t>10-15</w:t>
            </w:r>
          </w:p>
        </w:tc>
        <w:tc>
          <w:tcPr>
            <w:tcW w:w="421" w:type="pct"/>
            <w:shd w:val="clear" w:color="auto" w:fill="FFFFFF"/>
            <w:vAlign w:val="center"/>
            <w:hideMark/>
          </w:tcPr>
          <w:p w14:paraId="09261C26" w14:textId="77777777" w:rsidR="00DE520C" w:rsidRPr="00E22043" w:rsidRDefault="00DE520C" w:rsidP="00AE3298">
            <w:pPr>
              <w:suppressAutoHyphens/>
              <w:autoSpaceDE/>
              <w:autoSpaceDN/>
              <w:jc w:val="center"/>
              <w:rPr>
                <w:sz w:val="20"/>
                <w:szCs w:val="20"/>
              </w:rPr>
            </w:pPr>
            <w:r w:rsidRPr="00E22043">
              <w:rPr>
                <w:sz w:val="20"/>
                <w:szCs w:val="20"/>
              </w:rPr>
              <w:t>0,8</w:t>
            </w:r>
          </w:p>
          <w:p w14:paraId="161285BF" w14:textId="77777777" w:rsidR="00DE520C" w:rsidRPr="00E22043" w:rsidRDefault="00DE520C" w:rsidP="00AE3298">
            <w:pPr>
              <w:suppressAutoHyphens/>
              <w:autoSpaceDE/>
              <w:autoSpaceDN/>
              <w:jc w:val="center"/>
              <w:rPr>
                <w:sz w:val="20"/>
                <w:szCs w:val="20"/>
              </w:rPr>
            </w:pPr>
            <w:r w:rsidRPr="00E22043">
              <w:rPr>
                <w:sz w:val="20"/>
                <w:szCs w:val="20"/>
              </w:rPr>
              <w:t>0,5</w:t>
            </w:r>
          </w:p>
        </w:tc>
        <w:tc>
          <w:tcPr>
            <w:tcW w:w="455" w:type="pct"/>
            <w:shd w:val="clear" w:color="auto" w:fill="FFFFFF"/>
            <w:vAlign w:val="center"/>
            <w:hideMark/>
          </w:tcPr>
          <w:p w14:paraId="5FA19CBE" w14:textId="77777777" w:rsidR="00DE520C" w:rsidRPr="00E22043" w:rsidRDefault="00DE520C" w:rsidP="00AE3298">
            <w:pPr>
              <w:suppressAutoHyphens/>
              <w:autoSpaceDE/>
              <w:autoSpaceDN/>
              <w:jc w:val="center"/>
              <w:rPr>
                <w:sz w:val="20"/>
                <w:szCs w:val="20"/>
              </w:rPr>
            </w:pPr>
            <w:r w:rsidRPr="00E22043">
              <w:rPr>
                <w:sz w:val="20"/>
                <w:szCs w:val="20"/>
              </w:rPr>
              <w:t>30-50</w:t>
            </w:r>
          </w:p>
        </w:tc>
        <w:tc>
          <w:tcPr>
            <w:tcW w:w="421" w:type="pct"/>
            <w:shd w:val="clear" w:color="auto" w:fill="FFFFFF"/>
            <w:vAlign w:val="center"/>
            <w:hideMark/>
          </w:tcPr>
          <w:p w14:paraId="5607133E" w14:textId="77777777" w:rsidR="00DE520C" w:rsidRPr="00E22043" w:rsidRDefault="00DE520C" w:rsidP="00AE3298">
            <w:pPr>
              <w:suppressAutoHyphens/>
              <w:autoSpaceDE/>
              <w:autoSpaceDN/>
              <w:jc w:val="center"/>
              <w:rPr>
                <w:sz w:val="20"/>
                <w:szCs w:val="20"/>
              </w:rPr>
            </w:pPr>
            <w:r w:rsidRPr="00E22043">
              <w:rPr>
                <w:sz w:val="20"/>
                <w:szCs w:val="20"/>
              </w:rPr>
              <w:t>0,7</w:t>
            </w:r>
          </w:p>
          <w:p w14:paraId="687A12C7" w14:textId="77777777" w:rsidR="00DE520C" w:rsidRPr="00E22043" w:rsidRDefault="00DE520C" w:rsidP="00AE3298">
            <w:pPr>
              <w:suppressAutoHyphens/>
              <w:autoSpaceDE/>
              <w:autoSpaceDN/>
              <w:jc w:val="center"/>
              <w:rPr>
                <w:sz w:val="20"/>
                <w:szCs w:val="20"/>
              </w:rPr>
            </w:pPr>
            <w:r w:rsidRPr="00E22043">
              <w:rPr>
                <w:sz w:val="20"/>
                <w:szCs w:val="20"/>
              </w:rPr>
              <w:t>0,5</w:t>
            </w:r>
          </w:p>
        </w:tc>
        <w:tc>
          <w:tcPr>
            <w:tcW w:w="455" w:type="pct"/>
            <w:shd w:val="clear" w:color="auto" w:fill="FFFFFF"/>
            <w:vAlign w:val="center"/>
            <w:hideMark/>
          </w:tcPr>
          <w:p w14:paraId="2E2F53A8" w14:textId="77777777" w:rsidR="00DE520C" w:rsidRPr="00E22043" w:rsidRDefault="00DE520C" w:rsidP="00AE3298">
            <w:pPr>
              <w:suppressAutoHyphens/>
              <w:autoSpaceDE/>
              <w:autoSpaceDN/>
              <w:jc w:val="center"/>
              <w:rPr>
                <w:sz w:val="20"/>
                <w:szCs w:val="20"/>
              </w:rPr>
            </w:pPr>
            <w:r w:rsidRPr="00E22043">
              <w:rPr>
                <w:sz w:val="20"/>
                <w:szCs w:val="20"/>
              </w:rPr>
              <w:t>30-40</w:t>
            </w:r>
          </w:p>
        </w:tc>
        <w:tc>
          <w:tcPr>
            <w:tcW w:w="421" w:type="pct"/>
            <w:shd w:val="clear" w:color="auto" w:fill="FFFFFF"/>
            <w:vAlign w:val="center"/>
            <w:hideMark/>
          </w:tcPr>
          <w:p w14:paraId="68A91511" w14:textId="77777777" w:rsidR="00DE520C" w:rsidRPr="00E22043" w:rsidRDefault="00DE520C" w:rsidP="00AE3298">
            <w:pPr>
              <w:suppressAutoHyphens/>
              <w:autoSpaceDE/>
              <w:autoSpaceDN/>
              <w:jc w:val="center"/>
              <w:rPr>
                <w:sz w:val="20"/>
                <w:szCs w:val="20"/>
              </w:rPr>
            </w:pPr>
            <w:r w:rsidRPr="00E22043">
              <w:rPr>
                <w:sz w:val="20"/>
                <w:szCs w:val="20"/>
              </w:rPr>
              <w:t>0,7</w:t>
            </w:r>
          </w:p>
          <w:p w14:paraId="399A207E" w14:textId="77777777" w:rsidR="00DE520C" w:rsidRPr="00E22043" w:rsidRDefault="00DE520C" w:rsidP="00AE3298">
            <w:pPr>
              <w:suppressAutoHyphens/>
              <w:autoSpaceDE/>
              <w:autoSpaceDN/>
              <w:jc w:val="center"/>
              <w:rPr>
                <w:sz w:val="20"/>
                <w:szCs w:val="20"/>
              </w:rPr>
            </w:pPr>
            <w:r w:rsidRPr="00E22043">
              <w:rPr>
                <w:sz w:val="20"/>
                <w:szCs w:val="20"/>
              </w:rPr>
              <w:t>0,5</w:t>
            </w:r>
          </w:p>
        </w:tc>
        <w:tc>
          <w:tcPr>
            <w:tcW w:w="455" w:type="pct"/>
            <w:shd w:val="clear" w:color="auto" w:fill="FFFFFF"/>
            <w:vAlign w:val="center"/>
            <w:hideMark/>
          </w:tcPr>
          <w:p w14:paraId="68DD4A27" w14:textId="77777777" w:rsidR="00DE520C" w:rsidRPr="00E22043" w:rsidRDefault="00DE520C" w:rsidP="00AE3298">
            <w:pPr>
              <w:suppressAutoHyphens/>
              <w:autoSpaceDE/>
              <w:autoSpaceDN/>
              <w:jc w:val="center"/>
              <w:rPr>
                <w:sz w:val="20"/>
                <w:szCs w:val="20"/>
              </w:rPr>
            </w:pPr>
            <w:r w:rsidRPr="00E22043">
              <w:rPr>
                <w:sz w:val="20"/>
                <w:szCs w:val="20"/>
              </w:rPr>
              <w:t>20-30</w:t>
            </w:r>
          </w:p>
          <w:p w14:paraId="0C72A5D8" w14:textId="77777777" w:rsidR="00DE520C" w:rsidRPr="00E22043" w:rsidRDefault="00DE520C" w:rsidP="00AE3298">
            <w:pPr>
              <w:suppressAutoHyphens/>
              <w:autoSpaceDE/>
              <w:autoSpaceDN/>
              <w:jc w:val="center"/>
              <w:rPr>
                <w:sz w:val="20"/>
                <w:szCs w:val="20"/>
              </w:rPr>
            </w:pPr>
            <w:r w:rsidRPr="00E22043">
              <w:rPr>
                <w:sz w:val="20"/>
                <w:szCs w:val="20"/>
              </w:rPr>
              <w:t>15</w:t>
            </w:r>
          </w:p>
        </w:tc>
        <w:tc>
          <w:tcPr>
            <w:tcW w:w="421" w:type="pct"/>
            <w:shd w:val="clear" w:color="auto" w:fill="FFFFFF"/>
            <w:vAlign w:val="center"/>
            <w:hideMark/>
          </w:tcPr>
          <w:p w14:paraId="2551039F" w14:textId="77777777" w:rsidR="00DE520C" w:rsidRPr="00E22043" w:rsidRDefault="00DE520C" w:rsidP="00AE3298">
            <w:pPr>
              <w:suppressAutoHyphens/>
              <w:autoSpaceDE/>
              <w:autoSpaceDN/>
              <w:jc w:val="center"/>
              <w:rPr>
                <w:sz w:val="20"/>
                <w:szCs w:val="20"/>
              </w:rPr>
            </w:pPr>
            <w:r w:rsidRPr="00E22043">
              <w:rPr>
                <w:sz w:val="20"/>
                <w:szCs w:val="20"/>
              </w:rPr>
              <w:t>0,7</w:t>
            </w:r>
          </w:p>
          <w:p w14:paraId="3004AE6C" w14:textId="77777777" w:rsidR="00DE520C" w:rsidRPr="00E22043" w:rsidRDefault="00DE520C" w:rsidP="00AE3298">
            <w:pPr>
              <w:suppressAutoHyphens/>
              <w:autoSpaceDE/>
              <w:autoSpaceDN/>
              <w:jc w:val="center"/>
              <w:rPr>
                <w:sz w:val="20"/>
                <w:szCs w:val="20"/>
              </w:rPr>
            </w:pPr>
            <w:r w:rsidRPr="00E22043">
              <w:rPr>
                <w:sz w:val="20"/>
                <w:szCs w:val="20"/>
              </w:rPr>
              <w:t>0,5</w:t>
            </w:r>
          </w:p>
        </w:tc>
        <w:tc>
          <w:tcPr>
            <w:tcW w:w="444" w:type="pct"/>
            <w:shd w:val="clear" w:color="auto" w:fill="FFFFFF"/>
            <w:vAlign w:val="center"/>
            <w:hideMark/>
          </w:tcPr>
          <w:p w14:paraId="3EA43FE6" w14:textId="77777777" w:rsidR="00DE520C" w:rsidRPr="00E22043" w:rsidRDefault="00DE520C" w:rsidP="00AE3298">
            <w:pPr>
              <w:suppressAutoHyphens/>
              <w:autoSpaceDE/>
              <w:autoSpaceDN/>
              <w:jc w:val="center"/>
              <w:rPr>
                <w:sz w:val="20"/>
                <w:szCs w:val="20"/>
              </w:rPr>
            </w:pPr>
            <w:r w:rsidRPr="00E22043">
              <w:rPr>
                <w:sz w:val="20"/>
                <w:szCs w:val="20"/>
              </w:rPr>
              <w:t>15-20</w:t>
            </w:r>
          </w:p>
          <w:p w14:paraId="3E342C27" w14:textId="77777777" w:rsidR="00DE520C" w:rsidRPr="00E22043" w:rsidRDefault="00DE520C" w:rsidP="00AE3298">
            <w:pPr>
              <w:suppressAutoHyphens/>
              <w:autoSpaceDE/>
              <w:autoSpaceDN/>
              <w:jc w:val="center"/>
              <w:rPr>
                <w:sz w:val="20"/>
                <w:szCs w:val="20"/>
              </w:rPr>
            </w:pPr>
            <w:r w:rsidRPr="00E22043">
              <w:rPr>
                <w:sz w:val="20"/>
                <w:szCs w:val="20"/>
              </w:rPr>
              <w:t>20</w:t>
            </w:r>
          </w:p>
        </w:tc>
        <w:tc>
          <w:tcPr>
            <w:tcW w:w="331" w:type="pct"/>
            <w:shd w:val="clear" w:color="auto" w:fill="FFFFFF"/>
            <w:vAlign w:val="center"/>
            <w:hideMark/>
          </w:tcPr>
          <w:p w14:paraId="728EA696" w14:textId="77777777" w:rsidR="00DE520C" w:rsidRPr="00E22043" w:rsidRDefault="00DE520C" w:rsidP="00AE3298">
            <w:pPr>
              <w:suppressAutoHyphens/>
              <w:autoSpaceDE/>
              <w:autoSpaceDN/>
              <w:jc w:val="center"/>
              <w:rPr>
                <w:sz w:val="20"/>
                <w:szCs w:val="20"/>
              </w:rPr>
            </w:pPr>
            <w:r w:rsidRPr="00E22043">
              <w:rPr>
                <w:sz w:val="20"/>
                <w:szCs w:val="20"/>
              </w:rPr>
              <w:t>8Е2Б</w:t>
            </w:r>
          </w:p>
        </w:tc>
      </w:tr>
      <w:tr w:rsidR="00DE520C" w:rsidRPr="004402D0" w14:paraId="1D03C137" w14:textId="77777777" w:rsidTr="006D1B05">
        <w:trPr>
          <w:cantSplit/>
          <w:jc w:val="center"/>
        </w:trPr>
        <w:tc>
          <w:tcPr>
            <w:tcW w:w="457" w:type="pct"/>
            <w:vMerge/>
            <w:shd w:val="clear" w:color="auto" w:fill="FFFFFF"/>
            <w:vAlign w:val="center"/>
            <w:hideMark/>
          </w:tcPr>
          <w:p w14:paraId="5695B358" w14:textId="77777777" w:rsidR="00DE520C" w:rsidRPr="00E22043" w:rsidRDefault="00DE520C" w:rsidP="00AE3298">
            <w:pPr>
              <w:suppressAutoHyphens/>
              <w:autoSpaceDE/>
              <w:autoSpaceDN/>
              <w:jc w:val="center"/>
              <w:rPr>
                <w:sz w:val="20"/>
                <w:szCs w:val="20"/>
              </w:rPr>
            </w:pPr>
          </w:p>
        </w:tc>
        <w:tc>
          <w:tcPr>
            <w:tcW w:w="458" w:type="pct"/>
            <w:shd w:val="clear" w:color="auto" w:fill="FFFFFF"/>
            <w:vAlign w:val="center"/>
            <w:hideMark/>
          </w:tcPr>
          <w:p w14:paraId="480E0D70" w14:textId="77777777" w:rsidR="00DE520C" w:rsidRPr="00E22043" w:rsidRDefault="00DE520C" w:rsidP="00AE3298">
            <w:pPr>
              <w:suppressAutoHyphens/>
              <w:autoSpaceDE/>
              <w:autoSpaceDN/>
              <w:jc w:val="center"/>
              <w:rPr>
                <w:sz w:val="20"/>
                <w:szCs w:val="20"/>
              </w:rPr>
            </w:pPr>
            <w:proofErr w:type="spellStart"/>
            <w:r w:rsidRPr="00E22043">
              <w:rPr>
                <w:sz w:val="20"/>
                <w:szCs w:val="20"/>
              </w:rPr>
              <w:t>приручейно</w:t>
            </w:r>
            <w:proofErr w:type="spellEnd"/>
            <w:r w:rsidRPr="00E22043">
              <w:rPr>
                <w:sz w:val="20"/>
                <w:szCs w:val="20"/>
              </w:rPr>
              <w:t xml:space="preserve">- </w:t>
            </w:r>
            <w:proofErr w:type="spellStart"/>
            <w:r w:rsidRPr="00E22043">
              <w:rPr>
                <w:sz w:val="20"/>
                <w:szCs w:val="20"/>
              </w:rPr>
              <w:t>крупнотравные</w:t>
            </w:r>
            <w:proofErr w:type="spellEnd"/>
            <w:r w:rsidRPr="00E22043">
              <w:rPr>
                <w:sz w:val="20"/>
                <w:szCs w:val="20"/>
              </w:rPr>
              <w:t xml:space="preserve"> (I - II)</w:t>
            </w:r>
          </w:p>
        </w:tc>
        <w:tc>
          <w:tcPr>
            <w:tcW w:w="262" w:type="pct"/>
            <w:shd w:val="clear" w:color="auto" w:fill="FFFFFF"/>
            <w:vAlign w:val="center"/>
            <w:hideMark/>
          </w:tcPr>
          <w:p w14:paraId="5E264CB0" w14:textId="77777777" w:rsidR="00DE520C" w:rsidRPr="00E22043" w:rsidRDefault="00DE520C" w:rsidP="00AE3298">
            <w:pPr>
              <w:suppressAutoHyphens/>
              <w:autoSpaceDE/>
              <w:autoSpaceDN/>
              <w:jc w:val="center"/>
              <w:rPr>
                <w:sz w:val="20"/>
                <w:szCs w:val="20"/>
              </w:rPr>
            </w:pPr>
            <w:r w:rsidRPr="00E22043">
              <w:rPr>
                <w:sz w:val="20"/>
                <w:szCs w:val="20"/>
              </w:rPr>
              <w:t>8-12</w:t>
            </w:r>
          </w:p>
        </w:tc>
        <w:tc>
          <w:tcPr>
            <w:tcW w:w="421" w:type="pct"/>
            <w:shd w:val="clear" w:color="auto" w:fill="FFFFFF"/>
            <w:vAlign w:val="center"/>
            <w:hideMark/>
          </w:tcPr>
          <w:p w14:paraId="7E58F551" w14:textId="77777777" w:rsidR="00DE520C" w:rsidRPr="00E22043" w:rsidRDefault="00DE520C" w:rsidP="00AE3298">
            <w:pPr>
              <w:suppressAutoHyphens/>
              <w:autoSpaceDE/>
              <w:autoSpaceDN/>
              <w:jc w:val="center"/>
              <w:rPr>
                <w:sz w:val="20"/>
                <w:szCs w:val="20"/>
              </w:rPr>
            </w:pPr>
            <w:r w:rsidRPr="00E22043">
              <w:rPr>
                <w:sz w:val="20"/>
                <w:szCs w:val="20"/>
              </w:rPr>
              <w:t>0,7</w:t>
            </w:r>
          </w:p>
          <w:p w14:paraId="35C82E85" w14:textId="77777777" w:rsidR="00DE520C" w:rsidRPr="00E22043" w:rsidRDefault="00DE520C" w:rsidP="00AE3298">
            <w:pPr>
              <w:suppressAutoHyphens/>
              <w:autoSpaceDE/>
              <w:autoSpaceDN/>
              <w:jc w:val="center"/>
              <w:rPr>
                <w:sz w:val="20"/>
                <w:szCs w:val="20"/>
              </w:rPr>
            </w:pPr>
            <w:r w:rsidRPr="00E22043">
              <w:rPr>
                <w:sz w:val="20"/>
                <w:szCs w:val="20"/>
              </w:rPr>
              <w:t>0,4</w:t>
            </w:r>
          </w:p>
        </w:tc>
        <w:tc>
          <w:tcPr>
            <w:tcW w:w="455" w:type="pct"/>
            <w:shd w:val="clear" w:color="auto" w:fill="FFFFFF"/>
            <w:vAlign w:val="center"/>
            <w:hideMark/>
          </w:tcPr>
          <w:p w14:paraId="5BAD752A" w14:textId="77777777" w:rsidR="00DE520C" w:rsidRPr="00E22043" w:rsidRDefault="00DE520C" w:rsidP="00AE3298">
            <w:pPr>
              <w:suppressAutoHyphens/>
              <w:autoSpaceDE/>
              <w:autoSpaceDN/>
              <w:jc w:val="center"/>
              <w:rPr>
                <w:sz w:val="20"/>
                <w:szCs w:val="20"/>
              </w:rPr>
            </w:pPr>
            <w:r w:rsidRPr="00E22043">
              <w:rPr>
                <w:sz w:val="20"/>
                <w:szCs w:val="20"/>
              </w:rPr>
              <w:t>30-50</w:t>
            </w:r>
          </w:p>
        </w:tc>
        <w:tc>
          <w:tcPr>
            <w:tcW w:w="421" w:type="pct"/>
            <w:shd w:val="clear" w:color="auto" w:fill="FFFFFF"/>
            <w:vAlign w:val="center"/>
            <w:hideMark/>
          </w:tcPr>
          <w:p w14:paraId="2874A5B9" w14:textId="77777777" w:rsidR="00DE520C" w:rsidRPr="00E22043" w:rsidRDefault="00DE520C" w:rsidP="00AE3298">
            <w:pPr>
              <w:suppressAutoHyphens/>
              <w:autoSpaceDE/>
              <w:autoSpaceDN/>
              <w:jc w:val="center"/>
              <w:rPr>
                <w:sz w:val="20"/>
                <w:szCs w:val="20"/>
              </w:rPr>
            </w:pPr>
            <w:r w:rsidRPr="00E22043">
              <w:rPr>
                <w:sz w:val="20"/>
                <w:szCs w:val="20"/>
              </w:rPr>
              <w:t>0,7</w:t>
            </w:r>
          </w:p>
          <w:p w14:paraId="1E067F67" w14:textId="77777777" w:rsidR="00DE520C" w:rsidRPr="00E22043" w:rsidRDefault="00DE520C" w:rsidP="00AE3298">
            <w:pPr>
              <w:suppressAutoHyphens/>
              <w:autoSpaceDE/>
              <w:autoSpaceDN/>
              <w:jc w:val="center"/>
              <w:rPr>
                <w:sz w:val="20"/>
                <w:szCs w:val="20"/>
              </w:rPr>
            </w:pPr>
            <w:r w:rsidRPr="00E22043">
              <w:rPr>
                <w:sz w:val="20"/>
                <w:szCs w:val="20"/>
              </w:rPr>
              <w:t>0,5</w:t>
            </w:r>
          </w:p>
        </w:tc>
        <w:tc>
          <w:tcPr>
            <w:tcW w:w="455" w:type="pct"/>
            <w:shd w:val="clear" w:color="auto" w:fill="FFFFFF"/>
            <w:vAlign w:val="center"/>
            <w:hideMark/>
          </w:tcPr>
          <w:p w14:paraId="7A525A0C" w14:textId="77777777" w:rsidR="00DE520C" w:rsidRPr="00E22043" w:rsidRDefault="00DE520C" w:rsidP="00AE3298">
            <w:pPr>
              <w:suppressAutoHyphens/>
              <w:autoSpaceDE/>
              <w:autoSpaceDN/>
              <w:jc w:val="center"/>
              <w:rPr>
                <w:sz w:val="20"/>
                <w:szCs w:val="20"/>
              </w:rPr>
            </w:pPr>
            <w:r w:rsidRPr="00E22043">
              <w:rPr>
                <w:sz w:val="20"/>
                <w:szCs w:val="20"/>
              </w:rPr>
              <w:t>30-40</w:t>
            </w:r>
          </w:p>
        </w:tc>
        <w:tc>
          <w:tcPr>
            <w:tcW w:w="421" w:type="pct"/>
            <w:shd w:val="clear" w:color="auto" w:fill="FFFFFF"/>
            <w:vAlign w:val="center"/>
            <w:hideMark/>
          </w:tcPr>
          <w:p w14:paraId="44557113" w14:textId="77777777" w:rsidR="00DE520C" w:rsidRPr="00E22043" w:rsidRDefault="00DE520C" w:rsidP="00AE3298">
            <w:pPr>
              <w:suppressAutoHyphens/>
              <w:autoSpaceDE/>
              <w:autoSpaceDN/>
              <w:jc w:val="center"/>
              <w:rPr>
                <w:sz w:val="20"/>
                <w:szCs w:val="20"/>
              </w:rPr>
            </w:pPr>
            <w:r w:rsidRPr="00E22043">
              <w:rPr>
                <w:sz w:val="20"/>
                <w:szCs w:val="20"/>
              </w:rPr>
              <w:t>0,7</w:t>
            </w:r>
          </w:p>
          <w:p w14:paraId="1CDFC357" w14:textId="77777777" w:rsidR="00DE520C" w:rsidRPr="00E22043" w:rsidRDefault="00DE520C" w:rsidP="00AE3298">
            <w:pPr>
              <w:suppressAutoHyphens/>
              <w:autoSpaceDE/>
              <w:autoSpaceDN/>
              <w:jc w:val="center"/>
              <w:rPr>
                <w:sz w:val="20"/>
                <w:szCs w:val="20"/>
              </w:rPr>
            </w:pPr>
            <w:r w:rsidRPr="00E22043">
              <w:rPr>
                <w:sz w:val="20"/>
                <w:szCs w:val="20"/>
              </w:rPr>
              <w:t>0,6</w:t>
            </w:r>
          </w:p>
        </w:tc>
        <w:tc>
          <w:tcPr>
            <w:tcW w:w="455" w:type="pct"/>
            <w:shd w:val="clear" w:color="auto" w:fill="FFFFFF"/>
            <w:vAlign w:val="center"/>
            <w:hideMark/>
          </w:tcPr>
          <w:p w14:paraId="4F55A77D" w14:textId="77777777" w:rsidR="00DE520C" w:rsidRPr="00E22043" w:rsidRDefault="00DE520C" w:rsidP="00AE3298">
            <w:pPr>
              <w:suppressAutoHyphens/>
              <w:autoSpaceDE/>
              <w:autoSpaceDN/>
              <w:jc w:val="center"/>
              <w:rPr>
                <w:sz w:val="20"/>
                <w:szCs w:val="20"/>
              </w:rPr>
            </w:pPr>
            <w:r w:rsidRPr="00E22043">
              <w:rPr>
                <w:sz w:val="20"/>
                <w:szCs w:val="20"/>
              </w:rPr>
              <w:t>20-30</w:t>
            </w:r>
          </w:p>
          <w:p w14:paraId="240739CF" w14:textId="77777777" w:rsidR="00DE520C" w:rsidRPr="00E22043" w:rsidRDefault="00DE520C" w:rsidP="00AE3298">
            <w:pPr>
              <w:suppressAutoHyphens/>
              <w:autoSpaceDE/>
              <w:autoSpaceDN/>
              <w:jc w:val="center"/>
              <w:rPr>
                <w:sz w:val="20"/>
                <w:szCs w:val="20"/>
              </w:rPr>
            </w:pPr>
            <w:r w:rsidRPr="00E22043">
              <w:rPr>
                <w:sz w:val="20"/>
                <w:szCs w:val="20"/>
              </w:rPr>
              <w:t>15</w:t>
            </w:r>
          </w:p>
        </w:tc>
        <w:tc>
          <w:tcPr>
            <w:tcW w:w="421" w:type="pct"/>
            <w:shd w:val="clear" w:color="auto" w:fill="FFFFFF"/>
            <w:vAlign w:val="center"/>
            <w:hideMark/>
          </w:tcPr>
          <w:p w14:paraId="4441740B" w14:textId="77777777" w:rsidR="00DE520C" w:rsidRPr="00E22043" w:rsidRDefault="00DE520C" w:rsidP="00AE3298">
            <w:pPr>
              <w:suppressAutoHyphens/>
              <w:autoSpaceDE/>
              <w:autoSpaceDN/>
              <w:jc w:val="center"/>
              <w:rPr>
                <w:sz w:val="20"/>
                <w:szCs w:val="20"/>
              </w:rPr>
            </w:pPr>
            <w:r w:rsidRPr="00E22043">
              <w:rPr>
                <w:sz w:val="20"/>
                <w:szCs w:val="20"/>
              </w:rPr>
              <w:t>0,7</w:t>
            </w:r>
          </w:p>
          <w:p w14:paraId="1E0DAC87" w14:textId="77777777" w:rsidR="00DE520C" w:rsidRPr="00E22043" w:rsidRDefault="00DE520C" w:rsidP="00AE3298">
            <w:pPr>
              <w:suppressAutoHyphens/>
              <w:autoSpaceDE/>
              <w:autoSpaceDN/>
              <w:jc w:val="center"/>
              <w:rPr>
                <w:sz w:val="20"/>
                <w:szCs w:val="20"/>
              </w:rPr>
            </w:pPr>
            <w:r w:rsidRPr="00E22043">
              <w:rPr>
                <w:sz w:val="20"/>
                <w:szCs w:val="20"/>
              </w:rPr>
              <w:t>0,6</w:t>
            </w:r>
          </w:p>
        </w:tc>
        <w:tc>
          <w:tcPr>
            <w:tcW w:w="444" w:type="pct"/>
            <w:shd w:val="clear" w:color="auto" w:fill="FFFFFF"/>
            <w:vAlign w:val="center"/>
            <w:hideMark/>
          </w:tcPr>
          <w:p w14:paraId="0DA08B6A" w14:textId="77777777" w:rsidR="00DE520C" w:rsidRPr="00E22043" w:rsidRDefault="00DE520C" w:rsidP="00AE3298">
            <w:pPr>
              <w:suppressAutoHyphens/>
              <w:autoSpaceDE/>
              <w:autoSpaceDN/>
              <w:jc w:val="center"/>
              <w:rPr>
                <w:sz w:val="20"/>
                <w:szCs w:val="20"/>
              </w:rPr>
            </w:pPr>
            <w:r w:rsidRPr="00E22043">
              <w:rPr>
                <w:sz w:val="20"/>
                <w:szCs w:val="20"/>
              </w:rPr>
              <w:t>15-20</w:t>
            </w:r>
          </w:p>
          <w:p w14:paraId="63112936" w14:textId="77777777" w:rsidR="00DE520C" w:rsidRPr="00E22043" w:rsidRDefault="00DE520C" w:rsidP="00AE3298">
            <w:pPr>
              <w:suppressAutoHyphens/>
              <w:autoSpaceDE/>
              <w:autoSpaceDN/>
              <w:jc w:val="center"/>
              <w:rPr>
                <w:sz w:val="20"/>
                <w:szCs w:val="20"/>
              </w:rPr>
            </w:pPr>
            <w:r w:rsidRPr="00E22043">
              <w:rPr>
                <w:sz w:val="20"/>
                <w:szCs w:val="20"/>
              </w:rPr>
              <w:t>20</w:t>
            </w:r>
          </w:p>
        </w:tc>
        <w:tc>
          <w:tcPr>
            <w:tcW w:w="331" w:type="pct"/>
            <w:shd w:val="clear" w:color="auto" w:fill="FFFFFF"/>
            <w:vAlign w:val="center"/>
            <w:hideMark/>
          </w:tcPr>
          <w:p w14:paraId="2466F64E" w14:textId="77777777" w:rsidR="00DE520C" w:rsidRPr="00E22043" w:rsidRDefault="00DE520C" w:rsidP="00AE3298">
            <w:pPr>
              <w:suppressAutoHyphens/>
              <w:autoSpaceDE/>
              <w:autoSpaceDN/>
              <w:jc w:val="center"/>
              <w:rPr>
                <w:sz w:val="20"/>
                <w:szCs w:val="20"/>
              </w:rPr>
            </w:pPr>
            <w:r w:rsidRPr="00E22043">
              <w:rPr>
                <w:sz w:val="20"/>
                <w:szCs w:val="20"/>
              </w:rPr>
              <w:t>8Е2Б</w:t>
            </w:r>
          </w:p>
        </w:tc>
      </w:tr>
      <w:tr w:rsidR="00DE520C" w:rsidRPr="004402D0" w14:paraId="1A78D92A" w14:textId="77777777" w:rsidTr="006D1B05">
        <w:trPr>
          <w:cantSplit/>
          <w:jc w:val="center"/>
        </w:trPr>
        <w:tc>
          <w:tcPr>
            <w:tcW w:w="457" w:type="pct"/>
            <w:vMerge/>
            <w:shd w:val="clear" w:color="auto" w:fill="FFFFFF"/>
            <w:vAlign w:val="center"/>
            <w:hideMark/>
          </w:tcPr>
          <w:p w14:paraId="34181B45" w14:textId="77777777" w:rsidR="00DE520C" w:rsidRPr="00E22043" w:rsidRDefault="00DE520C" w:rsidP="00AE3298">
            <w:pPr>
              <w:suppressAutoHyphens/>
              <w:autoSpaceDE/>
              <w:autoSpaceDN/>
              <w:jc w:val="center"/>
              <w:rPr>
                <w:sz w:val="20"/>
                <w:szCs w:val="20"/>
              </w:rPr>
            </w:pPr>
          </w:p>
        </w:tc>
        <w:tc>
          <w:tcPr>
            <w:tcW w:w="458" w:type="pct"/>
            <w:shd w:val="clear" w:color="auto" w:fill="FFFFFF"/>
            <w:vAlign w:val="center"/>
            <w:hideMark/>
          </w:tcPr>
          <w:p w14:paraId="1BDAFA10" w14:textId="77777777" w:rsidR="00DE520C" w:rsidRPr="00E22043" w:rsidRDefault="00DE520C" w:rsidP="00AE3298">
            <w:pPr>
              <w:suppressAutoHyphens/>
              <w:autoSpaceDE/>
              <w:autoSpaceDN/>
              <w:jc w:val="center"/>
              <w:rPr>
                <w:sz w:val="20"/>
                <w:szCs w:val="20"/>
              </w:rPr>
            </w:pPr>
            <w:r w:rsidRPr="00E22043">
              <w:rPr>
                <w:sz w:val="20"/>
                <w:szCs w:val="20"/>
              </w:rPr>
              <w:t>травяно-</w:t>
            </w:r>
          </w:p>
          <w:p w14:paraId="3AB8030B" w14:textId="77777777" w:rsidR="00DE520C" w:rsidRPr="00E22043" w:rsidRDefault="00DE520C" w:rsidP="00AE3298">
            <w:pPr>
              <w:suppressAutoHyphens/>
              <w:autoSpaceDE/>
              <w:autoSpaceDN/>
              <w:jc w:val="center"/>
              <w:rPr>
                <w:sz w:val="20"/>
                <w:szCs w:val="20"/>
              </w:rPr>
            </w:pPr>
            <w:r w:rsidRPr="00E22043">
              <w:rPr>
                <w:sz w:val="20"/>
                <w:szCs w:val="20"/>
              </w:rPr>
              <w:t>болотные (IV - III)</w:t>
            </w:r>
          </w:p>
        </w:tc>
        <w:tc>
          <w:tcPr>
            <w:tcW w:w="262" w:type="pct"/>
            <w:shd w:val="clear" w:color="auto" w:fill="FFFFFF"/>
            <w:vAlign w:val="center"/>
            <w:hideMark/>
          </w:tcPr>
          <w:p w14:paraId="40597E8F" w14:textId="77777777" w:rsidR="00DE520C" w:rsidRPr="00E22043" w:rsidRDefault="00DE520C" w:rsidP="00AE3298">
            <w:pPr>
              <w:suppressAutoHyphens/>
              <w:autoSpaceDE/>
              <w:autoSpaceDN/>
              <w:jc w:val="center"/>
              <w:rPr>
                <w:sz w:val="20"/>
                <w:szCs w:val="20"/>
              </w:rPr>
            </w:pPr>
            <w:r w:rsidRPr="00E22043">
              <w:rPr>
                <w:sz w:val="20"/>
                <w:szCs w:val="20"/>
              </w:rPr>
              <w:t>10-15</w:t>
            </w:r>
          </w:p>
        </w:tc>
        <w:tc>
          <w:tcPr>
            <w:tcW w:w="421" w:type="pct"/>
            <w:shd w:val="clear" w:color="auto" w:fill="FFFFFF"/>
            <w:vAlign w:val="center"/>
            <w:hideMark/>
          </w:tcPr>
          <w:p w14:paraId="44590B51" w14:textId="77777777" w:rsidR="00DE520C" w:rsidRPr="00E22043" w:rsidRDefault="00DE520C" w:rsidP="00AE3298">
            <w:pPr>
              <w:suppressAutoHyphens/>
              <w:autoSpaceDE/>
              <w:autoSpaceDN/>
              <w:jc w:val="center"/>
              <w:rPr>
                <w:sz w:val="20"/>
                <w:szCs w:val="20"/>
              </w:rPr>
            </w:pPr>
            <w:r w:rsidRPr="00E22043">
              <w:rPr>
                <w:sz w:val="20"/>
                <w:szCs w:val="20"/>
              </w:rPr>
              <w:t>0,7</w:t>
            </w:r>
          </w:p>
          <w:p w14:paraId="2713F453" w14:textId="77777777" w:rsidR="00DE520C" w:rsidRPr="00E22043" w:rsidRDefault="00DE520C" w:rsidP="00AE3298">
            <w:pPr>
              <w:suppressAutoHyphens/>
              <w:autoSpaceDE/>
              <w:autoSpaceDN/>
              <w:jc w:val="center"/>
              <w:rPr>
                <w:sz w:val="20"/>
                <w:szCs w:val="20"/>
              </w:rPr>
            </w:pPr>
            <w:r w:rsidRPr="00E22043">
              <w:rPr>
                <w:sz w:val="20"/>
                <w:szCs w:val="20"/>
              </w:rPr>
              <w:t>0,4</w:t>
            </w:r>
          </w:p>
        </w:tc>
        <w:tc>
          <w:tcPr>
            <w:tcW w:w="455" w:type="pct"/>
            <w:shd w:val="clear" w:color="auto" w:fill="FFFFFF"/>
            <w:vAlign w:val="center"/>
            <w:hideMark/>
          </w:tcPr>
          <w:p w14:paraId="4390DC15" w14:textId="77777777" w:rsidR="00DE520C" w:rsidRPr="00E22043" w:rsidRDefault="00DE520C" w:rsidP="00AE3298">
            <w:pPr>
              <w:suppressAutoHyphens/>
              <w:autoSpaceDE/>
              <w:autoSpaceDN/>
              <w:jc w:val="center"/>
              <w:rPr>
                <w:sz w:val="20"/>
                <w:szCs w:val="20"/>
              </w:rPr>
            </w:pPr>
            <w:r w:rsidRPr="00E22043">
              <w:rPr>
                <w:sz w:val="20"/>
                <w:szCs w:val="20"/>
              </w:rPr>
              <w:t>30-50</w:t>
            </w:r>
          </w:p>
        </w:tc>
        <w:tc>
          <w:tcPr>
            <w:tcW w:w="421" w:type="pct"/>
            <w:shd w:val="clear" w:color="auto" w:fill="FFFFFF"/>
            <w:vAlign w:val="center"/>
            <w:hideMark/>
          </w:tcPr>
          <w:p w14:paraId="2757F9DB" w14:textId="77777777" w:rsidR="00DE520C" w:rsidRPr="00E22043" w:rsidRDefault="00DE520C" w:rsidP="00AE3298">
            <w:pPr>
              <w:suppressAutoHyphens/>
              <w:autoSpaceDE/>
              <w:autoSpaceDN/>
              <w:jc w:val="center"/>
              <w:rPr>
                <w:sz w:val="20"/>
                <w:szCs w:val="20"/>
              </w:rPr>
            </w:pPr>
            <w:r w:rsidRPr="00E22043">
              <w:rPr>
                <w:sz w:val="20"/>
                <w:szCs w:val="20"/>
              </w:rPr>
              <w:t>0,7</w:t>
            </w:r>
          </w:p>
          <w:p w14:paraId="7519136F" w14:textId="77777777" w:rsidR="00DE520C" w:rsidRPr="00E22043" w:rsidRDefault="00DE520C" w:rsidP="00AE3298">
            <w:pPr>
              <w:suppressAutoHyphens/>
              <w:autoSpaceDE/>
              <w:autoSpaceDN/>
              <w:jc w:val="center"/>
              <w:rPr>
                <w:sz w:val="20"/>
                <w:szCs w:val="20"/>
              </w:rPr>
            </w:pPr>
            <w:r w:rsidRPr="00E22043">
              <w:rPr>
                <w:sz w:val="20"/>
                <w:szCs w:val="20"/>
              </w:rPr>
              <w:t>0,5</w:t>
            </w:r>
          </w:p>
        </w:tc>
        <w:tc>
          <w:tcPr>
            <w:tcW w:w="455" w:type="pct"/>
            <w:shd w:val="clear" w:color="auto" w:fill="FFFFFF"/>
            <w:vAlign w:val="center"/>
            <w:hideMark/>
          </w:tcPr>
          <w:p w14:paraId="5E0B7119" w14:textId="77777777" w:rsidR="00DE520C" w:rsidRPr="00E22043" w:rsidRDefault="00DE520C" w:rsidP="00AE3298">
            <w:pPr>
              <w:suppressAutoHyphens/>
              <w:autoSpaceDE/>
              <w:autoSpaceDN/>
              <w:jc w:val="center"/>
              <w:rPr>
                <w:sz w:val="20"/>
                <w:szCs w:val="20"/>
              </w:rPr>
            </w:pPr>
            <w:r w:rsidRPr="00E22043">
              <w:rPr>
                <w:sz w:val="20"/>
                <w:szCs w:val="20"/>
              </w:rPr>
              <w:t>30-40</w:t>
            </w:r>
          </w:p>
        </w:tc>
        <w:tc>
          <w:tcPr>
            <w:tcW w:w="421" w:type="pct"/>
            <w:shd w:val="clear" w:color="auto" w:fill="FFFFFF"/>
            <w:vAlign w:val="center"/>
            <w:hideMark/>
          </w:tcPr>
          <w:p w14:paraId="77FEBBF2" w14:textId="77777777" w:rsidR="00DE520C" w:rsidRPr="00E22043" w:rsidRDefault="00DE520C" w:rsidP="00AE3298">
            <w:pPr>
              <w:suppressAutoHyphens/>
              <w:autoSpaceDE/>
              <w:autoSpaceDN/>
              <w:jc w:val="center"/>
              <w:rPr>
                <w:sz w:val="20"/>
                <w:szCs w:val="20"/>
              </w:rPr>
            </w:pPr>
            <w:r w:rsidRPr="00E22043">
              <w:rPr>
                <w:sz w:val="20"/>
                <w:szCs w:val="20"/>
              </w:rPr>
              <w:t>0,8</w:t>
            </w:r>
          </w:p>
          <w:p w14:paraId="027D3A63" w14:textId="77777777" w:rsidR="00DE520C" w:rsidRPr="00E22043" w:rsidRDefault="00DE520C" w:rsidP="00AE3298">
            <w:pPr>
              <w:suppressAutoHyphens/>
              <w:autoSpaceDE/>
              <w:autoSpaceDN/>
              <w:jc w:val="center"/>
              <w:rPr>
                <w:sz w:val="20"/>
                <w:szCs w:val="20"/>
              </w:rPr>
            </w:pPr>
            <w:r w:rsidRPr="00E22043">
              <w:rPr>
                <w:sz w:val="20"/>
                <w:szCs w:val="20"/>
              </w:rPr>
              <w:t>0,6</w:t>
            </w:r>
          </w:p>
        </w:tc>
        <w:tc>
          <w:tcPr>
            <w:tcW w:w="455" w:type="pct"/>
            <w:shd w:val="clear" w:color="auto" w:fill="FFFFFF"/>
            <w:vAlign w:val="center"/>
            <w:hideMark/>
          </w:tcPr>
          <w:p w14:paraId="1935AB07" w14:textId="77777777" w:rsidR="00DE520C" w:rsidRPr="00E22043" w:rsidRDefault="00DE520C" w:rsidP="00AE3298">
            <w:pPr>
              <w:suppressAutoHyphens/>
              <w:autoSpaceDE/>
              <w:autoSpaceDN/>
              <w:jc w:val="center"/>
              <w:rPr>
                <w:sz w:val="20"/>
                <w:szCs w:val="20"/>
              </w:rPr>
            </w:pPr>
            <w:r w:rsidRPr="00E22043">
              <w:rPr>
                <w:sz w:val="20"/>
                <w:szCs w:val="20"/>
              </w:rPr>
              <w:t>20-30</w:t>
            </w:r>
          </w:p>
          <w:p w14:paraId="3AEEF4D3" w14:textId="77777777" w:rsidR="00DE520C" w:rsidRPr="00E22043" w:rsidRDefault="00DE520C" w:rsidP="00AE3298">
            <w:pPr>
              <w:suppressAutoHyphens/>
              <w:autoSpaceDE/>
              <w:autoSpaceDN/>
              <w:jc w:val="center"/>
              <w:rPr>
                <w:sz w:val="20"/>
                <w:szCs w:val="20"/>
              </w:rPr>
            </w:pPr>
            <w:r w:rsidRPr="00E22043">
              <w:rPr>
                <w:sz w:val="20"/>
                <w:szCs w:val="20"/>
              </w:rPr>
              <w:t>15</w:t>
            </w:r>
          </w:p>
        </w:tc>
        <w:tc>
          <w:tcPr>
            <w:tcW w:w="421" w:type="pct"/>
            <w:shd w:val="clear" w:color="auto" w:fill="FFFFFF"/>
            <w:vAlign w:val="center"/>
            <w:hideMark/>
          </w:tcPr>
          <w:p w14:paraId="7C3325DB" w14:textId="77777777" w:rsidR="00DE520C" w:rsidRPr="00E22043" w:rsidRDefault="00DE520C" w:rsidP="00AE3298">
            <w:pPr>
              <w:suppressAutoHyphens/>
              <w:autoSpaceDE/>
              <w:autoSpaceDN/>
              <w:jc w:val="center"/>
              <w:rPr>
                <w:sz w:val="20"/>
                <w:szCs w:val="20"/>
              </w:rPr>
            </w:pPr>
            <w:r w:rsidRPr="00E22043">
              <w:rPr>
                <w:sz w:val="20"/>
                <w:szCs w:val="20"/>
              </w:rPr>
              <w:t>0,8</w:t>
            </w:r>
          </w:p>
          <w:p w14:paraId="51402F47" w14:textId="77777777" w:rsidR="00DE520C" w:rsidRPr="00E22043" w:rsidRDefault="00DE520C" w:rsidP="00AE3298">
            <w:pPr>
              <w:suppressAutoHyphens/>
              <w:autoSpaceDE/>
              <w:autoSpaceDN/>
              <w:jc w:val="center"/>
              <w:rPr>
                <w:sz w:val="20"/>
                <w:szCs w:val="20"/>
              </w:rPr>
            </w:pPr>
            <w:r w:rsidRPr="00E22043">
              <w:rPr>
                <w:sz w:val="20"/>
                <w:szCs w:val="20"/>
              </w:rPr>
              <w:t>0,6</w:t>
            </w:r>
          </w:p>
        </w:tc>
        <w:tc>
          <w:tcPr>
            <w:tcW w:w="444" w:type="pct"/>
            <w:shd w:val="clear" w:color="auto" w:fill="FFFFFF"/>
            <w:vAlign w:val="center"/>
            <w:hideMark/>
          </w:tcPr>
          <w:p w14:paraId="2662A637" w14:textId="77777777" w:rsidR="00DE520C" w:rsidRPr="00E22043" w:rsidRDefault="00DE520C" w:rsidP="00AE3298">
            <w:pPr>
              <w:suppressAutoHyphens/>
              <w:autoSpaceDE/>
              <w:autoSpaceDN/>
              <w:jc w:val="center"/>
              <w:rPr>
                <w:sz w:val="20"/>
                <w:szCs w:val="20"/>
              </w:rPr>
            </w:pPr>
            <w:r w:rsidRPr="00E22043">
              <w:rPr>
                <w:sz w:val="20"/>
                <w:szCs w:val="20"/>
              </w:rPr>
              <w:t>15-20</w:t>
            </w:r>
          </w:p>
          <w:p w14:paraId="318F4347" w14:textId="77777777" w:rsidR="00DE520C" w:rsidRPr="00E22043" w:rsidRDefault="00DE520C" w:rsidP="00AE3298">
            <w:pPr>
              <w:suppressAutoHyphens/>
              <w:autoSpaceDE/>
              <w:autoSpaceDN/>
              <w:jc w:val="center"/>
              <w:rPr>
                <w:sz w:val="20"/>
                <w:szCs w:val="20"/>
              </w:rPr>
            </w:pPr>
            <w:r w:rsidRPr="00E22043">
              <w:rPr>
                <w:sz w:val="20"/>
                <w:szCs w:val="20"/>
              </w:rPr>
              <w:t>20</w:t>
            </w:r>
          </w:p>
        </w:tc>
        <w:tc>
          <w:tcPr>
            <w:tcW w:w="331" w:type="pct"/>
            <w:shd w:val="clear" w:color="auto" w:fill="FFFFFF"/>
            <w:vAlign w:val="center"/>
            <w:hideMark/>
          </w:tcPr>
          <w:p w14:paraId="6014D694" w14:textId="77777777" w:rsidR="00DE520C" w:rsidRPr="00E22043" w:rsidRDefault="00DE520C" w:rsidP="00AE3298">
            <w:pPr>
              <w:suppressAutoHyphens/>
              <w:autoSpaceDE/>
              <w:autoSpaceDN/>
              <w:jc w:val="center"/>
              <w:rPr>
                <w:sz w:val="20"/>
                <w:szCs w:val="20"/>
              </w:rPr>
            </w:pPr>
            <w:r w:rsidRPr="00E22043">
              <w:rPr>
                <w:sz w:val="20"/>
                <w:szCs w:val="20"/>
              </w:rPr>
              <w:t>7Е3Б,Ос</w:t>
            </w:r>
          </w:p>
        </w:tc>
      </w:tr>
      <w:tr w:rsidR="00DE520C" w:rsidRPr="004402D0" w14:paraId="70C2CE1C" w14:textId="77777777" w:rsidTr="006D1B05">
        <w:trPr>
          <w:cantSplit/>
          <w:jc w:val="center"/>
        </w:trPr>
        <w:tc>
          <w:tcPr>
            <w:tcW w:w="457" w:type="pct"/>
            <w:vMerge w:val="restart"/>
            <w:shd w:val="clear" w:color="auto" w:fill="FFFFFF"/>
            <w:vAlign w:val="center"/>
            <w:hideMark/>
          </w:tcPr>
          <w:p w14:paraId="2BFA180A" w14:textId="18D24BED" w:rsidR="00DE520C" w:rsidRPr="00E22043" w:rsidRDefault="00DE520C" w:rsidP="00AE3298">
            <w:pPr>
              <w:keepNext/>
              <w:suppressAutoHyphens/>
              <w:autoSpaceDE/>
              <w:autoSpaceDN/>
              <w:jc w:val="center"/>
              <w:rPr>
                <w:sz w:val="20"/>
                <w:szCs w:val="20"/>
              </w:rPr>
            </w:pPr>
            <w:r w:rsidRPr="00E22043">
              <w:rPr>
                <w:sz w:val="20"/>
                <w:szCs w:val="20"/>
              </w:rPr>
              <w:lastRenderedPageBreak/>
              <w:t xml:space="preserve">2.1. Елово-лиственные с долей ели в составе 3-4 единицы и 6 </w:t>
            </w:r>
            <w:r w:rsidR="00E22043">
              <w:rPr>
                <w:sz w:val="20"/>
                <w:szCs w:val="20"/>
              </w:rPr>
              <w:t>–</w:t>
            </w:r>
            <w:r w:rsidRPr="00E22043">
              <w:rPr>
                <w:sz w:val="20"/>
                <w:szCs w:val="20"/>
              </w:rPr>
              <w:t xml:space="preserve"> 7</w:t>
            </w:r>
            <w:r w:rsidR="00E22043">
              <w:rPr>
                <w:sz w:val="20"/>
                <w:szCs w:val="20"/>
              </w:rPr>
              <w:t xml:space="preserve"> </w:t>
            </w:r>
            <w:r w:rsidRPr="00E22043">
              <w:rPr>
                <w:sz w:val="20"/>
                <w:szCs w:val="20"/>
              </w:rPr>
              <w:t>лиственных</w:t>
            </w:r>
          </w:p>
        </w:tc>
        <w:tc>
          <w:tcPr>
            <w:tcW w:w="458" w:type="pct"/>
            <w:shd w:val="clear" w:color="auto" w:fill="FFFFFF"/>
            <w:vAlign w:val="center"/>
            <w:hideMark/>
          </w:tcPr>
          <w:p w14:paraId="3478F48D" w14:textId="77777777" w:rsidR="00DE520C" w:rsidRPr="00E22043" w:rsidRDefault="00DE520C" w:rsidP="00AE3298">
            <w:pPr>
              <w:keepNext/>
              <w:suppressAutoHyphens/>
              <w:autoSpaceDE/>
              <w:autoSpaceDN/>
              <w:jc w:val="center"/>
              <w:rPr>
                <w:sz w:val="20"/>
                <w:szCs w:val="20"/>
              </w:rPr>
            </w:pPr>
            <w:r w:rsidRPr="00E22043">
              <w:rPr>
                <w:sz w:val="20"/>
                <w:szCs w:val="20"/>
              </w:rPr>
              <w:t>кисличные</w:t>
            </w:r>
          </w:p>
          <w:p w14:paraId="1F4A928D" w14:textId="77777777" w:rsidR="00DE520C" w:rsidRPr="00E22043" w:rsidRDefault="00DE520C" w:rsidP="00AE3298">
            <w:pPr>
              <w:keepNext/>
              <w:suppressAutoHyphens/>
              <w:autoSpaceDE/>
              <w:autoSpaceDN/>
              <w:jc w:val="center"/>
              <w:rPr>
                <w:sz w:val="20"/>
                <w:szCs w:val="20"/>
              </w:rPr>
            </w:pPr>
            <w:r w:rsidRPr="00E22043">
              <w:rPr>
                <w:sz w:val="20"/>
                <w:szCs w:val="20"/>
              </w:rPr>
              <w:t>(I)</w:t>
            </w:r>
          </w:p>
        </w:tc>
        <w:tc>
          <w:tcPr>
            <w:tcW w:w="262" w:type="pct"/>
            <w:shd w:val="clear" w:color="auto" w:fill="FFFFFF"/>
            <w:vAlign w:val="center"/>
            <w:hideMark/>
          </w:tcPr>
          <w:p w14:paraId="0AE4F016" w14:textId="77777777" w:rsidR="00DE520C" w:rsidRPr="00E22043" w:rsidRDefault="00DE520C" w:rsidP="00AE3298">
            <w:pPr>
              <w:keepNext/>
              <w:suppressAutoHyphens/>
              <w:autoSpaceDE/>
              <w:autoSpaceDN/>
              <w:jc w:val="center"/>
              <w:rPr>
                <w:sz w:val="20"/>
                <w:szCs w:val="20"/>
              </w:rPr>
            </w:pPr>
            <w:r w:rsidRPr="00E22043">
              <w:rPr>
                <w:sz w:val="20"/>
                <w:szCs w:val="20"/>
              </w:rPr>
              <w:t>5-8</w:t>
            </w:r>
          </w:p>
        </w:tc>
        <w:tc>
          <w:tcPr>
            <w:tcW w:w="421" w:type="pct"/>
            <w:shd w:val="clear" w:color="auto" w:fill="FFFFFF"/>
            <w:vAlign w:val="center"/>
            <w:hideMark/>
          </w:tcPr>
          <w:p w14:paraId="0BDB2CB3" w14:textId="77777777" w:rsidR="00DE520C" w:rsidRPr="00E22043" w:rsidRDefault="00DE520C" w:rsidP="00AE3298">
            <w:pPr>
              <w:keepNext/>
              <w:suppressAutoHyphens/>
              <w:autoSpaceDE/>
              <w:autoSpaceDN/>
              <w:jc w:val="center"/>
              <w:rPr>
                <w:sz w:val="20"/>
                <w:szCs w:val="20"/>
              </w:rPr>
            </w:pPr>
            <w:r w:rsidRPr="00E22043">
              <w:rPr>
                <w:sz w:val="20"/>
                <w:szCs w:val="20"/>
              </w:rPr>
              <w:t>0,6</w:t>
            </w:r>
          </w:p>
          <w:p w14:paraId="724E850C" w14:textId="77777777" w:rsidR="00DE520C" w:rsidRPr="00E22043" w:rsidRDefault="00DE520C" w:rsidP="00AE3298">
            <w:pPr>
              <w:keepNext/>
              <w:suppressAutoHyphens/>
              <w:autoSpaceDE/>
              <w:autoSpaceDN/>
              <w:jc w:val="center"/>
              <w:rPr>
                <w:sz w:val="20"/>
                <w:szCs w:val="20"/>
              </w:rPr>
            </w:pPr>
            <w:r w:rsidRPr="00E22043">
              <w:rPr>
                <w:sz w:val="20"/>
                <w:szCs w:val="20"/>
              </w:rPr>
              <w:t>0,4</w:t>
            </w:r>
          </w:p>
        </w:tc>
        <w:tc>
          <w:tcPr>
            <w:tcW w:w="455" w:type="pct"/>
            <w:shd w:val="clear" w:color="auto" w:fill="FFFFFF"/>
            <w:vAlign w:val="center"/>
            <w:hideMark/>
          </w:tcPr>
          <w:p w14:paraId="49531C23" w14:textId="77777777" w:rsidR="00DE520C" w:rsidRPr="00E22043" w:rsidRDefault="00DE520C" w:rsidP="00AE3298">
            <w:pPr>
              <w:keepNext/>
              <w:suppressAutoHyphens/>
              <w:autoSpaceDE/>
              <w:autoSpaceDN/>
              <w:jc w:val="center"/>
              <w:rPr>
                <w:sz w:val="20"/>
                <w:szCs w:val="20"/>
              </w:rPr>
            </w:pPr>
            <w:r w:rsidRPr="00E22043">
              <w:rPr>
                <w:sz w:val="20"/>
                <w:szCs w:val="20"/>
              </w:rPr>
              <w:t>30-50</w:t>
            </w:r>
          </w:p>
        </w:tc>
        <w:tc>
          <w:tcPr>
            <w:tcW w:w="421" w:type="pct"/>
            <w:shd w:val="clear" w:color="auto" w:fill="FFFFFF"/>
            <w:vAlign w:val="center"/>
            <w:hideMark/>
          </w:tcPr>
          <w:p w14:paraId="146B5172" w14:textId="77777777" w:rsidR="00DE520C" w:rsidRPr="00E22043" w:rsidRDefault="00DE520C" w:rsidP="00AE3298">
            <w:pPr>
              <w:keepNext/>
              <w:suppressAutoHyphens/>
              <w:autoSpaceDE/>
              <w:autoSpaceDN/>
              <w:jc w:val="center"/>
              <w:rPr>
                <w:sz w:val="20"/>
                <w:szCs w:val="20"/>
              </w:rPr>
            </w:pPr>
            <w:r w:rsidRPr="00E22043">
              <w:rPr>
                <w:sz w:val="20"/>
                <w:szCs w:val="20"/>
              </w:rPr>
              <w:t>0,6</w:t>
            </w:r>
          </w:p>
        </w:tc>
        <w:tc>
          <w:tcPr>
            <w:tcW w:w="455" w:type="pct"/>
            <w:shd w:val="clear" w:color="auto" w:fill="FFFFFF"/>
            <w:vAlign w:val="center"/>
            <w:hideMark/>
          </w:tcPr>
          <w:p w14:paraId="74203703" w14:textId="77777777" w:rsidR="00DE520C" w:rsidRPr="00E22043" w:rsidRDefault="00DE520C" w:rsidP="00AE3298">
            <w:pPr>
              <w:keepNext/>
              <w:suppressAutoHyphens/>
              <w:autoSpaceDE/>
              <w:autoSpaceDN/>
              <w:jc w:val="center"/>
              <w:rPr>
                <w:sz w:val="20"/>
                <w:szCs w:val="20"/>
              </w:rPr>
            </w:pPr>
            <w:r w:rsidRPr="00E22043">
              <w:rPr>
                <w:sz w:val="20"/>
                <w:szCs w:val="20"/>
              </w:rPr>
              <w:t>30-60</w:t>
            </w:r>
          </w:p>
        </w:tc>
        <w:tc>
          <w:tcPr>
            <w:tcW w:w="421" w:type="pct"/>
            <w:shd w:val="clear" w:color="auto" w:fill="FFFFFF"/>
            <w:vAlign w:val="center"/>
            <w:hideMark/>
          </w:tcPr>
          <w:p w14:paraId="12EB5B90" w14:textId="77777777" w:rsidR="00DE520C" w:rsidRPr="00E22043" w:rsidRDefault="00DE520C" w:rsidP="00AE3298">
            <w:pPr>
              <w:keepNext/>
              <w:suppressAutoHyphens/>
              <w:autoSpaceDE/>
              <w:autoSpaceDN/>
              <w:jc w:val="center"/>
              <w:rPr>
                <w:sz w:val="20"/>
                <w:szCs w:val="20"/>
              </w:rPr>
            </w:pPr>
            <w:r w:rsidRPr="00E22043">
              <w:rPr>
                <w:sz w:val="20"/>
                <w:szCs w:val="20"/>
              </w:rPr>
              <w:t>0,7</w:t>
            </w:r>
          </w:p>
          <w:p w14:paraId="6A246552" w14:textId="77777777" w:rsidR="00DE520C" w:rsidRPr="00E22043" w:rsidRDefault="00DE520C" w:rsidP="00AE3298">
            <w:pPr>
              <w:keepNext/>
              <w:suppressAutoHyphens/>
              <w:autoSpaceDE/>
              <w:autoSpaceDN/>
              <w:jc w:val="center"/>
              <w:rPr>
                <w:sz w:val="20"/>
                <w:szCs w:val="20"/>
              </w:rPr>
            </w:pPr>
            <w:r w:rsidRPr="00E22043">
              <w:rPr>
                <w:sz w:val="20"/>
                <w:szCs w:val="20"/>
              </w:rPr>
              <w:t>0,5</w:t>
            </w:r>
          </w:p>
        </w:tc>
        <w:tc>
          <w:tcPr>
            <w:tcW w:w="455" w:type="pct"/>
            <w:shd w:val="clear" w:color="auto" w:fill="FFFFFF"/>
            <w:vAlign w:val="center"/>
            <w:hideMark/>
          </w:tcPr>
          <w:p w14:paraId="114FFBF8" w14:textId="77777777" w:rsidR="00DE520C" w:rsidRPr="00E22043" w:rsidRDefault="00DE520C" w:rsidP="00AE3298">
            <w:pPr>
              <w:keepNext/>
              <w:suppressAutoHyphens/>
              <w:autoSpaceDE/>
              <w:autoSpaceDN/>
              <w:jc w:val="center"/>
              <w:rPr>
                <w:sz w:val="20"/>
                <w:szCs w:val="20"/>
              </w:rPr>
            </w:pPr>
            <w:r w:rsidRPr="00E22043">
              <w:rPr>
                <w:sz w:val="20"/>
                <w:szCs w:val="20"/>
              </w:rPr>
              <w:t>30-50</w:t>
            </w:r>
          </w:p>
          <w:p w14:paraId="44821244" w14:textId="77777777" w:rsidR="00DE520C" w:rsidRPr="00E22043" w:rsidRDefault="00DE520C" w:rsidP="00AE3298">
            <w:pPr>
              <w:keepNext/>
              <w:suppressAutoHyphens/>
              <w:autoSpaceDE/>
              <w:autoSpaceDN/>
              <w:jc w:val="center"/>
              <w:rPr>
                <w:sz w:val="20"/>
                <w:szCs w:val="20"/>
              </w:rPr>
            </w:pPr>
            <w:r w:rsidRPr="00E22043">
              <w:rPr>
                <w:sz w:val="20"/>
                <w:szCs w:val="20"/>
              </w:rPr>
              <w:t>15</w:t>
            </w:r>
          </w:p>
        </w:tc>
        <w:tc>
          <w:tcPr>
            <w:tcW w:w="421" w:type="pct"/>
            <w:shd w:val="clear" w:color="auto" w:fill="FFFFFF"/>
            <w:vAlign w:val="center"/>
            <w:hideMark/>
          </w:tcPr>
          <w:p w14:paraId="4D0384E2" w14:textId="77777777" w:rsidR="00DE520C" w:rsidRPr="00E22043" w:rsidRDefault="00DE520C" w:rsidP="00AE3298">
            <w:pPr>
              <w:keepNext/>
              <w:suppressAutoHyphens/>
              <w:autoSpaceDE/>
              <w:autoSpaceDN/>
              <w:jc w:val="center"/>
              <w:rPr>
                <w:sz w:val="20"/>
                <w:szCs w:val="20"/>
              </w:rPr>
            </w:pPr>
            <w:r w:rsidRPr="00E22043">
              <w:rPr>
                <w:sz w:val="20"/>
                <w:szCs w:val="20"/>
              </w:rPr>
              <w:t>0,7</w:t>
            </w:r>
          </w:p>
          <w:p w14:paraId="1B0DA533" w14:textId="77777777" w:rsidR="00DE520C" w:rsidRPr="00E22043" w:rsidRDefault="00DE520C" w:rsidP="00AE3298">
            <w:pPr>
              <w:keepNext/>
              <w:suppressAutoHyphens/>
              <w:autoSpaceDE/>
              <w:autoSpaceDN/>
              <w:jc w:val="center"/>
              <w:rPr>
                <w:sz w:val="20"/>
                <w:szCs w:val="20"/>
              </w:rPr>
            </w:pPr>
            <w:r w:rsidRPr="00E22043">
              <w:rPr>
                <w:sz w:val="20"/>
                <w:szCs w:val="20"/>
              </w:rPr>
              <w:t>0,5</w:t>
            </w:r>
          </w:p>
        </w:tc>
        <w:tc>
          <w:tcPr>
            <w:tcW w:w="444" w:type="pct"/>
            <w:shd w:val="clear" w:color="auto" w:fill="FFFFFF"/>
            <w:vAlign w:val="center"/>
            <w:hideMark/>
          </w:tcPr>
          <w:p w14:paraId="758759DC" w14:textId="77777777" w:rsidR="00DE520C" w:rsidRPr="00E22043" w:rsidRDefault="00DE520C" w:rsidP="00AE3298">
            <w:pPr>
              <w:keepNext/>
              <w:suppressAutoHyphens/>
              <w:autoSpaceDE/>
              <w:autoSpaceDN/>
              <w:jc w:val="center"/>
              <w:rPr>
                <w:sz w:val="20"/>
                <w:szCs w:val="20"/>
              </w:rPr>
            </w:pPr>
            <w:r w:rsidRPr="00E22043">
              <w:rPr>
                <w:sz w:val="20"/>
                <w:szCs w:val="20"/>
              </w:rPr>
              <w:t>20-40</w:t>
            </w:r>
          </w:p>
          <w:p w14:paraId="648F3FEF" w14:textId="77777777" w:rsidR="00DE520C" w:rsidRPr="00E22043" w:rsidRDefault="00DE520C" w:rsidP="00AE3298">
            <w:pPr>
              <w:keepNext/>
              <w:suppressAutoHyphens/>
              <w:autoSpaceDE/>
              <w:autoSpaceDN/>
              <w:jc w:val="center"/>
              <w:rPr>
                <w:sz w:val="20"/>
                <w:szCs w:val="20"/>
              </w:rPr>
            </w:pPr>
            <w:r w:rsidRPr="00E22043">
              <w:rPr>
                <w:sz w:val="20"/>
                <w:szCs w:val="20"/>
              </w:rPr>
              <w:t>20</w:t>
            </w:r>
          </w:p>
        </w:tc>
        <w:tc>
          <w:tcPr>
            <w:tcW w:w="331" w:type="pct"/>
            <w:shd w:val="clear" w:color="auto" w:fill="FFFFFF"/>
            <w:vAlign w:val="center"/>
            <w:hideMark/>
          </w:tcPr>
          <w:p w14:paraId="6694AD22" w14:textId="77777777" w:rsidR="00DE520C" w:rsidRPr="00E22043" w:rsidRDefault="00DE520C" w:rsidP="00AE3298">
            <w:pPr>
              <w:keepNext/>
              <w:suppressAutoHyphens/>
              <w:autoSpaceDE/>
              <w:autoSpaceDN/>
              <w:jc w:val="center"/>
              <w:rPr>
                <w:sz w:val="20"/>
                <w:szCs w:val="20"/>
              </w:rPr>
            </w:pPr>
            <w:r w:rsidRPr="00E22043">
              <w:rPr>
                <w:sz w:val="20"/>
                <w:szCs w:val="20"/>
              </w:rPr>
              <w:t>8Е2Б</w:t>
            </w:r>
          </w:p>
        </w:tc>
      </w:tr>
      <w:tr w:rsidR="00DE520C" w:rsidRPr="004402D0" w14:paraId="65D553A0" w14:textId="77777777" w:rsidTr="006D1B05">
        <w:trPr>
          <w:cantSplit/>
          <w:jc w:val="center"/>
        </w:trPr>
        <w:tc>
          <w:tcPr>
            <w:tcW w:w="457" w:type="pct"/>
            <w:vMerge/>
            <w:shd w:val="clear" w:color="auto" w:fill="FFFFFF"/>
            <w:vAlign w:val="center"/>
            <w:hideMark/>
          </w:tcPr>
          <w:p w14:paraId="7C6A036D" w14:textId="77777777" w:rsidR="00DE520C" w:rsidRPr="00E22043" w:rsidRDefault="00DE520C" w:rsidP="00AE3298">
            <w:pPr>
              <w:suppressAutoHyphens/>
              <w:autoSpaceDE/>
              <w:autoSpaceDN/>
              <w:jc w:val="center"/>
              <w:rPr>
                <w:sz w:val="20"/>
                <w:szCs w:val="20"/>
              </w:rPr>
            </w:pPr>
          </w:p>
        </w:tc>
        <w:tc>
          <w:tcPr>
            <w:tcW w:w="458" w:type="pct"/>
            <w:shd w:val="clear" w:color="auto" w:fill="FFFFFF"/>
            <w:vAlign w:val="center"/>
            <w:hideMark/>
          </w:tcPr>
          <w:p w14:paraId="0A126529" w14:textId="77777777" w:rsidR="00DE520C" w:rsidRPr="00E22043" w:rsidRDefault="00DE520C" w:rsidP="00AE3298">
            <w:pPr>
              <w:suppressAutoHyphens/>
              <w:autoSpaceDE/>
              <w:autoSpaceDN/>
              <w:jc w:val="center"/>
              <w:rPr>
                <w:sz w:val="20"/>
                <w:szCs w:val="20"/>
              </w:rPr>
            </w:pPr>
            <w:r w:rsidRPr="00E22043">
              <w:rPr>
                <w:sz w:val="20"/>
                <w:szCs w:val="20"/>
              </w:rPr>
              <w:t>черничные (II-III)</w:t>
            </w:r>
          </w:p>
        </w:tc>
        <w:tc>
          <w:tcPr>
            <w:tcW w:w="262" w:type="pct"/>
            <w:shd w:val="clear" w:color="auto" w:fill="FFFFFF"/>
            <w:vAlign w:val="center"/>
            <w:hideMark/>
          </w:tcPr>
          <w:p w14:paraId="7EBF9368" w14:textId="77777777" w:rsidR="00DE520C" w:rsidRPr="00E22043" w:rsidRDefault="00DE520C" w:rsidP="00AE3298">
            <w:pPr>
              <w:suppressAutoHyphens/>
              <w:autoSpaceDE/>
              <w:autoSpaceDN/>
              <w:jc w:val="center"/>
              <w:rPr>
                <w:sz w:val="20"/>
                <w:szCs w:val="20"/>
              </w:rPr>
            </w:pPr>
            <w:r w:rsidRPr="00E22043">
              <w:rPr>
                <w:sz w:val="20"/>
                <w:szCs w:val="20"/>
              </w:rPr>
              <w:t>5-8</w:t>
            </w:r>
          </w:p>
        </w:tc>
        <w:tc>
          <w:tcPr>
            <w:tcW w:w="421" w:type="pct"/>
            <w:shd w:val="clear" w:color="auto" w:fill="FFFFFF"/>
            <w:vAlign w:val="center"/>
            <w:hideMark/>
          </w:tcPr>
          <w:p w14:paraId="168701DB" w14:textId="77777777" w:rsidR="00DE520C" w:rsidRPr="00E22043" w:rsidRDefault="00DE520C" w:rsidP="00AE3298">
            <w:pPr>
              <w:suppressAutoHyphens/>
              <w:autoSpaceDE/>
              <w:autoSpaceDN/>
              <w:jc w:val="center"/>
              <w:rPr>
                <w:sz w:val="20"/>
                <w:szCs w:val="20"/>
              </w:rPr>
            </w:pPr>
            <w:r w:rsidRPr="00E22043">
              <w:rPr>
                <w:sz w:val="20"/>
                <w:szCs w:val="20"/>
              </w:rPr>
              <w:t>0,6</w:t>
            </w:r>
          </w:p>
          <w:p w14:paraId="545EF8D0" w14:textId="77777777" w:rsidR="00DE520C" w:rsidRPr="00E22043" w:rsidRDefault="00DE520C" w:rsidP="00AE3298">
            <w:pPr>
              <w:suppressAutoHyphens/>
              <w:autoSpaceDE/>
              <w:autoSpaceDN/>
              <w:jc w:val="center"/>
              <w:rPr>
                <w:sz w:val="20"/>
                <w:szCs w:val="20"/>
              </w:rPr>
            </w:pPr>
            <w:r w:rsidRPr="00E22043">
              <w:rPr>
                <w:sz w:val="20"/>
                <w:szCs w:val="20"/>
              </w:rPr>
              <w:t>0,4</w:t>
            </w:r>
          </w:p>
        </w:tc>
        <w:tc>
          <w:tcPr>
            <w:tcW w:w="455" w:type="pct"/>
            <w:shd w:val="clear" w:color="auto" w:fill="FFFFFF"/>
            <w:vAlign w:val="center"/>
            <w:hideMark/>
          </w:tcPr>
          <w:p w14:paraId="5A7C1DA0" w14:textId="77777777" w:rsidR="00DE520C" w:rsidRPr="00E22043" w:rsidRDefault="00DE520C" w:rsidP="00AE3298">
            <w:pPr>
              <w:suppressAutoHyphens/>
              <w:autoSpaceDE/>
              <w:autoSpaceDN/>
              <w:jc w:val="center"/>
              <w:rPr>
                <w:sz w:val="20"/>
                <w:szCs w:val="20"/>
              </w:rPr>
            </w:pPr>
            <w:r w:rsidRPr="00E22043">
              <w:rPr>
                <w:sz w:val="20"/>
                <w:szCs w:val="20"/>
              </w:rPr>
              <w:t>30-60</w:t>
            </w:r>
          </w:p>
        </w:tc>
        <w:tc>
          <w:tcPr>
            <w:tcW w:w="421" w:type="pct"/>
            <w:shd w:val="clear" w:color="auto" w:fill="FFFFFF"/>
            <w:vAlign w:val="center"/>
            <w:hideMark/>
          </w:tcPr>
          <w:p w14:paraId="668969B3" w14:textId="77777777" w:rsidR="00DE520C" w:rsidRPr="00E22043" w:rsidRDefault="00DE520C" w:rsidP="00AE3298">
            <w:pPr>
              <w:suppressAutoHyphens/>
              <w:autoSpaceDE/>
              <w:autoSpaceDN/>
              <w:jc w:val="center"/>
              <w:rPr>
                <w:sz w:val="20"/>
                <w:szCs w:val="20"/>
              </w:rPr>
            </w:pPr>
            <w:r w:rsidRPr="00E22043">
              <w:rPr>
                <w:sz w:val="20"/>
                <w:szCs w:val="20"/>
              </w:rPr>
              <w:t>0,6</w:t>
            </w:r>
          </w:p>
        </w:tc>
        <w:tc>
          <w:tcPr>
            <w:tcW w:w="455" w:type="pct"/>
            <w:shd w:val="clear" w:color="auto" w:fill="FFFFFF"/>
            <w:vAlign w:val="center"/>
            <w:hideMark/>
          </w:tcPr>
          <w:p w14:paraId="40A8EB6B" w14:textId="77777777" w:rsidR="00DE520C" w:rsidRPr="00E22043" w:rsidRDefault="00DE520C" w:rsidP="00AE3298">
            <w:pPr>
              <w:suppressAutoHyphens/>
              <w:autoSpaceDE/>
              <w:autoSpaceDN/>
              <w:jc w:val="center"/>
              <w:rPr>
                <w:sz w:val="20"/>
                <w:szCs w:val="20"/>
              </w:rPr>
            </w:pPr>
            <w:r w:rsidRPr="00E22043">
              <w:rPr>
                <w:sz w:val="20"/>
                <w:szCs w:val="20"/>
              </w:rPr>
              <w:t>30-50</w:t>
            </w:r>
          </w:p>
          <w:p w14:paraId="2B5C3739" w14:textId="77777777" w:rsidR="00DE520C" w:rsidRPr="00E22043" w:rsidRDefault="00DE520C" w:rsidP="00AE3298">
            <w:pPr>
              <w:suppressAutoHyphens/>
              <w:autoSpaceDE/>
              <w:autoSpaceDN/>
              <w:jc w:val="center"/>
              <w:rPr>
                <w:sz w:val="20"/>
                <w:szCs w:val="20"/>
              </w:rPr>
            </w:pPr>
            <w:r w:rsidRPr="00E22043">
              <w:rPr>
                <w:sz w:val="20"/>
                <w:szCs w:val="20"/>
              </w:rPr>
              <w:t>10</w:t>
            </w:r>
          </w:p>
        </w:tc>
        <w:tc>
          <w:tcPr>
            <w:tcW w:w="421" w:type="pct"/>
            <w:shd w:val="clear" w:color="auto" w:fill="FFFFFF"/>
            <w:vAlign w:val="center"/>
            <w:hideMark/>
          </w:tcPr>
          <w:p w14:paraId="0BBF46E6" w14:textId="77777777" w:rsidR="00DE520C" w:rsidRPr="00E22043" w:rsidRDefault="00DE520C" w:rsidP="00AE3298">
            <w:pPr>
              <w:suppressAutoHyphens/>
              <w:autoSpaceDE/>
              <w:autoSpaceDN/>
              <w:jc w:val="center"/>
              <w:rPr>
                <w:sz w:val="20"/>
                <w:szCs w:val="20"/>
              </w:rPr>
            </w:pPr>
            <w:r w:rsidRPr="00E22043">
              <w:rPr>
                <w:sz w:val="20"/>
                <w:szCs w:val="20"/>
              </w:rPr>
              <w:t>0,7</w:t>
            </w:r>
          </w:p>
          <w:p w14:paraId="440F9A14" w14:textId="77777777" w:rsidR="00DE520C" w:rsidRPr="00E22043" w:rsidRDefault="00DE520C" w:rsidP="00AE3298">
            <w:pPr>
              <w:suppressAutoHyphens/>
              <w:autoSpaceDE/>
              <w:autoSpaceDN/>
              <w:jc w:val="center"/>
              <w:rPr>
                <w:sz w:val="20"/>
                <w:szCs w:val="20"/>
              </w:rPr>
            </w:pPr>
            <w:r w:rsidRPr="00E22043">
              <w:rPr>
                <w:sz w:val="20"/>
                <w:szCs w:val="20"/>
              </w:rPr>
              <w:t>0,5</w:t>
            </w:r>
          </w:p>
        </w:tc>
        <w:tc>
          <w:tcPr>
            <w:tcW w:w="455" w:type="pct"/>
            <w:shd w:val="clear" w:color="auto" w:fill="FFFFFF"/>
            <w:vAlign w:val="center"/>
            <w:hideMark/>
          </w:tcPr>
          <w:p w14:paraId="2596D7C5" w14:textId="77777777" w:rsidR="00DE520C" w:rsidRPr="00E22043" w:rsidRDefault="00DE520C" w:rsidP="00AE3298">
            <w:pPr>
              <w:suppressAutoHyphens/>
              <w:autoSpaceDE/>
              <w:autoSpaceDN/>
              <w:jc w:val="center"/>
              <w:rPr>
                <w:sz w:val="20"/>
                <w:szCs w:val="20"/>
              </w:rPr>
            </w:pPr>
            <w:r w:rsidRPr="00E22043">
              <w:rPr>
                <w:sz w:val="20"/>
                <w:szCs w:val="20"/>
              </w:rPr>
              <w:t>20-30</w:t>
            </w:r>
          </w:p>
          <w:p w14:paraId="26E066A0" w14:textId="77777777" w:rsidR="00DE520C" w:rsidRPr="00E22043" w:rsidRDefault="00DE520C" w:rsidP="00AE3298">
            <w:pPr>
              <w:suppressAutoHyphens/>
              <w:autoSpaceDE/>
              <w:autoSpaceDN/>
              <w:jc w:val="center"/>
              <w:rPr>
                <w:sz w:val="20"/>
                <w:szCs w:val="20"/>
              </w:rPr>
            </w:pPr>
            <w:r w:rsidRPr="00E22043">
              <w:rPr>
                <w:sz w:val="20"/>
                <w:szCs w:val="20"/>
              </w:rPr>
              <w:t>10</w:t>
            </w:r>
          </w:p>
        </w:tc>
        <w:tc>
          <w:tcPr>
            <w:tcW w:w="421" w:type="pct"/>
            <w:shd w:val="clear" w:color="auto" w:fill="FFFFFF"/>
            <w:vAlign w:val="center"/>
            <w:hideMark/>
          </w:tcPr>
          <w:p w14:paraId="09CDDB99" w14:textId="77777777" w:rsidR="00DE520C" w:rsidRPr="00E22043" w:rsidRDefault="00DE520C" w:rsidP="00AE3298">
            <w:pPr>
              <w:suppressAutoHyphens/>
              <w:autoSpaceDE/>
              <w:autoSpaceDN/>
              <w:jc w:val="center"/>
              <w:rPr>
                <w:sz w:val="20"/>
                <w:szCs w:val="20"/>
              </w:rPr>
            </w:pPr>
            <w:r w:rsidRPr="00E22043">
              <w:rPr>
                <w:sz w:val="20"/>
                <w:szCs w:val="20"/>
              </w:rPr>
              <w:t>0,7</w:t>
            </w:r>
          </w:p>
          <w:p w14:paraId="396E3D65" w14:textId="77777777" w:rsidR="00DE520C" w:rsidRPr="00E22043" w:rsidRDefault="00DE520C" w:rsidP="00AE3298">
            <w:pPr>
              <w:suppressAutoHyphens/>
              <w:autoSpaceDE/>
              <w:autoSpaceDN/>
              <w:jc w:val="center"/>
              <w:rPr>
                <w:sz w:val="20"/>
                <w:szCs w:val="20"/>
              </w:rPr>
            </w:pPr>
            <w:r w:rsidRPr="00E22043">
              <w:rPr>
                <w:sz w:val="20"/>
                <w:szCs w:val="20"/>
              </w:rPr>
              <w:t>0,5</w:t>
            </w:r>
          </w:p>
        </w:tc>
        <w:tc>
          <w:tcPr>
            <w:tcW w:w="444" w:type="pct"/>
            <w:shd w:val="clear" w:color="auto" w:fill="FFFFFF"/>
            <w:vAlign w:val="center"/>
            <w:hideMark/>
          </w:tcPr>
          <w:p w14:paraId="55362A1A" w14:textId="77777777" w:rsidR="00DE520C" w:rsidRPr="00E22043" w:rsidRDefault="00DE520C" w:rsidP="00AE3298">
            <w:pPr>
              <w:suppressAutoHyphens/>
              <w:autoSpaceDE/>
              <w:autoSpaceDN/>
              <w:jc w:val="center"/>
              <w:rPr>
                <w:sz w:val="20"/>
                <w:szCs w:val="20"/>
              </w:rPr>
            </w:pPr>
            <w:r w:rsidRPr="00E22043">
              <w:rPr>
                <w:sz w:val="20"/>
                <w:szCs w:val="20"/>
              </w:rPr>
              <w:t>20-30</w:t>
            </w:r>
          </w:p>
          <w:p w14:paraId="19F9FC31" w14:textId="77777777" w:rsidR="00DE520C" w:rsidRPr="00E22043" w:rsidRDefault="00DE520C" w:rsidP="00AE3298">
            <w:pPr>
              <w:suppressAutoHyphens/>
              <w:autoSpaceDE/>
              <w:autoSpaceDN/>
              <w:jc w:val="center"/>
              <w:rPr>
                <w:sz w:val="20"/>
                <w:szCs w:val="20"/>
              </w:rPr>
            </w:pPr>
            <w:r w:rsidRPr="00E22043">
              <w:rPr>
                <w:sz w:val="20"/>
                <w:szCs w:val="20"/>
              </w:rPr>
              <w:t>20</w:t>
            </w:r>
          </w:p>
        </w:tc>
        <w:tc>
          <w:tcPr>
            <w:tcW w:w="331" w:type="pct"/>
            <w:shd w:val="clear" w:color="auto" w:fill="FFFFFF"/>
            <w:vAlign w:val="center"/>
            <w:hideMark/>
          </w:tcPr>
          <w:p w14:paraId="264CA7FD" w14:textId="77777777" w:rsidR="00DE520C" w:rsidRPr="00E22043" w:rsidRDefault="00DE520C" w:rsidP="00AE3298">
            <w:pPr>
              <w:suppressAutoHyphens/>
              <w:autoSpaceDE/>
              <w:autoSpaceDN/>
              <w:jc w:val="center"/>
              <w:rPr>
                <w:sz w:val="20"/>
                <w:szCs w:val="20"/>
              </w:rPr>
            </w:pPr>
            <w:r w:rsidRPr="00E22043">
              <w:rPr>
                <w:sz w:val="20"/>
                <w:szCs w:val="20"/>
              </w:rPr>
              <w:t>8Е2Б,Ос</w:t>
            </w:r>
          </w:p>
        </w:tc>
      </w:tr>
      <w:tr w:rsidR="00DE520C" w:rsidRPr="004402D0" w14:paraId="5108A8E6" w14:textId="77777777" w:rsidTr="006D1B05">
        <w:trPr>
          <w:cantSplit/>
          <w:jc w:val="center"/>
        </w:trPr>
        <w:tc>
          <w:tcPr>
            <w:tcW w:w="457" w:type="pct"/>
            <w:vMerge/>
            <w:shd w:val="clear" w:color="auto" w:fill="FFFFFF"/>
            <w:vAlign w:val="center"/>
            <w:hideMark/>
          </w:tcPr>
          <w:p w14:paraId="43F5FC3D" w14:textId="77777777" w:rsidR="00DE520C" w:rsidRPr="00E22043" w:rsidRDefault="00DE520C" w:rsidP="00AE3298">
            <w:pPr>
              <w:suppressAutoHyphens/>
              <w:autoSpaceDE/>
              <w:autoSpaceDN/>
              <w:jc w:val="center"/>
              <w:rPr>
                <w:sz w:val="20"/>
                <w:szCs w:val="20"/>
              </w:rPr>
            </w:pPr>
          </w:p>
        </w:tc>
        <w:tc>
          <w:tcPr>
            <w:tcW w:w="458" w:type="pct"/>
            <w:shd w:val="clear" w:color="auto" w:fill="FFFFFF"/>
            <w:vAlign w:val="center"/>
            <w:hideMark/>
          </w:tcPr>
          <w:p w14:paraId="4EDA8534" w14:textId="77777777" w:rsidR="00DE520C" w:rsidRPr="00E22043" w:rsidRDefault="00DE520C" w:rsidP="00AE3298">
            <w:pPr>
              <w:suppressAutoHyphens/>
              <w:autoSpaceDE/>
              <w:autoSpaceDN/>
              <w:jc w:val="center"/>
              <w:rPr>
                <w:sz w:val="20"/>
                <w:szCs w:val="20"/>
              </w:rPr>
            </w:pPr>
            <w:proofErr w:type="spellStart"/>
            <w:r w:rsidRPr="00E22043">
              <w:rPr>
                <w:sz w:val="20"/>
                <w:szCs w:val="20"/>
              </w:rPr>
              <w:t>долгомошные</w:t>
            </w:r>
            <w:proofErr w:type="spellEnd"/>
          </w:p>
          <w:p w14:paraId="3034FBF3" w14:textId="77777777" w:rsidR="00DE520C" w:rsidRPr="00E22043" w:rsidRDefault="00DE520C" w:rsidP="00AE3298">
            <w:pPr>
              <w:suppressAutoHyphens/>
              <w:autoSpaceDE/>
              <w:autoSpaceDN/>
              <w:jc w:val="center"/>
              <w:rPr>
                <w:sz w:val="20"/>
                <w:szCs w:val="20"/>
              </w:rPr>
            </w:pPr>
            <w:r w:rsidRPr="00E22043">
              <w:rPr>
                <w:sz w:val="20"/>
                <w:szCs w:val="20"/>
              </w:rPr>
              <w:t>(IV)</w:t>
            </w:r>
          </w:p>
        </w:tc>
        <w:tc>
          <w:tcPr>
            <w:tcW w:w="262" w:type="pct"/>
            <w:shd w:val="clear" w:color="auto" w:fill="FFFFFF"/>
            <w:vAlign w:val="center"/>
            <w:hideMark/>
          </w:tcPr>
          <w:p w14:paraId="7BB26DDE" w14:textId="77777777" w:rsidR="00DE520C" w:rsidRPr="00E22043" w:rsidRDefault="00DE520C" w:rsidP="00AE3298">
            <w:pPr>
              <w:suppressAutoHyphens/>
              <w:autoSpaceDE/>
              <w:autoSpaceDN/>
              <w:jc w:val="center"/>
              <w:rPr>
                <w:sz w:val="20"/>
                <w:szCs w:val="20"/>
              </w:rPr>
            </w:pPr>
            <w:r w:rsidRPr="00E22043">
              <w:rPr>
                <w:sz w:val="20"/>
                <w:szCs w:val="20"/>
              </w:rPr>
              <w:t>5-10</w:t>
            </w:r>
          </w:p>
        </w:tc>
        <w:tc>
          <w:tcPr>
            <w:tcW w:w="421" w:type="pct"/>
            <w:shd w:val="clear" w:color="auto" w:fill="FFFFFF"/>
            <w:vAlign w:val="center"/>
            <w:hideMark/>
          </w:tcPr>
          <w:p w14:paraId="072DE0A0" w14:textId="77777777" w:rsidR="00DE520C" w:rsidRPr="00E22043" w:rsidRDefault="00DE520C" w:rsidP="00AE3298">
            <w:pPr>
              <w:suppressAutoHyphens/>
              <w:autoSpaceDE/>
              <w:autoSpaceDN/>
              <w:jc w:val="center"/>
              <w:rPr>
                <w:sz w:val="20"/>
                <w:szCs w:val="20"/>
              </w:rPr>
            </w:pPr>
            <w:r w:rsidRPr="00E22043">
              <w:rPr>
                <w:sz w:val="20"/>
                <w:szCs w:val="20"/>
              </w:rPr>
              <w:t>0,7</w:t>
            </w:r>
          </w:p>
          <w:p w14:paraId="060F2116" w14:textId="77777777" w:rsidR="00DE520C" w:rsidRPr="00E22043" w:rsidRDefault="00DE520C" w:rsidP="00AE3298">
            <w:pPr>
              <w:suppressAutoHyphens/>
              <w:autoSpaceDE/>
              <w:autoSpaceDN/>
              <w:jc w:val="center"/>
              <w:rPr>
                <w:sz w:val="20"/>
                <w:szCs w:val="20"/>
              </w:rPr>
            </w:pPr>
            <w:r w:rsidRPr="00E22043">
              <w:rPr>
                <w:sz w:val="20"/>
                <w:szCs w:val="20"/>
              </w:rPr>
              <w:t>0,4</w:t>
            </w:r>
          </w:p>
        </w:tc>
        <w:tc>
          <w:tcPr>
            <w:tcW w:w="455" w:type="pct"/>
            <w:shd w:val="clear" w:color="auto" w:fill="FFFFFF"/>
            <w:vAlign w:val="center"/>
            <w:hideMark/>
          </w:tcPr>
          <w:p w14:paraId="0D74FCFF" w14:textId="77777777" w:rsidR="00DE520C" w:rsidRPr="00E22043" w:rsidRDefault="00DE520C" w:rsidP="00AE3298">
            <w:pPr>
              <w:suppressAutoHyphens/>
              <w:autoSpaceDE/>
              <w:autoSpaceDN/>
              <w:jc w:val="center"/>
              <w:rPr>
                <w:sz w:val="20"/>
                <w:szCs w:val="20"/>
              </w:rPr>
            </w:pPr>
            <w:r w:rsidRPr="00E22043">
              <w:rPr>
                <w:sz w:val="20"/>
                <w:szCs w:val="20"/>
              </w:rPr>
              <w:t>20-45</w:t>
            </w:r>
          </w:p>
        </w:tc>
        <w:tc>
          <w:tcPr>
            <w:tcW w:w="421" w:type="pct"/>
            <w:shd w:val="clear" w:color="auto" w:fill="FFFFFF"/>
            <w:vAlign w:val="center"/>
            <w:hideMark/>
          </w:tcPr>
          <w:p w14:paraId="5C1A785C" w14:textId="77777777" w:rsidR="00DE520C" w:rsidRPr="00E22043" w:rsidRDefault="00DE520C" w:rsidP="00AE3298">
            <w:pPr>
              <w:suppressAutoHyphens/>
              <w:autoSpaceDE/>
              <w:autoSpaceDN/>
              <w:jc w:val="center"/>
              <w:rPr>
                <w:sz w:val="20"/>
                <w:szCs w:val="20"/>
              </w:rPr>
            </w:pPr>
            <w:r w:rsidRPr="00E22043">
              <w:rPr>
                <w:sz w:val="20"/>
                <w:szCs w:val="20"/>
              </w:rPr>
              <w:t>0,7</w:t>
            </w:r>
          </w:p>
        </w:tc>
        <w:tc>
          <w:tcPr>
            <w:tcW w:w="455" w:type="pct"/>
            <w:shd w:val="clear" w:color="auto" w:fill="FFFFFF"/>
            <w:vAlign w:val="center"/>
            <w:hideMark/>
          </w:tcPr>
          <w:p w14:paraId="7E884453" w14:textId="77777777" w:rsidR="00DE520C" w:rsidRPr="00E22043" w:rsidRDefault="00DE520C" w:rsidP="00AE3298">
            <w:pPr>
              <w:suppressAutoHyphens/>
              <w:autoSpaceDE/>
              <w:autoSpaceDN/>
              <w:jc w:val="center"/>
              <w:rPr>
                <w:sz w:val="20"/>
                <w:szCs w:val="20"/>
              </w:rPr>
            </w:pPr>
            <w:r w:rsidRPr="00E22043">
              <w:rPr>
                <w:sz w:val="20"/>
                <w:szCs w:val="20"/>
              </w:rPr>
              <w:t>30-40</w:t>
            </w:r>
          </w:p>
          <w:p w14:paraId="4CB21B5D" w14:textId="77777777" w:rsidR="00DE520C" w:rsidRPr="00E22043" w:rsidRDefault="00DE520C" w:rsidP="00AE3298">
            <w:pPr>
              <w:suppressAutoHyphens/>
              <w:autoSpaceDE/>
              <w:autoSpaceDN/>
              <w:jc w:val="center"/>
              <w:rPr>
                <w:sz w:val="20"/>
                <w:szCs w:val="20"/>
              </w:rPr>
            </w:pPr>
            <w:r w:rsidRPr="00E22043">
              <w:rPr>
                <w:sz w:val="20"/>
                <w:szCs w:val="20"/>
              </w:rPr>
              <w:t>15</w:t>
            </w:r>
          </w:p>
        </w:tc>
        <w:tc>
          <w:tcPr>
            <w:tcW w:w="421" w:type="pct"/>
            <w:shd w:val="clear" w:color="auto" w:fill="FFFFFF"/>
            <w:vAlign w:val="center"/>
            <w:hideMark/>
          </w:tcPr>
          <w:p w14:paraId="67D09853" w14:textId="77777777" w:rsidR="00DE520C" w:rsidRPr="00E22043" w:rsidRDefault="00DE520C" w:rsidP="00AE3298">
            <w:pPr>
              <w:suppressAutoHyphens/>
              <w:autoSpaceDE/>
              <w:autoSpaceDN/>
              <w:jc w:val="center"/>
              <w:rPr>
                <w:sz w:val="20"/>
                <w:szCs w:val="20"/>
              </w:rPr>
            </w:pPr>
            <w:r w:rsidRPr="00E22043">
              <w:rPr>
                <w:sz w:val="20"/>
                <w:szCs w:val="20"/>
              </w:rPr>
              <w:t>0,7</w:t>
            </w:r>
          </w:p>
          <w:p w14:paraId="48708450" w14:textId="77777777" w:rsidR="00DE520C" w:rsidRPr="00E22043" w:rsidRDefault="00DE520C" w:rsidP="00AE3298">
            <w:pPr>
              <w:suppressAutoHyphens/>
              <w:autoSpaceDE/>
              <w:autoSpaceDN/>
              <w:jc w:val="center"/>
              <w:rPr>
                <w:sz w:val="20"/>
                <w:szCs w:val="20"/>
              </w:rPr>
            </w:pPr>
            <w:r w:rsidRPr="00E22043">
              <w:rPr>
                <w:sz w:val="20"/>
                <w:szCs w:val="20"/>
              </w:rPr>
              <w:t>0,5</w:t>
            </w:r>
          </w:p>
        </w:tc>
        <w:tc>
          <w:tcPr>
            <w:tcW w:w="455" w:type="pct"/>
            <w:shd w:val="clear" w:color="auto" w:fill="FFFFFF"/>
            <w:vAlign w:val="center"/>
            <w:hideMark/>
          </w:tcPr>
          <w:p w14:paraId="1F90DAF0" w14:textId="77777777" w:rsidR="00DE520C" w:rsidRPr="00E22043" w:rsidRDefault="00DE520C" w:rsidP="00AE3298">
            <w:pPr>
              <w:suppressAutoHyphens/>
              <w:autoSpaceDE/>
              <w:autoSpaceDN/>
              <w:jc w:val="center"/>
              <w:rPr>
                <w:sz w:val="20"/>
                <w:szCs w:val="20"/>
              </w:rPr>
            </w:pPr>
            <w:r w:rsidRPr="00E22043">
              <w:rPr>
                <w:sz w:val="20"/>
                <w:szCs w:val="20"/>
              </w:rPr>
              <w:t>20-30</w:t>
            </w:r>
          </w:p>
          <w:p w14:paraId="132BF5EB" w14:textId="77777777" w:rsidR="00DE520C" w:rsidRPr="00E22043" w:rsidRDefault="00DE520C" w:rsidP="00AE3298">
            <w:pPr>
              <w:suppressAutoHyphens/>
              <w:autoSpaceDE/>
              <w:autoSpaceDN/>
              <w:jc w:val="center"/>
              <w:rPr>
                <w:sz w:val="20"/>
                <w:szCs w:val="20"/>
              </w:rPr>
            </w:pPr>
            <w:r w:rsidRPr="00E22043">
              <w:rPr>
                <w:sz w:val="20"/>
                <w:szCs w:val="20"/>
              </w:rPr>
              <w:t>15</w:t>
            </w:r>
          </w:p>
        </w:tc>
        <w:tc>
          <w:tcPr>
            <w:tcW w:w="421" w:type="pct"/>
            <w:shd w:val="clear" w:color="auto" w:fill="FFFFFF"/>
            <w:vAlign w:val="center"/>
            <w:hideMark/>
          </w:tcPr>
          <w:p w14:paraId="1885EBD9" w14:textId="77777777" w:rsidR="00DE520C" w:rsidRPr="00E22043" w:rsidRDefault="00DE520C" w:rsidP="00AE3298">
            <w:pPr>
              <w:suppressAutoHyphens/>
              <w:autoSpaceDE/>
              <w:autoSpaceDN/>
              <w:jc w:val="center"/>
              <w:rPr>
                <w:sz w:val="20"/>
                <w:szCs w:val="20"/>
              </w:rPr>
            </w:pPr>
            <w:r w:rsidRPr="00E22043">
              <w:rPr>
                <w:sz w:val="20"/>
                <w:szCs w:val="20"/>
              </w:rPr>
              <w:t>0,7</w:t>
            </w:r>
          </w:p>
          <w:p w14:paraId="64B5B581" w14:textId="77777777" w:rsidR="00DE520C" w:rsidRPr="00E22043" w:rsidRDefault="00DE520C" w:rsidP="00AE3298">
            <w:pPr>
              <w:suppressAutoHyphens/>
              <w:autoSpaceDE/>
              <w:autoSpaceDN/>
              <w:jc w:val="center"/>
              <w:rPr>
                <w:sz w:val="20"/>
                <w:szCs w:val="20"/>
              </w:rPr>
            </w:pPr>
            <w:r w:rsidRPr="00E22043">
              <w:rPr>
                <w:sz w:val="20"/>
                <w:szCs w:val="20"/>
              </w:rPr>
              <w:t>0,5</w:t>
            </w:r>
          </w:p>
        </w:tc>
        <w:tc>
          <w:tcPr>
            <w:tcW w:w="444" w:type="pct"/>
            <w:shd w:val="clear" w:color="auto" w:fill="FFFFFF"/>
            <w:vAlign w:val="center"/>
            <w:hideMark/>
          </w:tcPr>
          <w:p w14:paraId="2A00EF41" w14:textId="77777777" w:rsidR="00DE520C" w:rsidRPr="00E22043" w:rsidRDefault="00DE520C" w:rsidP="00AE3298">
            <w:pPr>
              <w:suppressAutoHyphens/>
              <w:autoSpaceDE/>
              <w:autoSpaceDN/>
              <w:jc w:val="center"/>
              <w:rPr>
                <w:sz w:val="20"/>
                <w:szCs w:val="20"/>
              </w:rPr>
            </w:pPr>
            <w:r w:rsidRPr="00E22043">
              <w:rPr>
                <w:sz w:val="20"/>
                <w:szCs w:val="20"/>
              </w:rPr>
              <w:t>15-25</w:t>
            </w:r>
          </w:p>
          <w:p w14:paraId="00E75ED8" w14:textId="77777777" w:rsidR="00DE520C" w:rsidRPr="00E22043" w:rsidRDefault="00DE520C" w:rsidP="00AE3298">
            <w:pPr>
              <w:suppressAutoHyphens/>
              <w:autoSpaceDE/>
              <w:autoSpaceDN/>
              <w:jc w:val="center"/>
              <w:rPr>
                <w:sz w:val="20"/>
                <w:szCs w:val="20"/>
              </w:rPr>
            </w:pPr>
            <w:r w:rsidRPr="00E22043">
              <w:rPr>
                <w:sz w:val="20"/>
                <w:szCs w:val="20"/>
              </w:rPr>
              <w:t>20</w:t>
            </w:r>
          </w:p>
        </w:tc>
        <w:tc>
          <w:tcPr>
            <w:tcW w:w="331" w:type="pct"/>
            <w:shd w:val="clear" w:color="auto" w:fill="FFFFFF"/>
            <w:vAlign w:val="center"/>
            <w:hideMark/>
          </w:tcPr>
          <w:p w14:paraId="472E29DC" w14:textId="77777777" w:rsidR="00DE520C" w:rsidRPr="00E22043" w:rsidRDefault="00DE520C" w:rsidP="00AE3298">
            <w:pPr>
              <w:suppressAutoHyphens/>
              <w:autoSpaceDE/>
              <w:autoSpaceDN/>
              <w:jc w:val="center"/>
              <w:rPr>
                <w:sz w:val="20"/>
                <w:szCs w:val="20"/>
              </w:rPr>
            </w:pPr>
            <w:r w:rsidRPr="00E22043">
              <w:rPr>
                <w:sz w:val="20"/>
                <w:szCs w:val="20"/>
              </w:rPr>
              <w:t>7Е3Б,Ос</w:t>
            </w:r>
          </w:p>
        </w:tc>
      </w:tr>
      <w:tr w:rsidR="00DE520C" w:rsidRPr="004402D0" w14:paraId="49D1F914" w14:textId="77777777" w:rsidTr="006D1B05">
        <w:trPr>
          <w:cantSplit/>
          <w:jc w:val="center"/>
        </w:trPr>
        <w:tc>
          <w:tcPr>
            <w:tcW w:w="457" w:type="pct"/>
            <w:vMerge/>
            <w:shd w:val="clear" w:color="auto" w:fill="FFFFFF"/>
            <w:vAlign w:val="center"/>
            <w:hideMark/>
          </w:tcPr>
          <w:p w14:paraId="54446BE6" w14:textId="77777777" w:rsidR="00DE520C" w:rsidRPr="00E22043" w:rsidRDefault="00DE520C" w:rsidP="00AE3298">
            <w:pPr>
              <w:suppressAutoHyphens/>
              <w:autoSpaceDE/>
              <w:autoSpaceDN/>
              <w:jc w:val="center"/>
              <w:rPr>
                <w:sz w:val="20"/>
                <w:szCs w:val="20"/>
              </w:rPr>
            </w:pPr>
          </w:p>
        </w:tc>
        <w:tc>
          <w:tcPr>
            <w:tcW w:w="458" w:type="pct"/>
            <w:shd w:val="clear" w:color="auto" w:fill="FFFFFF"/>
            <w:vAlign w:val="center"/>
            <w:hideMark/>
          </w:tcPr>
          <w:p w14:paraId="5FEC496B" w14:textId="77777777" w:rsidR="00DE520C" w:rsidRPr="00E22043" w:rsidRDefault="00DE520C" w:rsidP="00AE3298">
            <w:pPr>
              <w:suppressAutoHyphens/>
              <w:autoSpaceDE/>
              <w:autoSpaceDN/>
              <w:jc w:val="center"/>
              <w:rPr>
                <w:sz w:val="20"/>
                <w:szCs w:val="20"/>
              </w:rPr>
            </w:pPr>
            <w:proofErr w:type="spellStart"/>
            <w:r w:rsidRPr="00E22043">
              <w:rPr>
                <w:sz w:val="20"/>
                <w:szCs w:val="20"/>
              </w:rPr>
              <w:t>Приручейно</w:t>
            </w:r>
            <w:proofErr w:type="spellEnd"/>
            <w:r w:rsidRPr="00E22043">
              <w:rPr>
                <w:sz w:val="20"/>
                <w:szCs w:val="20"/>
              </w:rPr>
              <w:t xml:space="preserve"> - </w:t>
            </w:r>
            <w:proofErr w:type="spellStart"/>
            <w:r w:rsidRPr="00E22043">
              <w:rPr>
                <w:sz w:val="20"/>
                <w:szCs w:val="20"/>
              </w:rPr>
              <w:t>крупнотравные</w:t>
            </w:r>
            <w:proofErr w:type="spellEnd"/>
          </w:p>
          <w:p w14:paraId="06C9792C" w14:textId="77777777" w:rsidR="00DE520C" w:rsidRPr="00E22043" w:rsidRDefault="00DE520C" w:rsidP="00AE3298">
            <w:pPr>
              <w:suppressAutoHyphens/>
              <w:autoSpaceDE/>
              <w:autoSpaceDN/>
              <w:jc w:val="center"/>
              <w:rPr>
                <w:sz w:val="20"/>
                <w:szCs w:val="20"/>
              </w:rPr>
            </w:pPr>
            <w:r w:rsidRPr="00E22043">
              <w:rPr>
                <w:sz w:val="20"/>
                <w:szCs w:val="20"/>
              </w:rPr>
              <w:t>(I - II)</w:t>
            </w:r>
          </w:p>
        </w:tc>
        <w:tc>
          <w:tcPr>
            <w:tcW w:w="262" w:type="pct"/>
            <w:shd w:val="clear" w:color="auto" w:fill="FFFFFF"/>
            <w:vAlign w:val="center"/>
            <w:hideMark/>
          </w:tcPr>
          <w:p w14:paraId="7A3A44A7" w14:textId="77777777" w:rsidR="00DE520C" w:rsidRPr="00E22043" w:rsidRDefault="00DE520C" w:rsidP="00AE3298">
            <w:pPr>
              <w:suppressAutoHyphens/>
              <w:autoSpaceDE/>
              <w:autoSpaceDN/>
              <w:jc w:val="center"/>
              <w:rPr>
                <w:sz w:val="20"/>
                <w:szCs w:val="20"/>
              </w:rPr>
            </w:pPr>
            <w:r w:rsidRPr="00E22043">
              <w:rPr>
                <w:sz w:val="20"/>
                <w:szCs w:val="20"/>
              </w:rPr>
              <w:t>5-8</w:t>
            </w:r>
          </w:p>
        </w:tc>
        <w:tc>
          <w:tcPr>
            <w:tcW w:w="421" w:type="pct"/>
            <w:shd w:val="clear" w:color="auto" w:fill="FFFFFF"/>
            <w:vAlign w:val="center"/>
            <w:hideMark/>
          </w:tcPr>
          <w:p w14:paraId="2868B94C" w14:textId="77777777" w:rsidR="00DE520C" w:rsidRPr="00E22043" w:rsidRDefault="00DE520C" w:rsidP="00AE3298">
            <w:pPr>
              <w:suppressAutoHyphens/>
              <w:autoSpaceDE/>
              <w:autoSpaceDN/>
              <w:jc w:val="center"/>
              <w:rPr>
                <w:sz w:val="20"/>
                <w:szCs w:val="20"/>
              </w:rPr>
            </w:pPr>
            <w:r w:rsidRPr="00E22043">
              <w:rPr>
                <w:sz w:val="20"/>
                <w:szCs w:val="20"/>
              </w:rPr>
              <w:t>0,6</w:t>
            </w:r>
          </w:p>
          <w:p w14:paraId="5499718C" w14:textId="77777777" w:rsidR="00DE520C" w:rsidRPr="00E22043" w:rsidRDefault="00DE520C" w:rsidP="00AE3298">
            <w:pPr>
              <w:suppressAutoHyphens/>
              <w:autoSpaceDE/>
              <w:autoSpaceDN/>
              <w:jc w:val="center"/>
              <w:rPr>
                <w:sz w:val="20"/>
                <w:szCs w:val="20"/>
              </w:rPr>
            </w:pPr>
            <w:r w:rsidRPr="00E22043">
              <w:rPr>
                <w:sz w:val="20"/>
                <w:szCs w:val="20"/>
              </w:rPr>
              <w:t>0,4</w:t>
            </w:r>
          </w:p>
        </w:tc>
        <w:tc>
          <w:tcPr>
            <w:tcW w:w="455" w:type="pct"/>
            <w:shd w:val="clear" w:color="auto" w:fill="FFFFFF"/>
            <w:vAlign w:val="center"/>
            <w:hideMark/>
          </w:tcPr>
          <w:p w14:paraId="1DA5F901" w14:textId="77777777" w:rsidR="00DE520C" w:rsidRPr="00E22043" w:rsidRDefault="00DE520C" w:rsidP="00AE3298">
            <w:pPr>
              <w:suppressAutoHyphens/>
              <w:autoSpaceDE/>
              <w:autoSpaceDN/>
              <w:jc w:val="center"/>
              <w:rPr>
                <w:sz w:val="20"/>
                <w:szCs w:val="20"/>
              </w:rPr>
            </w:pPr>
            <w:r w:rsidRPr="00E22043">
              <w:rPr>
                <w:sz w:val="20"/>
                <w:szCs w:val="20"/>
              </w:rPr>
              <w:t>30-50</w:t>
            </w:r>
          </w:p>
        </w:tc>
        <w:tc>
          <w:tcPr>
            <w:tcW w:w="421" w:type="pct"/>
            <w:shd w:val="clear" w:color="auto" w:fill="FFFFFF"/>
            <w:vAlign w:val="center"/>
            <w:hideMark/>
          </w:tcPr>
          <w:p w14:paraId="034E597C" w14:textId="77777777" w:rsidR="00DE520C" w:rsidRPr="00E22043" w:rsidRDefault="00DE520C" w:rsidP="00AE3298">
            <w:pPr>
              <w:suppressAutoHyphens/>
              <w:autoSpaceDE/>
              <w:autoSpaceDN/>
              <w:jc w:val="center"/>
              <w:rPr>
                <w:sz w:val="20"/>
                <w:szCs w:val="20"/>
              </w:rPr>
            </w:pPr>
            <w:r w:rsidRPr="00E22043">
              <w:rPr>
                <w:sz w:val="20"/>
                <w:szCs w:val="20"/>
              </w:rPr>
              <w:t>0,6</w:t>
            </w:r>
          </w:p>
        </w:tc>
        <w:tc>
          <w:tcPr>
            <w:tcW w:w="455" w:type="pct"/>
            <w:shd w:val="clear" w:color="auto" w:fill="FFFFFF"/>
            <w:vAlign w:val="center"/>
            <w:hideMark/>
          </w:tcPr>
          <w:p w14:paraId="6FCB8D69" w14:textId="77777777" w:rsidR="00DE520C" w:rsidRPr="00E22043" w:rsidRDefault="00DE520C" w:rsidP="00AE3298">
            <w:pPr>
              <w:suppressAutoHyphens/>
              <w:autoSpaceDE/>
              <w:autoSpaceDN/>
              <w:jc w:val="center"/>
              <w:rPr>
                <w:sz w:val="20"/>
                <w:szCs w:val="20"/>
              </w:rPr>
            </w:pPr>
            <w:r w:rsidRPr="00E22043">
              <w:rPr>
                <w:sz w:val="20"/>
                <w:szCs w:val="20"/>
              </w:rPr>
              <w:t>30-40</w:t>
            </w:r>
          </w:p>
          <w:p w14:paraId="6EFCEB28" w14:textId="77777777" w:rsidR="00DE520C" w:rsidRPr="00E22043" w:rsidRDefault="00DE520C" w:rsidP="00AE3298">
            <w:pPr>
              <w:suppressAutoHyphens/>
              <w:autoSpaceDE/>
              <w:autoSpaceDN/>
              <w:jc w:val="center"/>
              <w:rPr>
                <w:sz w:val="20"/>
                <w:szCs w:val="20"/>
              </w:rPr>
            </w:pPr>
            <w:r w:rsidRPr="00E22043">
              <w:rPr>
                <w:sz w:val="20"/>
                <w:szCs w:val="20"/>
              </w:rPr>
              <w:t>10</w:t>
            </w:r>
          </w:p>
        </w:tc>
        <w:tc>
          <w:tcPr>
            <w:tcW w:w="421" w:type="pct"/>
            <w:shd w:val="clear" w:color="auto" w:fill="FFFFFF"/>
            <w:vAlign w:val="center"/>
            <w:hideMark/>
          </w:tcPr>
          <w:p w14:paraId="77D65198" w14:textId="77777777" w:rsidR="00DE520C" w:rsidRPr="00E22043" w:rsidRDefault="00DE520C" w:rsidP="00AE3298">
            <w:pPr>
              <w:suppressAutoHyphens/>
              <w:autoSpaceDE/>
              <w:autoSpaceDN/>
              <w:jc w:val="center"/>
              <w:rPr>
                <w:sz w:val="20"/>
                <w:szCs w:val="20"/>
              </w:rPr>
            </w:pPr>
            <w:r w:rsidRPr="00E22043">
              <w:rPr>
                <w:sz w:val="20"/>
                <w:szCs w:val="20"/>
              </w:rPr>
              <w:t>0,7</w:t>
            </w:r>
          </w:p>
          <w:p w14:paraId="74051BFE" w14:textId="77777777" w:rsidR="00DE520C" w:rsidRPr="00E22043" w:rsidRDefault="00DE520C" w:rsidP="00AE3298">
            <w:pPr>
              <w:suppressAutoHyphens/>
              <w:autoSpaceDE/>
              <w:autoSpaceDN/>
              <w:jc w:val="center"/>
              <w:rPr>
                <w:sz w:val="20"/>
                <w:szCs w:val="20"/>
              </w:rPr>
            </w:pPr>
            <w:r w:rsidRPr="00E22043">
              <w:rPr>
                <w:sz w:val="20"/>
                <w:szCs w:val="20"/>
              </w:rPr>
              <w:t>0,5</w:t>
            </w:r>
          </w:p>
        </w:tc>
        <w:tc>
          <w:tcPr>
            <w:tcW w:w="455" w:type="pct"/>
            <w:shd w:val="clear" w:color="auto" w:fill="FFFFFF"/>
            <w:vAlign w:val="center"/>
            <w:hideMark/>
          </w:tcPr>
          <w:p w14:paraId="030FCF25" w14:textId="77777777" w:rsidR="00DE520C" w:rsidRPr="00E22043" w:rsidRDefault="00DE520C" w:rsidP="00AE3298">
            <w:pPr>
              <w:suppressAutoHyphens/>
              <w:autoSpaceDE/>
              <w:autoSpaceDN/>
              <w:jc w:val="center"/>
              <w:rPr>
                <w:sz w:val="20"/>
                <w:szCs w:val="20"/>
              </w:rPr>
            </w:pPr>
            <w:r w:rsidRPr="00E22043">
              <w:rPr>
                <w:sz w:val="20"/>
                <w:szCs w:val="20"/>
              </w:rPr>
              <w:t>20-30</w:t>
            </w:r>
          </w:p>
          <w:p w14:paraId="108A7943" w14:textId="77777777" w:rsidR="00DE520C" w:rsidRPr="00E22043" w:rsidRDefault="00DE520C" w:rsidP="00AE3298">
            <w:pPr>
              <w:suppressAutoHyphens/>
              <w:autoSpaceDE/>
              <w:autoSpaceDN/>
              <w:jc w:val="center"/>
              <w:rPr>
                <w:sz w:val="20"/>
                <w:szCs w:val="20"/>
              </w:rPr>
            </w:pPr>
            <w:r w:rsidRPr="00E22043">
              <w:rPr>
                <w:sz w:val="20"/>
                <w:szCs w:val="20"/>
              </w:rPr>
              <w:t>15</w:t>
            </w:r>
          </w:p>
        </w:tc>
        <w:tc>
          <w:tcPr>
            <w:tcW w:w="421" w:type="pct"/>
            <w:shd w:val="clear" w:color="auto" w:fill="FFFFFF"/>
            <w:vAlign w:val="center"/>
            <w:hideMark/>
          </w:tcPr>
          <w:p w14:paraId="2B5AC95F" w14:textId="77777777" w:rsidR="00DE520C" w:rsidRPr="00E22043" w:rsidRDefault="00DE520C" w:rsidP="00AE3298">
            <w:pPr>
              <w:suppressAutoHyphens/>
              <w:autoSpaceDE/>
              <w:autoSpaceDN/>
              <w:jc w:val="center"/>
              <w:rPr>
                <w:sz w:val="20"/>
                <w:szCs w:val="20"/>
              </w:rPr>
            </w:pPr>
            <w:r w:rsidRPr="00E22043">
              <w:rPr>
                <w:sz w:val="20"/>
                <w:szCs w:val="20"/>
              </w:rPr>
              <w:t>0,7</w:t>
            </w:r>
          </w:p>
          <w:p w14:paraId="54EC1DAC" w14:textId="77777777" w:rsidR="00DE520C" w:rsidRPr="00E22043" w:rsidRDefault="00DE520C" w:rsidP="00AE3298">
            <w:pPr>
              <w:suppressAutoHyphens/>
              <w:autoSpaceDE/>
              <w:autoSpaceDN/>
              <w:jc w:val="center"/>
              <w:rPr>
                <w:sz w:val="20"/>
                <w:szCs w:val="20"/>
              </w:rPr>
            </w:pPr>
            <w:r w:rsidRPr="00E22043">
              <w:rPr>
                <w:sz w:val="20"/>
                <w:szCs w:val="20"/>
              </w:rPr>
              <w:t>0,5</w:t>
            </w:r>
          </w:p>
        </w:tc>
        <w:tc>
          <w:tcPr>
            <w:tcW w:w="444" w:type="pct"/>
            <w:shd w:val="clear" w:color="auto" w:fill="FFFFFF"/>
            <w:vAlign w:val="center"/>
            <w:hideMark/>
          </w:tcPr>
          <w:p w14:paraId="013B395D" w14:textId="77777777" w:rsidR="00DE520C" w:rsidRPr="00E22043" w:rsidRDefault="00DE520C" w:rsidP="00AE3298">
            <w:pPr>
              <w:suppressAutoHyphens/>
              <w:autoSpaceDE/>
              <w:autoSpaceDN/>
              <w:jc w:val="center"/>
              <w:rPr>
                <w:sz w:val="20"/>
                <w:szCs w:val="20"/>
              </w:rPr>
            </w:pPr>
            <w:r w:rsidRPr="00E22043">
              <w:rPr>
                <w:sz w:val="20"/>
                <w:szCs w:val="20"/>
              </w:rPr>
              <w:t>15-20</w:t>
            </w:r>
          </w:p>
          <w:p w14:paraId="58144B26" w14:textId="77777777" w:rsidR="00DE520C" w:rsidRPr="00E22043" w:rsidRDefault="00DE520C" w:rsidP="00AE3298">
            <w:pPr>
              <w:suppressAutoHyphens/>
              <w:autoSpaceDE/>
              <w:autoSpaceDN/>
              <w:jc w:val="center"/>
              <w:rPr>
                <w:sz w:val="20"/>
                <w:szCs w:val="20"/>
              </w:rPr>
            </w:pPr>
            <w:r w:rsidRPr="00E22043">
              <w:rPr>
                <w:sz w:val="20"/>
                <w:szCs w:val="20"/>
              </w:rPr>
              <w:t>20</w:t>
            </w:r>
          </w:p>
        </w:tc>
        <w:tc>
          <w:tcPr>
            <w:tcW w:w="331" w:type="pct"/>
            <w:shd w:val="clear" w:color="auto" w:fill="FFFFFF"/>
            <w:vAlign w:val="center"/>
            <w:hideMark/>
          </w:tcPr>
          <w:p w14:paraId="1D93CAA6" w14:textId="77777777" w:rsidR="00DE520C" w:rsidRPr="00E22043" w:rsidRDefault="00DE520C" w:rsidP="00AE3298">
            <w:pPr>
              <w:suppressAutoHyphens/>
              <w:autoSpaceDE/>
              <w:autoSpaceDN/>
              <w:jc w:val="center"/>
              <w:rPr>
                <w:sz w:val="20"/>
                <w:szCs w:val="20"/>
              </w:rPr>
            </w:pPr>
            <w:r w:rsidRPr="00E22043">
              <w:rPr>
                <w:sz w:val="20"/>
                <w:szCs w:val="20"/>
              </w:rPr>
              <w:t>7Е3Б,Ос</w:t>
            </w:r>
          </w:p>
        </w:tc>
      </w:tr>
      <w:tr w:rsidR="00DE520C" w:rsidRPr="004402D0" w14:paraId="1EBDE55D" w14:textId="77777777" w:rsidTr="006D1B05">
        <w:trPr>
          <w:cantSplit/>
          <w:jc w:val="center"/>
        </w:trPr>
        <w:tc>
          <w:tcPr>
            <w:tcW w:w="457" w:type="pct"/>
            <w:vMerge/>
            <w:shd w:val="clear" w:color="auto" w:fill="FFFFFF"/>
            <w:vAlign w:val="center"/>
            <w:hideMark/>
          </w:tcPr>
          <w:p w14:paraId="174D45A4" w14:textId="77777777" w:rsidR="00DE520C" w:rsidRPr="00E22043" w:rsidRDefault="00DE520C" w:rsidP="00AE3298">
            <w:pPr>
              <w:suppressAutoHyphens/>
              <w:autoSpaceDE/>
              <w:autoSpaceDN/>
              <w:jc w:val="center"/>
              <w:rPr>
                <w:sz w:val="20"/>
                <w:szCs w:val="20"/>
              </w:rPr>
            </w:pPr>
          </w:p>
        </w:tc>
        <w:tc>
          <w:tcPr>
            <w:tcW w:w="458" w:type="pct"/>
            <w:shd w:val="clear" w:color="auto" w:fill="FFFFFF"/>
            <w:vAlign w:val="center"/>
            <w:hideMark/>
          </w:tcPr>
          <w:p w14:paraId="0A756219" w14:textId="77777777" w:rsidR="00DE520C" w:rsidRPr="00E22043" w:rsidRDefault="00DE520C" w:rsidP="00AE3298">
            <w:pPr>
              <w:suppressAutoHyphens/>
              <w:autoSpaceDE/>
              <w:autoSpaceDN/>
              <w:jc w:val="center"/>
              <w:rPr>
                <w:sz w:val="20"/>
                <w:szCs w:val="20"/>
              </w:rPr>
            </w:pPr>
            <w:r w:rsidRPr="00E22043">
              <w:rPr>
                <w:sz w:val="20"/>
                <w:szCs w:val="20"/>
              </w:rPr>
              <w:t>травяно-болотные (IV - III)</w:t>
            </w:r>
          </w:p>
        </w:tc>
        <w:tc>
          <w:tcPr>
            <w:tcW w:w="262" w:type="pct"/>
            <w:shd w:val="clear" w:color="auto" w:fill="FFFFFF"/>
            <w:vAlign w:val="center"/>
            <w:hideMark/>
          </w:tcPr>
          <w:p w14:paraId="5441116D" w14:textId="77777777" w:rsidR="00DE520C" w:rsidRPr="00E22043" w:rsidRDefault="00DE520C" w:rsidP="00AE3298">
            <w:pPr>
              <w:suppressAutoHyphens/>
              <w:autoSpaceDE/>
              <w:autoSpaceDN/>
              <w:jc w:val="center"/>
              <w:rPr>
                <w:sz w:val="20"/>
                <w:szCs w:val="20"/>
              </w:rPr>
            </w:pPr>
            <w:r w:rsidRPr="00E22043">
              <w:rPr>
                <w:sz w:val="20"/>
                <w:szCs w:val="20"/>
              </w:rPr>
              <w:t>6-10</w:t>
            </w:r>
          </w:p>
        </w:tc>
        <w:tc>
          <w:tcPr>
            <w:tcW w:w="421" w:type="pct"/>
            <w:shd w:val="clear" w:color="auto" w:fill="FFFFFF"/>
            <w:vAlign w:val="center"/>
            <w:hideMark/>
          </w:tcPr>
          <w:p w14:paraId="5F467337" w14:textId="77777777" w:rsidR="00DE520C" w:rsidRPr="00E22043" w:rsidRDefault="00DE520C" w:rsidP="00AE3298">
            <w:pPr>
              <w:suppressAutoHyphens/>
              <w:autoSpaceDE/>
              <w:autoSpaceDN/>
              <w:jc w:val="center"/>
              <w:rPr>
                <w:sz w:val="20"/>
                <w:szCs w:val="20"/>
              </w:rPr>
            </w:pPr>
            <w:r w:rsidRPr="00E22043">
              <w:rPr>
                <w:sz w:val="20"/>
                <w:szCs w:val="20"/>
              </w:rPr>
              <w:t>0,7</w:t>
            </w:r>
          </w:p>
          <w:p w14:paraId="2CBEDF0C" w14:textId="77777777" w:rsidR="00DE520C" w:rsidRPr="00E22043" w:rsidRDefault="00DE520C" w:rsidP="00AE3298">
            <w:pPr>
              <w:suppressAutoHyphens/>
              <w:autoSpaceDE/>
              <w:autoSpaceDN/>
              <w:jc w:val="center"/>
              <w:rPr>
                <w:sz w:val="20"/>
                <w:szCs w:val="20"/>
              </w:rPr>
            </w:pPr>
            <w:r w:rsidRPr="00E22043">
              <w:rPr>
                <w:sz w:val="20"/>
                <w:szCs w:val="20"/>
              </w:rPr>
              <w:t>0,4</w:t>
            </w:r>
          </w:p>
        </w:tc>
        <w:tc>
          <w:tcPr>
            <w:tcW w:w="455" w:type="pct"/>
            <w:shd w:val="clear" w:color="auto" w:fill="FFFFFF"/>
            <w:vAlign w:val="center"/>
            <w:hideMark/>
          </w:tcPr>
          <w:p w14:paraId="317F8F93" w14:textId="77777777" w:rsidR="00DE520C" w:rsidRPr="00E22043" w:rsidRDefault="00DE520C" w:rsidP="00AE3298">
            <w:pPr>
              <w:suppressAutoHyphens/>
              <w:autoSpaceDE/>
              <w:autoSpaceDN/>
              <w:jc w:val="center"/>
              <w:rPr>
                <w:sz w:val="20"/>
                <w:szCs w:val="20"/>
              </w:rPr>
            </w:pPr>
            <w:r w:rsidRPr="00E22043">
              <w:rPr>
                <w:sz w:val="20"/>
                <w:szCs w:val="20"/>
              </w:rPr>
              <w:t>30-50</w:t>
            </w:r>
          </w:p>
        </w:tc>
        <w:tc>
          <w:tcPr>
            <w:tcW w:w="421" w:type="pct"/>
            <w:shd w:val="clear" w:color="auto" w:fill="FFFFFF"/>
            <w:vAlign w:val="center"/>
            <w:hideMark/>
          </w:tcPr>
          <w:p w14:paraId="05B3C76F" w14:textId="77777777" w:rsidR="00DE520C" w:rsidRPr="00E22043" w:rsidRDefault="00DE520C" w:rsidP="00AE3298">
            <w:pPr>
              <w:suppressAutoHyphens/>
              <w:autoSpaceDE/>
              <w:autoSpaceDN/>
              <w:jc w:val="center"/>
              <w:rPr>
                <w:sz w:val="20"/>
                <w:szCs w:val="20"/>
              </w:rPr>
            </w:pPr>
            <w:r w:rsidRPr="00E22043">
              <w:rPr>
                <w:sz w:val="20"/>
                <w:szCs w:val="20"/>
              </w:rPr>
              <w:t>0,7</w:t>
            </w:r>
          </w:p>
        </w:tc>
        <w:tc>
          <w:tcPr>
            <w:tcW w:w="455" w:type="pct"/>
            <w:shd w:val="clear" w:color="auto" w:fill="FFFFFF"/>
            <w:vAlign w:val="center"/>
            <w:hideMark/>
          </w:tcPr>
          <w:p w14:paraId="5CF6964F" w14:textId="77777777" w:rsidR="00DE520C" w:rsidRPr="00E22043" w:rsidRDefault="00DE520C" w:rsidP="00AE3298">
            <w:pPr>
              <w:suppressAutoHyphens/>
              <w:autoSpaceDE/>
              <w:autoSpaceDN/>
              <w:jc w:val="center"/>
              <w:rPr>
                <w:sz w:val="20"/>
                <w:szCs w:val="20"/>
              </w:rPr>
            </w:pPr>
            <w:r w:rsidRPr="00E22043">
              <w:rPr>
                <w:sz w:val="20"/>
                <w:szCs w:val="20"/>
              </w:rPr>
              <w:t>30-40</w:t>
            </w:r>
          </w:p>
          <w:p w14:paraId="7AF13C3F" w14:textId="77777777" w:rsidR="00DE520C" w:rsidRPr="00E22043" w:rsidRDefault="00DE520C" w:rsidP="00AE3298">
            <w:pPr>
              <w:suppressAutoHyphens/>
              <w:autoSpaceDE/>
              <w:autoSpaceDN/>
              <w:jc w:val="center"/>
              <w:rPr>
                <w:sz w:val="20"/>
                <w:szCs w:val="20"/>
              </w:rPr>
            </w:pPr>
            <w:r w:rsidRPr="00E22043">
              <w:rPr>
                <w:sz w:val="20"/>
                <w:szCs w:val="20"/>
              </w:rPr>
              <w:t>10</w:t>
            </w:r>
          </w:p>
        </w:tc>
        <w:tc>
          <w:tcPr>
            <w:tcW w:w="421" w:type="pct"/>
            <w:shd w:val="clear" w:color="auto" w:fill="FFFFFF"/>
            <w:vAlign w:val="center"/>
            <w:hideMark/>
          </w:tcPr>
          <w:p w14:paraId="13A13E24" w14:textId="77777777" w:rsidR="00DE520C" w:rsidRPr="00E22043" w:rsidRDefault="00DE520C" w:rsidP="00AE3298">
            <w:pPr>
              <w:suppressAutoHyphens/>
              <w:autoSpaceDE/>
              <w:autoSpaceDN/>
              <w:jc w:val="center"/>
              <w:rPr>
                <w:sz w:val="20"/>
                <w:szCs w:val="20"/>
              </w:rPr>
            </w:pPr>
            <w:r w:rsidRPr="00E22043">
              <w:rPr>
                <w:sz w:val="20"/>
                <w:szCs w:val="20"/>
              </w:rPr>
              <w:t>0,7</w:t>
            </w:r>
          </w:p>
          <w:p w14:paraId="2BD9AB4B" w14:textId="77777777" w:rsidR="00DE520C" w:rsidRPr="00E22043" w:rsidRDefault="00DE520C" w:rsidP="00AE3298">
            <w:pPr>
              <w:suppressAutoHyphens/>
              <w:autoSpaceDE/>
              <w:autoSpaceDN/>
              <w:jc w:val="center"/>
              <w:rPr>
                <w:sz w:val="20"/>
                <w:szCs w:val="20"/>
              </w:rPr>
            </w:pPr>
            <w:r w:rsidRPr="00E22043">
              <w:rPr>
                <w:sz w:val="20"/>
                <w:szCs w:val="20"/>
              </w:rPr>
              <w:t>0,5</w:t>
            </w:r>
          </w:p>
        </w:tc>
        <w:tc>
          <w:tcPr>
            <w:tcW w:w="455" w:type="pct"/>
            <w:shd w:val="clear" w:color="auto" w:fill="FFFFFF"/>
            <w:vAlign w:val="center"/>
            <w:hideMark/>
          </w:tcPr>
          <w:p w14:paraId="588D2945" w14:textId="77777777" w:rsidR="00DE520C" w:rsidRPr="00E22043" w:rsidRDefault="00DE520C" w:rsidP="00AE3298">
            <w:pPr>
              <w:suppressAutoHyphens/>
              <w:autoSpaceDE/>
              <w:autoSpaceDN/>
              <w:jc w:val="center"/>
              <w:rPr>
                <w:sz w:val="20"/>
                <w:szCs w:val="20"/>
              </w:rPr>
            </w:pPr>
            <w:r w:rsidRPr="00E22043">
              <w:rPr>
                <w:sz w:val="20"/>
                <w:szCs w:val="20"/>
              </w:rPr>
              <w:t>20-30</w:t>
            </w:r>
          </w:p>
          <w:p w14:paraId="3A7531C8" w14:textId="77777777" w:rsidR="00DE520C" w:rsidRPr="00E22043" w:rsidRDefault="00DE520C" w:rsidP="00AE3298">
            <w:pPr>
              <w:suppressAutoHyphens/>
              <w:autoSpaceDE/>
              <w:autoSpaceDN/>
              <w:jc w:val="center"/>
              <w:rPr>
                <w:sz w:val="20"/>
                <w:szCs w:val="20"/>
              </w:rPr>
            </w:pPr>
            <w:r w:rsidRPr="00E22043">
              <w:rPr>
                <w:sz w:val="20"/>
                <w:szCs w:val="20"/>
              </w:rPr>
              <w:t>15</w:t>
            </w:r>
          </w:p>
        </w:tc>
        <w:tc>
          <w:tcPr>
            <w:tcW w:w="421" w:type="pct"/>
            <w:shd w:val="clear" w:color="auto" w:fill="FFFFFF"/>
            <w:vAlign w:val="center"/>
            <w:hideMark/>
          </w:tcPr>
          <w:p w14:paraId="3D0386D8" w14:textId="77777777" w:rsidR="00DE520C" w:rsidRPr="00E22043" w:rsidRDefault="00DE520C" w:rsidP="00AE3298">
            <w:pPr>
              <w:suppressAutoHyphens/>
              <w:autoSpaceDE/>
              <w:autoSpaceDN/>
              <w:jc w:val="center"/>
              <w:rPr>
                <w:sz w:val="20"/>
                <w:szCs w:val="20"/>
              </w:rPr>
            </w:pPr>
            <w:r w:rsidRPr="00E22043">
              <w:rPr>
                <w:sz w:val="20"/>
                <w:szCs w:val="20"/>
              </w:rPr>
              <w:t>0,7</w:t>
            </w:r>
          </w:p>
          <w:p w14:paraId="4B58E75B" w14:textId="77777777" w:rsidR="00DE520C" w:rsidRPr="00E22043" w:rsidRDefault="00DE520C" w:rsidP="00AE3298">
            <w:pPr>
              <w:suppressAutoHyphens/>
              <w:autoSpaceDE/>
              <w:autoSpaceDN/>
              <w:jc w:val="center"/>
              <w:rPr>
                <w:sz w:val="20"/>
                <w:szCs w:val="20"/>
              </w:rPr>
            </w:pPr>
            <w:r w:rsidRPr="00E22043">
              <w:rPr>
                <w:sz w:val="20"/>
                <w:szCs w:val="20"/>
              </w:rPr>
              <w:t>0,5</w:t>
            </w:r>
          </w:p>
        </w:tc>
        <w:tc>
          <w:tcPr>
            <w:tcW w:w="444" w:type="pct"/>
            <w:shd w:val="clear" w:color="auto" w:fill="FFFFFF"/>
            <w:vAlign w:val="center"/>
            <w:hideMark/>
          </w:tcPr>
          <w:p w14:paraId="2CB07490" w14:textId="77777777" w:rsidR="00DE520C" w:rsidRPr="00E22043" w:rsidRDefault="00DE520C" w:rsidP="00AE3298">
            <w:pPr>
              <w:suppressAutoHyphens/>
              <w:autoSpaceDE/>
              <w:autoSpaceDN/>
              <w:jc w:val="center"/>
              <w:rPr>
                <w:sz w:val="20"/>
                <w:szCs w:val="20"/>
              </w:rPr>
            </w:pPr>
            <w:r w:rsidRPr="00E22043">
              <w:rPr>
                <w:sz w:val="20"/>
                <w:szCs w:val="20"/>
              </w:rPr>
              <w:t>10-20</w:t>
            </w:r>
          </w:p>
          <w:p w14:paraId="08747E60" w14:textId="77777777" w:rsidR="00DE520C" w:rsidRPr="00E22043" w:rsidRDefault="00DE520C" w:rsidP="00AE3298">
            <w:pPr>
              <w:suppressAutoHyphens/>
              <w:autoSpaceDE/>
              <w:autoSpaceDN/>
              <w:jc w:val="center"/>
              <w:rPr>
                <w:sz w:val="20"/>
                <w:szCs w:val="20"/>
              </w:rPr>
            </w:pPr>
            <w:r w:rsidRPr="00E22043">
              <w:rPr>
                <w:sz w:val="20"/>
                <w:szCs w:val="20"/>
              </w:rPr>
              <w:t>20</w:t>
            </w:r>
          </w:p>
        </w:tc>
        <w:tc>
          <w:tcPr>
            <w:tcW w:w="331" w:type="pct"/>
            <w:shd w:val="clear" w:color="auto" w:fill="FFFFFF"/>
            <w:vAlign w:val="center"/>
            <w:hideMark/>
          </w:tcPr>
          <w:p w14:paraId="7820D5FB" w14:textId="77777777" w:rsidR="00DE520C" w:rsidRPr="00E22043" w:rsidRDefault="00DE520C" w:rsidP="00AE3298">
            <w:pPr>
              <w:suppressAutoHyphens/>
              <w:autoSpaceDE/>
              <w:autoSpaceDN/>
              <w:jc w:val="center"/>
              <w:rPr>
                <w:sz w:val="20"/>
                <w:szCs w:val="20"/>
              </w:rPr>
            </w:pPr>
            <w:r w:rsidRPr="00E22043">
              <w:rPr>
                <w:sz w:val="20"/>
                <w:szCs w:val="20"/>
              </w:rPr>
              <w:t>7Е3Б,Ос</w:t>
            </w:r>
          </w:p>
        </w:tc>
      </w:tr>
      <w:tr w:rsidR="00DE520C" w:rsidRPr="004402D0" w14:paraId="4DAD5778" w14:textId="77777777" w:rsidTr="006D1B05">
        <w:trPr>
          <w:cantSplit/>
          <w:jc w:val="center"/>
        </w:trPr>
        <w:tc>
          <w:tcPr>
            <w:tcW w:w="457" w:type="pct"/>
            <w:vMerge w:val="restart"/>
            <w:shd w:val="clear" w:color="auto" w:fill="FFFFFF"/>
            <w:vAlign w:val="center"/>
            <w:hideMark/>
          </w:tcPr>
          <w:p w14:paraId="18D217FF" w14:textId="7A4FFA4F" w:rsidR="00DE520C" w:rsidRPr="00E22043" w:rsidRDefault="00DE520C" w:rsidP="00AE3298">
            <w:pPr>
              <w:suppressAutoHyphens/>
              <w:autoSpaceDE/>
              <w:autoSpaceDN/>
              <w:jc w:val="center"/>
              <w:rPr>
                <w:sz w:val="20"/>
                <w:szCs w:val="20"/>
              </w:rPr>
            </w:pPr>
            <w:r w:rsidRPr="00E22043">
              <w:rPr>
                <w:sz w:val="20"/>
                <w:szCs w:val="20"/>
              </w:rPr>
              <w:t>3. Лиственно-еловые с наличием под пологом лиственных достаточного</w:t>
            </w:r>
            <w:r w:rsidR="00E22043">
              <w:rPr>
                <w:sz w:val="20"/>
                <w:szCs w:val="20"/>
              </w:rPr>
              <w:t xml:space="preserve"> </w:t>
            </w:r>
            <w:r w:rsidRPr="00E22043">
              <w:rPr>
                <w:sz w:val="20"/>
                <w:szCs w:val="20"/>
              </w:rPr>
              <w:t>количества деревьев ели</w:t>
            </w:r>
          </w:p>
        </w:tc>
        <w:tc>
          <w:tcPr>
            <w:tcW w:w="458" w:type="pct"/>
            <w:shd w:val="clear" w:color="auto" w:fill="FFFFFF"/>
            <w:vAlign w:val="center"/>
            <w:hideMark/>
          </w:tcPr>
          <w:p w14:paraId="4EEF51B3" w14:textId="77777777" w:rsidR="00DE520C" w:rsidRPr="00E22043" w:rsidRDefault="00DE520C" w:rsidP="00AE3298">
            <w:pPr>
              <w:suppressAutoHyphens/>
              <w:autoSpaceDE/>
              <w:autoSpaceDN/>
              <w:jc w:val="center"/>
              <w:rPr>
                <w:sz w:val="20"/>
                <w:szCs w:val="20"/>
              </w:rPr>
            </w:pPr>
            <w:r w:rsidRPr="00E22043">
              <w:rPr>
                <w:sz w:val="20"/>
                <w:szCs w:val="20"/>
              </w:rPr>
              <w:t>кисличные</w:t>
            </w:r>
          </w:p>
        </w:tc>
        <w:tc>
          <w:tcPr>
            <w:tcW w:w="262" w:type="pct"/>
            <w:shd w:val="clear" w:color="auto" w:fill="FFFFFF"/>
            <w:vAlign w:val="center"/>
            <w:hideMark/>
          </w:tcPr>
          <w:p w14:paraId="4E1E257B" w14:textId="77777777" w:rsidR="00DE520C" w:rsidRPr="00E22043" w:rsidRDefault="00DE520C" w:rsidP="00AE3298">
            <w:pPr>
              <w:suppressAutoHyphens/>
              <w:autoSpaceDE/>
              <w:autoSpaceDN/>
              <w:jc w:val="center"/>
              <w:rPr>
                <w:sz w:val="20"/>
                <w:szCs w:val="20"/>
              </w:rPr>
            </w:pPr>
            <w:r w:rsidRPr="00E22043">
              <w:rPr>
                <w:sz w:val="20"/>
                <w:szCs w:val="20"/>
              </w:rPr>
              <w:t>5-8</w:t>
            </w:r>
          </w:p>
        </w:tc>
        <w:tc>
          <w:tcPr>
            <w:tcW w:w="421" w:type="pct"/>
            <w:shd w:val="clear" w:color="auto" w:fill="FFFFFF"/>
            <w:vAlign w:val="center"/>
            <w:hideMark/>
          </w:tcPr>
          <w:p w14:paraId="7590B746" w14:textId="77777777" w:rsidR="00DE520C" w:rsidRPr="00E22043" w:rsidRDefault="00DE520C" w:rsidP="00AE3298">
            <w:pPr>
              <w:suppressAutoHyphens/>
              <w:autoSpaceDE/>
              <w:autoSpaceDN/>
              <w:jc w:val="center"/>
              <w:rPr>
                <w:sz w:val="20"/>
                <w:szCs w:val="20"/>
              </w:rPr>
            </w:pPr>
            <w:r w:rsidRPr="00E22043">
              <w:rPr>
                <w:sz w:val="20"/>
                <w:szCs w:val="20"/>
              </w:rPr>
              <w:t>нет</w:t>
            </w:r>
          </w:p>
          <w:p w14:paraId="4BD3DF3B" w14:textId="77777777" w:rsidR="00DE520C" w:rsidRPr="00E22043" w:rsidRDefault="00DE520C" w:rsidP="00AE3298">
            <w:pPr>
              <w:suppressAutoHyphens/>
              <w:autoSpaceDE/>
              <w:autoSpaceDN/>
              <w:jc w:val="center"/>
              <w:rPr>
                <w:sz w:val="20"/>
                <w:szCs w:val="20"/>
              </w:rPr>
            </w:pPr>
            <w:proofErr w:type="spellStart"/>
            <w:r w:rsidRPr="00E22043">
              <w:rPr>
                <w:sz w:val="20"/>
                <w:szCs w:val="20"/>
              </w:rPr>
              <w:t>огр</w:t>
            </w:r>
            <w:proofErr w:type="spellEnd"/>
            <w:r w:rsidRPr="00E22043">
              <w:rPr>
                <w:sz w:val="20"/>
                <w:szCs w:val="20"/>
              </w:rPr>
              <w:t>.</w:t>
            </w:r>
          </w:p>
        </w:tc>
        <w:tc>
          <w:tcPr>
            <w:tcW w:w="455" w:type="pct"/>
            <w:shd w:val="clear" w:color="auto" w:fill="FFFFFF"/>
            <w:vAlign w:val="center"/>
            <w:hideMark/>
          </w:tcPr>
          <w:p w14:paraId="1A27BC5E" w14:textId="77777777" w:rsidR="00DE520C" w:rsidRPr="00E22043" w:rsidRDefault="00DE520C" w:rsidP="00AE3298">
            <w:pPr>
              <w:suppressAutoHyphens/>
              <w:autoSpaceDE/>
              <w:autoSpaceDN/>
              <w:jc w:val="center"/>
              <w:rPr>
                <w:sz w:val="20"/>
                <w:szCs w:val="20"/>
              </w:rPr>
            </w:pPr>
            <w:r w:rsidRPr="00E22043">
              <w:rPr>
                <w:sz w:val="20"/>
                <w:szCs w:val="20"/>
              </w:rPr>
              <w:t>нет</w:t>
            </w:r>
          </w:p>
          <w:p w14:paraId="01722523" w14:textId="77777777" w:rsidR="00DE520C" w:rsidRPr="00E22043" w:rsidRDefault="00DE520C" w:rsidP="00AE3298">
            <w:pPr>
              <w:suppressAutoHyphens/>
              <w:autoSpaceDE/>
              <w:autoSpaceDN/>
              <w:jc w:val="center"/>
              <w:rPr>
                <w:sz w:val="20"/>
                <w:szCs w:val="20"/>
              </w:rPr>
            </w:pPr>
            <w:proofErr w:type="spellStart"/>
            <w:r w:rsidRPr="00E22043">
              <w:rPr>
                <w:sz w:val="20"/>
                <w:szCs w:val="20"/>
              </w:rPr>
              <w:t>огр</w:t>
            </w:r>
            <w:proofErr w:type="spellEnd"/>
            <w:r w:rsidRPr="00E22043">
              <w:rPr>
                <w:sz w:val="20"/>
                <w:szCs w:val="20"/>
              </w:rPr>
              <w:t>.</w:t>
            </w:r>
          </w:p>
        </w:tc>
        <w:tc>
          <w:tcPr>
            <w:tcW w:w="421" w:type="pct"/>
            <w:shd w:val="clear" w:color="auto" w:fill="FFFFFF"/>
            <w:vAlign w:val="center"/>
            <w:hideMark/>
          </w:tcPr>
          <w:p w14:paraId="13077208" w14:textId="77777777" w:rsidR="00DE520C" w:rsidRPr="00E22043" w:rsidRDefault="00DE520C" w:rsidP="00AE3298">
            <w:pPr>
              <w:suppressAutoHyphens/>
              <w:autoSpaceDE/>
              <w:autoSpaceDN/>
              <w:jc w:val="center"/>
              <w:rPr>
                <w:sz w:val="20"/>
                <w:szCs w:val="20"/>
              </w:rPr>
            </w:pPr>
            <w:r w:rsidRPr="00E22043">
              <w:rPr>
                <w:sz w:val="20"/>
                <w:szCs w:val="20"/>
              </w:rPr>
              <w:t>нет</w:t>
            </w:r>
          </w:p>
          <w:p w14:paraId="1FAE46DF" w14:textId="77777777" w:rsidR="00DE520C" w:rsidRPr="00E22043" w:rsidRDefault="00DE520C" w:rsidP="00AE3298">
            <w:pPr>
              <w:suppressAutoHyphens/>
              <w:autoSpaceDE/>
              <w:autoSpaceDN/>
              <w:jc w:val="center"/>
              <w:rPr>
                <w:sz w:val="20"/>
                <w:szCs w:val="20"/>
              </w:rPr>
            </w:pPr>
            <w:proofErr w:type="spellStart"/>
            <w:r w:rsidRPr="00E22043">
              <w:rPr>
                <w:sz w:val="20"/>
                <w:szCs w:val="20"/>
              </w:rPr>
              <w:t>огр</w:t>
            </w:r>
            <w:proofErr w:type="spellEnd"/>
            <w:r w:rsidRPr="00E22043">
              <w:rPr>
                <w:sz w:val="20"/>
                <w:szCs w:val="20"/>
              </w:rPr>
              <w:t>.</w:t>
            </w:r>
          </w:p>
        </w:tc>
        <w:tc>
          <w:tcPr>
            <w:tcW w:w="455" w:type="pct"/>
            <w:shd w:val="clear" w:color="auto" w:fill="FFFFFF"/>
            <w:vAlign w:val="center"/>
            <w:hideMark/>
          </w:tcPr>
          <w:p w14:paraId="7BE18D32" w14:textId="77777777" w:rsidR="00DE520C" w:rsidRPr="00E22043" w:rsidRDefault="00DE520C" w:rsidP="00AE3298">
            <w:pPr>
              <w:suppressAutoHyphens/>
              <w:autoSpaceDE/>
              <w:autoSpaceDN/>
              <w:jc w:val="center"/>
              <w:rPr>
                <w:sz w:val="20"/>
                <w:szCs w:val="20"/>
              </w:rPr>
            </w:pPr>
            <w:r w:rsidRPr="00E22043">
              <w:rPr>
                <w:sz w:val="20"/>
                <w:szCs w:val="20"/>
              </w:rPr>
              <w:t>нет</w:t>
            </w:r>
          </w:p>
          <w:p w14:paraId="16F2B7DB" w14:textId="77777777" w:rsidR="00DE520C" w:rsidRPr="00E22043" w:rsidRDefault="00DE520C" w:rsidP="00AE3298">
            <w:pPr>
              <w:suppressAutoHyphens/>
              <w:autoSpaceDE/>
              <w:autoSpaceDN/>
              <w:jc w:val="center"/>
              <w:rPr>
                <w:sz w:val="20"/>
                <w:szCs w:val="20"/>
              </w:rPr>
            </w:pPr>
            <w:proofErr w:type="spellStart"/>
            <w:r w:rsidRPr="00E22043">
              <w:rPr>
                <w:sz w:val="20"/>
                <w:szCs w:val="20"/>
              </w:rPr>
              <w:t>огр</w:t>
            </w:r>
            <w:proofErr w:type="spellEnd"/>
            <w:r w:rsidRPr="00E22043">
              <w:rPr>
                <w:sz w:val="20"/>
                <w:szCs w:val="20"/>
              </w:rPr>
              <w:t>.</w:t>
            </w:r>
          </w:p>
          <w:p w14:paraId="78841204" w14:textId="77777777" w:rsidR="00DE520C" w:rsidRPr="00E22043" w:rsidRDefault="00DE520C" w:rsidP="00AE3298">
            <w:pPr>
              <w:suppressAutoHyphens/>
              <w:autoSpaceDE/>
              <w:autoSpaceDN/>
              <w:jc w:val="center"/>
              <w:rPr>
                <w:sz w:val="20"/>
                <w:szCs w:val="20"/>
              </w:rPr>
            </w:pPr>
            <w:r w:rsidRPr="00E22043">
              <w:rPr>
                <w:sz w:val="20"/>
                <w:szCs w:val="20"/>
              </w:rPr>
              <w:t>10</w:t>
            </w:r>
          </w:p>
        </w:tc>
        <w:tc>
          <w:tcPr>
            <w:tcW w:w="421" w:type="pct"/>
            <w:shd w:val="clear" w:color="auto" w:fill="FFFFFF"/>
            <w:vAlign w:val="center"/>
            <w:hideMark/>
          </w:tcPr>
          <w:p w14:paraId="7DB40BE6" w14:textId="77777777" w:rsidR="00DE520C" w:rsidRPr="00E22043" w:rsidRDefault="00DE520C" w:rsidP="00AE3298">
            <w:pPr>
              <w:suppressAutoHyphens/>
              <w:autoSpaceDE/>
              <w:autoSpaceDN/>
              <w:jc w:val="center"/>
              <w:rPr>
                <w:sz w:val="20"/>
                <w:szCs w:val="20"/>
              </w:rPr>
            </w:pPr>
            <w:r w:rsidRPr="00E22043">
              <w:rPr>
                <w:sz w:val="20"/>
                <w:szCs w:val="20"/>
              </w:rPr>
              <w:t>нет</w:t>
            </w:r>
          </w:p>
          <w:p w14:paraId="7F397ED9" w14:textId="77777777" w:rsidR="00DE520C" w:rsidRPr="00E22043" w:rsidRDefault="00DE520C" w:rsidP="00AE3298">
            <w:pPr>
              <w:suppressAutoHyphens/>
              <w:autoSpaceDE/>
              <w:autoSpaceDN/>
              <w:jc w:val="center"/>
              <w:rPr>
                <w:sz w:val="20"/>
                <w:szCs w:val="20"/>
              </w:rPr>
            </w:pPr>
            <w:proofErr w:type="spellStart"/>
            <w:r w:rsidRPr="00E22043">
              <w:rPr>
                <w:sz w:val="20"/>
                <w:szCs w:val="20"/>
              </w:rPr>
              <w:t>огр</w:t>
            </w:r>
            <w:proofErr w:type="spellEnd"/>
            <w:r w:rsidRPr="00E22043">
              <w:rPr>
                <w:sz w:val="20"/>
                <w:szCs w:val="20"/>
              </w:rPr>
              <w:t>.</w:t>
            </w:r>
          </w:p>
        </w:tc>
        <w:tc>
          <w:tcPr>
            <w:tcW w:w="455" w:type="pct"/>
            <w:shd w:val="clear" w:color="auto" w:fill="FFFFFF"/>
            <w:vAlign w:val="center"/>
            <w:hideMark/>
          </w:tcPr>
          <w:p w14:paraId="5BC43441" w14:textId="77777777" w:rsidR="00DE520C" w:rsidRPr="00E22043" w:rsidRDefault="00DE520C" w:rsidP="00AE3298">
            <w:pPr>
              <w:suppressAutoHyphens/>
              <w:autoSpaceDE/>
              <w:autoSpaceDN/>
              <w:jc w:val="center"/>
              <w:rPr>
                <w:sz w:val="20"/>
                <w:szCs w:val="20"/>
              </w:rPr>
            </w:pPr>
            <w:r w:rsidRPr="00E22043">
              <w:rPr>
                <w:sz w:val="20"/>
                <w:szCs w:val="20"/>
              </w:rPr>
              <w:t>50-100</w:t>
            </w:r>
          </w:p>
          <w:p w14:paraId="11159156" w14:textId="77777777" w:rsidR="00DE520C" w:rsidRPr="00E22043" w:rsidRDefault="00DE520C" w:rsidP="00AE3298">
            <w:pPr>
              <w:suppressAutoHyphens/>
              <w:autoSpaceDE/>
              <w:autoSpaceDN/>
              <w:jc w:val="center"/>
              <w:rPr>
                <w:sz w:val="20"/>
                <w:szCs w:val="20"/>
              </w:rPr>
            </w:pPr>
            <w:r w:rsidRPr="00E22043">
              <w:rPr>
                <w:sz w:val="20"/>
                <w:szCs w:val="20"/>
              </w:rPr>
              <w:t>10</w:t>
            </w:r>
          </w:p>
        </w:tc>
        <w:tc>
          <w:tcPr>
            <w:tcW w:w="421" w:type="pct"/>
            <w:shd w:val="clear" w:color="auto" w:fill="FFFFFF"/>
            <w:vAlign w:val="center"/>
            <w:hideMark/>
          </w:tcPr>
          <w:p w14:paraId="03753D0E" w14:textId="77777777" w:rsidR="00DE520C" w:rsidRPr="00E22043" w:rsidRDefault="00DE520C" w:rsidP="00AE3298">
            <w:pPr>
              <w:suppressAutoHyphens/>
              <w:autoSpaceDE/>
              <w:autoSpaceDN/>
              <w:jc w:val="center"/>
              <w:rPr>
                <w:sz w:val="20"/>
                <w:szCs w:val="20"/>
              </w:rPr>
            </w:pPr>
            <w:r w:rsidRPr="00E22043">
              <w:rPr>
                <w:sz w:val="20"/>
                <w:szCs w:val="20"/>
              </w:rPr>
              <w:t>нет</w:t>
            </w:r>
          </w:p>
          <w:p w14:paraId="43B3E707" w14:textId="77777777" w:rsidR="00DE520C" w:rsidRPr="00E22043" w:rsidRDefault="00DE520C" w:rsidP="00AE3298">
            <w:pPr>
              <w:suppressAutoHyphens/>
              <w:autoSpaceDE/>
              <w:autoSpaceDN/>
              <w:jc w:val="center"/>
              <w:rPr>
                <w:sz w:val="20"/>
                <w:szCs w:val="20"/>
              </w:rPr>
            </w:pPr>
            <w:proofErr w:type="spellStart"/>
            <w:r w:rsidRPr="00E22043">
              <w:rPr>
                <w:sz w:val="20"/>
                <w:szCs w:val="20"/>
              </w:rPr>
              <w:t>огр</w:t>
            </w:r>
            <w:proofErr w:type="spellEnd"/>
            <w:r w:rsidRPr="00E22043">
              <w:rPr>
                <w:sz w:val="20"/>
                <w:szCs w:val="20"/>
              </w:rPr>
              <w:t>.</w:t>
            </w:r>
          </w:p>
          <w:p w14:paraId="67B2C012" w14:textId="77777777" w:rsidR="00DE520C" w:rsidRPr="00E22043" w:rsidRDefault="00DE520C" w:rsidP="00AE3298">
            <w:pPr>
              <w:suppressAutoHyphens/>
              <w:autoSpaceDE/>
              <w:autoSpaceDN/>
              <w:jc w:val="center"/>
              <w:rPr>
                <w:sz w:val="20"/>
                <w:szCs w:val="20"/>
              </w:rPr>
            </w:pPr>
            <w:r w:rsidRPr="00E22043">
              <w:rPr>
                <w:sz w:val="20"/>
                <w:szCs w:val="20"/>
              </w:rPr>
              <w:t>0,5</w:t>
            </w:r>
          </w:p>
        </w:tc>
        <w:tc>
          <w:tcPr>
            <w:tcW w:w="444" w:type="pct"/>
            <w:shd w:val="clear" w:color="auto" w:fill="FFFFFF"/>
            <w:vAlign w:val="center"/>
            <w:hideMark/>
          </w:tcPr>
          <w:p w14:paraId="4F7F6C26" w14:textId="77777777" w:rsidR="00DE520C" w:rsidRPr="00E22043" w:rsidRDefault="00DE520C" w:rsidP="00AE3298">
            <w:pPr>
              <w:suppressAutoHyphens/>
              <w:autoSpaceDE/>
              <w:autoSpaceDN/>
              <w:jc w:val="center"/>
              <w:rPr>
                <w:sz w:val="20"/>
                <w:szCs w:val="20"/>
              </w:rPr>
            </w:pPr>
            <w:r w:rsidRPr="00E22043">
              <w:rPr>
                <w:sz w:val="20"/>
                <w:szCs w:val="20"/>
              </w:rPr>
              <w:t>50-100</w:t>
            </w:r>
          </w:p>
          <w:p w14:paraId="6664C013" w14:textId="77777777" w:rsidR="00DE520C" w:rsidRPr="00E22043" w:rsidRDefault="00DE520C" w:rsidP="00AE3298">
            <w:pPr>
              <w:suppressAutoHyphens/>
              <w:autoSpaceDE/>
              <w:autoSpaceDN/>
              <w:jc w:val="center"/>
              <w:rPr>
                <w:sz w:val="20"/>
                <w:szCs w:val="20"/>
              </w:rPr>
            </w:pPr>
            <w:r w:rsidRPr="00E22043">
              <w:rPr>
                <w:sz w:val="20"/>
                <w:szCs w:val="20"/>
              </w:rPr>
              <w:t>10</w:t>
            </w:r>
          </w:p>
        </w:tc>
        <w:tc>
          <w:tcPr>
            <w:tcW w:w="331" w:type="pct"/>
            <w:shd w:val="clear" w:color="auto" w:fill="FFFFFF"/>
            <w:vAlign w:val="center"/>
            <w:hideMark/>
          </w:tcPr>
          <w:p w14:paraId="422983AD" w14:textId="77777777" w:rsidR="00DE520C" w:rsidRPr="00E22043" w:rsidRDefault="00DE520C" w:rsidP="00AE3298">
            <w:pPr>
              <w:suppressAutoHyphens/>
              <w:autoSpaceDE/>
              <w:autoSpaceDN/>
              <w:jc w:val="center"/>
              <w:rPr>
                <w:sz w:val="20"/>
                <w:szCs w:val="20"/>
              </w:rPr>
            </w:pPr>
            <w:r w:rsidRPr="00E22043">
              <w:rPr>
                <w:sz w:val="20"/>
                <w:szCs w:val="20"/>
              </w:rPr>
              <w:t>6Е4Б</w:t>
            </w:r>
          </w:p>
        </w:tc>
      </w:tr>
      <w:tr w:rsidR="00DE520C" w:rsidRPr="004402D0" w14:paraId="7FC6AEF8" w14:textId="77777777" w:rsidTr="006D1B05">
        <w:trPr>
          <w:cantSplit/>
          <w:jc w:val="center"/>
        </w:trPr>
        <w:tc>
          <w:tcPr>
            <w:tcW w:w="457" w:type="pct"/>
            <w:vMerge/>
            <w:shd w:val="clear" w:color="auto" w:fill="FFFFFF"/>
            <w:vAlign w:val="center"/>
            <w:hideMark/>
          </w:tcPr>
          <w:p w14:paraId="0E016559" w14:textId="77777777" w:rsidR="00DE520C" w:rsidRPr="00E22043" w:rsidRDefault="00DE520C" w:rsidP="00AE3298">
            <w:pPr>
              <w:suppressAutoHyphens/>
              <w:autoSpaceDE/>
              <w:autoSpaceDN/>
              <w:jc w:val="center"/>
              <w:rPr>
                <w:sz w:val="20"/>
                <w:szCs w:val="20"/>
              </w:rPr>
            </w:pPr>
          </w:p>
        </w:tc>
        <w:tc>
          <w:tcPr>
            <w:tcW w:w="458" w:type="pct"/>
            <w:shd w:val="clear" w:color="auto" w:fill="FFFFFF"/>
            <w:vAlign w:val="center"/>
            <w:hideMark/>
          </w:tcPr>
          <w:p w14:paraId="6699B722" w14:textId="77777777" w:rsidR="00DE520C" w:rsidRPr="00E22043" w:rsidRDefault="00DE520C" w:rsidP="00AE3298">
            <w:pPr>
              <w:suppressAutoHyphens/>
              <w:autoSpaceDE/>
              <w:autoSpaceDN/>
              <w:jc w:val="center"/>
              <w:rPr>
                <w:sz w:val="20"/>
                <w:szCs w:val="20"/>
              </w:rPr>
            </w:pPr>
            <w:r w:rsidRPr="00E22043">
              <w:rPr>
                <w:sz w:val="20"/>
                <w:szCs w:val="20"/>
              </w:rPr>
              <w:t>черничные</w:t>
            </w:r>
          </w:p>
        </w:tc>
        <w:tc>
          <w:tcPr>
            <w:tcW w:w="262" w:type="pct"/>
            <w:shd w:val="clear" w:color="auto" w:fill="FFFFFF"/>
            <w:vAlign w:val="center"/>
            <w:hideMark/>
          </w:tcPr>
          <w:p w14:paraId="32138F36" w14:textId="77777777" w:rsidR="00DE520C" w:rsidRPr="00E22043" w:rsidRDefault="00DE520C" w:rsidP="00AE3298">
            <w:pPr>
              <w:suppressAutoHyphens/>
              <w:autoSpaceDE/>
              <w:autoSpaceDN/>
              <w:jc w:val="center"/>
              <w:rPr>
                <w:sz w:val="20"/>
                <w:szCs w:val="20"/>
              </w:rPr>
            </w:pPr>
            <w:r w:rsidRPr="00E22043">
              <w:rPr>
                <w:sz w:val="20"/>
                <w:szCs w:val="20"/>
              </w:rPr>
              <w:t>5-8</w:t>
            </w:r>
          </w:p>
        </w:tc>
        <w:tc>
          <w:tcPr>
            <w:tcW w:w="421" w:type="pct"/>
            <w:shd w:val="clear" w:color="auto" w:fill="FFFFFF"/>
            <w:vAlign w:val="center"/>
            <w:hideMark/>
          </w:tcPr>
          <w:p w14:paraId="3369C7C3" w14:textId="77777777" w:rsidR="00DE520C" w:rsidRPr="00E22043" w:rsidRDefault="00DE520C" w:rsidP="00AE3298">
            <w:pPr>
              <w:suppressAutoHyphens/>
              <w:autoSpaceDE/>
              <w:autoSpaceDN/>
              <w:jc w:val="center"/>
              <w:rPr>
                <w:sz w:val="20"/>
                <w:szCs w:val="20"/>
              </w:rPr>
            </w:pPr>
            <w:r w:rsidRPr="00E22043">
              <w:rPr>
                <w:sz w:val="20"/>
                <w:szCs w:val="20"/>
              </w:rPr>
              <w:t>нет</w:t>
            </w:r>
          </w:p>
          <w:p w14:paraId="7C213FB4" w14:textId="77777777" w:rsidR="00DE520C" w:rsidRPr="00E22043" w:rsidRDefault="00DE520C" w:rsidP="00AE3298">
            <w:pPr>
              <w:suppressAutoHyphens/>
              <w:autoSpaceDE/>
              <w:autoSpaceDN/>
              <w:jc w:val="center"/>
              <w:rPr>
                <w:sz w:val="20"/>
                <w:szCs w:val="20"/>
              </w:rPr>
            </w:pPr>
            <w:proofErr w:type="spellStart"/>
            <w:r w:rsidRPr="00E22043">
              <w:rPr>
                <w:sz w:val="20"/>
                <w:szCs w:val="20"/>
              </w:rPr>
              <w:t>огр</w:t>
            </w:r>
            <w:proofErr w:type="spellEnd"/>
            <w:r w:rsidRPr="00E22043">
              <w:rPr>
                <w:sz w:val="20"/>
                <w:szCs w:val="20"/>
              </w:rPr>
              <w:t>.</w:t>
            </w:r>
          </w:p>
        </w:tc>
        <w:tc>
          <w:tcPr>
            <w:tcW w:w="455" w:type="pct"/>
            <w:shd w:val="clear" w:color="auto" w:fill="FFFFFF"/>
            <w:vAlign w:val="center"/>
            <w:hideMark/>
          </w:tcPr>
          <w:p w14:paraId="2295E19E" w14:textId="77777777" w:rsidR="00DE520C" w:rsidRPr="00E22043" w:rsidRDefault="00DE520C" w:rsidP="00AE3298">
            <w:pPr>
              <w:suppressAutoHyphens/>
              <w:autoSpaceDE/>
              <w:autoSpaceDN/>
              <w:jc w:val="center"/>
              <w:rPr>
                <w:sz w:val="20"/>
                <w:szCs w:val="20"/>
              </w:rPr>
            </w:pPr>
            <w:r w:rsidRPr="00E22043">
              <w:rPr>
                <w:sz w:val="20"/>
                <w:szCs w:val="20"/>
              </w:rPr>
              <w:t>нет</w:t>
            </w:r>
          </w:p>
          <w:p w14:paraId="6AFD1C60" w14:textId="77777777" w:rsidR="00DE520C" w:rsidRPr="00E22043" w:rsidRDefault="00DE520C" w:rsidP="00AE3298">
            <w:pPr>
              <w:suppressAutoHyphens/>
              <w:autoSpaceDE/>
              <w:autoSpaceDN/>
              <w:jc w:val="center"/>
              <w:rPr>
                <w:sz w:val="20"/>
                <w:szCs w:val="20"/>
              </w:rPr>
            </w:pPr>
            <w:proofErr w:type="spellStart"/>
            <w:r w:rsidRPr="00E22043">
              <w:rPr>
                <w:sz w:val="20"/>
                <w:szCs w:val="20"/>
              </w:rPr>
              <w:t>огр</w:t>
            </w:r>
            <w:proofErr w:type="spellEnd"/>
            <w:r w:rsidRPr="00E22043">
              <w:rPr>
                <w:sz w:val="20"/>
                <w:szCs w:val="20"/>
              </w:rPr>
              <w:t>.</w:t>
            </w:r>
          </w:p>
        </w:tc>
        <w:tc>
          <w:tcPr>
            <w:tcW w:w="421" w:type="pct"/>
            <w:shd w:val="clear" w:color="auto" w:fill="FFFFFF"/>
            <w:vAlign w:val="center"/>
            <w:hideMark/>
          </w:tcPr>
          <w:p w14:paraId="0B366EA3" w14:textId="77777777" w:rsidR="00DE520C" w:rsidRPr="00E22043" w:rsidRDefault="00DE520C" w:rsidP="00AE3298">
            <w:pPr>
              <w:suppressAutoHyphens/>
              <w:autoSpaceDE/>
              <w:autoSpaceDN/>
              <w:jc w:val="center"/>
              <w:rPr>
                <w:sz w:val="20"/>
                <w:szCs w:val="20"/>
              </w:rPr>
            </w:pPr>
            <w:r w:rsidRPr="00E22043">
              <w:rPr>
                <w:sz w:val="20"/>
                <w:szCs w:val="20"/>
              </w:rPr>
              <w:t>нет</w:t>
            </w:r>
          </w:p>
          <w:p w14:paraId="423F1C16" w14:textId="77777777" w:rsidR="00DE520C" w:rsidRPr="00E22043" w:rsidRDefault="00DE520C" w:rsidP="00AE3298">
            <w:pPr>
              <w:suppressAutoHyphens/>
              <w:autoSpaceDE/>
              <w:autoSpaceDN/>
              <w:jc w:val="center"/>
              <w:rPr>
                <w:sz w:val="20"/>
                <w:szCs w:val="20"/>
              </w:rPr>
            </w:pPr>
            <w:proofErr w:type="spellStart"/>
            <w:r w:rsidRPr="00E22043">
              <w:rPr>
                <w:sz w:val="20"/>
                <w:szCs w:val="20"/>
              </w:rPr>
              <w:t>огр</w:t>
            </w:r>
            <w:proofErr w:type="spellEnd"/>
            <w:r w:rsidRPr="00E22043">
              <w:rPr>
                <w:sz w:val="20"/>
                <w:szCs w:val="20"/>
              </w:rPr>
              <w:t>.</w:t>
            </w:r>
          </w:p>
        </w:tc>
        <w:tc>
          <w:tcPr>
            <w:tcW w:w="455" w:type="pct"/>
            <w:shd w:val="clear" w:color="auto" w:fill="FFFFFF"/>
            <w:vAlign w:val="center"/>
            <w:hideMark/>
          </w:tcPr>
          <w:p w14:paraId="0A254CAA" w14:textId="77777777" w:rsidR="00DE520C" w:rsidRPr="00E22043" w:rsidRDefault="00DE520C" w:rsidP="00AE3298">
            <w:pPr>
              <w:suppressAutoHyphens/>
              <w:autoSpaceDE/>
              <w:autoSpaceDN/>
              <w:jc w:val="center"/>
              <w:rPr>
                <w:sz w:val="20"/>
                <w:szCs w:val="20"/>
              </w:rPr>
            </w:pPr>
            <w:r w:rsidRPr="00E22043">
              <w:rPr>
                <w:sz w:val="20"/>
                <w:szCs w:val="20"/>
              </w:rPr>
              <w:t>нет</w:t>
            </w:r>
          </w:p>
          <w:p w14:paraId="53FAD2F9" w14:textId="77777777" w:rsidR="00DE520C" w:rsidRPr="00E22043" w:rsidRDefault="00DE520C" w:rsidP="00AE3298">
            <w:pPr>
              <w:suppressAutoHyphens/>
              <w:autoSpaceDE/>
              <w:autoSpaceDN/>
              <w:jc w:val="center"/>
              <w:rPr>
                <w:sz w:val="20"/>
                <w:szCs w:val="20"/>
              </w:rPr>
            </w:pPr>
            <w:proofErr w:type="spellStart"/>
            <w:r w:rsidRPr="00E22043">
              <w:rPr>
                <w:sz w:val="20"/>
                <w:szCs w:val="20"/>
              </w:rPr>
              <w:t>огр</w:t>
            </w:r>
            <w:proofErr w:type="spellEnd"/>
            <w:r w:rsidRPr="00E22043">
              <w:rPr>
                <w:sz w:val="20"/>
                <w:szCs w:val="20"/>
              </w:rPr>
              <w:t>.</w:t>
            </w:r>
          </w:p>
        </w:tc>
        <w:tc>
          <w:tcPr>
            <w:tcW w:w="421" w:type="pct"/>
            <w:shd w:val="clear" w:color="auto" w:fill="FFFFFF"/>
            <w:vAlign w:val="center"/>
            <w:hideMark/>
          </w:tcPr>
          <w:p w14:paraId="587C83A8" w14:textId="77777777" w:rsidR="00DE520C" w:rsidRPr="00E22043" w:rsidRDefault="00DE520C" w:rsidP="00AE3298">
            <w:pPr>
              <w:suppressAutoHyphens/>
              <w:autoSpaceDE/>
              <w:autoSpaceDN/>
              <w:jc w:val="center"/>
              <w:rPr>
                <w:sz w:val="20"/>
                <w:szCs w:val="20"/>
              </w:rPr>
            </w:pPr>
            <w:r w:rsidRPr="00E22043">
              <w:rPr>
                <w:sz w:val="20"/>
                <w:szCs w:val="20"/>
              </w:rPr>
              <w:t>нет</w:t>
            </w:r>
          </w:p>
          <w:p w14:paraId="3BD39EC5" w14:textId="77777777" w:rsidR="00DE520C" w:rsidRPr="00E22043" w:rsidRDefault="00DE520C" w:rsidP="00AE3298">
            <w:pPr>
              <w:suppressAutoHyphens/>
              <w:autoSpaceDE/>
              <w:autoSpaceDN/>
              <w:jc w:val="center"/>
              <w:rPr>
                <w:sz w:val="20"/>
                <w:szCs w:val="20"/>
              </w:rPr>
            </w:pPr>
            <w:proofErr w:type="spellStart"/>
            <w:r w:rsidRPr="00E22043">
              <w:rPr>
                <w:sz w:val="20"/>
                <w:szCs w:val="20"/>
              </w:rPr>
              <w:t>огр</w:t>
            </w:r>
            <w:proofErr w:type="spellEnd"/>
            <w:r w:rsidRPr="00E22043">
              <w:rPr>
                <w:sz w:val="20"/>
                <w:szCs w:val="20"/>
              </w:rPr>
              <w:t>.</w:t>
            </w:r>
          </w:p>
        </w:tc>
        <w:tc>
          <w:tcPr>
            <w:tcW w:w="455" w:type="pct"/>
            <w:shd w:val="clear" w:color="auto" w:fill="FFFFFF"/>
            <w:vAlign w:val="center"/>
            <w:hideMark/>
          </w:tcPr>
          <w:p w14:paraId="407EC422" w14:textId="77777777" w:rsidR="00DE520C" w:rsidRPr="00E22043" w:rsidRDefault="00DE520C" w:rsidP="00AE3298">
            <w:pPr>
              <w:suppressAutoHyphens/>
              <w:autoSpaceDE/>
              <w:autoSpaceDN/>
              <w:jc w:val="center"/>
              <w:rPr>
                <w:sz w:val="20"/>
                <w:szCs w:val="20"/>
              </w:rPr>
            </w:pPr>
            <w:r w:rsidRPr="00E22043">
              <w:rPr>
                <w:sz w:val="20"/>
                <w:szCs w:val="20"/>
              </w:rPr>
              <w:t>50-100</w:t>
            </w:r>
          </w:p>
          <w:p w14:paraId="5A371AA6" w14:textId="77777777" w:rsidR="00DE520C" w:rsidRPr="00E22043" w:rsidRDefault="00DE520C" w:rsidP="00AE3298">
            <w:pPr>
              <w:suppressAutoHyphens/>
              <w:autoSpaceDE/>
              <w:autoSpaceDN/>
              <w:jc w:val="center"/>
              <w:rPr>
                <w:sz w:val="20"/>
                <w:szCs w:val="20"/>
              </w:rPr>
            </w:pPr>
            <w:r w:rsidRPr="00E22043">
              <w:rPr>
                <w:sz w:val="20"/>
                <w:szCs w:val="20"/>
              </w:rPr>
              <w:t>15</w:t>
            </w:r>
          </w:p>
        </w:tc>
        <w:tc>
          <w:tcPr>
            <w:tcW w:w="421" w:type="pct"/>
            <w:shd w:val="clear" w:color="auto" w:fill="FFFFFF"/>
            <w:vAlign w:val="center"/>
            <w:hideMark/>
          </w:tcPr>
          <w:p w14:paraId="0F064B64" w14:textId="77777777" w:rsidR="00DE520C" w:rsidRPr="00E22043" w:rsidRDefault="00DE520C" w:rsidP="00AE3298">
            <w:pPr>
              <w:suppressAutoHyphens/>
              <w:autoSpaceDE/>
              <w:autoSpaceDN/>
              <w:jc w:val="center"/>
              <w:rPr>
                <w:sz w:val="20"/>
                <w:szCs w:val="20"/>
              </w:rPr>
            </w:pPr>
            <w:r w:rsidRPr="00E22043">
              <w:rPr>
                <w:sz w:val="20"/>
                <w:szCs w:val="20"/>
              </w:rPr>
              <w:t>нет</w:t>
            </w:r>
          </w:p>
          <w:p w14:paraId="7F87032E" w14:textId="77777777" w:rsidR="00DE520C" w:rsidRPr="00E22043" w:rsidRDefault="00DE520C" w:rsidP="00AE3298">
            <w:pPr>
              <w:suppressAutoHyphens/>
              <w:autoSpaceDE/>
              <w:autoSpaceDN/>
              <w:jc w:val="center"/>
              <w:rPr>
                <w:sz w:val="20"/>
                <w:szCs w:val="20"/>
              </w:rPr>
            </w:pPr>
            <w:proofErr w:type="spellStart"/>
            <w:r w:rsidRPr="00E22043">
              <w:rPr>
                <w:sz w:val="20"/>
                <w:szCs w:val="20"/>
              </w:rPr>
              <w:t>огр</w:t>
            </w:r>
            <w:proofErr w:type="spellEnd"/>
            <w:r w:rsidRPr="00E22043">
              <w:rPr>
                <w:sz w:val="20"/>
                <w:szCs w:val="20"/>
              </w:rPr>
              <w:t>.</w:t>
            </w:r>
          </w:p>
        </w:tc>
        <w:tc>
          <w:tcPr>
            <w:tcW w:w="444" w:type="pct"/>
            <w:shd w:val="clear" w:color="auto" w:fill="FFFFFF"/>
            <w:vAlign w:val="center"/>
            <w:hideMark/>
          </w:tcPr>
          <w:p w14:paraId="79920354" w14:textId="77777777" w:rsidR="00DE520C" w:rsidRPr="00E22043" w:rsidRDefault="00DE520C" w:rsidP="00AE3298">
            <w:pPr>
              <w:suppressAutoHyphens/>
              <w:autoSpaceDE/>
              <w:autoSpaceDN/>
              <w:jc w:val="center"/>
              <w:rPr>
                <w:sz w:val="20"/>
                <w:szCs w:val="20"/>
              </w:rPr>
            </w:pPr>
            <w:r w:rsidRPr="00E22043">
              <w:rPr>
                <w:sz w:val="20"/>
                <w:szCs w:val="20"/>
              </w:rPr>
              <w:t>нет</w:t>
            </w:r>
          </w:p>
          <w:p w14:paraId="7196A506" w14:textId="77777777" w:rsidR="00DE520C" w:rsidRPr="00E22043" w:rsidRDefault="00DE520C" w:rsidP="00AE3298">
            <w:pPr>
              <w:suppressAutoHyphens/>
              <w:autoSpaceDE/>
              <w:autoSpaceDN/>
              <w:jc w:val="center"/>
              <w:rPr>
                <w:sz w:val="20"/>
                <w:szCs w:val="20"/>
              </w:rPr>
            </w:pPr>
            <w:proofErr w:type="spellStart"/>
            <w:r w:rsidRPr="00E22043">
              <w:rPr>
                <w:sz w:val="20"/>
                <w:szCs w:val="20"/>
              </w:rPr>
              <w:t>огр</w:t>
            </w:r>
            <w:proofErr w:type="spellEnd"/>
            <w:r w:rsidRPr="00E22043">
              <w:rPr>
                <w:sz w:val="20"/>
                <w:szCs w:val="20"/>
              </w:rPr>
              <w:t>.</w:t>
            </w:r>
          </w:p>
        </w:tc>
        <w:tc>
          <w:tcPr>
            <w:tcW w:w="331" w:type="pct"/>
            <w:shd w:val="clear" w:color="auto" w:fill="FFFFFF"/>
            <w:vAlign w:val="center"/>
            <w:hideMark/>
          </w:tcPr>
          <w:p w14:paraId="3B45CC98" w14:textId="77777777" w:rsidR="00DE520C" w:rsidRPr="00E22043" w:rsidRDefault="00DE520C" w:rsidP="00AE3298">
            <w:pPr>
              <w:suppressAutoHyphens/>
              <w:autoSpaceDE/>
              <w:autoSpaceDN/>
              <w:jc w:val="center"/>
              <w:rPr>
                <w:sz w:val="20"/>
                <w:szCs w:val="20"/>
              </w:rPr>
            </w:pPr>
            <w:r w:rsidRPr="00E22043">
              <w:rPr>
                <w:sz w:val="20"/>
                <w:szCs w:val="20"/>
              </w:rPr>
              <w:t>8Е2Б,Ос</w:t>
            </w:r>
          </w:p>
        </w:tc>
      </w:tr>
      <w:tr w:rsidR="00DE520C" w:rsidRPr="004402D0" w14:paraId="1A17D548" w14:textId="77777777" w:rsidTr="006D1B05">
        <w:trPr>
          <w:cantSplit/>
          <w:jc w:val="center"/>
        </w:trPr>
        <w:tc>
          <w:tcPr>
            <w:tcW w:w="457" w:type="pct"/>
            <w:vMerge/>
            <w:shd w:val="clear" w:color="auto" w:fill="FFFFFF"/>
            <w:vAlign w:val="center"/>
            <w:hideMark/>
          </w:tcPr>
          <w:p w14:paraId="04335270" w14:textId="77777777" w:rsidR="00DE520C" w:rsidRPr="00E22043" w:rsidRDefault="00DE520C" w:rsidP="00AE3298">
            <w:pPr>
              <w:suppressAutoHyphens/>
              <w:autoSpaceDE/>
              <w:autoSpaceDN/>
              <w:jc w:val="center"/>
              <w:rPr>
                <w:sz w:val="20"/>
                <w:szCs w:val="20"/>
              </w:rPr>
            </w:pPr>
          </w:p>
        </w:tc>
        <w:tc>
          <w:tcPr>
            <w:tcW w:w="458" w:type="pct"/>
            <w:shd w:val="clear" w:color="auto" w:fill="FFFFFF"/>
            <w:vAlign w:val="center"/>
            <w:hideMark/>
          </w:tcPr>
          <w:p w14:paraId="3FEE4D5B" w14:textId="77777777" w:rsidR="00DE520C" w:rsidRPr="00E22043" w:rsidRDefault="00DE520C" w:rsidP="00AE3298">
            <w:pPr>
              <w:suppressAutoHyphens/>
              <w:autoSpaceDE/>
              <w:autoSpaceDN/>
              <w:jc w:val="center"/>
              <w:rPr>
                <w:sz w:val="20"/>
                <w:szCs w:val="20"/>
              </w:rPr>
            </w:pPr>
            <w:proofErr w:type="spellStart"/>
            <w:r w:rsidRPr="00E22043">
              <w:rPr>
                <w:sz w:val="20"/>
                <w:szCs w:val="20"/>
              </w:rPr>
              <w:t>долгомошные</w:t>
            </w:r>
            <w:proofErr w:type="spellEnd"/>
          </w:p>
        </w:tc>
        <w:tc>
          <w:tcPr>
            <w:tcW w:w="262" w:type="pct"/>
            <w:shd w:val="clear" w:color="auto" w:fill="FFFFFF"/>
            <w:vAlign w:val="center"/>
            <w:hideMark/>
          </w:tcPr>
          <w:p w14:paraId="341A7E84" w14:textId="77777777" w:rsidR="00DE520C" w:rsidRPr="00E22043" w:rsidRDefault="00DE520C" w:rsidP="00AE3298">
            <w:pPr>
              <w:suppressAutoHyphens/>
              <w:autoSpaceDE/>
              <w:autoSpaceDN/>
              <w:jc w:val="center"/>
              <w:rPr>
                <w:sz w:val="20"/>
                <w:szCs w:val="20"/>
              </w:rPr>
            </w:pPr>
            <w:r w:rsidRPr="00E22043">
              <w:rPr>
                <w:sz w:val="20"/>
                <w:szCs w:val="20"/>
              </w:rPr>
              <w:t>8-10</w:t>
            </w:r>
          </w:p>
        </w:tc>
        <w:tc>
          <w:tcPr>
            <w:tcW w:w="421" w:type="pct"/>
            <w:shd w:val="clear" w:color="auto" w:fill="FFFFFF"/>
            <w:vAlign w:val="center"/>
            <w:hideMark/>
          </w:tcPr>
          <w:p w14:paraId="77745B5A" w14:textId="77777777" w:rsidR="00DE520C" w:rsidRPr="00E22043" w:rsidRDefault="00DE520C" w:rsidP="00AE3298">
            <w:pPr>
              <w:suppressAutoHyphens/>
              <w:autoSpaceDE/>
              <w:autoSpaceDN/>
              <w:jc w:val="center"/>
              <w:rPr>
                <w:sz w:val="20"/>
                <w:szCs w:val="20"/>
              </w:rPr>
            </w:pPr>
            <w:r w:rsidRPr="00E22043">
              <w:rPr>
                <w:sz w:val="20"/>
                <w:szCs w:val="20"/>
              </w:rPr>
              <w:t>нет</w:t>
            </w:r>
          </w:p>
          <w:p w14:paraId="45E17DE3" w14:textId="77777777" w:rsidR="00DE520C" w:rsidRPr="00E22043" w:rsidRDefault="00DE520C" w:rsidP="00AE3298">
            <w:pPr>
              <w:suppressAutoHyphens/>
              <w:autoSpaceDE/>
              <w:autoSpaceDN/>
              <w:jc w:val="center"/>
              <w:rPr>
                <w:sz w:val="20"/>
                <w:szCs w:val="20"/>
              </w:rPr>
            </w:pPr>
            <w:proofErr w:type="spellStart"/>
            <w:r w:rsidRPr="00E22043">
              <w:rPr>
                <w:sz w:val="20"/>
                <w:szCs w:val="20"/>
              </w:rPr>
              <w:t>огр</w:t>
            </w:r>
            <w:proofErr w:type="spellEnd"/>
            <w:r w:rsidRPr="00E22043">
              <w:rPr>
                <w:sz w:val="20"/>
                <w:szCs w:val="20"/>
              </w:rPr>
              <w:t>.</w:t>
            </w:r>
          </w:p>
        </w:tc>
        <w:tc>
          <w:tcPr>
            <w:tcW w:w="455" w:type="pct"/>
            <w:shd w:val="clear" w:color="auto" w:fill="FFFFFF"/>
            <w:vAlign w:val="center"/>
            <w:hideMark/>
          </w:tcPr>
          <w:p w14:paraId="76A74068" w14:textId="77777777" w:rsidR="00DE520C" w:rsidRPr="00E22043" w:rsidRDefault="00DE520C" w:rsidP="00AE3298">
            <w:pPr>
              <w:suppressAutoHyphens/>
              <w:autoSpaceDE/>
              <w:autoSpaceDN/>
              <w:jc w:val="center"/>
              <w:rPr>
                <w:sz w:val="20"/>
                <w:szCs w:val="20"/>
              </w:rPr>
            </w:pPr>
            <w:r w:rsidRPr="00E22043">
              <w:rPr>
                <w:sz w:val="20"/>
                <w:szCs w:val="20"/>
              </w:rPr>
              <w:t>нет</w:t>
            </w:r>
          </w:p>
          <w:p w14:paraId="095ED8E9" w14:textId="77777777" w:rsidR="00DE520C" w:rsidRPr="00E22043" w:rsidRDefault="00DE520C" w:rsidP="00AE3298">
            <w:pPr>
              <w:suppressAutoHyphens/>
              <w:autoSpaceDE/>
              <w:autoSpaceDN/>
              <w:jc w:val="center"/>
              <w:rPr>
                <w:sz w:val="20"/>
                <w:szCs w:val="20"/>
              </w:rPr>
            </w:pPr>
            <w:proofErr w:type="spellStart"/>
            <w:r w:rsidRPr="00E22043">
              <w:rPr>
                <w:sz w:val="20"/>
                <w:szCs w:val="20"/>
              </w:rPr>
              <w:t>огр</w:t>
            </w:r>
            <w:proofErr w:type="spellEnd"/>
            <w:r w:rsidRPr="00E22043">
              <w:rPr>
                <w:sz w:val="20"/>
                <w:szCs w:val="20"/>
              </w:rPr>
              <w:t>.</w:t>
            </w:r>
          </w:p>
        </w:tc>
        <w:tc>
          <w:tcPr>
            <w:tcW w:w="421" w:type="pct"/>
            <w:shd w:val="clear" w:color="auto" w:fill="FFFFFF"/>
            <w:vAlign w:val="center"/>
            <w:hideMark/>
          </w:tcPr>
          <w:p w14:paraId="16B41154" w14:textId="77777777" w:rsidR="00DE520C" w:rsidRPr="00E22043" w:rsidRDefault="00DE520C" w:rsidP="00AE3298">
            <w:pPr>
              <w:suppressAutoHyphens/>
              <w:autoSpaceDE/>
              <w:autoSpaceDN/>
              <w:jc w:val="center"/>
              <w:rPr>
                <w:sz w:val="20"/>
                <w:szCs w:val="20"/>
              </w:rPr>
            </w:pPr>
            <w:r w:rsidRPr="00E22043">
              <w:rPr>
                <w:sz w:val="20"/>
                <w:szCs w:val="20"/>
              </w:rPr>
              <w:t>нет</w:t>
            </w:r>
          </w:p>
          <w:p w14:paraId="15097D37" w14:textId="77777777" w:rsidR="00DE520C" w:rsidRPr="00E22043" w:rsidRDefault="00DE520C" w:rsidP="00AE3298">
            <w:pPr>
              <w:suppressAutoHyphens/>
              <w:autoSpaceDE/>
              <w:autoSpaceDN/>
              <w:jc w:val="center"/>
              <w:rPr>
                <w:sz w:val="20"/>
                <w:szCs w:val="20"/>
              </w:rPr>
            </w:pPr>
            <w:proofErr w:type="spellStart"/>
            <w:r w:rsidRPr="00E22043">
              <w:rPr>
                <w:sz w:val="20"/>
                <w:szCs w:val="20"/>
              </w:rPr>
              <w:t>огр</w:t>
            </w:r>
            <w:proofErr w:type="spellEnd"/>
            <w:r w:rsidRPr="00E22043">
              <w:rPr>
                <w:sz w:val="20"/>
                <w:szCs w:val="20"/>
              </w:rPr>
              <w:t>.</w:t>
            </w:r>
          </w:p>
        </w:tc>
        <w:tc>
          <w:tcPr>
            <w:tcW w:w="455" w:type="pct"/>
            <w:shd w:val="clear" w:color="auto" w:fill="FFFFFF"/>
            <w:vAlign w:val="center"/>
            <w:hideMark/>
          </w:tcPr>
          <w:p w14:paraId="28155537" w14:textId="77777777" w:rsidR="00DE520C" w:rsidRPr="00E22043" w:rsidRDefault="00DE520C" w:rsidP="00AE3298">
            <w:pPr>
              <w:suppressAutoHyphens/>
              <w:autoSpaceDE/>
              <w:autoSpaceDN/>
              <w:jc w:val="center"/>
              <w:rPr>
                <w:sz w:val="20"/>
                <w:szCs w:val="20"/>
              </w:rPr>
            </w:pPr>
            <w:r w:rsidRPr="00E22043">
              <w:rPr>
                <w:sz w:val="20"/>
                <w:szCs w:val="20"/>
              </w:rPr>
              <w:t>50-100</w:t>
            </w:r>
          </w:p>
          <w:p w14:paraId="5572D53A" w14:textId="77777777" w:rsidR="00DE520C" w:rsidRPr="00E22043" w:rsidRDefault="00DE520C" w:rsidP="00AE3298">
            <w:pPr>
              <w:suppressAutoHyphens/>
              <w:autoSpaceDE/>
              <w:autoSpaceDN/>
              <w:jc w:val="center"/>
              <w:rPr>
                <w:sz w:val="20"/>
                <w:szCs w:val="20"/>
              </w:rPr>
            </w:pPr>
            <w:r w:rsidRPr="00E22043">
              <w:rPr>
                <w:sz w:val="20"/>
                <w:szCs w:val="20"/>
              </w:rPr>
              <w:t>15</w:t>
            </w:r>
          </w:p>
        </w:tc>
        <w:tc>
          <w:tcPr>
            <w:tcW w:w="421" w:type="pct"/>
            <w:shd w:val="clear" w:color="auto" w:fill="FFFFFF"/>
            <w:vAlign w:val="center"/>
            <w:hideMark/>
          </w:tcPr>
          <w:p w14:paraId="316AFF64" w14:textId="77777777" w:rsidR="00DE520C" w:rsidRPr="00E22043" w:rsidRDefault="00DE520C" w:rsidP="00AE3298">
            <w:pPr>
              <w:suppressAutoHyphens/>
              <w:autoSpaceDE/>
              <w:autoSpaceDN/>
              <w:jc w:val="center"/>
              <w:rPr>
                <w:sz w:val="20"/>
                <w:szCs w:val="20"/>
              </w:rPr>
            </w:pPr>
            <w:r w:rsidRPr="00E22043">
              <w:rPr>
                <w:sz w:val="20"/>
                <w:szCs w:val="20"/>
              </w:rPr>
              <w:t>-</w:t>
            </w:r>
          </w:p>
        </w:tc>
        <w:tc>
          <w:tcPr>
            <w:tcW w:w="455" w:type="pct"/>
            <w:shd w:val="clear" w:color="auto" w:fill="FFFFFF"/>
            <w:vAlign w:val="center"/>
            <w:hideMark/>
          </w:tcPr>
          <w:p w14:paraId="70D479B0" w14:textId="77777777" w:rsidR="00DE520C" w:rsidRPr="00E22043" w:rsidRDefault="00DE520C" w:rsidP="00AE3298">
            <w:pPr>
              <w:suppressAutoHyphens/>
              <w:autoSpaceDE/>
              <w:autoSpaceDN/>
              <w:jc w:val="center"/>
              <w:rPr>
                <w:sz w:val="20"/>
                <w:szCs w:val="20"/>
              </w:rPr>
            </w:pPr>
            <w:r w:rsidRPr="00E22043">
              <w:rPr>
                <w:sz w:val="20"/>
                <w:szCs w:val="20"/>
              </w:rPr>
              <w:t>-</w:t>
            </w:r>
          </w:p>
        </w:tc>
        <w:tc>
          <w:tcPr>
            <w:tcW w:w="421" w:type="pct"/>
            <w:shd w:val="clear" w:color="auto" w:fill="FFFFFF"/>
            <w:vAlign w:val="center"/>
            <w:hideMark/>
          </w:tcPr>
          <w:p w14:paraId="224D5764" w14:textId="77777777" w:rsidR="00DE520C" w:rsidRPr="00E22043" w:rsidRDefault="00DE520C" w:rsidP="00AE3298">
            <w:pPr>
              <w:suppressAutoHyphens/>
              <w:autoSpaceDE/>
              <w:autoSpaceDN/>
              <w:jc w:val="center"/>
              <w:rPr>
                <w:sz w:val="20"/>
                <w:szCs w:val="20"/>
              </w:rPr>
            </w:pPr>
            <w:r w:rsidRPr="00E22043">
              <w:rPr>
                <w:sz w:val="20"/>
                <w:szCs w:val="20"/>
              </w:rPr>
              <w:t>-</w:t>
            </w:r>
          </w:p>
        </w:tc>
        <w:tc>
          <w:tcPr>
            <w:tcW w:w="444" w:type="pct"/>
            <w:shd w:val="clear" w:color="auto" w:fill="FFFFFF"/>
            <w:vAlign w:val="center"/>
            <w:hideMark/>
          </w:tcPr>
          <w:p w14:paraId="0C1E53F3" w14:textId="77777777" w:rsidR="00DE520C" w:rsidRPr="00E22043" w:rsidRDefault="00DE520C" w:rsidP="00AE3298">
            <w:pPr>
              <w:suppressAutoHyphens/>
              <w:autoSpaceDE/>
              <w:autoSpaceDN/>
              <w:jc w:val="center"/>
              <w:rPr>
                <w:sz w:val="20"/>
                <w:szCs w:val="20"/>
              </w:rPr>
            </w:pPr>
            <w:r w:rsidRPr="00E22043">
              <w:rPr>
                <w:sz w:val="20"/>
                <w:szCs w:val="20"/>
              </w:rPr>
              <w:t>-</w:t>
            </w:r>
          </w:p>
        </w:tc>
        <w:tc>
          <w:tcPr>
            <w:tcW w:w="331" w:type="pct"/>
            <w:shd w:val="clear" w:color="auto" w:fill="FFFFFF"/>
            <w:vAlign w:val="center"/>
            <w:hideMark/>
          </w:tcPr>
          <w:p w14:paraId="028742BC" w14:textId="77777777" w:rsidR="00DE520C" w:rsidRPr="00E22043" w:rsidRDefault="00DE520C" w:rsidP="00AE3298">
            <w:pPr>
              <w:suppressAutoHyphens/>
              <w:autoSpaceDE/>
              <w:autoSpaceDN/>
              <w:jc w:val="center"/>
              <w:rPr>
                <w:sz w:val="20"/>
                <w:szCs w:val="20"/>
              </w:rPr>
            </w:pPr>
            <w:r w:rsidRPr="00E22043">
              <w:rPr>
                <w:sz w:val="20"/>
                <w:szCs w:val="20"/>
              </w:rPr>
              <w:t>5Е5Б,Ос</w:t>
            </w:r>
          </w:p>
        </w:tc>
      </w:tr>
      <w:tr w:rsidR="00DE520C" w:rsidRPr="004402D0" w14:paraId="08C4B977" w14:textId="77777777" w:rsidTr="006D1B05">
        <w:trPr>
          <w:cantSplit/>
          <w:jc w:val="center"/>
        </w:trPr>
        <w:tc>
          <w:tcPr>
            <w:tcW w:w="457" w:type="pct"/>
            <w:vMerge/>
            <w:shd w:val="clear" w:color="auto" w:fill="FFFFFF"/>
            <w:vAlign w:val="center"/>
            <w:hideMark/>
          </w:tcPr>
          <w:p w14:paraId="1F5DDA5E" w14:textId="77777777" w:rsidR="00DE520C" w:rsidRPr="00E22043" w:rsidRDefault="00DE520C" w:rsidP="00AE3298">
            <w:pPr>
              <w:suppressAutoHyphens/>
              <w:autoSpaceDE/>
              <w:autoSpaceDN/>
              <w:jc w:val="center"/>
              <w:rPr>
                <w:sz w:val="20"/>
                <w:szCs w:val="20"/>
              </w:rPr>
            </w:pPr>
          </w:p>
        </w:tc>
        <w:tc>
          <w:tcPr>
            <w:tcW w:w="458" w:type="pct"/>
            <w:shd w:val="clear" w:color="auto" w:fill="FFFFFF"/>
            <w:vAlign w:val="center"/>
            <w:hideMark/>
          </w:tcPr>
          <w:p w14:paraId="6E8EFCE5" w14:textId="77777777" w:rsidR="00DE520C" w:rsidRPr="00E22043" w:rsidRDefault="00DE520C" w:rsidP="00AE3298">
            <w:pPr>
              <w:suppressAutoHyphens/>
              <w:autoSpaceDE/>
              <w:autoSpaceDN/>
              <w:jc w:val="center"/>
              <w:rPr>
                <w:sz w:val="20"/>
                <w:szCs w:val="20"/>
              </w:rPr>
            </w:pPr>
            <w:proofErr w:type="spellStart"/>
            <w:r w:rsidRPr="00E22043">
              <w:rPr>
                <w:sz w:val="20"/>
                <w:szCs w:val="20"/>
              </w:rPr>
              <w:t>приручейно-крупнотравные</w:t>
            </w:r>
            <w:proofErr w:type="spellEnd"/>
          </w:p>
        </w:tc>
        <w:tc>
          <w:tcPr>
            <w:tcW w:w="262" w:type="pct"/>
            <w:shd w:val="clear" w:color="auto" w:fill="FFFFFF"/>
            <w:vAlign w:val="center"/>
            <w:hideMark/>
          </w:tcPr>
          <w:p w14:paraId="7E88D898" w14:textId="77777777" w:rsidR="00DE520C" w:rsidRPr="00E22043" w:rsidRDefault="00DE520C" w:rsidP="00AE3298">
            <w:pPr>
              <w:suppressAutoHyphens/>
              <w:autoSpaceDE/>
              <w:autoSpaceDN/>
              <w:jc w:val="center"/>
              <w:rPr>
                <w:sz w:val="20"/>
                <w:szCs w:val="20"/>
              </w:rPr>
            </w:pPr>
            <w:r w:rsidRPr="00E22043">
              <w:rPr>
                <w:sz w:val="20"/>
                <w:szCs w:val="20"/>
              </w:rPr>
              <w:t>5-8</w:t>
            </w:r>
          </w:p>
        </w:tc>
        <w:tc>
          <w:tcPr>
            <w:tcW w:w="421" w:type="pct"/>
            <w:shd w:val="clear" w:color="auto" w:fill="FFFFFF"/>
            <w:vAlign w:val="center"/>
            <w:hideMark/>
          </w:tcPr>
          <w:p w14:paraId="62EA45B7" w14:textId="77777777" w:rsidR="00DE520C" w:rsidRPr="00E22043" w:rsidRDefault="00DE520C" w:rsidP="00AE3298">
            <w:pPr>
              <w:suppressAutoHyphens/>
              <w:autoSpaceDE/>
              <w:autoSpaceDN/>
              <w:jc w:val="center"/>
              <w:rPr>
                <w:sz w:val="20"/>
                <w:szCs w:val="20"/>
              </w:rPr>
            </w:pPr>
            <w:r w:rsidRPr="00E22043">
              <w:rPr>
                <w:sz w:val="20"/>
                <w:szCs w:val="20"/>
              </w:rPr>
              <w:t>нет</w:t>
            </w:r>
          </w:p>
          <w:p w14:paraId="5081591E" w14:textId="77777777" w:rsidR="00DE520C" w:rsidRPr="00E22043" w:rsidRDefault="00DE520C" w:rsidP="00AE3298">
            <w:pPr>
              <w:suppressAutoHyphens/>
              <w:autoSpaceDE/>
              <w:autoSpaceDN/>
              <w:jc w:val="center"/>
              <w:rPr>
                <w:sz w:val="20"/>
                <w:szCs w:val="20"/>
              </w:rPr>
            </w:pPr>
            <w:proofErr w:type="spellStart"/>
            <w:r w:rsidRPr="00E22043">
              <w:rPr>
                <w:sz w:val="20"/>
                <w:szCs w:val="20"/>
              </w:rPr>
              <w:t>огр</w:t>
            </w:r>
            <w:proofErr w:type="spellEnd"/>
            <w:r w:rsidRPr="00E22043">
              <w:rPr>
                <w:sz w:val="20"/>
                <w:szCs w:val="20"/>
              </w:rPr>
              <w:t>.</w:t>
            </w:r>
          </w:p>
        </w:tc>
        <w:tc>
          <w:tcPr>
            <w:tcW w:w="455" w:type="pct"/>
            <w:shd w:val="clear" w:color="auto" w:fill="FFFFFF"/>
            <w:vAlign w:val="center"/>
            <w:hideMark/>
          </w:tcPr>
          <w:p w14:paraId="0D44B35C" w14:textId="77777777" w:rsidR="00DE520C" w:rsidRPr="00E22043" w:rsidRDefault="00DE520C" w:rsidP="00AE3298">
            <w:pPr>
              <w:suppressAutoHyphens/>
              <w:autoSpaceDE/>
              <w:autoSpaceDN/>
              <w:jc w:val="center"/>
              <w:rPr>
                <w:sz w:val="20"/>
                <w:szCs w:val="20"/>
              </w:rPr>
            </w:pPr>
            <w:r w:rsidRPr="00E22043">
              <w:rPr>
                <w:sz w:val="20"/>
                <w:szCs w:val="20"/>
              </w:rPr>
              <w:t>нет</w:t>
            </w:r>
          </w:p>
          <w:p w14:paraId="1FA193A3" w14:textId="77777777" w:rsidR="00DE520C" w:rsidRPr="00E22043" w:rsidRDefault="00DE520C" w:rsidP="00AE3298">
            <w:pPr>
              <w:suppressAutoHyphens/>
              <w:autoSpaceDE/>
              <w:autoSpaceDN/>
              <w:jc w:val="center"/>
              <w:rPr>
                <w:sz w:val="20"/>
                <w:szCs w:val="20"/>
              </w:rPr>
            </w:pPr>
            <w:proofErr w:type="spellStart"/>
            <w:r w:rsidRPr="00E22043">
              <w:rPr>
                <w:sz w:val="20"/>
                <w:szCs w:val="20"/>
              </w:rPr>
              <w:t>огр</w:t>
            </w:r>
            <w:proofErr w:type="spellEnd"/>
            <w:r w:rsidRPr="00E22043">
              <w:rPr>
                <w:sz w:val="20"/>
                <w:szCs w:val="20"/>
              </w:rPr>
              <w:t>.</w:t>
            </w:r>
          </w:p>
        </w:tc>
        <w:tc>
          <w:tcPr>
            <w:tcW w:w="421" w:type="pct"/>
            <w:shd w:val="clear" w:color="auto" w:fill="FFFFFF"/>
            <w:vAlign w:val="center"/>
            <w:hideMark/>
          </w:tcPr>
          <w:p w14:paraId="14A98512" w14:textId="77777777" w:rsidR="00DE520C" w:rsidRPr="00E22043" w:rsidRDefault="00DE520C" w:rsidP="00AE3298">
            <w:pPr>
              <w:suppressAutoHyphens/>
              <w:autoSpaceDE/>
              <w:autoSpaceDN/>
              <w:jc w:val="center"/>
              <w:rPr>
                <w:sz w:val="20"/>
                <w:szCs w:val="20"/>
              </w:rPr>
            </w:pPr>
            <w:r w:rsidRPr="00E22043">
              <w:rPr>
                <w:sz w:val="20"/>
                <w:szCs w:val="20"/>
              </w:rPr>
              <w:t>нет</w:t>
            </w:r>
          </w:p>
          <w:p w14:paraId="4662C780" w14:textId="77777777" w:rsidR="00DE520C" w:rsidRPr="00E22043" w:rsidRDefault="00DE520C" w:rsidP="00AE3298">
            <w:pPr>
              <w:suppressAutoHyphens/>
              <w:autoSpaceDE/>
              <w:autoSpaceDN/>
              <w:jc w:val="center"/>
              <w:rPr>
                <w:sz w:val="20"/>
                <w:szCs w:val="20"/>
              </w:rPr>
            </w:pPr>
            <w:proofErr w:type="spellStart"/>
            <w:r w:rsidRPr="00E22043">
              <w:rPr>
                <w:sz w:val="20"/>
                <w:szCs w:val="20"/>
              </w:rPr>
              <w:t>огр</w:t>
            </w:r>
            <w:proofErr w:type="spellEnd"/>
            <w:r w:rsidRPr="00E22043">
              <w:rPr>
                <w:sz w:val="20"/>
                <w:szCs w:val="20"/>
              </w:rPr>
              <w:t>.</w:t>
            </w:r>
          </w:p>
        </w:tc>
        <w:tc>
          <w:tcPr>
            <w:tcW w:w="455" w:type="pct"/>
            <w:shd w:val="clear" w:color="auto" w:fill="FFFFFF"/>
            <w:vAlign w:val="center"/>
            <w:hideMark/>
          </w:tcPr>
          <w:p w14:paraId="568C49AC" w14:textId="77777777" w:rsidR="00DE520C" w:rsidRPr="00E22043" w:rsidRDefault="00DE520C" w:rsidP="00AE3298">
            <w:pPr>
              <w:suppressAutoHyphens/>
              <w:autoSpaceDE/>
              <w:autoSpaceDN/>
              <w:jc w:val="center"/>
              <w:rPr>
                <w:sz w:val="20"/>
                <w:szCs w:val="20"/>
              </w:rPr>
            </w:pPr>
            <w:r w:rsidRPr="00E22043">
              <w:rPr>
                <w:sz w:val="20"/>
                <w:szCs w:val="20"/>
              </w:rPr>
              <w:t>нет</w:t>
            </w:r>
          </w:p>
          <w:p w14:paraId="5EF332F5" w14:textId="77777777" w:rsidR="00DE520C" w:rsidRPr="00E22043" w:rsidRDefault="00DE520C" w:rsidP="00AE3298">
            <w:pPr>
              <w:suppressAutoHyphens/>
              <w:autoSpaceDE/>
              <w:autoSpaceDN/>
              <w:jc w:val="center"/>
              <w:rPr>
                <w:sz w:val="20"/>
                <w:szCs w:val="20"/>
              </w:rPr>
            </w:pPr>
            <w:proofErr w:type="spellStart"/>
            <w:r w:rsidRPr="00E22043">
              <w:rPr>
                <w:sz w:val="20"/>
                <w:szCs w:val="20"/>
              </w:rPr>
              <w:t>огр</w:t>
            </w:r>
            <w:proofErr w:type="spellEnd"/>
            <w:r w:rsidRPr="00E22043">
              <w:rPr>
                <w:sz w:val="20"/>
                <w:szCs w:val="20"/>
              </w:rPr>
              <w:t>.</w:t>
            </w:r>
          </w:p>
        </w:tc>
        <w:tc>
          <w:tcPr>
            <w:tcW w:w="421" w:type="pct"/>
            <w:shd w:val="clear" w:color="auto" w:fill="FFFFFF"/>
            <w:vAlign w:val="center"/>
            <w:hideMark/>
          </w:tcPr>
          <w:p w14:paraId="32F6DB4A" w14:textId="77777777" w:rsidR="00DE520C" w:rsidRPr="00E22043" w:rsidRDefault="00DE520C" w:rsidP="00AE3298">
            <w:pPr>
              <w:suppressAutoHyphens/>
              <w:autoSpaceDE/>
              <w:autoSpaceDN/>
              <w:jc w:val="center"/>
              <w:rPr>
                <w:sz w:val="20"/>
                <w:szCs w:val="20"/>
              </w:rPr>
            </w:pPr>
            <w:r w:rsidRPr="00E22043">
              <w:rPr>
                <w:sz w:val="20"/>
                <w:szCs w:val="20"/>
              </w:rPr>
              <w:t>-</w:t>
            </w:r>
          </w:p>
        </w:tc>
        <w:tc>
          <w:tcPr>
            <w:tcW w:w="455" w:type="pct"/>
            <w:shd w:val="clear" w:color="auto" w:fill="FFFFFF"/>
            <w:vAlign w:val="center"/>
            <w:hideMark/>
          </w:tcPr>
          <w:p w14:paraId="43476A25" w14:textId="77777777" w:rsidR="00DE520C" w:rsidRPr="00E22043" w:rsidRDefault="00DE520C" w:rsidP="00AE3298">
            <w:pPr>
              <w:suppressAutoHyphens/>
              <w:autoSpaceDE/>
              <w:autoSpaceDN/>
              <w:jc w:val="center"/>
              <w:rPr>
                <w:sz w:val="20"/>
                <w:szCs w:val="20"/>
              </w:rPr>
            </w:pPr>
            <w:r w:rsidRPr="00E22043">
              <w:rPr>
                <w:sz w:val="20"/>
                <w:szCs w:val="20"/>
              </w:rPr>
              <w:t>-</w:t>
            </w:r>
          </w:p>
        </w:tc>
        <w:tc>
          <w:tcPr>
            <w:tcW w:w="421" w:type="pct"/>
            <w:shd w:val="clear" w:color="auto" w:fill="FFFFFF"/>
            <w:vAlign w:val="center"/>
            <w:hideMark/>
          </w:tcPr>
          <w:p w14:paraId="25BFD320" w14:textId="77777777" w:rsidR="00DE520C" w:rsidRPr="00E22043" w:rsidRDefault="00DE520C" w:rsidP="00AE3298">
            <w:pPr>
              <w:suppressAutoHyphens/>
              <w:autoSpaceDE/>
              <w:autoSpaceDN/>
              <w:jc w:val="center"/>
              <w:rPr>
                <w:sz w:val="20"/>
                <w:szCs w:val="20"/>
              </w:rPr>
            </w:pPr>
            <w:r w:rsidRPr="00E22043">
              <w:rPr>
                <w:sz w:val="20"/>
                <w:szCs w:val="20"/>
              </w:rPr>
              <w:t>-</w:t>
            </w:r>
          </w:p>
        </w:tc>
        <w:tc>
          <w:tcPr>
            <w:tcW w:w="444" w:type="pct"/>
            <w:shd w:val="clear" w:color="auto" w:fill="FFFFFF"/>
            <w:vAlign w:val="center"/>
            <w:hideMark/>
          </w:tcPr>
          <w:p w14:paraId="4B13499E" w14:textId="77777777" w:rsidR="00DE520C" w:rsidRPr="00E22043" w:rsidRDefault="00DE520C" w:rsidP="00AE3298">
            <w:pPr>
              <w:suppressAutoHyphens/>
              <w:autoSpaceDE/>
              <w:autoSpaceDN/>
              <w:jc w:val="center"/>
              <w:rPr>
                <w:sz w:val="20"/>
                <w:szCs w:val="20"/>
              </w:rPr>
            </w:pPr>
            <w:r w:rsidRPr="00E22043">
              <w:rPr>
                <w:sz w:val="20"/>
                <w:szCs w:val="20"/>
              </w:rPr>
              <w:t>-</w:t>
            </w:r>
          </w:p>
        </w:tc>
        <w:tc>
          <w:tcPr>
            <w:tcW w:w="331" w:type="pct"/>
            <w:shd w:val="clear" w:color="auto" w:fill="FFFFFF"/>
            <w:vAlign w:val="center"/>
            <w:hideMark/>
          </w:tcPr>
          <w:p w14:paraId="3DFC07D1" w14:textId="77777777" w:rsidR="00DE520C" w:rsidRPr="00E22043" w:rsidRDefault="00DE520C" w:rsidP="00AE3298">
            <w:pPr>
              <w:suppressAutoHyphens/>
              <w:autoSpaceDE/>
              <w:autoSpaceDN/>
              <w:jc w:val="center"/>
              <w:rPr>
                <w:sz w:val="20"/>
                <w:szCs w:val="20"/>
              </w:rPr>
            </w:pPr>
            <w:r w:rsidRPr="00E22043">
              <w:rPr>
                <w:sz w:val="20"/>
                <w:szCs w:val="20"/>
              </w:rPr>
              <w:t>5Е5Б,Ос</w:t>
            </w:r>
          </w:p>
        </w:tc>
      </w:tr>
      <w:tr w:rsidR="00DE520C" w:rsidRPr="004402D0" w14:paraId="47E32D7E" w14:textId="77777777" w:rsidTr="006D1B05">
        <w:trPr>
          <w:cantSplit/>
          <w:jc w:val="center"/>
        </w:trPr>
        <w:tc>
          <w:tcPr>
            <w:tcW w:w="457" w:type="pct"/>
            <w:vMerge/>
            <w:shd w:val="clear" w:color="auto" w:fill="FFFFFF"/>
            <w:vAlign w:val="center"/>
            <w:hideMark/>
          </w:tcPr>
          <w:p w14:paraId="7E0BCA37" w14:textId="77777777" w:rsidR="00DE520C" w:rsidRPr="00E22043" w:rsidRDefault="00DE520C" w:rsidP="00AE3298">
            <w:pPr>
              <w:suppressAutoHyphens/>
              <w:autoSpaceDE/>
              <w:autoSpaceDN/>
              <w:jc w:val="center"/>
              <w:rPr>
                <w:sz w:val="20"/>
                <w:szCs w:val="20"/>
              </w:rPr>
            </w:pPr>
          </w:p>
        </w:tc>
        <w:tc>
          <w:tcPr>
            <w:tcW w:w="458" w:type="pct"/>
            <w:shd w:val="clear" w:color="auto" w:fill="FFFFFF"/>
            <w:vAlign w:val="center"/>
            <w:hideMark/>
          </w:tcPr>
          <w:p w14:paraId="2559A4D5" w14:textId="77777777" w:rsidR="00DE520C" w:rsidRPr="00E22043" w:rsidRDefault="00DE520C" w:rsidP="00AE3298">
            <w:pPr>
              <w:suppressAutoHyphens/>
              <w:autoSpaceDE/>
              <w:autoSpaceDN/>
              <w:jc w:val="center"/>
              <w:rPr>
                <w:sz w:val="20"/>
                <w:szCs w:val="20"/>
              </w:rPr>
            </w:pPr>
            <w:r w:rsidRPr="00E22043">
              <w:rPr>
                <w:sz w:val="20"/>
                <w:szCs w:val="20"/>
              </w:rPr>
              <w:t>травяно-болотные</w:t>
            </w:r>
          </w:p>
        </w:tc>
        <w:tc>
          <w:tcPr>
            <w:tcW w:w="262" w:type="pct"/>
            <w:shd w:val="clear" w:color="auto" w:fill="FFFFFF"/>
            <w:vAlign w:val="center"/>
            <w:hideMark/>
          </w:tcPr>
          <w:p w14:paraId="7B1534CD" w14:textId="77777777" w:rsidR="00DE520C" w:rsidRPr="00E22043" w:rsidRDefault="00DE520C" w:rsidP="00AE3298">
            <w:pPr>
              <w:suppressAutoHyphens/>
              <w:autoSpaceDE/>
              <w:autoSpaceDN/>
              <w:jc w:val="center"/>
              <w:rPr>
                <w:sz w:val="20"/>
                <w:szCs w:val="20"/>
              </w:rPr>
            </w:pPr>
            <w:r w:rsidRPr="00E22043">
              <w:rPr>
                <w:sz w:val="20"/>
                <w:szCs w:val="20"/>
              </w:rPr>
              <w:t>8-10</w:t>
            </w:r>
          </w:p>
        </w:tc>
        <w:tc>
          <w:tcPr>
            <w:tcW w:w="421" w:type="pct"/>
            <w:shd w:val="clear" w:color="auto" w:fill="FFFFFF"/>
            <w:vAlign w:val="center"/>
            <w:hideMark/>
          </w:tcPr>
          <w:p w14:paraId="779789DD" w14:textId="77777777" w:rsidR="00DE520C" w:rsidRPr="00E22043" w:rsidRDefault="00DE520C" w:rsidP="00AE3298">
            <w:pPr>
              <w:suppressAutoHyphens/>
              <w:autoSpaceDE/>
              <w:autoSpaceDN/>
              <w:jc w:val="center"/>
              <w:rPr>
                <w:sz w:val="20"/>
                <w:szCs w:val="20"/>
              </w:rPr>
            </w:pPr>
            <w:r w:rsidRPr="00E22043">
              <w:rPr>
                <w:sz w:val="20"/>
                <w:szCs w:val="20"/>
              </w:rPr>
              <w:t>нет</w:t>
            </w:r>
          </w:p>
          <w:p w14:paraId="0B90EAFC" w14:textId="77777777" w:rsidR="00DE520C" w:rsidRPr="00E22043" w:rsidRDefault="00DE520C" w:rsidP="00AE3298">
            <w:pPr>
              <w:suppressAutoHyphens/>
              <w:autoSpaceDE/>
              <w:autoSpaceDN/>
              <w:jc w:val="center"/>
              <w:rPr>
                <w:sz w:val="20"/>
                <w:szCs w:val="20"/>
              </w:rPr>
            </w:pPr>
            <w:proofErr w:type="spellStart"/>
            <w:r w:rsidRPr="00E22043">
              <w:rPr>
                <w:sz w:val="20"/>
                <w:szCs w:val="20"/>
              </w:rPr>
              <w:t>огр</w:t>
            </w:r>
            <w:proofErr w:type="spellEnd"/>
            <w:r w:rsidRPr="00E22043">
              <w:rPr>
                <w:sz w:val="20"/>
                <w:szCs w:val="20"/>
              </w:rPr>
              <w:t>.</w:t>
            </w:r>
          </w:p>
        </w:tc>
        <w:tc>
          <w:tcPr>
            <w:tcW w:w="455" w:type="pct"/>
            <w:shd w:val="clear" w:color="auto" w:fill="FFFFFF"/>
            <w:vAlign w:val="center"/>
            <w:hideMark/>
          </w:tcPr>
          <w:p w14:paraId="51937739" w14:textId="77777777" w:rsidR="00DE520C" w:rsidRPr="00E22043" w:rsidRDefault="00DE520C" w:rsidP="00AE3298">
            <w:pPr>
              <w:suppressAutoHyphens/>
              <w:autoSpaceDE/>
              <w:autoSpaceDN/>
              <w:jc w:val="center"/>
              <w:rPr>
                <w:sz w:val="20"/>
                <w:szCs w:val="20"/>
              </w:rPr>
            </w:pPr>
            <w:r w:rsidRPr="00E22043">
              <w:rPr>
                <w:sz w:val="20"/>
                <w:szCs w:val="20"/>
              </w:rPr>
              <w:t>нет</w:t>
            </w:r>
          </w:p>
          <w:p w14:paraId="2151AFF5" w14:textId="77777777" w:rsidR="00DE520C" w:rsidRPr="00E22043" w:rsidRDefault="00DE520C" w:rsidP="00AE3298">
            <w:pPr>
              <w:suppressAutoHyphens/>
              <w:autoSpaceDE/>
              <w:autoSpaceDN/>
              <w:jc w:val="center"/>
              <w:rPr>
                <w:sz w:val="20"/>
                <w:szCs w:val="20"/>
              </w:rPr>
            </w:pPr>
            <w:proofErr w:type="spellStart"/>
            <w:r w:rsidRPr="00E22043">
              <w:rPr>
                <w:sz w:val="20"/>
                <w:szCs w:val="20"/>
              </w:rPr>
              <w:t>огр</w:t>
            </w:r>
            <w:proofErr w:type="spellEnd"/>
            <w:r w:rsidRPr="00E22043">
              <w:rPr>
                <w:sz w:val="20"/>
                <w:szCs w:val="20"/>
              </w:rPr>
              <w:t>.</w:t>
            </w:r>
          </w:p>
        </w:tc>
        <w:tc>
          <w:tcPr>
            <w:tcW w:w="421" w:type="pct"/>
            <w:shd w:val="clear" w:color="auto" w:fill="FFFFFF"/>
            <w:vAlign w:val="center"/>
            <w:hideMark/>
          </w:tcPr>
          <w:p w14:paraId="55D81335" w14:textId="77777777" w:rsidR="00DE520C" w:rsidRPr="00E22043" w:rsidRDefault="00DE520C" w:rsidP="00AE3298">
            <w:pPr>
              <w:suppressAutoHyphens/>
              <w:autoSpaceDE/>
              <w:autoSpaceDN/>
              <w:jc w:val="center"/>
              <w:rPr>
                <w:sz w:val="20"/>
                <w:szCs w:val="20"/>
              </w:rPr>
            </w:pPr>
            <w:r w:rsidRPr="00E22043">
              <w:rPr>
                <w:sz w:val="20"/>
                <w:szCs w:val="20"/>
              </w:rPr>
              <w:t>нет</w:t>
            </w:r>
          </w:p>
          <w:p w14:paraId="5D65C3D9" w14:textId="77777777" w:rsidR="00DE520C" w:rsidRPr="00E22043" w:rsidRDefault="00DE520C" w:rsidP="00AE3298">
            <w:pPr>
              <w:suppressAutoHyphens/>
              <w:autoSpaceDE/>
              <w:autoSpaceDN/>
              <w:jc w:val="center"/>
              <w:rPr>
                <w:sz w:val="20"/>
                <w:szCs w:val="20"/>
              </w:rPr>
            </w:pPr>
            <w:proofErr w:type="spellStart"/>
            <w:r w:rsidRPr="00E22043">
              <w:rPr>
                <w:sz w:val="20"/>
                <w:szCs w:val="20"/>
              </w:rPr>
              <w:t>огр</w:t>
            </w:r>
            <w:proofErr w:type="spellEnd"/>
            <w:r w:rsidRPr="00E22043">
              <w:rPr>
                <w:sz w:val="20"/>
                <w:szCs w:val="20"/>
              </w:rPr>
              <w:t>.</w:t>
            </w:r>
          </w:p>
        </w:tc>
        <w:tc>
          <w:tcPr>
            <w:tcW w:w="455" w:type="pct"/>
            <w:shd w:val="clear" w:color="auto" w:fill="FFFFFF"/>
            <w:vAlign w:val="center"/>
            <w:hideMark/>
          </w:tcPr>
          <w:p w14:paraId="241755BE" w14:textId="77777777" w:rsidR="00DE520C" w:rsidRPr="00E22043" w:rsidRDefault="00DE520C" w:rsidP="00AE3298">
            <w:pPr>
              <w:suppressAutoHyphens/>
              <w:autoSpaceDE/>
              <w:autoSpaceDN/>
              <w:jc w:val="center"/>
              <w:rPr>
                <w:sz w:val="20"/>
                <w:szCs w:val="20"/>
              </w:rPr>
            </w:pPr>
            <w:r w:rsidRPr="00E22043">
              <w:rPr>
                <w:sz w:val="20"/>
                <w:szCs w:val="20"/>
              </w:rPr>
              <w:t>50-100</w:t>
            </w:r>
          </w:p>
          <w:p w14:paraId="2E4121CE" w14:textId="77777777" w:rsidR="00DE520C" w:rsidRPr="00E22043" w:rsidRDefault="00DE520C" w:rsidP="00AE3298">
            <w:pPr>
              <w:suppressAutoHyphens/>
              <w:autoSpaceDE/>
              <w:autoSpaceDN/>
              <w:jc w:val="center"/>
              <w:rPr>
                <w:sz w:val="20"/>
                <w:szCs w:val="20"/>
              </w:rPr>
            </w:pPr>
            <w:r w:rsidRPr="00E22043">
              <w:rPr>
                <w:sz w:val="20"/>
                <w:szCs w:val="20"/>
              </w:rPr>
              <w:t>15</w:t>
            </w:r>
          </w:p>
        </w:tc>
        <w:tc>
          <w:tcPr>
            <w:tcW w:w="421" w:type="pct"/>
            <w:shd w:val="clear" w:color="auto" w:fill="FFFFFF"/>
            <w:vAlign w:val="center"/>
            <w:hideMark/>
          </w:tcPr>
          <w:p w14:paraId="13BAB621" w14:textId="77777777" w:rsidR="00DE520C" w:rsidRPr="00E22043" w:rsidRDefault="00DE520C" w:rsidP="00AE3298">
            <w:pPr>
              <w:suppressAutoHyphens/>
              <w:autoSpaceDE/>
              <w:autoSpaceDN/>
              <w:jc w:val="center"/>
              <w:rPr>
                <w:sz w:val="20"/>
                <w:szCs w:val="20"/>
              </w:rPr>
            </w:pPr>
            <w:r w:rsidRPr="00E22043">
              <w:rPr>
                <w:sz w:val="20"/>
                <w:szCs w:val="20"/>
              </w:rPr>
              <w:t>-</w:t>
            </w:r>
          </w:p>
        </w:tc>
        <w:tc>
          <w:tcPr>
            <w:tcW w:w="455" w:type="pct"/>
            <w:shd w:val="clear" w:color="auto" w:fill="FFFFFF"/>
            <w:vAlign w:val="center"/>
            <w:hideMark/>
          </w:tcPr>
          <w:p w14:paraId="7CE9BEBD" w14:textId="77777777" w:rsidR="00DE520C" w:rsidRPr="00E22043" w:rsidRDefault="00DE520C" w:rsidP="00AE3298">
            <w:pPr>
              <w:suppressAutoHyphens/>
              <w:autoSpaceDE/>
              <w:autoSpaceDN/>
              <w:jc w:val="center"/>
              <w:rPr>
                <w:sz w:val="20"/>
                <w:szCs w:val="20"/>
              </w:rPr>
            </w:pPr>
            <w:r w:rsidRPr="00E22043">
              <w:rPr>
                <w:sz w:val="20"/>
                <w:szCs w:val="20"/>
              </w:rPr>
              <w:t>-</w:t>
            </w:r>
          </w:p>
        </w:tc>
        <w:tc>
          <w:tcPr>
            <w:tcW w:w="421" w:type="pct"/>
            <w:shd w:val="clear" w:color="auto" w:fill="FFFFFF"/>
            <w:vAlign w:val="center"/>
            <w:hideMark/>
          </w:tcPr>
          <w:p w14:paraId="2E47660D" w14:textId="77777777" w:rsidR="00DE520C" w:rsidRPr="00E22043" w:rsidRDefault="00DE520C" w:rsidP="00AE3298">
            <w:pPr>
              <w:suppressAutoHyphens/>
              <w:autoSpaceDE/>
              <w:autoSpaceDN/>
              <w:jc w:val="center"/>
              <w:rPr>
                <w:sz w:val="20"/>
                <w:szCs w:val="20"/>
              </w:rPr>
            </w:pPr>
            <w:r w:rsidRPr="00E22043">
              <w:rPr>
                <w:sz w:val="20"/>
                <w:szCs w:val="20"/>
              </w:rPr>
              <w:t>-</w:t>
            </w:r>
          </w:p>
        </w:tc>
        <w:tc>
          <w:tcPr>
            <w:tcW w:w="444" w:type="pct"/>
            <w:shd w:val="clear" w:color="auto" w:fill="FFFFFF"/>
            <w:vAlign w:val="center"/>
            <w:hideMark/>
          </w:tcPr>
          <w:p w14:paraId="0422D146" w14:textId="77777777" w:rsidR="00DE520C" w:rsidRPr="00E22043" w:rsidRDefault="00DE520C" w:rsidP="00AE3298">
            <w:pPr>
              <w:suppressAutoHyphens/>
              <w:autoSpaceDE/>
              <w:autoSpaceDN/>
              <w:jc w:val="center"/>
              <w:rPr>
                <w:sz w:val="20"/>
                <w:szCs w:val="20"/>
              </w:rPr>
            </w:pPr>
            <w:r w:rsidRPr="00E22043">
              <w:rPr>
                <w:sz w:val="20"/>
                <w:szCs w:val="20"/>
              </w:rPr>
              <w:t>-</w:t>
            </w:r>
          </w:p>
        </w:tc>
        <w:tc>
          <w:tcPr>
            <w:tcW w:w="331" w:type="pct"/>
            <w:shd w:val="clear" w:color="auto" w:fill="FFFFFF"/>
            <w:vAlign w:val="center"/>
            <w:hideMark/>
          </w:tcPr>
          <w:p w14:paraId="46C32805" w14:textId="77777777" w:rsidR="00DE520C" w:rsidRPr="00E22043" w:rsidRDefault="00DE520C" w:rsidP="00AE3298">
            <w:pPr>
              <w:suppressAutoHyphens/>
              <w:autoSpaceDE/>
              <w:autoSpaceDN/>
              <w:jc w:val="center"/>
              <w:rPr>
                <w:sz w:val="20"/>
                <w:szCs w:val="20"/>
              </w:rPr>
            </w:pPr>
            <w:r w:rsidRPr="00E22043">
              <w:rPr>
                <w:sz w:val="20"/>
                <w:szCs w:val="20"/>
              </w:rPr>
              <w:t>5Е5Б,Ос.</w:t>
            </w:r>
          </w:p>
        </w:tc>
      </w:tr>
    </w:tbl>
    <w:p w14:paraId="58712117" w14:textId="77777777" w:rsidR="007F32B7" w:rsidRDefault="007F32B7" w:rsidP="00AE3298">
      <w:pPr>
        <w:widowControl/>
        <w:shd w:val="clear" w:color="auto" w:fill="FFFFFF"/>
        <w:suppressAutoHyphens/>
        <w:autoSpaceDE/>
        <w:autoSpaceDN/>
        <w:rPr>
          <w:sz w:val="20"/>
          <w:szCs w:val="24"/>
        </w:rPr>
      </w:pPr>
    </w:p>
    <w:p w14:paraId="6AD05C81" w14:textId="77777777" w:rsidR="00DE520C" w:rsidRPr="00E22043" w:rsidRDefault="00DE520C" w:rsidP="00AE3298">
      <w:pPr>
        <w:widowControl/>
        <w:shd w:val="clear" w:color="auto" w:fill="FFFFFF"/>
        <w:suppressAutoHyphens/>
        <w:autoSpaceDE/>
        <w:autoSpaceDN/>
        <w:rPr>
          <w:sz w:val="20"/>
          <w:szCs w:val="24"/>
        </w:rPr>
      </w:pPr>
      <w:r w:rsidRPr="00E22043">
        <w:rPr>
          <w:sz w:val="20"/>
          <w:szCs w:val="24"/>
        </w:rPr>
        <w:t>Примечания:</w:t>
      </w:r>
    </w:p>
    <w:p w14:paraId="5679A3FE" w14:textId="77777777" w:rsidR="00DE520C" w:rsidRPr="00E22043" w:rsidRDefault="00DE520C" w:rsidP="00AE3298">
      <w:pPr>
        <w:widowControl/>
        <w:shd w:val="clear" w:color="auto" w:fill="FFFFFF"/>
        <w:suppressAutoHyphens/>
        <w:autoSpaceDE/>
        <w:autoSpaceDN/>
        <w:jc w:val="both"/>
        <w:rPr>
          <w:i/>
          <w:sz w:val="20"/>
          <w:szCs w:val="24"/>
        </w:rPr>
      </w:pPr>
      <w:r w:rsidRPr="00E22043">
        <w:rPr>
          <w:i/>
          <w:sz w:val="20"/>
          <w:szCs w:val="24"/>
        </w:rPr>
        <w:t>1. Исходный состав в </w:t>
      </w:r>
      <w:hyperlink r:id="rId16" w:anchor="block_2007701" w:history="1">
        <w:r w:rsidRPr="00E22043">
          <w:rPr>
            <w:i/>
            <w:sz w:val="20"/>
            <w:szCs w:val="24"/>
          </w:rPr>
          <w:t>графе 1</w:t>
        </w:r>
      </w:hyperlink>
      <w:r w:rsidRPr="00E22043">
        <w:rPr>
          <w:i/>
          <w:sz w:val="20"/>
          <w:szCs w:val="24"/>
        </w:rPr>
        <w:t> для всех видов рубок, проводимых в целях ухода за лесными насаждениями, от рубок осветления до проходных рубок.</w:t>
      </w:r>
    </w:p>
    <w:p w14:paraId="13952D1B" w14:textId="77777777" w:rsidR="00DE520C" w:rsidRPr="00E22043" w:rsidRDefault="00DE520C" w:rsidP="00AE3298">
      <w:pPr>
        <w:widowControl/>
        <w:shd w:val="clear" w:color="auto" w:fill="FFFFFF"/>
        <w:suppressAutoHyphens/>
        <w:autoSpaceDE/>
        <w:autoSpaceDN/>
        <w:jc w:val="both"/>
        <w:rPr>
          <w:i/>
          <w:sz w:val="20"/>
          <w:szCs w:val="24"/>
        </w:rPr>
      </w:pPr>
      <w:r w:rsidRPr="00E22043">
        <w:rPr>
          <w:i/>
          <w:sz w:val="20"/>
          <w:szCs w:val="24"/>
        </w:rPr>
        <w:t>2. Максимальный процент интенсивности рубок приведен для насаждений сомкнутостью (полнотой), равной 1,0. При меньших показателях сомкнутости (полноты), опасности резкого снижения устойчивости и других неблагоприятных условиях, а также проведении ухода на участках с сетью технологических коридоров интенсивность рубки соответственно снижается.</w:t>
      </w:r>
    </w:p>
    <w:p w14:paraId="5CF01283" w14:textId="77777777" w:rsidR="00DE520C" w:rsidRPr="00E22043" w:rsidRDefault="00DE520C" w:rsidP="00AE3298">
      <w:pPr>
        <w:widowControl/>
        <w:shd w:val="clear" w:color="auto" w:fill="FFFFFF"/>
        <w:suppressAutoHyphens/>
        <w:autoSpaceDE/>
        <w:autoSpaceDN/>
        <w:jc w:val="both"/>
        <w:rPr>
          <w:i/>
          <w:sz w:val="20"/>
          <w:szCs w:val="24"/>
        </w:rPr>
      </w:pPr>
      <w:r w:rsidRPr="00E22043">
        <w:rPr>
          <w:i/>
          <w:sz w:val="20"/>
          <w:szCs w:val="24"/>
        </w:rPr>
        <w:lastRenderedPageBreak/>
        <w:t xml:space="preserve">Превышение интенсивности может допускаться при прорубке технологических коридоров (на 5-7 %), а также при хорошей устойчивости </w:t>
      </w:r>
      <w:proofErr w:type="spellStart"/>
      <w:r w:rsidRPr="00E22043">
        <w:rPr>
          <w:i/>
          <w:sz w:val="20"/>
          <w:szCs w:val="24"/>
        </w:rPr>
        <w:t>разреживаемых</w:t>
      </w:r>
      <w:proofErr w:type="spellEnd"/>
      <w:r w:rsidRPr="00E22043">
        <w:rPr>
          <w:i/>
          <w:sz w:val="20"/>
          <w:szCs w:val="24"/>
        </w:rPr>
        <w:t xml:space="preserve"> насаждений и необходимости удаления большого количества нежелательных деревьев.</w:t>
      </w:r>
    </w:p>
    <w:p w14:paraId="01032427" w14:textId="77777777" w:rsidR="00DE520C" w:rsidRPr="00E22043" w:rsidRDefault="00DE520C" w:rsidP="00AE3298">
      <w:pPr>
        <w:widowControl/>
        <w:shd w:val="clear" w:color="auto" w:fill="FFFFFF"/>
        <w:suppressAutoHyphens/>
        <w:autoSpaceDE/>
        <w:autoSpaceDN/>
        <w:jc w:val="both"/>
        <w:rPr>
          <w:i/>
          <w:sz w:val="20"/>
          <w:szCs w:val="24"/>
        </w:rPr>
      </w:pPr>
      <w:r w:rsidRPr="00E22043">
        <w:rPr>
          <w:i/>
          <w:sz w:val="20"/>
          <w:szCs w:val="24"/>
        </w:rPr>
        <w:t>3. В насаждениях 3-й группы по составу (лиственно-еловых), начиная с возраста прореживаний, в группах типов леса ельники кисличные и ельники черничные ведутся рубки переформирования их в хвойные.</w:t>
      </w:r>
    </w:p>
    <w:p w14:paraId="708EA99B" w14:textId="77777777" w:rsidR="00DE520C" w:rsidRPr="00E22043" w:rsidRDefault="00DE520C" w:rsidP="00AE3298">
      <w:pPr>
        <w:widowControl/>
        <w:shd w:val="clear" w:color="auto" w:fill="FFFFFF"/>
        <w:suppressAutoHyphens/>
        <w:autoSpaceDE/>
        <w:autoSpaceDN/>
        <w:jc w:val="both"/>
        <w:rPr>
          <w:i/>
          <w:sz w:val="20"/>
          <w:szCs w:val="24"/>
        </w:rPr>
      </w:pPr>
      <w:r w:rsidRPr="00E22043">
        <w:rPr>
          <w:i/>
          <w:sz w:val="20"/>
          <w:szCs w:val="24"/>
        </w:rPr>
        <w:t>В группах типов леса со слабодренированными почвами рубки переформирования не ведутся, и такие насаждения относятся к лиственным хозяйственным секциям.</w:t>
      </w:r>
    </w:p>
    <w:p w14:paraId="5C520888" w14:textId="26F18AC9" w:rsidR="00DE520C" w:rsidRPr="004402D0" w:rsidRDefault="00DE520C" w:rsidP="00AE3298">
      <w:pPr>
        <w:widowControl/>
        <w:shd w:val="clear" w:color="auto" w:fill="FFFFFF"/>
        <w:suppressAutoHyphens/>
        <w:autoSpaceDE/>
        <w:autoSpaceDN/>
        <w:jc w:val="both"/>
        <w:rPr>
          <w:sz w:val="24"/>
          <w:szCs w:val="24"/>
        </w:rPr>
      </w:pPr>
      <w:r w:rsidRPr="00E22043">
        <w:rPr>
          <w:i/>
          <w:sz w:val="20"/>
          <w:szCs w:val="24"/>
        </w:rPr>
        <w:t xml:space="preserve">4. Рубки, проводимые в целях ухода за лесными насаждениями, в группах типов леса: ельники </w:t>
      </w:r>
      <w:proofErr w:type="spellStart"/>
      <w:r w:rsidRPr="00E22043">
        <w:rPr>
          <w:i/>
          <w:sz w:val="20"/>
          <w:szCs w:val="24"/>
        </w:rPr>
        <w:t>долгомошные</w:t>
      </w:r>
      <w:proofErr w:type="spellEnd"/>
      <w:r w:rsidRPr="00E22043">
        <w:rPr>
          <w:i/>
          <w:sz w:val="20"/>
          <w:szCs w:val="24"/>
        </w:rPr>
        <w:t xml:space="preserve"> и ельники болотно-травяные ведутся только при благоприятных экономических условиях.</w:t>
      </w:r>
    </w:p>
    <w:p w14:paraId="521E3ED1" w14:textId="77777777" w:rsidR="007F0DF2" w:rsidRPr="00DE520C" w:rsidRDefault="007F0DF2" w:rsidP="00AE3298">
      <w:pPr>
        <w:suppressAutoHyphens/>
        <w:rPr>
          <w:sz w:val="20"/>
        </w:rPr>
        <w:sectPr w:rsidR="007F0DF2" w:rsidRPr="00DE520C" w:rsidSect="00A571A4">
          <w:pgSz w:w="16840" w:h="11910" w:orient="landscape"/>
          <w:pgMar w:top="1134" w:right="1134" w:bottom="1134" w:left="1134" w:header="567" w:footer="567" w:gutter="0"/>
          <w:cols w:space="720"/>
          <w:docGrid w:linePitch="299"/>
        </w:sectPr>
      </w:pPr>
    </w:p>
    <w:p w14:paraId="06F2EDCC" w14:textId="77E57CF9" w:rsidR="007F0DF2" w:rsidRPr="00E849BF" w:rsidRDefault="002A690E" w:rsidP="00281A79">
      <w:pPr>
        <w:pStyle w:val="3"/>
        <w:widowControl/>
        <w:numPr>
          <w:ilvl w:val="2"/>
          <w:numId w:val="18"/>
        </w:numPr>
        <w:suppressAutoHyphens/>
        <w:autoSpaceDE/>
        <w:autoSpaceDN/>
        <w:spacing w:before="0"/>
        <w:ind w:left="0" w:firstLine="709"/>
        <w:contextualSpacing/>
        <w:jc w:val="center"/>
        <w:rPr>
          <w:rFonts w:ascii="Times New Roman" w:eastAsia="Times New Roman" w:hAnsi="Times New Roman" w:cs="Times New Roman"/>
          <w:b/>
          <w:color w:val="auto"/>
          <w:kern w:val="28"/>
          <w:lang w:eastAsia="ru-RU"/>
        </w:rPr>
      </w:pPr>
      <w:bookmarkStart w:id="52" w:name="_Toc168999211"/>
      <w:r w:rsidRPr="00E849BF">
        <w:rPr>
          <w:rFonts w:ascii="Times New Roman" w:eastAsia="Times New Roman" w:hAnsi="Times New Roman" w:cs="Times New Roman"/>
          <w:b/>
          <w:color w:val="auto"/>
          <w:kern w:val="28"/>
          <w:lang w:eastAsia="ru-RU"/>
        </w:rPr>
        <w:lastRenderedPageBreak/>
        <w:t xml:space="preserve">Расчетная лесосека (ежегодный </w:t>
      </w:r>
      <w:r w:rsidR="00A72312" w:rsidRPr="00E849BF">
        <w:rPr>
          <w:rFonts w:ascii="Times New Roman" w:eastAsia="Times New Roman" w:hAnsi="Times New Roman" w:cs="Times New Roman"/>
          <w:b/>
          <w:color w:val="auto"/>
          <w:kern w:val="28"/>
          <w:lang w:eastAsia="ru-RU"/>
        </w:rPr>
        <w:t>допустимый объем изъятия древе</w:t>
      </w:r>
      <w:r w:rsidRPr="00E849BF">
        <w:rPr>
          <w:rFonts w:ascii="Times New Roman" w:eastAsia="Times New Roman" w:hAnsi="Times New Roman" w:cs="Times New Roman"/>
          <w:b/>
          <w:color w:val="auto"/>
          <w:kern w:val="28"/>
          <w:lang w:eastAsia="ru-RU"/>
        </w:rPr>
        <w:t>сины) при всех видах рубок</w:t>
      </w:r>
      <w:bookmarkEnd w:id="52"/>
    </w:p>
    <w:p w14:paraId="2A6F3850" w14:textId="1181F276" w:rsidR="00501D27" w:rsidRPr="00501D27" w:rsidRDefault="00501D27" w:rsidP="004A41AE">
      <w:pPr>
        <w:pStyle w:val="a3"/>
        <w:widowControl/>
        <w:suppressAutoHyphens/>
        <w:contextualSpacing/>
      </w:pPr>
      <w:r w:rsidRPr="00501D27">
        <w:t>Ежегодный допустимый объем изъятия древесины</w:t>
      </w:r>
      <w:r>
        <w:t xml:space="preserve"> при рубке поврежденных и погиб</w:t>
      </w:r>
      <w:r w:rsidRPr="00501D27">
        <w:t>ших лесных насаждений определяется по состоянию и не</w:t>
      </w:r>
      <w:r>
        <w:t>обходимости на основе оценки са</w:t>
      </w:r>
      <w:r w:rsidRPr="00501D27">
        <w:t>нитарного состояния лесов с учетом их целевого назначени</w:t>
      </w:r>
      <w:r>
        <w:t>я, категорий защитных лесов, зо</w:t>
      </w:r>
      <w:r w:rsidRPr="00501D27">
        <w:t>ны лесопатологической угрозы, транспортной доступности, а также с учетом экологической и экономической целесообразности.</w:t>
      </w:r>
    </w:p>
    <w:p w14:paraId="07D01C06" w14:textId="09A184F1" w:rsidR="00501D27" w:rsidRPr="00501D27" w:rsidRDefault="00501D27" w:rsidP="004A41AE">
      <w:pPr>
        <w:pStyle w:val="a3"/>
        <w:widowControl/>
        <w:suppressAutoHyphens/>
        <w:contextualSpacing/>
      </w:pPr>
      <w:r w:rsidRPr="00501D27">
        <w:t>В соответствии с приказ</w:t>
      </w:r>
      <w:r w:rsidR="001A2057">
        <w:t>ом</w:t>
      </w:r>
      <w:r w:rsidRPr="00501D27">
        <w:t xml:space="preserve"> Минприроды от </w:t>
      </w:r>
      <w:r w:rsidR="001A2057">
        <w:t>09</w:t>
      </w:r>
      <w:r w:rsidRPr="00501D27">
        <w:t>.</w:t>
      </w:r>
      <w:r w:rsidR="001A2057">
        <w:t>11</w:t>
      </w:r>
      <w:r w:rsidRPr="00501D27">
        <w:t>.20</w:t>
      </w:r>
      <w:r w:rsidR="001A2057">
        <w:t>20 № 912</w:t>
      </w:r>
      <w:r w:rsidRPr="00501D27">
        <w:t xml:space="preserve"> «</w:t>
      </w:r>
      <w:r w:rsidR="001A2057" w:rsidRPr="001A2057">
        <w:t>Правила осуществления мероприятий по предупреждению распространения вредных организмов</w:t>
      </w:r>
      <w:r w:rsidRPr="00501D27">
        <w:t>» не допускается осуществление мероприятий по предупреждению распространения вредных организмов:</w:t>
      </w:r>
    </w:p>
    <w:p w14:paraId="5C075F95" w14:textId="77777777" w:rsidR="001A2057" w:rsidRDefault="001A2057" w:rsidP="004A41AE">
      <w:pPr>
        <w:pStyle w:val="a3"/>
        <w:widowControl/>
        <w:suppressAutoHyphens/>
        <w:contextualSpacing/>
      </w:pPr>
      <w:r>
        <w:t>1) в случае, если такие мероприятия не предусмотрены соответствующим актом лесопатологического обследования;</w:t>
      </w:r>
    </w:p>
    <w:p w14:paraId="21EAD130" w14:textId="77777777" w:rsidR="001A2057" w:rsidRDefault="001A2057" w:rsidP="004A41AE">
      <w:pPr>
        <w:pStyle w:val="a3"/>
        <w:widowControl/>
        <w:suppressAutoHyphens/>
        <w:contextualSpacing/>
      </w:pPr>
      <w:r>
        <w:t>2) в случае, если уполномоченным федеральным органом исполнительной власти направлено предписание об отмене соответствующего акта лесопатологического обследования или о внесении в него изменений;</w:t>
      </w:r>
    </w:p>
    <w:p w14:paraId="5F28AB03" w14:textId="570E7494" w:rsidR="00501D27" w:rsidRPr="00501D27" w:rsidRDefault="001A2057" w:rsidP="004A41AE">
      <w:pPr>
        <w:pStyle w:val="a3"/>
        <w:widowControl/>
        <w:suppressAutoHyphens/>
        <w:contextualSpacing/>
      </w:pPr>
      <w:r>
        <w:t>3) в течение двадцати дней после размещения в соответствии с частью 3 статьи 60.6 Лесного кодекса акта лесопатологического обследования на официальном сайте органа государственной власти или органа местного самоуправления в информационно-телекоммуникационной сети "Интернет".</w:t>
      </w:r>
      <w:r w:rsidRPr="00501D27">
        <w:t xml:space="preserve"> </w:t>
      </w:r>
      <w:r w:rsidR="00501D27" w:rsidRPr="00501D27">
        <w:t>Вырубка погибших и поврежденных лесных насаждений осуществляе</w:t>
      </w:r>
      <w:r w:rsidR="00501D27">
        <w:t>тся путем про</w:t>
      </w:r>
      <w:r w:rsidR="00501D27" w:rsidRPr="00501D27">
        <w:t>ведения выборочных или сплошных санитарных рубок.</w:t>
      </w:r>
    </w:p>
    <w:p w14:paraId="3635894D" w14:textId="36CDE631" w:rsidR="00501D27" w:rsidRPr="00501D27" w:rsidRDefault="00501D27" w:rsidP="004A41AE">
      <w:pPr>
        <w:pStyle w:val="a3"/>
        <w:widowControl/>
        <w:suppressAutoHyphens/>
        <w:contextualSpacing/>
      </w:pPr>
      <w:r w:rsidRPr="00501D27">
        <w:t xml:space="preserve">Сплошные санитарные рубки лесных насаждений </w:t>
      </w:r>
      <w:r>
        <w:t>проводятся независимо от их воз</w:t>
      </w:r>
      <w:r w:rsidRPr="00501D27">
        <w:t>раста в тех случаях, когда выборочные санитарные рубки не могут обеспечить сохранение жизнеспособности лесных насаждений и выполнение ими полезных функций.</w:t>
      </w:r>
    </w:p>
    <w:p w14:paraId="3EE12870" w14:textId="5E96DFD0" w:rsidR="00501D27" w:rsidRPr="00501D27" w:rsidRDefault="00501D27" w:rsidP="004A41AE">
      <w:pPr>
        <w:pStyle w:val="a3"/>
        <w:widowControl/>
        <w:suppressAutoHyphens/>
        <w:contextualSpacing/>
      </w:pPr>
      <w:r w:rsidRPr="00501D27">
        <w:t>К прочим рубкам относится заготовка древесины рубкой лесных насаждений любого возраста насаждений на участках, предназначенных для строительства, реконструкции и эксплуатации объектов лесной, лесоперерабатывающей инф</w:t>
      </w:r>
      <w:r>
        <w:t>раструктуры и объектов, не свя</w:t>
      </w:r>
      <w:r w:rsidRPr="00501D27">
        <w:t>занных с созданием лесной инфраструктуры, в том числе д</w:t>
      </w:r>
      <w:r>
        <w:t>ля разрубки, расчистки кварталь</w:t>
      </w:r>
      <w:r w:rsidRPr="00501D27">
        <w:t>ных граничных просек, визиров, строительства, ремонта, эксплуатации лесохозяйственных дорог, устройства противопожарных разрывов. Прочие ру</w:t>
      </w:r>
      <w:r>
        <w:t>бки проводятся по мере необходи</w:t>
      </w:r>
      <w:r w:rsidRPr="00501D27">
        <w:t>мости в соответствии со ст. 13, 14, и 21 ЛК РФ для:</w:t>
      </w:r>
    </w:p>
    <w:p w14:paraId="5ED925E1" w14:textId="77777777" w:rsidR="00501D27" w:rsidRPr="00501D27" w:rsidRDefault="00501D27" w:rsidP="004A41AE">
      <w:pPr>
        <w:pStyle w:val="a3"/>
        <w:widowControl/>
        <w:tabs>
          <w:tab w:val="left" w:pos="1134"/>
        </w:tabs>
        <w:suppressAutoHyphens/>
        <w:contextualSpacing/>
      </w:pPr>
      <w:r w:rsidRPr="00501D27">
        <w:t>1)</w:t>
      </w:r>
      <w:r w:rsidRPr="00501D27">
        <w:tab/>
        <w:t xml:space="preserve"> создания лесной инфраструктуры (лесных дорог, лесных складов и других);</w:t>
      </w:r>
    </w:p>
    <w:p w14:paraId="4B8F16BC" w14:textId="0B4A5168" w:rsidR="00501D27" w:rsidRPr="00501D27" w:rsidRDefault="00501D27" w:rsidP="004A41AE">
      <w:pPr>
        <w:pStyle w:val="a3"/>
        <w:widowControl/>
        <w:tabs>
          <w:tab w:val="left" w:pos="1134"/>
        </w:tabs>
        <w:suppressAutoHyphens/>
        <w:contextualSpacing/>
      </w:pPr>
      <w:r w:rsidRPr="00501D27">
        <w:t>2)</w:t>
      </w:r>
      <w:r w:rsidRPr="00501D27">
        <w:tab/>
        <w:t>создания лесоперерабатывающей инфраструкту</w:t>
      </w:r>
      <w:r>
        <w:t>ры (объекты переработки заготов</w:t>
      </w:r>
      <w:r w:rsidRPr="00501D27">
        <w:t>ленной древесины, биоэнергетические объекты и другие);</w:t>
      </w:r>
    </w:p>
    <w:p w14:paraId="4B67F6A6" w14:textId="77777777" w:rsidR="00501D27" w:rsidRPr="00501D27" w:rsidRDefault="00501D27" w:rsidP="004A41AE">
      <w:pPr>
        <w:pStyle w:val="a3"/>
        <w:widowControl/>
        <w:tabs>
          <w:tab w:val="left" w:pos="1134"/>
        </w:tabs>
        <w:suppressAutoHyphens/>
        <w:contextualSpacing/>
      </w:pPr>
      <w:r w:rsidRPr="00501D27">
        <w:t>3)</w:t>
      </w:r>
      <w:r w:rsidRPr="00501D27">
        <w:tab/>
        <w:t>строительства, реконструкции и эксплуатации объектов, не связанных с созданием лесной инфраструктуры, на землях лесного фонда допускаются для:</w:t>
      </w:r>
    </w:p>
    <w:p w14:paraId="6E6E1BAA" w14:textId="77777777" w:rsidR="00501D27" w:rsidRPr="00501D27" w:rsidRDefault="00501D27" w:rsidP="004A41AE">
      <w:pPr>
        <w:pStyle w:val="a3"/>
        <w:widowControl/>
        <w:tabs>
          <w:tab w:val="left" w:pos="1134"/>
        </w:tabs>
        <w:suppressAutoHyphens/>
        <w:contextualSpacing/>
      </w:pPr>
      <w:r w:rsidRPr="00501D27">
        <w:t>1)</w:t>
      </w:r>
      <w:r w:rsidRPr="00501D27">
        <w:tab/>
        <w:t xml:space="preserve"> осуществления работ по геологическому изучению недр;</w:t>
      </w:r>
    </w:p>
    <w:p w14:paraId="11282F0A" w14:textId="77777777" w:rsidR="00501D27" w:rsidRPr="00501D27" w:rsidRDefault="00501D27" w:rsidP="004A41AE">
      <w:pPr>
        <w:pStyle w:val="a3"/>
        <w:widowControl/>
        <w:tabs>
          <w:tab w:val="left" w:pos="1134"/>
        </w:tabs>
        <w:suppressAutoHyphens/>
        <w:contextualSpacing/>
      </w:pPr>
      <w:r w:rsidRPr="00501D27">
        <w:t>2)</w:t>
      </w:r>
      <w:r w:rsidRPr="00501D27">
        <w:tab/>
        <w:t xml:space="preserve"> разработки месторождений полезных ископаемых;</w:t>
      </w:r>
    </w:p>
    <w:p w14:paraId="4DA143DC" w14:textId="3E652A8A" w:rsidR="00501D27" w:rsidRPr="00501D27" w:rsidRDefault="00501D27" w:rsidP="004A41AE">
      <w:pPr>
        <w:pStyle w:val="a3"/>
        <w:widowControl/>
        <w:tabs>
          <w:tab w:val="left" w:pos="1134"/>
        </w:tabs>
        <w:suppressAutoHyphens/>
        <w:contextualSpacing/>
      </w:pPr>
      <w:r w:rsidRPr="00501D27">
        <w:t>3)</w:t>
      </w:r>
      <w:r w:rsidRPr="00501D27">
        <w:tab/>
        <w:t>использования водохранилищ и иных искусственных водных объектов, а также гидротехнических сооружений, морских портов, морских т</w:t>
      </w:r>
      <w:r>
        <w:t>ерминалов, речных портов, прича</w:t>
      </w:r>
      <w:r w:rsidRPr="00501D27">
        <w:t>лов;</w:t>
      </w:r>
    </w:p>
    <w:p w14:paraId="3EB535B9" w14:textId="114C4EEC" w:rsidR="00501D27" w:rsidRPr="00501D27" w:rsidRDefault="00501D27" w:rsidP="004A41AE">
      <w:pPr>
        <w:pStyle w:val="a3"/>
        <w:widowControl/>
        <w:tabs>
          <w:tab w:val="left" w:pos="1134"/>
        </w:tabs>
        <w:suppressAutoHyphens/>
        <w:contextualSpacing/>
      </w:pPr>
      <w:r w:rsidRPr="00501D27">
        <w:t>4)</w:t>
      </w:r>
      <w:r w:rsidRPr="00501D27">
        <w:tab/>
        <w:t>использования линий электропередачи, линий связи, до</w:t>
      </w:r>
      <w:r>
        <w:t>рог, трубопроводов и дру</w:t>
      </w:r>
      <w:r w:rsidRPr="00501D27">
        <w:t>гих линейных объектов, а также сооружений, являющихся неотъемлемой технологической частью указанных объектов (далее линейные объекты);</w:t>
      </w:r>
    </w:p>
    <w:p w14:paraId="48DADC23" w14:textId="77777777" w:rsidR="00501D27" w:rsidRPr="00501D27" w:rsidRDefault="00501D27" w:rsidP="004A41AE">
      <w:pPr>
        <w:pStyle w:val="a3"/>
        <w:widowControl/>
        <w:tabs>
          <w:tab w:val="left" w:pos="1134"/>
        </w:tabs>
        <w:suppressAutoHyphens/>
        <w:contextualSpacing/>
      </w:pPr>
      <w:r w:rsidRPr="00501D27">
        <w:t>5)</w:t>
      </w:r>
      <w:r w:rsidRPr="00501D27">
        <w:tab/>
        <w:t xml:space="preserve"> переработки древесины и иных лесных ресурсов;</w:t>
      </w:r>
    </w:p>
    <w:p w14:paraId="0F3C1411" w14:textId="77777777" w:rsidR="00501D27" w:rsidRPr="00501D27" w:rsidRDefault="00501D27" w:rsidP="004A41AE">
      <w:pPr>
        <w:pStyle w:val="a3"/>
        <w:widowControl/>
        <w:tabs>
          <w:tab w:val="left" w:pos="1134"/>
        </w:tabs>
        <w:suppressAutoHyphens/>
        <w:contextualSpacing/>
      </w:pPr>
      <w:r w:rsidRPr="00501D27">
        <w:t>6)</w:t>
      </w:r>
      <w:r w:rsidRPr="00501D27">
        <w:tab/>
        <w:t xml:space="preserve"> осуществления рекреационной деятельности;</w:t>
      </w:r>
    </w:p>
    <w:p w14:paraId="0EDA927E" w14:textId="77777777" w:rsidR="00501D27" w:rsidRPr="00501D27" w:rsidRDefault="00501D27" w:rsidP="004A41AE">
      <w:pPr>
        <w:pStyle w:val="a3"/>
        <w:widowControl/>
        <w:tabs>
          <w:tab w:val="left" w:pos="1134"/>
        </w:tabs>
        <w:suppressAutoHyphens/>
        <w:contextualSpacing/>
      </w:pPr>
      <w:r w:rsidRPr="00501D27">
        <w:t>7)</w:t>
      </w:r>
      <w:r w:rsidRPr="00501D27">
        <w:tab/>
        <w:t xml:space="preserve"> осуществления религиозной деятельности.</w:t>
      </w:r>
    </w:p>
    <w:p w14:paraId="043F715F" w14:textId="05A71CD6" w:rsidR="0077363C" w:rsidRDefault="00501D27" w:rsidP="004A41AE">
      <w:pPr>
        <w:pStyle w:val="a3"/>
        <w:widowControl/>
        <w:suppressAutoHyphens/>
        <w:contextualSpacing/>
      </w:pPr>
      <w:r w:rsidRPr="00501D27">
        <w:t>Объемы рубок лесных насаждений на участках, предназначенных для строительства, реконструкции и эксплуатации объектов, не связанных с созданием лесной инфраструктуры, определяются проектами освоения лесов и выполняются в срок, установленный договором на проведение данных работ.</w:t>
      </w:r>
    </w:p>
    <w:p w14:paraId="10ECED08" w14:textId="77777777" w:rsidR="0077363C" w:rsidRDefault="0077363C" w:rsidP="00AE3298">
      <w:pPr>
        <w:pStyle w:val="a3"/>
        <w:suppressAutoHyphens/>
        <w:spacing w:before="1"/>
        <w:ind w:firstLine="0"/>
        <w:jc w:val="left"/>
        <w:sectPr w:rsidR="0077363C" w:rsidSect="00E22043">
          <w:pgSz w:w="11910" w:h="16840"/>
          <w:pgMar w:top="1134" w:right="1134" w:bottom="1134" w:left="1134" w:header="567" w:footer="567" w:gutter="0"/>
          <w:cols w:space="720"/>
          <w:docGrid w:linePitch="299"/>
        </w:sectPr>
      </w:pPr>
    </w:p>
    <w:p w14:paraId="0CC89C7C" w14:textId="77777777" w:rsidR="00501D27" w:rsidRPr="00E849BF" w:rsidRDefault="00501D27" w:rsidP="00AE3298">
      <w:pPr>
        <w:keepNext/>
        <w:keepLines/>
        <w:suppressAutoHyphens/>
        <w:spacing w:before="120" w:after="120"/>
        <w:jc w:val="right"/>
        <w:rPr>
          <w:sz w:val="24"/>
        </w:rPr>
      </w:pPr>
      <w:r w:rsidRPr="00E849BF">
        <w:rPr>
          <w:sz w:val="24"/>
        </w:rPr>
        <w:lastRenderedPageBreak/>
        <w:t xml:space="preserve">Типовая таблица 9 </w:t>
      </w:r>
    </w:p>
    <w:p w14:paraId="0727FFEA" w14:textId="77777777" w:rsidR="00501D27" w:rsidRPr="00E849BF" w:rsidRDefault="00501D27" w:rsidP="00AE3298">
      <w:pPr>
        <w:keepNext/>
        <w:keepLines/>
        <w:suppressAutoHyphens/>
        <w:spacing w:before="120" w:after="120"/>
        <w:jc w:val="center"/>
        <w:rPr>
          <w:sz w:val="24"/>
        </w:rPr>
      </w:pPr>
      <w:r w:rsidRPr="00E849BF">
        <w:rPr>
          <w:sz w:val="24"/>
        </w:rPr>
        <w:t>Расчетная лесосека (ежегодный допустимый объем изъятия древесины) при всех видах рубок</w:t>
      </w:r>
    </w:p>
    <w:p w14:paraId="249176B2" w14:textId="77777777" w:rsidR="00501D27" w:rsidRPr="005A18F7" w:rsidRDefault="00501D27" w:rsidP="00AE3298">
      <w:pPr>
        <w:suppressAutoHyphens/>
        <w:jc w:val="right"/>
      </w:pPr>
      <w:r w:rsidRPr="005A18F7">
        <w:t xml:space="preserve">площадь - га; </w:t>
      </w:r>
    </w:p>
    <w:p w14:paraId="7B835776" w14:textId="77777777" w:rsidR="00501D27" w:rsidRPr="005A18F7" w:rsidRDefault="00501D27" w:rsidP="00AE3298">
      <w:pPr>
        <w:suppressAutoHyphens/>
        <w:jc w:val="right"/>
      </w:pPr>
      <w:r w:rsidRPr="005A18F7">
        <w:t>запас - тыс. м</w:t>
      </w:r>
      <w:r w:rsidRPr="005A18F7">
        <w:rPr>
          <w:vertAlign w:val="superscript"/>
        </w:rPr>
        <w:t>3</w:t>
      </w:r>
    </w:p>
    <w:tbl>
      <w:tblPr>
        <w:tblW w:w="5000" w:type="pct"/>
        <w:tblLook w:val="04A0" w:firstRow="1" w:lastRow="0" w:firstColumn="1" w:lastColumn="0" w:noHBand="0" w:noVBand="1"/>
      </w:tblPr>
      <w:tblGrid>
        <w:gridCol w:w="1778"/>
        <w:gridCol w:w="972"/>
        <w:gridCol w:w="870"/>
        <w:gridCol w:w="659"/>
        <w:gridCol w:w="973"/>
        <w:gridCol w:w="870"/>
        <w:gridCol w:w="659"/>
        <w:gridCol w:w="973"/>
        <w:gridCol w:w="870"/>
        <w:gridCol w:w="659"/>
        <w:gridCol w:w="973"/>
        <w:gridCol w:w="1143"/>
        <w:gridCol w:w="887"/>
        <w:gridCol w:w="973"/>
        <w:gridCol w:w="870"/>
        <w:gridCol w:w="659"/>
      </w:tblGrid>
      <w:tr w:rsidR="00A0691F" w:rsidRPr="00A0691F" w14:paraId="097E8E88" w14:textId="77777777" w:rsidTr="00A0691F">
        <w:trPr>
          <w:trHeight w:val="20"/>
        </w:trPr>
        <w:tc>
          <w:tcPr>
            <w:tcW w:w="6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012D93"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Хозяйства</w:t>
            </w:r>
          </w:p>
        </w:tc>
        <w:tc>
          <w:tcPr>
            <w:tcW w:w="4399" w:type="pct"/>
            <w:gridSpan w:val="15"/>
            <w:tcBorders>
              <w:top w:val="single" w:sz="4" w:space="0" w:color="auto"/>
              <w:left w:val="nil"/>
              <w:bottom w:val="single" w:sz="4" w:space="0" w:color="auto"/>
              <w:right w:val="single" w:sz="4" w:space="0" w:color="auto"/>
            </w:tcBorders>
            <w:shd w:val="clear" w:color="auto" w:fill="auto"/>
            <w:vAlign w:val="center"/>
            <w:hideMark/>
          </w:tcPr>
          <w:p w14:paraId="363E2783"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Ежегодный допустимый объем изъятия древесины</w:t>
            </w:r>
          </w:p>
        </w:tc>
      </w:tr>
      <w:tr w:rsidR="00A0691F" w:rsidRPr="00A0691F" w14:paraId="03274C1D" w14:textId="77777777" w:rsidTr="00A0691F">
        <w:trPr>
          <w:trHeight w:val="20"/>
        </w:trPr>
        <w:tc>
          <w:tcPr>
            <w:tcW w:w="601" w:type="pct"/>
            <w:vMerge/>
            <w:tcBorders>
              <w:top w:val="single" w:sz="4" w:space="0" w:color="auto"/>
              <w:left w:val="single" w:sz="4" w:space="0" w:color="auto"/>
              <w:bottom w:val="single" w:sz="4" w:space="0" w:color="auto"/>
              <w:right w:val="single" w:sz="4" w:space="0" w:color="auto"/>
            </w:tcBorders>
            <w:vAlign w:val="center"/>
            <w:hideMark/>
          </w:tcPr>
          <w:p w14:paraId="572EA4E3" w14:textId="77777777" w:rsidR="00A0691F" w:rsidRPr="00A0691F" w:rsidRDefault="00A0691F" w:rsidP="00A0691F">
            <w:pPr>
              <w:widowControl/>
              <w:autoSpaceDE/>
              <w:autoSpaceDN/>
              <w:rPr>
                <w:color w:val="000000"/>
                <w:sz w:val="20"/>
                <w:szCs w:val="20"/>
                <w:lang w:eastAsia="ru-RU"/>
              </w:rPr>
            </w:pPr>
          </w:p>
        </w:tc>
        <w:tc>
          <w:tcPr>
            <w:tcW w:w="846" w:type="pct"/>
            <w:gridSpan w:val="3"/>
            <w:tcBorders>
              <w:top w:val="single" w:sz="4" w:space="0" w:color="auto"/>
              <w:left w:val="nil"/>
              <w:bottom w:val="single" w:sz="4" w:space="0" w:color="auto"/>
              <w:right w:val="single" w:sz="4" w:space="0" w:color="auto"/>
            </w:tcBorders>
            <w:shd w:val="clear" w:color="auto" w:fill="auto"/>
            <w:vAlign w:val="center"/>
            <w:hideMark/>
          </w:tcPr>
          <w:p w14:paraId="33787C1F"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При рубке спелых и пер</w:t>
            </w:r>
            <w:r w:rsidRPr="00A0691F">
              <w:rPr>
                <w:color w:val="000000"/>
                <w:sz w:val="20"/>
                <w:szCs w:val="20"/>
                <w:lang w:eastAsia="ru-RU"/>
              </w:rPr>
              <w:t>е</w:t>
            </w:r>
            <w:r w:rsidRPr="00A0691F">
              <w:rPr>
                <w:color w:val="000000"/>
                <w:sz w:val="20"/>
                <w:szCs w:val="20"/>
                <w:lang w:eastAsia="ru-RU"/>
              </w:rPr>
              <w:t>стойных насаждений</w:t>
            </w:r>
          </w:p>
        </w:tc>
        <w:tc>
          <w:tcPr>
            <w:tcW w:w="846" w:type="pct"/>
            <w:gridSpan w:val="3"/>
            <w:tcBorders>
              <w:top w:val="single" w:sz="4" w:space="0" w:color="auto"/>
              <w:left w:val="nil"/>
              <w:bottom w:val="single" w:sz="4" w:space="0" w:color="auto"/>
              <w:right w:val="single" w:sz="4" w:space="0" w:color="auto"/>
            </w:tcBorders>
            <w:shd w:val="clear" w:color="auto" w:fill="auto"/>
            <w:vAlign w:val="center"/>
            <w:hideMark/>
          </w:tcPr>
          <w:p w14:paraId="303E7B11"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При рубке лесных наса</w:t>
            </w:r>
            <w:r w:rsidRPr="00A0691F">
              <w:rPr>
                <w:color w:val="000000"/>
                <w:sz w:val="20"/>
                <w:szCs w:val="20"/>
                <w:lang w:eastAsia="ru-RU"/>
              </w:rPr>
              <w:t>ж</w:t>
            </w:r>
            <w:r w:rsidRPr="00A0691F">
              <w:rPr>
                <w:color w:val="000000"/>
                <w:sz w:val="20"/>
                <w:szCs w:val="20"/>
                <w:lang w:eastAsia="ru-RU"/>
              </w:rPr>
              <w:t>дений при уходе за лесами</w:t>
            </w:r>
          </w:p>
        </w:tc>
        <w:tc>
          <w:tcPr>
            <w:tcW w:w="846" w:type="pct"/>
            <w:gridSpan w:val="3"/>
            <w:tcBorders>
              <w:top w:val="single" w:sz="4" w:space="0" w:color="auto"/>
              <w:left w:val="nil"/>
              <w:bottom w:val="single" w:sz="4" w:space="0" w:color="auto"/>
              <w:right w:val="single" w:sz="4" w:space="0" w:color="auto"/>
            </w:tcBorders>
            <w:shd w:val="clear" w:color="auto" w:fill="auto"/>
            <w:vAlign w:val="center"/>
            <w:hideMark/>
          </w:tcPr>
          <w:p w14:paraId="680411CA" w14:textId="5A7F16ED"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При рубке поврежденных и погибших лесных насаждений</w:t>
            </w:r>
            <w:r>
              <w:rPr>
                <w:color w:val="000000"/>
                <w:sz w:val="20"/>
                <w:szCs w:val="20"/>
                <w:vertAlign w:val="superscript"/>
                <w:lang w:eastAsia="ru-RU"/>
              </w:rPr>
              <w:t xml:space="preserve"> </w:t>
            </w:r>
            <w:r w:rsidRPr="00600971">
              <w:rPr>
                <w:sz w:val="20"/>
                <w:szCs w:val="24"/>
              </w:rPr>
              <w:t>&lt;1&gt;</w:t>
            </w:r>
          </w:p>
        </w:tc>
        <w:tc>
          <w:tcPr>
            <w:tcW w:w="1015" w:type="pct"/>
            <w:gridSpan w:val="3"/>
            <w:tcBorders>
              <w:top w:val="single" w:sz="4" w:space="0" w:color="auto"/>
              <w:left w:val="nil"/>
              <w:bottom w:val="single" w:sz="4" w:space="0" w:color="auto"/>
              <w:right w:val="single" w:sz="4" w:space="0" w:color="auto"/>
            </w:tcBorders>
            <w:shd w:val="clear" w:color="auto" w:fill="auto"/>
            <w:vAlign w:val="center"/>
            <w:hideMark/>
          </w:tcPr>
          <w:p w14:paraId="7F2B71AF" w14:textId="4B2BAF82"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При рубке лесных насаждений на лесных участках, предназн</w:t>
            </w:r>
            <w:r w:rsidRPr="00A0691F">
              <w:rPr>
                <w:color w:val="000000"/>
                <w:sz w:val="20"/>
                <w:szCs w:val="20"/>
                <w:lang w:eastAsia="ru-RU"/>
              </w:rPr>
              <w:t>а</w:t>
            </w:r>
            <w:r w:rsidRPr="00A0691F">
              <w:rPr>
                <w:color w:val="000000"/>
                <w:sz w:val="20"/>
                <w:szCs w:val="20"/>
                <w:lang w:eastAsia="ru-RU"/>
              </w:rPr>
              <w:t>ченных для строительства, р</w:t>
            </w:r>
            <w:r w:rsidRPr="00A0691F">
              <w:rPr>
                <w:color w:val="000000"/>
                <w:sz w:val="20"/>
                <w:szCs w:val="20"/>
                <w:lang w:eastAsia="ru-RU"/>
              </w:rPr>
              <w:t>е</w:t>
            </w:r>
            <w:r w:rsidRPr="00A0691F">
              <w:rPr>
                <w:color w:val="000000"/>
                <w:sz w:val="20"/>
                <w:szCs w:val="20"/>
                <w:lang w:eastAsia="ru-RU"/>
              </w:rPr>
              <w:t>конструкции и эксплуатации объектов лесной, лесоперераб</w:t>
            </w:r>
            <w:r w:rsidRPr="00A0691F">
              <w:rPr>
                <w:color w:val="000000"/>
                <w:sz w:val="20"/>
                <w:szCs w:val="20"/>
                <w:lang w:eastAsia="ru-RU"/>
              </w:rPr>
              <w:t>а</w:t>
            </w:r>
            <w:r w:rsidRPr="00A0691F">
              <w:rPr>
                <w:color w:val="000000"/>
                <w:sz w:val="20"/>
                <w:szCs w:val="20"/>
                <w:lang w:eastAsia="ru-RU"/>
              </w:rPr>
              <w:t>тывающей инфраструктуры и объектов, не связанных с созд</w:t>
            </w:r>
            <w:r w:rsidRPr="00A0691F">
              <w:rPr>
                <w:color w:val="000000"/>
                <w:sz w:val="20"/>
                <w:szCs w:val="20"/>
                <w:lang w:eastAsia="ru-RU"/>
              </w:rPr>
              <w:t>а</w:t>
            </w:r>
            <w:r w:rsidRPr="00A0691F">
              <w:rPr>
                <w:color w:val="000000"/>
                <w:sz w:val="20"/>
                <w:szCs w:val="20"/>
                <w:lang w:eastAsia="ru-RU"/>
              </w:rPr>
              <w:t>нием лесной инфраструктуры</w:t>
            </w:r>
            <w:r>
              <w:rPr>
                <w:color w:val="000000"/>
                <w:sz w:val="20"/>
                <w:szCs w:val="20"/>
                <w:lang w:eastAsia="ru-RU"/>
              </w:rPr>
              <w:t xml:space="preserve"> </w:t>
            </w:r>
            <w:r>
              <w:rPr>
                <w:sz w:val="20"/>
                <w:szCs w:val="24"/>
              </w:rPr>
              <w:t>&lt;2&gt;</w:t>
            </w:r>
          </w:p>
        </w:tc>
        <w:tc>
          <w:tcPr>
            <w:tcW w:w="846" w:type="pct"/>
            <w:gridSpan w:val="3"/>
            <w:tcBorders>
              <w:top w:val="single" w:sz="4" w:space="0" w:color="auto"/>
              <w:left w:val="nil"/>
              <w:bottom w:val="single" w:sz="4" w:space="0" w:color="auto"/>
              <w:right w:val="single" w:sz="4" w:space="0" w:color="auto"/>
            </w:tcBorders>
            <w:shd w:val="clear" w:color="auto" w:fill="auto"/>
            <w:vAlign w:val="center"/>
            <w:hideMark/>
          </w:tcPr>
          <w:p w14:paraId="40B537B7"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ВСЕГО</w:t>
            </w:r>
          </w:p>
        </w:tc>
      </w:tr>
      <w:tr w:rsidR="00A0691F" w:rsidRPr="00A0691F" w14:paraId="7E18E488" w14:textId="77777777" w:rsidTr="00A0691F">
        <w:trPr>
          <w:trHeight w:val="20"/>
        </w:trPr>
        <w:tc>
          <w:tcPr>
            <w:tcW w:w="601" w:type="pct"/>
            <w:vMerge/>
            <w:tcBorders>
              <w:top w:val="single" w:sz="4" w:space="0" w:color="auto"/>
              <w:left w:val="single" w:sz="4" w:space="0" w:color="auto"/>
              <w:bottom w:val="single" w:sz="4" w:space="0" w:color="auto"/>
              <w:right w:val="single" w:sz="4" w:space="0" w:color="auto"/>
            </w:tcBorders>
            <w:vAlign w:val="center"/>
            <w:hideMark/>
          </w:tcPr>
          <w:p w14:paraId="159FA5D7" w14:textId="77777777" w:rsidR="00A0691F" w:rsidRPr="00A0691F" w:rsidRDefault="00A0691F" w:rsidP="00A0691F">
            <w:pPr>
              <w:widowControl/>
              <w:autoSpaceDE/>
              <w:autoSpaceDN/>
              <w:rPr>
                <w:color w:val="000000"/>
                <w:sz w:val="20"/>
                <w:szCs w:val="20"/>
                <w:lang w:eastAsia="ru-RU"/>
              </w:rPr>
            </w:pPr>
          </w:p>
        </w:tc>
        <w:tc>
          <w:tcPr>
            <w:tcW w:w="329" w:type="pct"/>
            <w:vMerge w:val="restart"/>
            <w:tcBorders>
              <w:top w:val="nil"/>
              <w:left w:val="single" w:sz="4" w:space="0" w:color="auto"/>
              <w:bottom w:val="single" w:sz="4" w:space="0" w:color="auto"/>
              <w:right w:val="single" w:sz="4" w:space="0" w:color="auto"/>
            </w:tcBorders>
            <w:shd w:val="clear" w:color="auto" w:fill="auto"/>
            <w:vAlign w:val="center"/>
            <w:hideMark/>
          </w:tcPr>
          <w:p w14:paraId="28A9F084"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Пл</w:t>
            </w:r>
            <w:r w:rsidRPr="00A0691F">
              <w:rPr>
                <w:color w:val="000000"/>
                <w:sz w:val="20"/>
                <w:szCs w:val="20"/>
                <w:lang w:eastAsia="ru-RU"/>
              </w:rPr>
              <w:t>о</w:t>
            </w:r>
            <w:r w:rsidRPr="00A0691F">
              <w:rPr>
                <w:color w:val="000000"/>
                <w:sz w:val="20"/>
                <w:szCs w:val="20"/>
                <w:lang w:eastAsia="ru-RU"/>
              </w:rPr>
              <w:t>щадь</w:t>
            </w:r>
          </w:p>
        </w:tc>
        <w:tc>
          <w:tcPr>
            <w:tcW w:w="517" w:type="pct"/>
            <w:gridSpan w:val="2"/>
            <w:tcBorders>
              <w:top w:val="single" w:sz="4" w:space="0" w:color="auto"/>
              <w:left w:val="nil"/>
              <w:bottom w:val="single" w:sz="4" w:space="0" w:color="auto"/>
              <w:right w:val="single" w:sz="4" w:space="0" w:color="auto"/>
            </w:tcBorders>
            <w:shd w:val="clear" w:color="auto" w:fill="auto"/>
            <w:vAlign w:val="center"/>
            <w:hideMark/>
          </w:tcPr>
          <w:p w14:paraId="1A7CC668"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Запас</w:t>
            </w:r>
          </w:p>
        </w:tc>
        <w:tc>
          <w:tcPr>
            <w:tcW w:w="329" w:type="pct"/>
            <w:vMerge w:val="restart"/>
            <w:tcBorders>
              <w:top w:val="nil"/>
              <w:left w:val="single" w:sz="4" w:space="0" w:color="auto"/>
              <w:bottom w:val="single" w:sz="4" w:space="0" w:color="auto"/>
              <w:right w:val="single" w:sz="4" w:space="0" w:color="auto"/>
            </w:tcBorders>
            <w:shd w:val="clear" w:color="auto" w:fill="auto"/>
            <w:vAlign w:val="center"/>
            <w:hideMark/>
          </w:tcPr>
          <w:p w14:paraId="3FD43E13"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Пл</w:t>
            </w:r>
            <w:r w:rsidRPr="00A0691F">
              <w:rPr>
                <w:color w:val="000000"/>
                <w:sz w:val="20"/>
                <w:szCs w:val="20"/>
                <w:lang w:eastAsia="ru-RU"/>
              </w:rPr>
              <w:t>о</w:t>
            </w:r>
            <w:r w:rsidRPr="00A0691F">
              <w:rPr>
                <w:color w:val="000000"/>
                <w:sz w:val="20"/>
                <w:szCs w:val="20"/>
                <w:lang w:eastAsia="ru-RU"/>
              </w:rPr>
              <w:t>щадь</w:t>
            </w:r>
          </w:p>
        </w:tc>
        <w:tc>
          <w:tcPr>
            <w:tcW w:w="517" w:type="pct"/>
            <w:gridSpan w:val="2"/>
            <w:tcBorders>
              <w:top w:val="single" w:sz="4" w:space="0" w:color="auto"/>
              <w:left w:val="nil"/>
              <w:bottom w:val="single" w:sz="4" w:space="0" w:color="auto"/>
              <w:right w:val="single" w:sz="4" w:space="0" w:color="auto"/>
            </w:tcBorders>
            <w:shd w:val="clear" w:color="auto" w:fill="auto"/>
            <w:vAlign w:val="center"/>
            <w:hideMark/>
          </w:tcPr>
          <w:p w14:paraId="4C5E44E1"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Запас</w:t>
            </w:r>
          </w:p>
        </w:tc>
        <w:tc>
          <w:tcPr>
            <w:tcW w:w="329" w:type="pct"/>
            <w:vMerge w:val="restart"/>
            <w:tcBorders>
              <w:top w:val="nil"/>
              <w:left w:val="single" w:sz="4" w:space="0" w:color="auto"/>
              <w:bottom w:val="single" w:sz="4" w:space="0" w:color="auto"/>
              <w:right w:val="single" w:sz="4" w:space="0" w:color="auto"/>
            </w:tcBorders>
            <w:shd w:val="clear" w:color="auto" w:fill="auto"/>
            <w:vAlign w:val="center"/>
            <w:hideMark/>
          </w:tcPr>
          <w:p w14:paraId="57854DBE"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Пл</w:t>
            </w:r>
            <w:r w:rsidRPr="00A0691F">
              <w:rPr>
                <w:color w:val="000000"/>
                <w:sz w:val="20"/>
                <w:szCs w:val="20"/>
                <w:lang w:eastAsia="ru-RU"/>
              </w:rPr>
              <w:t>о</w:t>
            </w:r>
            <w:r w:rsidRPr="00A0691F">
              <w:rPr>
                <w:color w:val="000000"/>
                <w:sz w:val="20"/>
                <w:szCs w:val="20"/>
                <w:lang w:eastAsia="ru-RU"/>
              </w:rPr>
              <w:t>щадь</w:t>
            </w:r>
          </w:p>
        </w:tc>
        <w:tc>
          <w:tcPr>
            <w:tcW w:w="517" w:type="pct"/>
            <w:gridSpan w:val="2"/>
            <w:tcBorders>
              <w:top w:val="single" w:sz="4" w:space="0" w:color="auto"/>
              <w:left w:val="nil"/>
              <w:bottom w:val="single" w:sz="4" w:space="0" w:color="auto"/>
              <w:right w:val="single" w:sz="4" w:space="0" w:color="auto"/>
            </w:tcBorders>
            <w:shd w:val="clear" w:color="auto" w:fill="auto"/>
            <w:vAlign w:val="center"/>
            <w:hideMark/>
          </w:tcPr>
          <w:p w14:paraId="30046258"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Запас</w:t>
            </w:r>
          </w:p>
        </w:tc>
        <w:tc>
          <w:tcPr>
            <w:tcW w:w="329" w:type="pct"/>
            <w:vMerge w:val="restart"/>
            <w:tcBorders>
              <w:top w:val="nil"/>
              <w:left w:val="single" w:sz="4" w:space="0" w:color="auto"/>
              <w:bottom w:val="single" w:sz="4" w:space="0" w:color="auto"/>
              <w:right w:val="single" w:sz="4" w:space="0" w:color="auto"/>
            </w:tcBorders>
            <w:shd w:val="clear" w:color="auto" w:fill="auto"/>
            <w:vAlign w:val="center"/>
            <w:hideMark/>
          </w:tcPr>
          <w:p w14:paraId="333D8829"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Пл</w:t>
            </w:r>
            <w:r w:rsidRPr="00A0691F">
              <w:rPr>
                <w:color w:val="000000"/>
                <w:sz w:val="20"/>
                <w:szCs w:val="20"/>
                <w:lang w:eastAsia="ru-RU"/>
              </w:rPr>
              <w:t>о</w:t>
            </w:r>
            <w:r w:rsidRPr="00A0691F">
              <w:rPr>
                <w:color w:val="000000"/>
                <w:sz w:val="20"/>
                <w:szCs w:val="20"/>
                <w:lang w:eastAsia="ru-RU"/>
              </w:rPr>
              <w:t>щадь</w:t>
            </w:r>
          </w:p>
        </w:tc>
        <w:tc>
          <w:tcPr>
            <w:tcW w:w="687" w:type="pct"/>
            <w:gridSpan w:val="2"/>
            <w:tcBorders>
              <w:top w:val="single" w:sz="4" w:space="0" w:color="auto"/>
              <w:left w:val="nil"/>
              <w:bottom w:val="single" w:sz="4" w:space="0" w:color="auto"/>
              <w:right w:val="single" w:sz="4" w:space="0" w:color="auto"/>
            </w:tcBorders>
            <w:shd w:val="clear" w:color="auto" w:fill="auto"/>
            <w:vAlign w:val="center"/>
            <w:hideMark/>
          </w:tcPr>
          <w:p w14:paraId="5A9D5D97"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Запас</w:t>
            </w:r>
          </w:p>
        </w:tc>
        <w:tc>
          <w:tcPr>
            <w:tcW w:w="329" w:type="pct"/>
            <w:vMerge w:val="restart"/>
            <w:tcBorders>
              <w:top w:val="nil"/>
              <w:left w:val="single" w:sz="4" w:space="0" w:color="auto"/>
              <w:bottom w:val="single" w:sz="4" w:space="0" w:color="auto"/>
              <w:right w:val="single" w:sz="4" w:space="0" w:color="auto"/>
            </w:tcBorders>
            <w:shd w:val="clear" w:color="auto" w:fill="auto"/>
            <w:vAlign w:val="center"/>
            <w:hideMark/>
          </w:tcPr>
          <w:p w14:paraId="621C5BBF"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Пл</w:t>
            </w:r>
            <w:r w:rsidRPr="00A0691F">
              <w:rPr>
                <w:color w:val="000000"/>
                <w:sz w:val="20"/>
                <w:szCs w:val="20"/>
                <w:lang w:eastAsia="ru-RU"/>
              </w:rPr>
              <w:t>о</w:t>
            </w:r>
            <w:r w:rsidRPr="00A0691F">
              <w:rPr>
                <w:color w:val="000000"/>
                <w:sz w:val="20"/>
                <w:szCs w:val="20"/>
                <w:lang w:eastAsia="ru-RU"/>
              </w:rPr>
              <w:t>щадь</w:t>
            </w:r>
          </w:p>
        </w:tc>
        <w:tc>
          <w:tcPr>
            <w:tcW w:w="517" w:type="pct"/>
            <w:gridSpan w:val="2"/>
            <w:tcBorders>
              <w:top w:val="single" w:sz="4" w:space="0" w:color="auto"/>
              <w:left w:val="nil"/>
              <w:bottom w:val="single" w:sz="4" w:space="0" w:color="auto"/>
              <w:right w:val="single" w:sz="4" w:space="0" w:color="auto"/>
            </w:tcBorders>
            <w:shd w:val="clear" w:color="auto" w:fill="auto"/>
            <w:vAlign w:val="center"/>
            <w:hideMark/>
          </w:tcPr>
          <w:p w14:paraId="74F88BD2"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Запас</w:t>
            </w:r>
          </w:p>
        </w:tc>
      </w:tr>
      <w:tr w:rsidR="00A0691F" w:rsidRPr="00A0691F" w14:paraId="68ACEE4C" w14:textId="77777777" w:rsidTr="00A0691F">
        <w:trPr>
          <w:trHeight w:val="20"/>
        </w:trPr>
        <w:tc>
          <w:tcPr>
            <w:tcW w:w="601" w:type="pct"/>
            <w:vMerge/>
            <w:tcBorders>
              <w:top w:val="single" w:sz="4" w:space="0" w:color="auto"/>
              <w:left w:val="single" w:sz="4" w:space="0" w:color="auto"/>
              <w:bottom w:val="single" w:sz="4" w:space="0" w:color="auto"/>
              <w:right w:val="single" w:sz="4" w:space="0" w:color="auto"/>
            </w:tcBorders>
            <w:vAlign w:val="center"/>
            <w:hideMark/>
          </w:tcPr>
          <w:p w14:paraId="1C042F51" w14:textId="77777777" w:rsidR="00A0691F" w:rsidRPr="00A0691F" w:rsidRDefault="00A0691F" w:rsidP="00A0691F">
            <w:pPr>
              <w:widowControl/>
              <w:autoSpaceDE/>
              <w:autoSpaceDN/>
              <w:rPr>
                <w:color w:val="000000"/>
                <w:sz w:val="20"/>
                <w:szCs w:val="20"/>
                <w:lang w:eastAsia="ru-RU"/>
              </w:rPr>
            </w:pPr>
          </w:p>
        </w:tc>
        <w:tc>
          <w:tcPr>
            <w:tcW w:w="329" w:type="pct"/>
            <w:vMerge/>
            <w:tcBorders>
              <w:top w:val="nil"/>
              <w:left w:val="single" w:sz="4" w:space="0" w:color="auto"/>
              <w:bottom w:val="single" w:sz="4" w:space="0" w:color="auto"/>
              <w:right w:val="single" w:sz="4" w:space="0" w:color="auto"/>
            </w:tcBorders>
            <w:vAlign w:val="center"/>
            <w:hideMark/>
          </w:tcPr>
          <w:p w14:paraId="6797FE48" w14:textId="77777777" w:rsidR="00A0691F" w:rsidRPr="00A0691F" w:rsidRDefault="00A0691F" w:rsidP="00A0691F">
            <w:pPr>
              <w:widowControl/>
              <w:autoSpaceDE/>
              <w:autoSpaceDN/>
              <w:rPr>
                <w:color w:val="000000"/>
                <w:sz w:val="20"/>
                <w:szCs w:val="20"/>
                <w:lang w:eastAsia="ru-RU"/>
              </w:rPr>
            </w:pPr>
          </w:p>
        </w:tc>
        <w:tc>
          <w:tcPr>
            <w:tcW w:w="294" w:type="pct"/>
            <w:tcBorders>
              <w:top w:val="nil"/>
              <w:left w:val="nil"/>
              <w:bottom w:val="single" w:sz="4" w:space="0" w:color="auto"/>
              <w:right w:val="single" w:sz="4" w:space="0" w:color="auto"/>
            </w:tcBorders>
            <w:shd w:val="clear" w:color="auto" w:fill="auto"/>
            <w:vAlign w:val="center"/>
            <w:hideMark/>
          </w:tcPr>
          <w:p w14:paraId="4D02F16A" w14:textId="77777777" w:rsidR="00A0691F" w:rsidRPr="00A0691F" w:rsidRDefault="00A0691F" w:rsidP="00A0691F">
            <w:pPr>
              <w:widowControl/>
              <w:autoSpaceDE/>
              <w:autoSpaceDN/>
              <w:jc w:val="center"/>
              <w:rPr>
                <w:color w:val="000000"/>
                <w:sz w:val="20"/>
                <w:szCs w:val="20"/>
                <w:lang w:eastAsia="ru-RU"/>
              </w:rPr>
            </w:pPr>
            <w:proofErr w:type="spellStart"/>
            <w:r w:rsidRPr="00A0691F">
              <w:rPr>
                <w:color w:val="000000"/>
                <w:sz w:val="20"/>
                <w:szCs w:val="20"/>
                <w:lang w:eastAsia="ru-RU"/>
              </w:rPr>
              <w:t>ли</w:t>
            </w:r>
            <w:r w:rsidRPr="00A0691F">
              <w:rPr>
                <w:color w:val="000000"/>
                <w:sz w:val="20"/>
                <w:szCs w:val="20"/>
                <w:lang w:eastAsia="ru-RU"/>
              </w:rPr>
              <w:t>к</w:t>
            </w:r>
            <w:r w:rsidRPr="00A0691F">
              <w:rPr>
                <w:color w:val="000000"/>
                <w:sz w:val="20"/>
                <w:szCs w:val="20"/>
                <w:lang w:eastAsia="ru-RU"/>
              </w:rPr>
              <w:t>вид-ный</w:t>
            </w:r>
            <w:proofErr w:type="spellEnd"/>
          </w:p>
        </w:tc>
        <w:tc>
          <w:tcPr>
            <w:tcW w:w="223" w:type="pct"/>
            <w:tcBorders>
              <w:top w:val="nil"/>
              <w:left w:val="nil"/>
              <w:bottom w:val="single" w:sz="4" w:space="0" w:color="auto"/>
              <w:right w:val="single" w:sz="4" w:space="0" w:color="auto"/>
            </w:tcBorders>
            <w:shd w:val="clear" w:color="auto" w:fill="auto"/>
            <w:vAlign w:val="center"/>
            <w:hideMark/>
          </w:tcPr>
          <w:p w14:paraId="04F44082"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д</w:t>
            </w:r>
            <w:r w:rsidRPr="00A0691F">
              <w:rPr>
                <w:color w:val="000000"/>
                <w:sz w:val="20"/>
                <w:szCs w:val="20"/>
                <w:lang w:eastAsia="ru-RU"/>
              </w:rPr>
              <w:t>е</w:t>
            </w:r>
            <w:r w:rsidRPr="00A0691F">
              <w:rPr>
                <w:color w:val="000000"/>
                <w:sz w:val="20"/>
                <w:szCs w:val="20"/>
                <w:lang w:eastAsia="ru-RU"/>
              </w:rPr>
              <w:t>ло-вой</w:t>
            </w:r>
          </w:p>
        </w:tc>
        <w:tc>
          <w:tcPr>
            <w:tcW w:w="329" w:type="pct"/>
            <w:vMerge/>
            <w:tcBorders>
              <w:top w:val="nil"/>
              <w:left w:val="single" w:sz="4" w:space="0" w:color="auto"/>
              <w:bottom w:val="single" w:sz="4" w:space="0" w:color="auto"/>
              <w:right w:val="single" w:sz="4" w:space="0" w:color="auto"/>
            </w:tcBorders>
            <w:vAlign w:val="center"/>
            <w:hideMark/>
          </w:tcPr>
          <w:p w14:paraId="295B7C44" w14:textId="77777777" w:rsidR="00A0691F" w:rsidRPr="00A0691F" w:rsidRDefault="00A0691F" w:rsidP="00A0691F">
            <w:pPr>
              <w:widowControl/>
              <w:autoSpaceDE/>
              <w:autoSpaceDN/>
              <w:rPr>
                <w:color w:val="000000"/>
                <w:sz w:val="20"/>
                <w:szCs w:val="20"/>
                <w:lang w:eastAsia="ru-RU"/>
              </w:rPr>
            </w:pPr>
          </w:p>
        </w:tc>
        <w:tc>
          <w:tcPr>
            <w:tcW w:w="294" w:type="pct"/>
            <w:tcBorders>
              <w:top w:val="nil"/>
              <w:left w:val="nil"/>
              <w:bottom w:val="single" w:sz="4" w:space="0" w:color="auto"/>
              <w:right w:val="single" w:sz="4" w:space="0" w:color="auto"/>
            </w:tcBorders>
            <w:shd w:val="clear" w:color="auto" w:fill="auto"/>
            <w:vAlign w:val="center"/>
            <w:hideMark/>
          </w:tcPr>
          <w:p w14:paraId="35BB09A8" w14:textId="77777777" w:rsidR="00A0691F" w:rsidRPr="00A0691F" w:rsidRDefault="00A0691F" w:rsidP="00A0691F">
            <w:pPr>
              <w:widowControl/>
              <w:autoSpaceDE/>
              <w:autoSpaceDN/>
              <w:jc w:val="center"/>
              <w:rPr>
                <w:color w:val="000000"/>
                <w:sz w:val="20"/>
                <w:szCs w:val="20"/>
                <w:lang w:eastAsia="ru-RU"/>
              </w:rPr>
            </w:pPr>
            <w:proofErr w:type="spellStart"/>
            <w:r w:rsidRPr="00A0691F">
              <w:rPr>
                <w:color w:val="000000"/>
                <w:sz w:val="20"/>
                <w:szCs w:val="20"/>
                <w:lang w:eastAsia="ru-RU"/>
              </w:rPr>
              <w:t>ли</w:t>
            </w:r>
            <w:r w:rsidRPr="00A0691F">
              <w:rPr>
                <w:color w:val="000000"/>
                <w:sz w:val="20"/>
                <w:szCs w:val="20"/>
                <w:lang w:eastAsia="ru-RU"/>
              </w:rPr>
              <w:t>к</w:t>
            </w:r>
            <w:r w:rsidRPr="00A0691F">
              <w:rPr>
                <w:color w:val="000000"/>
                <w:sz w:val="20"/>
                <w:szCs w:val="20"/>
                <w:lang w:eastAsia="ru-RU"/>
              </w:rPr>
              <w:t>вид-ный</w:t>
            </w:r>
            <w:proofErr w:type="spellEnd"/>
          </w:p>
        </w:tc>
        <w:tc>
          <w:tcPr>
            <w:tcW w:w="223" w:type="pct"/>
            <w:tcBorders>
              <w:top w:val="nil"/>
              <w:left w:val="nil"/>
              <w:bottom w:val="single" w:sz="4" w:space="0" w:color="auto"/>
              <w:right w:val="single" w:sz="4" w:space="0" w:color="auto"/>
            </w:tcBorders>
            <w:shd w:val="clear" w:color="auto" w:fill="auto"/>
            <w:vAlign w:val="center"/>
            <w:hideMark/>
          </w:tcPr>
          <w:p w14:paraId="636E3A69"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д</w:t>
            </w:r>
            <w:r w:rsidRPr="00A0691F">
              <w:rPr>
                <w:color w:val="000000"/>
                <w:sz w:val="20"/>
                <w:szCs w:val="20"/>
                <w:lang w:eastAsia="ru-RU"/>
              </w:rPr>
              <w:t>е</w:t>
            </w:r>
            <w:r w:rsidRPr="00A0691F">
              <w:rPr>
                <w:color w:val="000000"/>
                <w:sz w:val="20"/>
                <w:szCs w:val="20"/>
                <w:lang w:eastAsia="ru-RU"/>
              </w:rPr>
              <w:t>ло-вой</w:t>
            </w:r>
          </w:p>
        </w:tc>
        <w:tc>
          <w:tcPr>
            <w:tcW w:w="329" w:type="pct"/>
            <w:vMerge/>
            <w:tcBorders>
              <w:top w:val="nil"/>
              <w:left w:val="single" w:sz="4" w:space="0" w:color="auto"/>
              <w:bottom w:val="single" w:sz="4" w:space="0" w:color="auto"/>
              <w:right w:val="single" w:sz="4" w:space="0" w:color="auto"/>
            </w:tcBorders>
            <w:vAlign w:val="center"/>
            <w:hideMark/>
          </w:tcPr>
          <w:p w14:paraId="16C3B9D2" w14:textId="77777777" w:rsidR="00A0691F" w:rsidRPr="00A0691F" w:rsidRDefault="00A0691F" w:rsidP="00A0691F">
            <w:pPr>
              <w:widowControl/>
              <w:autoSpaceDE/>
              <w:autoSpaceDN/>
              <w:rPr>
                <w:color w:val="000000"/>
                <w:sz w:val="20"/>
                <w:szCs w:val="20"/>
                <w:lang w:eastAsia="ru-RU"/>
              </w:rPr>
            </w:pPr>
          </w:p>
        </w:tc>
        <w:tc>
          <w:tcPr>
            <w:tcW w:w="294" w:type="pct"/>
            <w:tcBorders>
              <w:top w:val="nil"/>
              <w:left w:val="nil"/>
              <w:bottom w:val="single" w:sz="4" w:space="0" w:color="auto"/>
              <w:right w:val="single" w:sz="4" w:space="0" w:color="auto"/>
            </w:tcBorders>
            <w:shd w:val="clear" w:color="auto" w:fill="auto"/>
            <w:vAlign w:val="center"/>
            <w:hideMark/>
          </w:tcPr>
          <w:p w14:paraId="6DBC6170" w14:textId="77777777" w:rsidR="00A0691F" w:rsidRPr="00A0691F" w:rsidRDefault="00A0691F" w:rsidP="00A0691F">
            <w:pPr>
              <w:widowControl/>
              <w:autoSpaceDE/>
              <w:autoSpaceDN/>
              <w:jc w:val="center"/>
              <w:rPr>
                <w:color w:val="000000"/>
                <w:sz w:val="20"/>
                <w:szCs w:val="20"/>
                <w:lang w:eastAsia="ru-RU"/>
              </w:rPr>
            </w:pPr>
            <w:proofErr w:type="spellStart"/>
            <w:r w:rsidRPr="00A0691F">
              <w:rPr>
                <w:color w:val="000000"/>
                <w:sz w:val="20"/>
                <w:szCs w:val="20"/>
                <w:lang w:eastAsia="ru-RU"/>
              </w:rPr>
              <w:t>ли</w:t>
            </w:r>
            <w:r w:rsidRPr="00A0691F">
              <w:rPr>
                <w:color w:val="000000"/>
                <w:sz w:val="20"/>
                <w:szCs w:val="20"/>
                <w:lang w:eastAsia="ru-RU"/>
              </w:rPr>
              <w:t>к</w:t>
            </w:r>
            <w:r w:rsidRPr="00A0691F">
              <w:rPr>
                <w:color w:val="000000"/>
                <w:sz w:val="20"/>
                <w:szCs w:val="20"/>
                <w:lang w:eastAsia="ru-RU"/>
              </w:rPr>
              <w:t>вид-ный</w:t>
            </w:r>
            <w:proofErr w:type="spellEnd"/>
          </w:p>
        </w:tc>
        <w:tc>
          <w:tcPr>
            <w:tcW w:w="223" w:type="pct"/>
            <w:tcBorders>
              <w:top w:val="nil"/>
              <w:left w:val="nil"/>
              <w:bottom w:val="single" w:sz="4" w:space="0" w:color="auto"/>
              <w:right w:val="single" w:sz="4" w:space="0" w:color="auto"/>
            </w:tcBorders>
            <w:shd w:val="clear" w:color="auto" w:fill="auto"/>
            <w:vAlign w:val="center"/>
            <w:hideMark/>
          </w:tcPr>
          <w:p w14:paraId="6EF2EFB5"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д</w:t>
            </w:r>
            <w:r w:rsidRPr="00A0691F">
              <w:rPr>
                <w:color w:val="000000"/>
                <w:sz w:val="20"/>
                <w:szCs w:val="20"/>
                <w:lang w:eastAsia="ru-RU"/>
              </w:rPr>
              <w:t>е</w:t>
            </w:r>
            <w:r w:rsidRPr="00A0691F">
              <w:rPr>
                <w:color w:val="000000"/>
                <w:sz w:val="20"/>
                <w:szCs w:val="20"/>
                <w:lang w:eastAsia="ru-RU"/>
              </w:rPr>
              <w:t>ло-вой</w:t>
            </w:r>
          </w:p>
        </w:tc>
        <w:tc>
          <w:tcPr>
            <w:tcW w:w="329" w:type="pct"/>
            <w:vMerge/>
            <w:tcBorders>
              <w:top w:val="nil"/>
              <w:left w:val="single" w:sz="4" w:space="0" w:color="auto"/>
              <w:bottom w:val="single" w:sz="4" w:space="0" w:color="auto"/>
              <w:right w:val="single" w:sz="4" w:space="0" w:color="auto"/>
            </w:tcBorders>
            <w:vAlign w:val="center"/>
            <w:hideMark/>
          </w:tcPr>
          <w:p w14:paraId="78E2F3DA" w14:textId="77777777" w:rsidR="00A0691F" w:rsidRPr="00A0691F" w:rsidRDefault="00A0691F" w:rsidP="00A0691F">
            <w:pPr>
              <w:widowControl/>
              <w:autoSpaceDE/>
              <w:autoSpaceDN/>
              <w:rPr>
                <w:color w:val="000000"/>
                <w:sz w:val="20"/>
                <w:szCs w:val="20"/>
                <w:lang w:eastAsia="ru-RU"/>
              </w:rPr>
            </w:pPr>
          </w:p>
        </w:tc>
        <w:tc>
          <w:tcPr>
            <w:tcW w:w="386" w:type="pct"/>
            <w:tcBorders>
              <w:top w:val="nil"/>
              <w:left w:val="nil"/>
              <w:bottom w:val="single" w:sz="4" w:space="0" w:color="auto"/>
              <w:right w:val="single" w:sz="4" w:space="0" w:color="auto"/>
            </w:tcBorders>
            <w:shd w:val="clear" w:color="auto" w:fill="auto"/>
            <w:vAlign w:val="center"/>
            <w:hideMark/>
          </w:tcPr>
          <w:p w14:paraId="35B1F133"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ликви</w:t>
            </w:r>
            <w:r w:rsidRPr="00A0691F">
              <w:rPr>
                <w:color w:val="000000"/>
                <w:sz w:val="20"/>
                <w:szCs w:val="20"/>
                <w:lang w:eastAsia="ru-RU"/>
              </w:rPr>
              <w:t>д</w:t>
            </w:r>
            <w:r w:rsidRPr="00A0691F">
              <w:rPr>
                <w:color w:val="000000"/>
                <w:sz w:val="20"/>
                <w:szCs w:val="20"/>
                <w:lang w:eastAsia="ru-RU"/>
              </w:rPr>
              <w:t>ный</w:t>
            </w:r>
          </w:p>
        </w:tc>
        <w:tc>
          <w:tcPr>
            <w:tcW w:w="300" w:type="pct"/>
            <w:tcBorders>
              <w:top w:val="nil"/>
              <w:left w:val="nil"/>
              <w:bottom w:val="single" w:sz="4" w:space="0" w:color="auto"/>
              <w:right w:val="single" w:sz="4" w:space="0" w:color="auto"/>
            </w:tcBorders>
            <w:shd w:val="clear" w:color="auto" w:fill="auto"/>
            <w:vAlign w:val="center"/>
            <w:hideMark/>
          </w:tcPr>
          <w:p w14:paraId="067F06E0"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дел</w:t>
            </w:r>
            <w:r w:rsidRPr="00A0691F">
              <w:rPr>
                <w:color w:val="000000"/>
                <w:sz w:val="20"/>
                <w:szCs w:val="20"/>
                <w:lang w:eastAsia="ru-RU"/>
              </w:rPr>
              <w:t>о</w:t>
            </w:r>
            <w:r w:rsidRPr="00A0691F">
              <w:rPr>
                <w:color w:val="000000"/>
                <w:sz w:val="20"/>
                <w:szCs w:val="20"/>
                <w:lang w:eastAsia="ru-RU"/>
              </w:rPr>
              <w:t>вой</w:t>
            </w:r>
          </w:p>
        </w:tc>
        <w:tc>
          <w:tcPr>
            <w:tcW w:w="329" w:type="pct"/>
            <w:vMerge/>
            <w:tcBorders>
              <w:top w:val="nil"/>
              <w:left w:val="single" w:sz="4" w:space="0" w:color="auto"/>
              <w:bottom w:val="single" w:sz="4" w:space="0" w:color="auto"/>
              <w:right w:val="single" w:sz="4" w:space="0" w:color="auto"/>
            </w:tcBorders>
            <w:vAlign w:val="center"/>
            <w:hideMark/>
          </w:tcPr>
          <w:p w14:paraId="52376E94" w14:textId="77777777" w:rsidR="00A0691F" w:rsidRPr="00A0691F" w:rsidRDefault="00A0691F" w:rsidP="00A0691F">
            <w:pPr>
              <w:widowControl/>
              <w:autoSpaceDE/>
              <w:autoSpaceDN/>
              <w:rPr>
                <w:color w:val="000000"/>
                <w:sz w:val="20"/>
                <w:szCs w:val="20"/>
                <w:lang w:eastAsia="ru-RU"/>
              </w:rPr>
            </w:pPr>
          </w:p>
        </w:tc>
        <w:tc>
          <w:tcPr>
            <w:tcW w:w="294" w:type="pct"/>
            <w:tcBorders>
              <w:top w:val="nil"/>
              <w:left w:val="nil"/>
              <w:bottom w:val="single" w:sz="4" w:space="0" w:color="auto"/>
              <w:right w:val="single" w:sz="4" w:space="0" w:color="auto"/>
            </w:tcBorders>
            <w:shd w:val="clear" w:color="auto" w:fill="auto"/>
            <w:vAlign w:val="center"/>
            <w:hideMark/>
          </w:tcPr>
          <w:p w14:paraId="339A0E3D" w14:textId="77777777" w:rsidR="00A0691F" w:rsidRPr="00A0691F" w:rsidRDefault="00A0691F" w:rsidP="00A0691F">
            <w:pPr>
              <w:widowControl/>
              <w:autoSpaceDE/>
              <w:autoSpaceDN/>
              <w:jc w:val="center"/>
              <w:rPr>
                <w:color w:val="000000"/>
                <w:sz w:val="20"/>
                <w:szCs w:val="20"/>
                <w:lang w:eastAsia="ru-RU"/>
              </w:rPr>
            </w:pPr>
            <w:proofErr w:type="spellStart"/>
            <w:r w:rsidRPr="00A0691F">
              <w:rPr>
                <w:color w:val="000000"/>
                <w:sz w:val="20"/>
                <w:szCs w:val="20"/>
                <w:lang w:eastAsia="ru-RU"/>
              </w:rPr>
              <w:t>ли</w:t>
            </w:r>
            <w:r w:rsidRPr="00A0691F">
              <w:rPr>
                <w:color w:val="000000"/>
                <w:sz w:val="20"/>
                <w:szCs w:val="20"/>
                <w:lang w:eastAsia="ru-RU"/>
              </w:rPr>
              <w:t>к</w:t>
            </w:r>
            <w:r w:rsidRPr="00A0691F">
              <w:rPr>
                <w:color w:val="000000"/>
                <w:sz w:val="20"/>
                <w:szCs w:val="20"/>
                <w:lang w:eastAsia="ru-RU"/>
              </w:rPr>
              <w:t>вид-ный</w:t>
            </w:r>
            <w:proofErr w:type="spellEnd"/>
          </w:p>
        </w:tc>
        <w:tc>
          <w:tcPr>
            <w:tcW w:w="223" w:type="pct"/>
            <w:tcBorders>
              <w:top w:val="nil"/>
              <w:left w:val="nil"/>
              <w:bottom w:val="single" w:sz="4" w:space="0" w:color="auto"/>
              <w:right w:val="single" w:sz="4" w:space="0" w:color="auto"/>
            </w:tcBorders>
            <w:shd w:val="clear" w:color="auto" w:fill="auto"/>
            <w:vAlign w:val="center"/>
            <w:hideMark/>
          </w:tcPr>
          <w:p w14:paraId="38211845"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д</w:t>
            </w:r>
            <w:r w:rsidRPr="00A0691F">
              <w:rPr>
                <w:color w:val="000000"/>
                <w:sz w:val="20"/>
                <w:szCs w:val="20"/>
                <w:lang w:eastAsia="ru-RU"/>
              </w:rPr>
              <w:t>е</w:t>
            </w:r>
            <w:r w:rsidRPr="00A0691F">
              <w:rPr>
                <w:color w:val="000000"/>
                <w:sz w:val="20"/>
                <w:szCs w:val="20"/>
                <w:lang w:eastAsia="ru-RU"/>
              </w:rPr>
              <w:t>ло-вой</w:t>
            </w:r>
          </w:p>
        </w:tc>
      </w:tr>
      <w:tr w:rsidR="00A0691F" w:rsidRPr="00A0691F" w14:paraId="6D079E4D" w14:textId="77777777" w:rsidTr="00A0691F">
        <w:trPr>
          <w:trHeight w:val="20"/>
        </w:trPr>
        <w:tc>
          <w:tcPr>
            <w:tcW w:w="601" w:type="pct"/>
            <w:tcBorders>
              <w:top w:val="nil"/>
              <w:left w:val="single" w:sz="4" w:space="0" w:color="auto"/>
              <w:bottom w:val="single" w:sz="4" w:space="0" w:color="auto"/>
              <w:right w:val="single" w:sz="4" w:space="0" w:color="auto"/>
            </w:tcBorders>
            <w:shd w:val="clear" w:color="auto" w:fill="auto"/>
            <w:vAlign w:val="center"/>
            <w:hideMark/>
          </w:tcPr>
          <w:p w14:paraId="4D3ED4A4"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Хвойные</w:t>
            </w:r>
          </w:p>
        </w:tc>
        <w:tc>
          <w:tcPr>
            <w:tcW w:w="329" w:type="pct"/>
            <w:tcBorders>
              <w:top w:val="nil"/>
              <w:left w:val="nil"/>
              <w:bottom w:val="single" w:sz="4" w:space="0" w:color="auto"/>
              <w:right w:val="single" w:sz="4" w:space="0" w:color="auto"/>
            </w:tcBorders>
            <w:shd w:val="clear" w:color="auto" w:fill="auto"/>
            <w:vAlign w:val="center"/>
            <w:hideMark/>
          </w:tcPr>
          <w:p w14:paraId="7E707B28"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294" w:type="pct"/>
            <w:tcBorders>
              <w:top w:val="nil"/>
              <w:left w:val="nil"/>
              <w:bottom w:val="single" w:sz="4" w:space="0" w:color="auto"/>
              <w:right w:val="single" w:sz="4" w:space="0" w:color="auto"/>
            </w:tcBorders>
            <w:shd w:val="clear" w:color="auto" w:fill="auto"/>
            <w:vAlign w:val="center"/>
            <w:hideMark/>
          </w:tcPr>
          <w:p w14:paraId="3C3196BB"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223" w:type="pct"/>
            <w:tcBorders>
              <w:top w:val="nil"/>
              <w:left w:val="nil"/>
              <w:bottom w:val="single" w:sz="4" w:space="0" w:color="auto"/>
              <w:right w:val="single" w:sz="4" w:space="0" w:color="auto"/>
            </w:tcBorders>
            <w:shd w:val="clear" w:color="auto" w:fill="auto"/>
            <w:vAlign w:val="center"/>
            <w:hideMark/>
          </w:tcPr>
          <w:p w14:paraId="55705EAC"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329" w:type="pct"/>
            <w:tcBorders>
              <w:top w:val="nil"/>
              <w:left w:val="nil"/>
              <w:bottom w:val="single" w:sz="4" w:space="0" w:color="auto"/>
              <w:right w:val="single" w:sz="4" w:space="0" w:color="auto"/>
            </w:tcBorders>
            <w:shd w:val="clear" w:color="auto" w:fill="auto"/>
            <w:vAlign w:val="center"/>
            <w:hideMark/>
          </w:tcPr>
          <w:p w14:paraId="52ECC50C"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5,3</w:t>
            </w:r>
          </w:p>
        </w:tc>
        <w:tc>
          <w:tcPr>
            <w:tcW w:w="294" w:type="pct"/>
            <w:tcBorders>
              <w:top w:val="nil"/>
              <w:left w:val="nil"/>
              <w:bottom w:val="single" w:sz="4" w:space="0" w:color="auto"/>
              <w:right w:val="single" w:sz="4" w:space="0" w:color="auto"/>
            </w:tcBorders>
            <w:shd w:val="clear" w:color="auto" w:fill="auto"/>
            <w:vAlign w:val="center"/>
            <w:hideMark/>
          </w:tcPr>
          <w:p w14:paraId="60505205"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0,16</w:t>
            </w:r>
          </w:p>
        </w:tc>
        <w:tc>
          <w:tcPr>
            <w:tcW w:w="223" w:type="pct"/>
            <w:tcBorders>
              <w:top w:val="nil"/>
              <w:left w:val="nil"/>
              <w:bottom w:val="single" w:sz="4" w:space="0" w:color="auto"/>
              <w:right w:val="single" w:sz="4" w:space="0" w:color="auto"/>
            </w:tcBorders>
            <w:shd w:val="clear" w:color="auto" w:fill="auto"/>
            <w:vAlign w:val="center"/>
            <w:hideMark/>
          </w:tcPr>
          <w:p w14:paraId="046782E8"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0,14</w:t>
            </w:r>
          </w:p>
        </w:tc>
        <w:tc>
          <w:tcPr>
            <w:tcW w:w="329" w:type="pct"/>
            <w:tcBorders>
              <w:top w:val="nil"/>
              <w:left w:val="nil"/>
              <w:bottom w:val="single" w:sz="4" w:space="0" w:color="auto"/>
              <w:right w:val="single" w:sz="4" w:space="0" w:color="auto"/>
            </w:tcBorders>
            <w:shd w:val="clear" w:color="auto" w:fill="auto"/>
            <w:vAlign w:val="center"/>
            <w:hideMark/>
          </w:tcPr>
          <w:p w14:paraId="12159FC7"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294" w:type="pct"/>
            <w:tcBorders>
              <w:top w:val="nil"/>
              <w:left w:val="nil"/>
              <w:bottom w:val="single" w:sz="4" w:space="0" w:color="auto"/>
              <w:right w:val="single" w:sz="4" w:space="0" w:color="auto"/>
            </w:tcBorders>
            <w:shd w:val="clear" w:color="auto" w:fill="auto"/>
            <w:vAlign w:val="center"/>
            <w:hideMark/>
          </w:tcPr>
          <w:p w14:paraId="629F502F"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223" w:type="pct"/>
            <w:tcBorders>
              <w:top w:val="nil"/>
              <w:left w:val="nil"/>
              <w:bottom w:val="single" w:sz="4" w:space="0" w:color="auto"/>
              <w:right w:val="single" w:sz="4" w:space="0" w:color="auto"/>
            </w:tcBorders>
            <w:shd w:val="clear" w:color="auto" w:fill="auto"/>
            <w:vAlign w:val="center"/>
            <w:hideMark/>
          </w:tcPr>
          <w:p w14:paraId="14D41270"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329" w:type="pct"/>
            <w:tcBorders>
              <w:top w:val="nil"/>
              <w:left w:val="nil"/>
              <w:bottom w:val="single" w:sz="4" w:space="0" w:color="auto"/>
              <w:right w:val="single" w:sz="4" w:space="0" w:color="auto"/>
            </w:tcBorders>
            <w:shd w:val="clear" w:color="auto" w:fill="auto"/>
            <w:vAlign w:val="center"/>
            <w:hideMark/>
          </w:tcPr>
          <w:p w14:paraId="26D413BA"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0,1</w:t>
            </w:r>
          </w:p>
        </w:tc>
        <w:tc>
          <w:tcPr>
            <w:tcW w:w="386" w:type="pct"/>
            <w:tcBorders>
              <w:top w:val="nil"/>
              <w:left w:val="nil"/>
              <w:bottom w:val="single" w:sz="4" w:space="0" w:color="auto"/>
              <w:right w:val="single" w:sz="4" w:space="0" w:color="auto"/>
            </w:tcBorders>
            <w:shd w:val="clear" w:color="auto" w:fill="auto"/>
            <w:vAlign w:val="center"/>
            <w:hideMark/>
          </w:tcPr>
          <w:p w14:paraId="31059386"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0,01</w:t>
            </w:r>
          </w:p>
        </w:tc>
        <w:tc>
          <w:tcPr>
            <w:tcW w:w="300" w:type="pct"/>
            <w:tcBorders>
              <w:top w:val="nil"/>
              <w:left w:val="nil"/>
              <w:bottom w:val="single" w:sz="4" w:space="0" w:color="auto"/>
              <w:right w:val="single" w:sz="4" w:space="0" w:color="auto"/>
            </w:tcBorders>
            <w:shd w:val="clear" w:color="auto" w:fill="auto"/>
            <w:vAlign w:val="center"/>
            <w:hideMark/>
          </w:tcPr>
          <w:p w14:paraId="3DF94410"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0,01</w:t>
            </w:r>
          </w:p>
        </w:tc>
        <w:tc>
          <w:tcPr>
            <w:tcW w:w="329" w:type="pct"/>
            <w:tcBorders>
              <w:top w:val="nil"/>
              <w:left w:val="nil"/>
              <w:bottom w:val="single" w:sz="4" w:space="0" w:color="auto"/>
              <w:right w:val="single" w:sz="4" w:space="0" w:color="auto"/>
            </w:tcBorders>
            <w:shd w:val="clear" w:color="auto" w:fill="auto"/>
            <w:vAlign w:val="center"/>
            <w:hideMark/>
          </w:tcPr>
          <w:p w14:paraId="1EB4DF20"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5,4</w:t>
            </w:r>
          </w:p>
        </w:tc>
        <w:tc>
          <w:tcPr>
            <w:tcW w:w="294" w:type="pct"/>
            <w:tcBorders>
              <w:top w:val="nil"/>
              <w:left w:val="nil"/>
              <w:bottom w:val="single" w:sz="4" w:space="0" w:color="auto"/>
              <w:right w:val="single" w:sz="4" w:space="0" w:color="auto"/>
            </w:tcBorders>
            <w:shd w:val="clear" w:color="auto" w:fill="auto"/>
            <w:vAlign w:val="center"/>
            <w:hideMark/>
          </w:tcPr>
          <w:p w14:paraId="1BE082C7"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0,17</w:t>
            </w:r>
          </w:p>
        </w:tc>
        <w:tc>
          <w:tcPr>
            <w:tcW w:w="223" w:type="pct"/>
            <w:tcBorders>
              <w:top w:val="nil"/>
              <w:left w:val="nil"/>
              <w:bottom w:val="single" w:sz="4" w:space="0" w:color="auto"/>
              <w:right w:val="single" w:sz="4" w:space="0" w:color="auto"/>
            </w:tcBorders>
            <w:shd w:val="clear" w:color="auto" w:fill="auto"/>
            <w:vAlign w:val="center"/>
            <w:hideMark/>
          </w:tcPr>
          <w:p w14:paraId="0F05CFF5"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0,15</w:t>
            </w:r>
          </w:p>
        </w:tc>
      </w:tr>
      <w:tr w:rsidR="00A0691F" w:rsidRPr="00A0691F" w14:paraId="53331540" w14:textId="77777777" w:rsidTr="00A0691F">
        <w:trPr>
          <w:trHeight w:val="20"/>
        </w:trPr>
        <w:tc>
          <w:tcPr>
            <w:tcW w:w="601" w:type="pct"/>
            <w:tcBorders>
              <w:top w:val="nil"/>
              <w:left w:val="single" w:sz="4" w:space="0" w:color="auto"/>
              <w:bottom w:val="single" w:sz="4" w:space="0" w:color="auto"/>
              <w:right w:val="single" w:sz="4" w:space="0" w:color="auto"/>
            </w:tcBorders>
            <w:shd w:val="clear" w:color="auto" w:fill="auto"/>
            <w:vAlign w:val="center"/>
            <w:hideMark/>
          </w:tcPr>
          <w:p w14:paraId="5850E7EF"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Твердолистве</w:t>
            </w:r>
            <w:r w:rsidRPr="00A0691F">
              <w:rPr>
                <w:color w:val="000000"/>
                <w:sz w:val="20"/>
                <w:szCs w:val="20"/>
                <w:lang w:eastAsia="ru-RU"/>
              </w:rPr>
              <w:t>н</w:t>
            </w:r>
            <w:r w:rsidRPr="00A0691F">
              <w:rPr>
                <w:color w:val="000000"/>
                <w:sz w:val="20"/>
                <w:szCs w:val="20"/>
                <w:lang w:eastAsia="ru-RU"/>
              </w:rPr>
              <w:t>ные</w:t>
            </w:r>
          </w:p>
        </w:tc>
        <w:tc>
          <w:tcPr>
            <w:tcW w:w="329" w:type="pct"/>
            <w:tcBorders>
              <w:top w:val="nil"/>
              <w:left w:val="nil"/>
              <w:bottom w:val="single" w:sz="4" w:space="0" w:color="auto"/>
              <w:right w:val="single" w:sz="4" w:space="0" w:color="auto"/>
            </w:tcBorders>
            <w:shd w:val="clear" w:color="auto" w:fill="auto"/>
            <w:vAlign w:val="center"/>
            <w:hideMark/>
          </w:tcPr>
          <w:p w14:paraId="32DE8E52"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294" w:type="pct"/>
            <w:tcBorders>
              <w:top w:val="nil"/>
              <w:left w:val="nil"/>
              <w:bottom w:val="single" w:sz="4" w:space="0" w:color="auto"/>
              <w:right w:val="single" w:sz="4" w:space="0" w:color="auto"/>
            </w:tcBorders>
            <w:shd w:val="clear" w:color="auto" w:fill="auto"/>
            <w:vAlign w:val="center"/>
            <w:hideMark/>
          </w:tcPr>
          <w:p w14:paraId="1F06B91B"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223" w:type="pct"/>
            <w:tcBorders>
              <w:top w:val="nil"/>
              <w:left w:val="nil"/>
              <w:bottom w:val="single" w:sz="4" w:space="0" w:color="auto"/>
              <w:right w:val="single" w:sz="4" w:space="0" w:color="auto"/>
            </w:tcBorders>
            <w:shd w:val="clear" w:color="auto" w:fill="auto"/>
            <w:vAlign w:val="center"/>
            <w:hideMark/>
          </w:tcPr>
          <w:p w14:paraId="5FF80810"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329" w:type="pct"/>
            <w:tcBorders>
              <w:top w:val="nil"/>
              <w:left w:val="nil"/>
              <w:bottom w:val="single" w:sz="4" w:space="0" w:color="auto"/>
              <w:right w:val="single" w:sz="4" w:space="0" w:color="auto"/>
            </w:tcBorders>
            <w:shd w:val="clear" w:color="auto" w:fill="auto"/>
            <w:vAlign w:val="center"/>
            <w:hideMark/>
          </w:tcPr>
          <w:p w14:paraId="495A440D"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294" w:type="pct"/>
            <w:tcBorders>
              <w:top w:val="nil"/>
              <w:left w:val="nil"/>
              <w:bottom w:val="single" w:sz="4" w:space="0" w:color="auto"/>
              <w:right w:val="single" w:sz="4" w:space="0" w:color="auto"/>
            </w:tcBorders>
            <w:shd w:val="clear" w:color="auto" w:fill="auto"/>
            <w:vAlign w:val="center"/>
            <w:hideMark/>
          </w:tcPr>
          <w:p w14:paraId="26F17254"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223" w:type="pct"/>
            <w:tcBorders>
              <w:top w:val="nil"/>
              <w:left w:val="nil"/>
              <w:bottom w:val="single" w:sz="4" w:space="0" w:color="auto"/>
              <w:right w:val="single" w:sz="4" w:space="0" w:color="auto"/>
            </w:tcBorders>
            <w:shd w:val="clear" w:color="auto" w:fill="auto"/>
            <w:vAlign w:val="center"/>
            <w:hideMark/>
          </w:tcPr>
          <w:p w14:paraId="17BBBE8F"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329" w:type="pct"/>
            <w:tcBorders>
              <w:top w:val="nil"/>
              <w:left w:val="nil"/>
              <w:bottom w:val="single" w:sz="4" w:space="0" w:color="auto"/>
              <w:right w:val="single" w:sz="4" w:space="0" w:color="auto"/>
            </w:tcBorders>
            <w:shd w:val="clear" w:color="auto" w:fill="auto"/>
            <w:vAlign w:val="center"/>
            <w:hideMark/>
          </w:tcPr>
          <w:p w14:paraId="188A36B7"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294" w:type="pct"/>
            <w:tcBorders>
              <w:top w:val="nil"/>
              <w:left w:val="nil"/>
              <w:bottom w:val="single" w:sz="4" w:space="0" w:color="auto"/>
              <w:right w:val="single" w:sz="4" w:space="0" w:color="auto"/>
            </w:tcBorders>
            <w:shd w:val="clear" w:color="auto" w:fill="auto"/>
            <w:vAlign w:val="center"/>
            <w:hideMark/>
          </w:tcPr>
          <w:p w14:paraId="0961B7E4"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223" w:type="pct"/>
            <w:tcBorders>
              <w:top w:val="nil"/>
              <w:left w:val="nil"/>
              <w:bottom w:val="single" w:sz="4" w:space="0" w:color="auto"/>
              <w:right w:val="single" w:sz="4" w:space="0" w:color="auto"/>
            </w:tcBorders>
            <w:shd w:val="clear" w:color="auto" w:fill="auto"/>
            <w:vAlign w:val="center"/>
            <w:hideMark/>
          </w:tcPr>
          <w:p w14:paraId="04D85C28"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329" w:type="pct"/>
            <w:tcBorders>
              <w:top w:val="nil"/>
              <w:left w:val="nil"/>
              <w:bottom w:val="single" w:sz="4" w:space="0" w:color="auto"/>
              <w:right w:val="single" w:sz="4" w:space="0" w:color="auto"/>
            </w:tcBorders>
            <w:shd w:val="clear" w:color="auto" w:fill="auto"/>
            <w:vAlign w:val="center"/>
            <w:hideMark/>
          </w:tcPr>
          <w:p w14:paraId="7B541217"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386" w:type="pct"/>
            <w:tcBorders>
              <w:top w:val="nil"/>
              <w:left w:val="nil"/>
              <w:bottom w:val="single" w:sz="4" w:space="0" w:color="auto"/>
              <w:right w:val="single" w:sz="4" w:space="0" w:color="auto"/>
            </w:tcBorders>
            <w:shd w:val="clear" w:color="auto" w:fill="auto"/>
            <w:vAlign w:val="center"/>
            <w:hideMark/>
          </w:tcPr>
          <w:p w14:paraId="6346F8F6"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300" w:type="pct"/>
            <w:tcBorders>
              <w:top w:val="nil"/>
              <w:left w:val="nil"/>
              <w:bottom w:val="single" w:sz="4" w:space="0" w:color="auto"/>
              <w:right w:val="single" w:sz="4" w:space="0" w:color="auto"/>
            </w:tcBorders>
            <w:shd w:val="clear" w:color="auto" w:fill="auto"/>
            <w:vAlign w:val="center"/>
            <w:hideMark/>
          </w:tcPr>
          <w:p w14:paraId="34C9D1E8"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329" w:type="pct"/>
            <w:tcBorders>
              <w:top w:val="nil"/>
              <w:left w:val="nil"/>
              <w:bottom w:val="single" w:sz="4" w:space="0" w:color="auto"/>
              <w:right w:val="single" w:sz="4" w:space="0" w:color="auto"/>
            </w:tcBorders>
            <w:shd w:val="clear" w:color="auto" w:fill="auto"/>
            <w:vAlign w:val="center"/>
            <w:hideMark/>
          </w:tcPr>
          <w:p w14:paraId="3D867145"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0,0</w:t>
            </w:r>
          </w:p>
        </w:tc>
        <w:tc>
          <w:tcPr>
            <w:tcW w:w="294" w:type="pct"/>
            <w:tcBorders>
              <w:top w:val="nil"/>
              <w:left w:val="nil"/>
              <w:bottom w:val="single" w:sz="4" w:space="0" w:color="auto"/>
              <w:right w:val="single" w:sz="4" w:space="0" w:color="auto"/>
            </w:tcBorders>
            <w:shd w:val="clear" w:color="auto" w:fill="auto"/>
            <w:vAlign w:val="center"/>
            <w:hideMark/>
          </w:tcPr>
          <w:p w14:paraId="69B4428C"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0,00</w:t>
            </w:r>
          </w:p>
        </w:tc>
        <w:tc>
          <w:tcPr>
            <w:tcW w:w="223" w:type="pct"/>
            <w:tcBorders>
              <w:top w:val="nil"/>
              <w:left w:val="nil"/>
              <w:bottom w:val="single" w:sz="4" w:space="0" w:color="auto"/>
              <w:right w:val="single" w:sz="4" w:space="0" w:color="auto"/>
            </w:tcBorders>
            <w:shd w:val="clear" w:color="auto" w:fill="auto"/>
            <w:vAlign w:val="center"/>
            <w:hideMark/>
          </w:tcPr>
          <w:p w14:paraId="4369F6EF"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0,00</w:t>
            </w:r>
          </w:p>
        </w:tc>
      </w:tr>
      <w:tr w:rsidR="00A0691F" w:rsidRPr="00A0691F" w14:paraId="56D084CC" w14:textId="77777777" w:rsidTr="00A0691F">
        <w:trPr>
          <w:trHeight w:val="20"/>
        </w:trPr>
        <w:tc>
          <w:tcPr>
            <w:tcW w:w="601" w:type="pct"/>
            <w:tcBorders>
              <w:top w:val="nil"/>
              <w:left w:val="single" w:sz="4" w:space="0" w:color="auto"/>
              <w:bottom w:val="single" w:sz="4" w:space="0" w:color="auto"/>
              <w:right w:val="single" w:sz="4" w:space="0" w:color="auto"/>
            </w:tcBorders>
            <w:shd w:val="clear" w:color="auto" w:fill="auto"/>
            <w:vAlign w:val="center"/>
            <w:hideMark/>
          </w:tcPr>
          <w:p w14:paraId="69C31DB3"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Мягколиственные</w:t>
            </w:r>
          </w:p>
        </w:tc>
        <w:tc>
          <w:tcPr>
            <w:tcW w:w="329" w:type="pct"/>
            <w:tcBorders>
              <w:top w:val="nil"/>
              <w:left w:val="nil"/>
              <w:bottom w:val="single" w:sz="4" w:space="0" w:color="auto"/>
              <w:right w:val="single" w:sz="4" w:space="0" w:color="auto"/>
            </w:tcBorders>
            <w:shd w:val="clear" w:color="auto" w:fill="auto"/>
            <w:vAlign w:val="center"/>
            <w:hideMark/>
          </w:tcPr>
          <w:p w14:paraId="7D5759FA"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294" w:type="pct"/>
            <w:tcBorders>
              <w:top w:val="nil"/>
              <w:left w:val="nil"/>
              <w:bottom w:val="single" w:sz="4" w:space="0" w:color="auto"/>
              <w:right w:val="single" w:sz="4" w:space="0" w:color="auto"/>
            </w:tcBorders>
            <w:shd w:val="clear" w:color="auto" w:fill="auto"/>
            <w:vAlign w:val="center"/>
            <w:hideMark/>
          </w:tcPr>
          <w:p w14:paraId="1B23D8FD"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223" w:type="pct"/>
            <w:tcBorders>
              <w:top w:val="nil"/>
              <w:left w:val="nil"/>
              <w:bottom w:val="single" w:sz="4" w:space="0" w:color="auto"/>
              <w:right w:val="single" w:sz="4" w:space="0" w:color="auto"/>
            </w:tcBorders>
            <w:shd w:val="clear" w:color="auto" w:fill="auto"/>
            <w:vAlign w:val="center"/>
            <w:hideMark/>
          </w:tcPr>
          <w:p w14:paraId="49481D7A"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329" w:type="pct"/>
            <w:tcBorders>
              <w:top w:val="nil"/>
              <w:left w:val="nil"/>
              <w:bottom w:val="single" w:sz="4" w:space="0" w:color="auto"/>
              <w:right w:val="single" w:sz="4" w:space="0" w:color="auto"/>
            </w:tcBorders>
            <w:shd w:val="clear" w:color="auto" w:fill="auto"/>
            <w:vAlign w:val="center"/>
            <w:hideMark/>
          </w:tcPr>
          <w:p w14:paraId="6E9FBAAB"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294" w:type="pct"/>
            <w:tcBorders>
              <w:top w:val="nil"/>
              <w:left w:val="nil"/>
              <w:bottom w:val="single" w:sz="4" w:space="0" w:color="auto"/>
              <w:right w:val="single" w:sz="4" w:space="0" w:color="auto"/>
            </w:tcBorders>
            <w:shd w:val="clear" w:color="auto" w:fill="auto"/>
            <w:vAlign w:val="center"/>
            <w:hideMark/>
          </w:tcPr>
          <w:p w14:paraId="00C91ACD"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223" w:type="pct"/>
            <w:tcBorders>
              <w:top w:val="nil"/>
              <w:left w:val="nil"/>
              <w:bottom w:val="single" w:sz="4" w:space="0" w:color="auto"/>
              <w:right w:val="single" w:sz="4" w:space="0" w:color="auto"/>
            </w:tcBorders>
            <w:shd w:val="clear" w:color="auto" w:fill="auto"/>
            <w:vAlign w:val="center"/>
            <w:hideMark/>
          </w:tcPr>
          <w:p w14:paraId="3E15D482"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329" w:type="pct"/>
            <w:tcBorders>
              <w:top w:val="nil"/>
              <w:left w:val="nil"/>
              <w:bottom w:val="single" w:sz="4" w:space="0" w:color="auto"/>
              <w:right w:val="single" w:sz="4" w:space="0" w:color="auto"/>
            </w:tcBorders>
            <w:shd w:val="clear" w:color="auto" w:fill="auto"/>
            <w:vAlign w:val="center"/>
            <w:hideMark/>
          </w:tcPr>
          <w:p w14:paraId="6686553E"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294" w:type="pct"/>
            <w:tcBorders>
              <w:top w:val="nil"/>
              <w:left w:val="nil"/>
              <w:bottom w:val="single" w:sz="4" w:space="0" w:color="auto"/>
              <w:right w:val="single" w:sz="4" w:space="0" w:color="auto"/>
            </w:tcBorders>
            <w:shd w:val="clear" w:color="auto" w:fill="auto"/>
            <w:vAlign w:val="center"/>
            <w:hideMark/>
          </w:tcPr>
          <w:p w14:paraId="4A8124E8"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223" w:type="pct"/>
            <w:tcBorders>
              <w:top w:val="nil"/>
              <w:left w:val="nil"/>
              <w:bottom w:val="single" w:sz="4" w:space="0" w:color="auto"/>
              <w:right w:val="single" w:sz="4" w:space="0" w:color="auto"/>
            </w:tcBorders>
            <w:shd w:val="clear" w:color="auto" w:fill="auto"/>
            <w:vAlign w:val="center"/>
            <w:hideMark/>
          </w:tcPr>
          <w:p w14:paraId="5771BC02"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329" w:type="pct"/>
            <w:tcBorders>
              <w:top w:val="nil"/>
              <w:left w:val="nil"/>
              <w:bottom w:val="single" w:sz="4" w:space="0" w:color="auto"/>
              <w:right w:val="single" w:sz="4" w:space="0" w:color="auto"/>
            </w:tcBorders>
            <w:shd w:val="clear" w:color="auto" w:fill="auto"/>
            <w:vAlign w:val="center"/>
            <w:hideMark/>
          </w:tcPr>
          <w:p w14:paraId="41468FDD"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386" w:type="pct"/>
            <w:tcBorders>
              <w:top w:val="nil"/>
              <w:left w:val="nil"/>
              <w:bottom w:val="single" w:sz="4" w:space="0" w:color="auto"/>
              <w:right w:val="single" w:sz="4" w:space="0" w:color="auto"/>
            </w:tcBorders>
            <w:shd w:val="clear" w:color="auto" w:fill="auto"/>
            <w:vAlign w:val="center"/>
            <w:hideMark/>
          </w:tcPr>
          <w:p w14:paraId="4B09E3C8"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300" w:type="pct"/>
            <w:tcBorders>
              <w:top w:val="nil"/>
              <w:left w:val="nil"/>
              <w:bottom w:val="single" w:sz="4" w:space="0" w:color="auto"/>
              <w:right w:val="single" w:sz="4" w:space="0" w:color="auto"/>
            </w:tcBorders>
            <w:shd w:val="clear" w:color="auto" w:fill="auto"/>
            <w:vAlign w:val="center"/>
            <w:hideMark/>
          </w:tcPr>
          <w:p w14:paraId="557448F8"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 </w:t>
            </w:r>
          </w:p>
        </w:tc>
        <w:tc>
          <w:tcPr>
            <w:tcW w:w="329" w:type="pct"/>
            <w:tcBorders>
              <w:top w:val="nil"/>
              <w:left w:val="nil"/>
              <w:bottom w:val="single" w:sz="4" w:space="0" w:color="auto"/>
              <w:right w:val="single" w:sz="4" w:space="0" w:color="auto"/>
            </w:tcBorders>
            <w:shd w:val="clear" w:color="auto" w:fill="auto"/>
            <w:vAlign w:val="center"/>
            <w:hideMark/>
          </w:tcPr>
          <w:p w14:paraId="69203FB6"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0,0</w:t>
            </w:r>
          </w:p>
        </w:tc>
        <w:tc>
          <w:tcPr>
            <w:tcW w:w="294" w:type="pct"/>
            <w:tcBorders>
              <w:top w:val="nil"/>
              <w:left w:val="nil"/>
              <w:bottom w:val="single" w:sz="4" w:space="0" w:color="auto"/>
              <w:right w:val="single" w:sz="4" w:space="0" w:color="auto"/>
            </w:tcBorders>
            <w:shd w:val="clear" w:color="auto" w:fill="auto"/>
            <w:vAlign w:val="center"/>
            <w:hideMark/>
          </w:tcPr>
          <w:p w14:paraId="15391F5B"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0,00</w:t>
            </w:r>
          </w:p>
        </w:tc>
        <w:tc>
          <w:tcPr>
            <w:tcW w:w="223" w:type="pct"/>
            <w:tcBorders>
              <w:top w:val="nil"/>
              <w:left w:val="nil"/>
              <w:bottom w:val="single" w:sz="4" w:space="0" w:color="auto"/>
              <w:right w:val="single" w:sz="4" w:space="0" w:color="auto"/>
            </w:tcBorders>
            <w:shd w:val="clear" w:color="auto" w:fill="auto"/>
            <w:vAlign w:val="center"/>
            <w:hideMark/>
          </w:tcPr>
          <w:p w14:paraId="4B74B1A9" w14:textId="77777777" w:rsidR="00A0691F" w:rsidRPr="00A0691F" w:rsidRDefault="00A0691F" w:rsidP="00A0691F">
            <w:pPr>
              <w:widowControl/>
              <w:autoSpaceDE/>
              <w:autoSpaceDN/>
              <w:jc w:val="center"/>
              <w:rPr>
                <w:color w:val="000000"/>
                <w:sz w:val="20"/>
                <w:szCs w:val="20"/>
                <w:lang w:eastAsia="ru-RU"/>
              </w:rPr>
            </w:pPr>
            <w:r w:rsidRPr="00A0691F">
              <w:rPr>
                <w:color w:val="000000"/>
                <w:sz w:val="20"/>
                <w:szCs w:val="20"/>
                <w:lang w:eastAsia="ru-RU"/>
              </w:rPr>
              <w:t>0,00</w:t>
            </w:r>
          </w:p>
        </w:tc>
      </w:tr>
      <w:tr w:rsidR="00A0691F" w:rsidRPr="00A0691F" w14:paraId="2A14DE0C" w14:textId="77777777" w:rsidTr="00A0691F">
        <w:trPr>
          <w:trHeight w:val="20"/>
        </w:trPr>
        <w:tc>
          <w:tcPr>
            <w:tcW w:w="601" w:type="pct"/>
            <w:tcBorders>
              <w:top w:val="nil"/>
              <w:left w:val="single" w:sz="4" w:space="0" w:color="auto"/>
              <w:bottom w:val="single" w:sz="4" w:space="0" w:color="auto"/>
              <w:right w:val="single" w:sz="4" w:space="0" w:color="auto"/>
            </w:tcBorders>
            <w:shd w:val="clear" w:color="auto" w:fill="auto"/>
            <w:vAlign w:val="center"/>
            <w:hideMark/>
          </w:tcPr>
          <w:p w14:paraId="18836F3D" w14:textId="77777777" w:rsidR="00A0691F" w:rsidRPr="00A0691F" w:rsidRDefault="00A0691F" w:rsidP="00A0691F">
            <w:pPr>
              <w:widowControl/>
              <w:autoSpaceDE/>
              <w:autoSpaceDN/>
              <w:jc w:val="center"/>
              <w:rPr>
                <w:b/>
                <w:bCs/>
                <w:color w:val="000000"/>
                <w:sz w:val="20"/>
                <w:szCs w:val="20"/>
                <w:lang w:eastAsia="ru-RU"/>
              </w:rPr>
            </w:pPr>
            <w:r w:rsidRPr="00A0691F">
              <w:rPr>
                <w:b/>
                <w:bCs/>
                <w:color w:val="000000"/>
                <w:sz w:val="20"/>
                <w:szCs w:val="20"/>
                <w:lang w:eastAsia="ru-RU"/>
              </w:rPr>
              <w:t>Итого:</w:t>
            </w:r>
          </w:p>
        </w:tc>
        <w:tc>
          <w:tcPr>
            <w:tcW w:w="329" w:type="pct"/>
            <w:tcBorders>
              <w:top w:val="nil"/>
              <w:left w:val="nil"/>
              <w:bottom w:val="single" w:sz="4" w:space="0" w:color="auto"/>
              <w:right w:val="single" w:sz="4" w:space="0" w:color="auto"/>
            </w:tcBorders>
            <w:shd w:val="clear" w:color="auto" w:fill="auto"/>
            <w:vAlign w:val="center"/>
            <w:hideMark/>
          </w:tcPr>
          <w:p w14:paraId="054F2492" w14:textId="77777777" w:rsidR="00A0691F" w:rsidRPr="00A0691F" w:rsidRDefault="00A0691F" w:rsidP="00A0691F">
            <w:pPr>
              <w:widowControl/>
              <w:autoSpaceDE/>
              <w:autoSpaceDN/>
              <w:jc w:val="center"/>
              <w:rPr>
                <w:b/>
                <w:bCs/>
                <w:color w:val="000000"/>
                <w:sz w:val="20"/>
                <w:szCs w:val="20"/>
                <w:lang w:eastAsia="ru-RU"/>
              </w:rPr>
            </w:pPr>
            <w:r w:rsidRPr="00A0691F">
              <w:rPr>
                <w:b/>
                <w:bCs/>
                <w:color w:val="000000"/>
                <w:sz w:val="20"/>
                <w:szCs w:val="20"/>
                <w:lang w:eastAsia="ru-RU"/>
              </w:rPr>
              <w:t>0,0</w:t>
            </w:r>
          </w:p>
        </w:tc>
        <w:tc>
          <w:tcPr>
            <w:tcW w:w="294" w:type="pct"/>
            <w:tcBorders>
              <w:top w:val="nil"/>
              <w:left w:val="nil"/>
              <w:bottom w:val="single" w:sz="4" w:space="0" w:color="auto"/>
              <w:right w:val="single" w:sz="4" w:space="0" w:color="auto"/>
            </w:tcBorders>
            <w:shd w:val="clear" w:color="auto" w:fill="auto"/>
            <w:vAlign w:val="center"/>
            <w:hideMark/>
          </w:tcPr>
          <w:p w14:paraId="483AAB5D" w14:textId="77777777" w:rsidR="00A0691F" w:rsidRPr="00A0691F" w:rsidRDefault="00A0691F" w:rsidP="00A0691F">
            <w:pPr>
              <w:widowControl/>
              <w:autoSpaceDE/>
              <w:autoSpaceDN/>
              <w:jc w:val="center"/>
              <w:rPr>
                <w:b/>
                <w:bCs/>
                <w:color w:val="000000"/>
                <w:sz w:val="20"/>
                <w:szCs w:val="20"/>
                <w:lang w:eastAsia="ru-RU"/>
              </w:rPr>
            </w:pPr>
            <w:r w:rsidRPr="00A0691F">
              <w:rPr>
                <w:b/>
                <w:bCs/>
                <w:color w:val="000000"/>
                <w:sz w:val="20"/>
                <w:szCs w:val="20"/>
                <w:lang w:eastAsia="ru-RU"/>
              </w:rPr>
              <w:t>0,0</w:t>
            </w:r>
          </w:p>
        </w:tc>
        <w:tc>
          <w:tcPr>
            <w:tcW w:w="223" w:type="pct"/>
            <w:tcBorders>
              <w:top w:val="nil"/>
              <w:left w:val="nil"/>
              <w:bottom w:val="single" w:sz="4" w:space="0" w:color="auto"/>
              <w:right w:val="single" w:sz="4" w:space="0" w:color="auto"/>
            </w:tcBorders>
            <w:shd w:val="clear" w:color="auto" w:fill="auto"/>
            <w:vAlign w:val="center"/>
            <w:hideMark/>
          </w:tcPr>
          <w:p w14:paraId="0DCCDCB7" w14:textId="77777777" w:rsidR="00A0691F" w:rsidRPr="00A0691F" w:rsidRDefault="00A0691F" w:rsidP="00A0691F">
            <w:pPr>
              <w:widowControl/>
              <w:autoSpaceDE/>
              <w:autoSpaceDN/>
              <w:jc w:val="center"/>
              <w:rPr>
                <w:b/>
                <w:bCs/>
                <w:color w:val="000000"/>
                <w:sz w:val="20"/>
                <w:szCs w:val="20"/>
                <w:lang w:eastAsia="ru-RU"/>
              </w:rPr>
            </w:pPr>
            <w:r w:rsidRPr="00A0691F">
              <w:rPr>
                <w:b/>
                <w:bCs/>
                <w:color w:val="000000"/>
                <w:sz w:val="20"/>
                <w:szCs w:val="20"/>
                <w:lang w:eastAsia="ru-RU"/>
              </w:rPr>
              <w:t>0,0</w:t>
            </w:r>
          </w:p>
        </w:tc>
        <w:tc>
          <w:tcPr>
            <w:tcW w:w="329" w:type="pct"/>
            <w:tcBorders>
              <w:top w:val="nil"/>
              <w:left w:val="nil"/>
              <w:bottom w:val="single" w:sz="4" w:space="0" w:color="auto"/>
              <w:right w:val="single" w:sz="4" w:space="0" w:color="auto"/>
            </w:tcBorders>
            <w:shd w:val="clear" w:color="auto" w:fill="auto"/>
            <w:vAlign w:val="center"/>
            <w:hideMark/>
          </w:tcPr>
          <w:p w14:paraId="073C085D" w14:textId="77777777" w:rsidR="00A0691F" w:rsidRPr="00A0691F" w:rsidRDefault="00A0691F" w:rsidP="00A0691F">
            <w:pPr>
              <w:widowControl/>
              <w:autoSpaceDE/>
              <w:autoSpaceDN/>
              <w:jc w:val="center"/>
              <w:rPr>
                <w:b/>
                <w:bCs/>
                <w:color w:val="000000"/>
                <w:sz w:val="20"/>
                <w:szCs w:val="20"/>
                <w:lang w:eastAsia="ru-RU"/>
              </w:rPr>
            </w:pPr>
            <w:r w:rsidRPr="00A0691F">
              <w:rPr>
                <w:b/>
                <w:bCs/>
                <w:color w:val="000000"/>
                <w:sz w:val="20"/>
                <w:szCs w:val="20"/>
                <w:lang w:eastAsia="ru-RU"/>
              </w:rPr>
              <w:t>5,3</w:t>
            </w:r>
          </w:p>
        </w:tc>
        <w:tc>
          <w:tcPr>
            <w:tcW w:w="294" w:type="pct"/>
            <w:tcBorders>
              <w:top w:val="nil"/>
              <w:left w:val="nil"/>
              <w:bottom w:val="single" w:sz="4" w:space="0" w:color="auto"/>
              <w:right w:val="single" w:sz="4" w:space="0" w:color="auto"/>
            </w:tcBorders>
            <w:shd w:val="clear" w:color="auto" w:fill="auto"/>
            <w:vAlign w:val="center"/>
            <w:hideMark/>
          </w:tcPr>
          <w:p w14:paraId="25198DE3" w14:textId="77777777" w:rsidR="00A0691F" w:rsidRPr="00A0691F" w:rsidRDefault="00A0691F" w:rsidP="00A0691F">
            <w:pPr>
              <w:widowControl/>
              <w:autoSpaceDE/>
              <w:autoSpaceDN/>
              <w:jc w:val="center"/>
              <w:rPr>
                <w:b/>
                <w:bCs/>
                <w:color w:val="000000"/>
                <w:sz w:val="20"/>
                <w:szCs w:val="20"/>
                <w:lang w:eastAsia="ru-RU"/>
              </w:rPr>
            </w:pPr>
            <w:r w:rsidRPr="00A0691F">
              <w:rPr>
                <w:b/>
                <w:bCs/>
                <w:color w:val="000000"/>
                <w:sz w:val="20"/>
                <w:szCs w:val="20"/>
                <w:lang w:eastAsia="ru-RU"/>
              </w:rPr>
              <w:t>0,2</w:t>
            </w:r>
          </w:p>
        </w:tc>
        <w:tc>
          <w:tcPr>
            <w:tcW w:w="223" w:type="pct"/>
            <w:tcBorders>
              <w:top w:val="nil"/>
              <w:left w:val="nil"/>
              <w:bottom w:val="single" w:sz="4" w:space="0" w:color="auto"/>
              <w:right w:val="single" w:sz="4" w:space="0" w:color="auto"/>
            </w:tcBorders>
            <w:shd w:val="clear" w:color="auto" w:fill="auto"/>
            <w:vAlign w:val="center"/>
            <w:hideMark/>
          </w:tcPr>
          <w:p w14:paraId="6064F67C" w14:textId="77777777" w:rsidR="00A0691F" w:rsidRPr="00A0691F" w:rsidRDefault="00A0691F" w:rsidP="00A0691F">
            <w:pPr>
              <w:widowControl/>
              <w:autoSpaceDE/>
              <w:autoSpaceDN/>
              <w:jc w:val="center"/>
              <w:rPr>
                <w:b/>
                <w:bCs/>
                <w:color w:val="000000"/>
                <w:sz w:val="20"/>
                <w:szCs w:val="20"/>
                <w:lang w:eastAsia="ru-RU"/>
              </w:rPr>
            </w:pPr>
            <w:r w:rsidRPr="00A0691F">
              <w:rPr>
                <w:b/>
                <w:bCs/>
                <w:color w:val="000000"/>
                <w:sz w:val="20"/>
                <w:szCs w:val="20"/>
                <w:lang w:eastAsia="ru-RU"/>
              </w:rPr>
              <w:t>0,1</w:t>
            </w:r>
          </w:p>
        </w:tc>
        <w:tc>
          <w:tcPr>
            <w:tcW w:w="329" w:type="pct"/>
            <w:tcBorders>
              <w:top w:val="nil"/>
              <w:left w:val="nil"/>
              <w:bottom w:val="single" w:sz="4" w:space="0" w:color="auto"/>
              <w:right w:val="single" w:sz="4" w:space="0" w:color="auto"/>
            </w:tcBorders>
            <w:shd w:val="clear" w:color="auto" w:fill="auto"/>
            <w:vAlign w:val="center"/>
            <w:hideMark/>
          </w:tcPr>
          <w:p w14:paraId="1C50D5A8" w14:textId="77777777" w:rsidR="00A0691F" w:rsidRPr="00A0691F" w:rsidRDefault="00A0691F" w:rsidP="00A0691F">
            <w:pPr>
              <w:widowControl/>
              <w:autoSpaceDE/>
              <w:autoSpaceDN/>
              <w:jc w:val="center"/>
              <w:rPr>
                <w:b/>
                <w:bCs/>
                <w:color w:val="000000"/>
                <w:sz w:val="20"/>
                <w:szCs w:val="20"/>
                <w:lang w:eastAsia="ru-RU"/>
              </w:rPr>
            </w:pPr>
            <w:r w:rsidRPr="00A0691F">
              <w:rPr>
                <w:b/>
                <w:bCs/>
                <w:color w:val="000000"/>
                <w:sz w:val="20"/>
                <w:szCs w:val="20"/>
                <w:lang w:eastAsia="ru-RU"/>
              </w:rPr>
              <w:t>0,0</w:t>
            </w:r>
          </w:p>
        </w:tc>
        <w:tc>
          <w:tcPr>
            <w:tcW w:w="294" w:type="pct"/>
            <w:tcBorders>
              <w:top w:val="nil"/>
              <w:left w:val="nil"/>
              <w:bottom w:val="single" w:sz="4" w:space="0" w:color="auto"/>
              <w:right w:val="single" w:sz="4" w:space="0" w:color="auto"/>
            </w:tcBorders>
            <w:shd w:val="clear" w:color="auto" w:fill="auto"/>
            <w:vAlign w:val="center"/>
            <w:hideMark/>
          </w:tcPr>
          <w:p w14:paraId="64214301" w14:textId="77777777" w:rsidR="00A0691F" w:rsidRPr="00A0691F" w:rsidRDefault="00A0691F" w:rsidP="00A0691F">
            <w:pPr>
              <w:widowControl/>
              <w:autoSpaceDE/>
              <w:autoSpaceDN/>
              <w:jc w:val="center"/>
              <w:rPr>
                <w:b/>
                <w:bCs/>
                <w:color w:val="000000"/>
                <w:sz w:val="20"/>
                <w:szCs w:val="20"/>
                <w:lang w:eastAsia="ru-RU"/>
              </w:rPr>
            </w:pPr>
            <w:r w:rsidRPr="00A0691F">
              <w:rPr>
                <w:b/>
                <w:bCs/>
                <w:color w:val="000000"/>
                <w:sz w:val="20"/>
                <w:szCs w:val="20"/>
                <w:lang w:eastAsia="ru-RU"/>
              </w:rPr>
              <w:t>0,0</w:t>
            </w:r>
          </w:p>
        </w:tc>
        <w:tc>
          <w:tcPr>
            <w:tcW w:w="223" w:type="pct"/>
            <w:tcBorders>
              <w:top w:val="nil"/>
              <w:left w:val="nil"/>
              <w:bottom w:val="single" w:sz="4" w:space="0" w:color="auto"/>
              <w:right w:val="single" w:sz="4" w:space="0" w:color="auto"/>
            </w:tcBorders>
            <w:shd w:val="clear" w:color="auto" w:fill="auto"/>
            <w:vAlign w:val="center"/>
            <w:hideMark/>
          </w:tcPr>
          <w:p w14:paraId="6B14674F" w14:textId="77777777" w:rsidR="00A0691F" w:rsidRPr="00A0691F" w:rsidRDefault="00A0691F" w:rsidP="00A0691F">
            <w:pPr>
              <w:widowControl/>
              <w:autoSpaceDE/>
              <w:autoSpaceDN/>
              <w:jc w:val="center"/>
              <w:rPr>
                <w:b/>
                <w:bCs/>
                <w:color w:val="000000"/>
                <w:sz w:val="20"/>
                <w:szCs w:val="20"/>
                <w:lang w:eastAsia="ru-RU"/>
              </w:rPr>
            </w:pPr>
            <w:r w:rsidRPr="00A0691F">
              <w:rPr>
                <w:b/>
                <w:bCs/>
                <w:color w:val="000000"/>
                <w:sz w:val="20"/>
                <w:szCs w:val="20"/>
                <w:lang w:eastAsia="ru-RU"/>
              </w:rPr>
              <w:t>0,0</w:t>
            </w:r>
          </w:p>
        </w:tc>
        <w:tc>
          <w:tcPr>
            <w:tcW w:w="329" w:type="pct"/>
            <w:tcBorders>
              <w:top w:val="nil"/>
              <w:left w:val="nil"/>
              <w:bottom w:val="single" w:sz="4" w:space="0" w:color="auto"/>
              <w:right w:val="single" w:sz="4" w:space="0" w:color="auto"/>
            </w:tcBorders>
            <w:shd w:val="clear" w:color="auto" w:fill="auto"/>
            <w:vAlign w:val="center"/>
            <w:hideMark/>
          </w:tcPr>
          <w:p w14:paraId="08CC3BC3" w14:textId="77777777" w:rsidR="00A0691F" w:rsidRPr="00A0691F" w:rsidRDefault="00A0691F" w:rsidP="00A0691F">
            <w:pPr>
              <w:widowControl/>
              <w:autoSpaceDE/>
              <w:autoSpaceDN/>
              <w:jc w:val="center"/>
              <w:rPr>
                <w:b/>
                <w:bCs/>
                <w:color w:val="000000"/>
                <w:sz w:val="20"/>
                <w:szCs w:val="20"/>
                <w:lang w:eastAsia="ru-RU"/>
              </w:rPr>
            </w:pPr>
            <w:r w:rsidRPr="00A0691F">
              <w:rPr>
                <w:b/>
                <w:bCs/>
                <w:color w:val="000000"/>
                <w:sz w:val="20"/>
                <w:szCs w:val="20"/>
                <w:lang w:eastAsia="ru-RU"/>
              </w:rPr>
              <w:t>0,1</w:t>
            </w:r>
          </w:p>
        </w:tc>
        <w:tc>
          <w:tcPr>
            <w:tcW w:w="386" w:type="pct"/>
            <w:tcBorders>
              <w:top w:val="nil"/>
              <w:left w:val="nil"/>
              <w:bottom w:val="single" w:sz="4" w:space="0" w:color="auto"/>
              <w:right w:val="single" w:sz="4" w:space="0" w:color="auto"/>
            </w:tcBorders>
            <w:shd w:val="clear" w:color="auto" w:fill="auto"/>
            <w:vAlign w:val="center"/>
            <w:hideMark/>
          </w:tcPr>
          <w:p w14:paraId="1E1D5746" w14:textId="77777777" w:rsidR="00A0691F" w:rsidRPr="00A0691F" w:rsidRDefault="00A0691F" w:rsidP="00A0691F">
            <w:pPr>
              <w:widowControl/>
              <w:autoSpaceDE/>
              <w:autoSpaceDN/>
              <w:jc w:val="center"/>
              <w:rPr>
                <w:b/>
                <w:bCs/>
                <w:color w:val="000000"/>
                <w:sz w:val="20"/>
                <w:szCs w:val="20"/>
                <w:lang w:eastAsia="ru-RU"/>
              </w:rPr>
            </w:pPr>
            <w:r w:rsidRPr="00A0691F">
              <w:rPr>
                <w:b/>
                <w:bCs/>
                <w:color w:val="000000"/>
                <w:sz w:val="20"/>
                <w:szCs w:val="20"/>
                <w:lang w:eastAsia="ru-RU"/>
              </w:rPr>
              <w:t>0,0</w:t>
            </w:r>
          </w:p>
        </w:tc>
        <w:tc>
          <w:tcPr>
            <w:tcW w:w="300" w:type="pct"/>
            <w:tcBorders>
              <w:top w:val="nil"/>
              <w:left w:val="nil"/>
              <w:bottom w:val="single" w:sz="4" w:space="0" w:color="auto"/>
              <w:right w:val="single" w:sz="4" w:space="0" w:color="auto"/>
            </w:tcBorders>
            <w:shd w:val="clear" w:color="auto" w:fill="auto"/>
            <w:vAlign w:val="center"/>
            <w:hideMark/>
          </w:tcPr>
          <w:p w14:paraId="66A9CB14" w14:textId="77777777" w:rsidR="00A0691F" w:rsidRPr="00A0691F" w:rsidRDefault="00A0691F" w:rsidP="00A0691F">
            <w:pPr>
              <w:widowControl/>
              <w:autoSpaceDE/>
              <w:autoSpaceDN/>
              <w:jc w:val="center"/>
              <w:rPr>
                <w:b/>
                <w:bCs/>
                <w:color w:val="000000"/>
                <w:sz w:val="20"/>
                <w:szCs w:val="20"/>
                <w:lang w:eastAsia="ru-RU"/>
              </w:rPr>
            </w:pPr>
            <w:r w:rsidRPr="00A0691F">
              <w:rPr>
                <w:b/>
                <w:bCs/>
                <w:color w:val="000000"/>
                <w:sz w:val="20"/>
                <w:szCs w:val="20"/>
                <w:lang w:eastAsia="ru-RU"/>
              </w:rPr>
              <w:t>0,0</w:t>
            </w:r>
          </w:p>
        </w:tc>
        <w:tc>
          <w:tcPr>
            <w:tcW w:w="329" w:type="pct"/>
            <w:tcBorders>
              <w:top w:val="nil"/>
              <w:left w:val="nil"/>
              <w:bottom w:val="single" w:sz="4" w:space="0" w:color="auto"/>
              <w:right w:val="single" w:sz="4" w:space="0" w:color="auto"/>
            </w:tcBorders>
            <w:shd w:val="clear" w:color="auto" w:fill="auto"/>
            <w:vAlign w:val="center"/>
            <w:hideMark/>
          </w:tcPr>
          <w:p w14:paraId="1AE0B661" w14:textId="77777777" w:rsidR="00A0691F" w:rsidRPr="00A0691F" w:rsidRDefault="00A0691F" w:rsidP="00A0691F">
            <w:pPr>
              <w:widowControl/>
              <w:autoSpaceDE/>
              <w:autoSpaceDN/>
              <w:jc w:val="center"/>
              <w:rPr>
                <w:b/>
                <w:bCs/>
                <w:color w:val="000000"/>
                <w:sz w:val="20"/>
                <w:szCs w:val="20"/>
                <w:lang w:eastAsia="ru-RU"/>
              </w:rPr>
            </w:pPr>
            <w:r w:rsidRPr="00A0691F">
              <w:rPr>
                <w:b/>
                <w:bCs/>
                <w:color w:val="000000"/>
                <w:sz w:val="20"/>
                <w:szCs w:val="20"/>
                <w:lang w:eastAsia="ru-RU"/>
              </w:rPr>
              <w:t>5,4</w:t>
            </w:r>
          </w:p>
        </w:tc>
        <w:tc>
          <w:tcPr>
            <w:tcW w:w="294" w:type="pct"/>
            <w:tcBorders>
              <w:top w:val="nil"/>
              <w:left w:val="nil"/>
              <w:bottom w:val="single" w:sz="4" w:space="0" w:color="auto"/>
              <w:right w:val="single" w:sz="4" w:space="0" w:color="auto"/>
            </w:tcBorders>
            <w:shd w:val="clear" w:color="auto" w:fill="auto"/>
            <w:vAlign w:val="center"/>
            <w:hideMark/>
          </w:tcPr>
          <w:p w14:paraId="39C1613C" w14:textId="77777777" w:rsidR="00A0691F" w:rsidRPr="00A0691F" w:rsidRDefault="00A0691F" w:rsidP="00A0691F">
            <w:pPr>
              <w:widowControl/>
              <w:autoSpaceDE/>
              <w:autoSpaceDN/>
              <w:jc w:val="center"/>
              <w:rPr>
                <w:b/>
                <w:bCs/>
                <w:color w:val="000000"/>
                <w:sz w:val="20"/>
                <w:szCs w:val="20"/>
                <w:lang w:eastAsia="ru-RU"/>
              </w:rPr>
            </w:pPr>
            <w:r w:rsidRPr="00A0691F">
              <w:rPr>
                <w:b/>
                <w:bCs/>
                <w:color w:val="000000"/>
                <w:sz w:val="20"/>
                <w:szCs w:val="20"/>
                <w:lang w:eastAsia="ru-RU"/>
              </w:rPr>
              <w:t>0,2</w:t>
            </w:r>
          </w:p>
        </w:tc>
        <w:tc>
          <w:tcPr>
            <w:tcW w:w="223" w:type="pct"/>
            <w:tcBorders>
              <w:top w:val="nil"/>
              <w:left w:val="nil"/>
              <w:bottom w:val="single" w:sz="4" w:space="0" w:color="auto"/>
              <w:right w:val="single" w:sz="4" w:space="0" w:color="auto"/>
            </w:tcBorders>
            <w:shd w:val="clear" w:color="auto" w:fill="auto"/>
            <w:vAlign w:val="center"/>
            <w:hideMark/>
          </w:tcPr>
          <w:p w14:paraId="4ABC04E7" w14:textId="77777777" w:rsidR="00A0691F" w:rsidRPr="00A0691F" w:rsidRDefault="00A0691F" w:rsidP="00A0691F">
            <w:pPr>
              <w:widowControl/>
              <w:autoSpaceDE/>
              <w:autoSpaceDN/>
              <w:jc w:val="center"/>
              <w:rPr>
                <w:b/>
                <w:bCs/>
                <w:color w:val="000000"/>
                <w:sz w:val="20"/>
                <w:szCs w:val="20"/>
                <w:lang w:eastAsia="ru-RU"/>
              </w:rPr>
            </w:pPr>
            <w:r w:rsidRPr="00A0691F">
              <w:rPr>
                <w:b/>
                <w:bCs/>
                <w:color w:val="000000"/>
                <w:sz w:val="20"/>
                <w:szCs w:val="20"/>
                <w:lang w:eastAsia="ru-RU"/>
              </w:rPr>
              <w:t>0,2</w:t>
            </w:r>
          </w:p>
        </w:tc>
      </w:tr>
    </w:tbl>
    <w:p w14:paraId="1CFF0B9C" w14:textId="41C94A05" w:rsidR="00501D27" w:rsidRPr="00600971" w:rsidRDefault="00501D27" w:rsidP="00AE3298">
      <w:pPr>
        <w:pStyle w:val="320"/>
        <w:spacing w:before="120"/>
        <w:ind w:firstLine="709"/>
        <w:jc w:val="both"/>
        <w:rPr>
          <w:sz w:val="20"/>
          <w:szCs w:val="24"/>
        </w:rPr>
      </w:pPr>
      <w:r w:rsidRPr="00600971">
        <w:rPr>
          <w:sz w:val="20"/>
          <w:szCs w:val="24"/>
        </w:rPr>
        <w:t xml:space="preserve">&lt;1&gt; Согласно приказа Минприроды от </w:t>
      </w:r>
      <w:r w:rsidR="00F809C6" w:rsidRPr="00F809C6">
        <w:rPr>
          <w:sz w:val="20"/>
          <w:szCs w:val="24"/>
        </w:rPr>
        <w:t xml:space="preserve">09.11.2020 № 912 «Правила осуществления мероприятий по предупреждению распространения вредных организмов» </w:t>
      </w:r>
      <w:r w:rsidRPr="00600971">
        <w:rPr>
          <w:sz w:val="20"/>
          <w:szCs w:val="24"/>
        </w:rPr>
        <w:t xml:space="preserve"> санитарно-оздоровительные мероприятия (рубка поврежденных и погибших насаждений) могут быть назначены только после проведения лесопатологического обследования.</w:t>
      </w:r>
    </w:p>
    <w:p w14:paraId="6C4E0320" w14:textId="77311F74" w:rsidR="0077363C" w:rsidRPr="00501D27" w:rsidRDefault="00BC47E8" w:rsidP="00AE3298">
      <w:pPr>
        <w:pStyle w:val="320"/>
        <w:ind w:firstLine="709"/>
        <w:jc w:val="both"/>
        <w:rPr>
          <w:sz w:val="20"/>
          <w:szCs w:val="24"/>
        </w:rPr>
      </w:pPr>
      <w:r>
        <w:rPr>
          <w:sz w:val="20"/>
          <w:szCs w:val="24"/>
        </w:rPr>
        <w:t xml:space="preserve">&lt;2&gt; </w:t>
      </w:r>
      <w:r w:rsidR="00501D27" w:rsidRPr="00501D27">
        <w:rPr>
          <w:sz w:val="20"/>
          <w:szCs w:val="24"/>
        </w:rPr>
        <w:t xml:space="preserve">в </w:t>
      </w:r>
      <w:proofErr w:type="spellStart"/>
      <w:r w:rsidR="00501D27" w:rsidRPr="00501D27">
        <w:rPr>
          <w:sz w:val="20"/>
          <w:szCs w:val="24"/>
        </w:rPr>
        <w:t>т.ч</w:t>
      </w:r>
      <w:proofErr w:type="spellEnd"/>
      <w:r w:rsidR="00501D27" w:rsidRPr="00501D27">
        <w:rPr>
          <w:sz w:val="20"/>
          <w:szCs w:val="24"/>
        </w:rPr>
        <w:t>. при рубках, связанных с созданием лесной инфраструктуры в целях охраны, защиты, воспроизводства лесов (разрубка, расчистка квартальных, граничных просек, визиров, строительство, ремонт, эксплуатация лесохозяйственных и противопожарных дорог, устройство противопожарных разрывов и т.п.)</w:t>
      </w:r>
    </w:p>
    <w:p w14:paraId="54161F67" w14:textId="68F9FF9D" w:rsidR="00501D27" w:rsidRDefault="00501D27" w:rsidP="00AE3298">
      <w:pPr>
        <w:pStyle w:val="a3"/>
        <w:suppressAutoHyphens/>
        <w:spacing w:before="1"/>
        <w:ind w:firstLine="0"/>
        <w:jc w:val="left"/>
        <w:rPr>
          <w:szCs w:val="24"/>
        </w:rPr>
      </w:pPr>
    </w:p>
    <w:p w14:paraId="12AEB5C2" w14:textId="77777777" w:rsidR="0077363C" w:rsidRDefault="0077363C" w:rsidP="00AE3298">
      <w:pPr>
        <w:suppressAutoHyphens/>
        <w:sectPr w:rsidR="0077363C" w:rsidSect="00E26999">
          <w:pgSz w:w="16840" w:h="11910" w:orient="landscape"/>
          <w:pgMar w:top="1134" w:right="1134" w:bottom="1134" w:left="1134" w:header="567" w:footer="567" w:gutter="0"/>
          <w:cols w:space="720"/>
          <w:docGrid w:linePitch="299"/>
        </w:sectPr>
      </w:pPr>
    </w:p>
    <w:p w14:paraId="5E29D328" w14:textId="5DCE83BB" w:rsidR="0077363C" w:rsidRPr="00E849BF" w:rsidRDefault="0077363C" w:rsidP="00281A79">
      <w:pPr>
        <w:pStyle w:val="3"/>
        <w:widowControl/>
        <w:numPr>
          <w:ilvl w:val="2"/>
          <w:numId w:val="18"/>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53" w:name="_Toc168999212"/>
      <w:r w:rsidRPr="00E849BF">
        <w:rPr>
          <w:rFonts w:ascii="Times New Roman" w:eastAsia="Times New Roman" w:hAnsi="Times New Roman" w:cs="Times New Roman"/>
          <w:b/>
          <w:color w:val="auto"/>
          <w:kern w:val="28"/>
          <w:lang w:eastAsia="ru-RU"/>
        </w:rPr>
        <w:lastRenderedPageBreak/>
        <w:t>Возрасты рубок</w:t>
      </w:r>
      <w:bookmarkEnd w:id="53"/>
    </w:p>
    <w:p w14:paraId="7BA699E7" w14:textId="77777777" w:rsidR="0077363C" w:rsidRPr="00E26999" w:rsidRDefault="0077363C" w:rsidP="00AE3298">
      <w:pPr>
        <w:pStyle w:val="a3"/>
        <w:widowControl/>
        <w:suppressAutoHyphens/>
      </w:pPr>
      <w:r w:rsidRPr="00E26999">
        <w:t>Возрасты рубок спелых и перестойных лесных насаждений установлены в соответствии с Приказом МПР РФ от 09.04.2015 № 105.</w:t>
      </w:r>
    </w:p>
    <w:p w14:paraId="416B25C9" w14:textId="3BE4F4C3" w:rsidR="007F0DF2" w:rsidRPr="00E26999" w:rsidRDefault="002A690E" w:rsidP="004A41AE">
      <w:pPr>
        <w:keepNext/>
        <w:suppressAutoHyphens/>
        <w:spacing w:before="120" w:after="120" w:line="322" w:lineRule="exact"/>
        <w:ind w:right="3"/>
        <w:jc w:val="right"/>
        <w:rPr>
          <w:sz w:val="24"/>
        </w:rPr>
      </w:pPr>
      <w:r w:rsidRPr="00E26999">
        <w:rPr>
          <w:sz w:val="24"/>
        </w:rPr>
        <w:t>Т</w:t>
      </w:r>
      <w:r w:rsidR="00E26999">
        <w:rPr>
          <w:sz w:val="24"/>
        </w:rPr>
        <w:t>иповая таблица 10</w:t>
      </w:r>
    </w:p>
    <w:p w14:paraId="46955507" w14:textId="426F3735" w:rsidR="007F0DF2" w:rsidRPr="00E26999" w:rsidRDefault="002A690E" w:rsidP="00AE3298">
      <w:pPr>
        <w:pStyle w:val="a3"/>
        <w:keepNext/>
        <w:suppressAutoHyphens/>
        <w:spacing w:before="120" w:after="120"/>
        <w:ind w:right="386" w:firstLine="0"/>
        <w:jc w:val="center"/>
      </w:pPr>
      <w:r w:rsidRPr="00E26999">
        <w:t xml:space="preserve">Возрасты рубок спелых и перестойных лесных насаждений </w:t>
      </w:r>
      <w:r w:rsidR="00327773" w:rsidRPr="00327773">
        <w:t>Печорского городского лесничества</w:t>
      </w:r>
      <w:r w:rsidR="00327773">
        <w:t xml:space="preserve">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1E0" w:firstRow="1" w:lastRow="1" w:firstColumn="1" w:lastColumn="1" w:noHBand="0" w:noVBand="0"/>
      </w:tblPr>
      <w:tblGrid>
        <w:gridCol w:w="2830"/>
        <w:gridCol w:w="2759"/>
        <w:gridCol w:w="2021"/>
        <w:gridCol w:w="2146"/>
      </w:tblGrid>
      <w:tr w:rsidR="007F0DF2" w:rsidRPr="00E26999" w14:paraId="629EC081" w14:textId="77777777" w:rsidTr="003403FD">
        <w:trPr>
          <w:trHeight w:val="20"/>
          <w:jc w:val="center"/>
        </w:trPr>
        <w:tc>
          <w:tcPr>
            <w:tcW w:w="1450" w:type="pct"/>
            <w:vAlign w:val="center"/>
          </w:tcPr>
          <w:p w14:paraId="6D411487" w14:textId="0127A353" w:rsidR="007F0DF2" w:rsidRPr="00E26999" w:rsidRDefault="002A690E" w:rsidP="00AE3298">
            <w:pPr>
              <w:pStyle w:val="TableParagraph"/>
              <w:suppressAutoHyphens/>
              <w:jc w:val="center"/>
              <w:rPr>
                <w:sz w:val="20"/>
                <w:szCs w:val="20"/>
              </w:rPr>
            </w:pPr>
            <w:r w:rsidRPr="00E26999">
              <w:rPr>
                <w:sz w:val="20"/>
                <w:szCs w:val="20"/>
              </w:rPr>
              <w:t xml:space="preserve">Виды целевого назначения </w:t>
            </w:r>
            <w:r w:rsidRPr="00E26999">
              <w:rPr>
                <w:spacing w:val="-3"/>
                <w:sz w:val="20"/>
                <w:szCs w:val="20"/>
              </w:rPr>
              <w:t>лесов,</w:t>
            </w:r>
            <w:r w:rsidR="00E26999" w:rsidRPr="00E26999">
              <w:rPr>
                <w:spacing w:val="-3"/>
                <w:sz w:val="20"/>
                <w:szCs w:val="20"/>
              </w:rPr>
              <w:t xml:space="preserve"> </w:t>
            </w:r>
            <w:r w:rsidRPr="00E26999">
              <w:rPr>
                <w:sz w:val="20"/>
                <w:szCs w:val="20"/>
              </w:rPr>
              <w:t>в том числе</w:t>
            </w:r>
            <w:r w:rsidRPr="00E26999">
              <w:rPr>
                <w:spacing w:val="-10"/>
                <w:sz w:val="20"/>
                <w:szCs w:val="20"/>
              </w:rPr>
              <w:t xml:space="preserve"> </w:t>
            </w:r>
            <w:r w:rsidRPr="00E26999">
              <w:rPr>
                <w:sz w:val="20"/>
                <w:szCs w:val="20"/>
              </w:rPr>
              <w:t>категории защитных</w:t>
            </w:r>
            <w:r w:rsidRPr="00E26999">
              <w:rPr>
                <w:spacing w:val="1"/>
                <w:sz w:val="20"/>
                <w:szCs w:val="20"/>
              </w:rPr>
              <w:t xml:space="preserve"> </w:t>
            </w:r>
            <w:r w:rsidRPr="00E26999">
              <w:rPr>
                <w:sz w:val="20"/>
                <w:szCs w:val="20"/>
              </w:rPr>
              <w:t>лесов</w:t>
            </w:r>
          </w:p>
        </w:tc>
        <w:tc>
          <w:tcPr>
            <w:tcW w:w="1414" w:type="pct"/>
            <w:vAlign w:val="center"/>
          </w:tcPr>
          <w:p w14:paraId="74BD5EB9" w14:textId="77777777" w:rsidR="007F0DF2" w:rsidRPr="00E26999" w:rsidRDefault="002A690E" w:rsidP="00AE3298">
            <w:pPr>
              <w:pStyle w:val="TableParagraph"/>
              <w:suppressAutoHyphens/>
              <w:jc w:val="center"/>
              <w:rPr>
                <w:sz w:val="20"/>
                <w:szCs w:val="20"/>
              </w:rPr>
            </w:pPr>
            <w:r w:rsidRPr="00E26999">
              <w:rPr>
                <w:sz w:val="20"/>
                <w:szCs w:val="20"/>
              </w:rPr>
              <w:t>Хозсекции и входящие в них преобладающие породы</w:t>
            </w:r>
          </w:p>
        </w:tc>
        <w:tc>
          <w:tcPr>
            <w:tcW w:w="1036" w:type="pct"/>
            <w:vAlign w:val="center"/>
          </w:tcPr>
          <w:p w14:paraId="1D3353BD" w14:textId="77777777" w:rsidR="007F0DF2" w:rsidRPr="00E26999" w:rsidRDefault="002A690E" w:rsidP="00AE3298">
            <w:pPr>
              <w:pStyle w:val="TableParagraph"/>
              <w:suppressAutoHyphens/>
              <w:jc w:val="center"/>
              <w:rPr>
                <w:sz w:val="20"/>
                <w:szCs w:val="20"/>
              </w:rPr>
            </w:pPr>
            <w:r w:rsidRPr="00E26999">
              <w:rPr>
                <w:sz w:val="20"/>
                <w:szCs w:val="20"/>
              </w:rPr>
              <w:t>Классы бонитета</w:t>
            </w:r>
          </w:p>
        </w:tc>
        <w:tc>
          <w:tcPr>
            <w:tcW w:w="1100" w:type="pct"/>
            <w:vAlign w:val="center"/>
          </w:tcPr>
          <w:p w14:paraId="51812614" w14:textId="77777777" w:rsidR="007F0DF2" w:rsidRPr="00E26999" w:rsidRDefault="002A690E" w:rsidP="00AE3298">
            <w:pPr>
              <w:pStyle w:val="TableParagraph"/>
              <w:suppressAutoHyphens/>
              <w:jc w:val="center"/>
              <w:rPr>
                <w:sz w:val="20"/>
                <w:szCs w:val="20"/>
              </w:rPr>
            </w:pPr>
            <w:r w:rsidRPr="00E26999">
              <w:rPr>
                <w:sz w:val="20"/>
                <w:szCs w:val="20"/>
              </w:rPr>
              <w:t>Возрасты рубок, лет</w:t>
            </w:r>
          </w:p>
        </w:tc>
      </w:tr>
      <w:tr w:rsidR="007F0DF2" w:rsidRPr="00E26999" w14:paraId="7BB91648" w14:textId="77777777" w:rsidTr="003403FD">
        <w:trPr>
          <w:trHeight w:val="20"/>
          <w:jc w:val="center"/>
        </w:trPr>
        <w:tc>
          <w:tcPr>
            <w:tcW w:w="1450" w:type="pct"/>
            <w:vAlign w:val="center"/>
          </w:tcPr>
          <w:p w14:paraId="7F4BFCA3" w14:textId="77777777" w:rsidR="007F0DF2" w:rsidRPr="00E26999" w:rsidRDefault="002A690E" w:rsidP="00AE3298">
            <w:pPr>
              <w:pStyle w:val="TableParagraph"/>
              <w:suppressAutoHyphens/>
              <w:jc w:val="center"/>
              <w:rPr>
                <w:sz w:val="20"/>
                <w:szCs w:val="20"/>
              </w:rPr>
            </w:pPr>
            <w:r w:rsidRPr="00E26999">
              <w:rPr>
                <w:sz w:val="20"/>
                <w:szCs w:val="20"/>
              </w:rPr>
              <w:t>1</w:t>
            </w:r>
          </w:p>
        </w:tc>
        <w:tc>
          <w:tcPr>
            <w:tcW w:w="1414" w:type="pct"/>
            <w:vAlign w:val="center"/>
          </w:tcPr>
          <w:p w14:paraId="2127E903" w14:textId="77777777" w:rsidR="007F0DF2" w:rsidRPr="00E26999" w:rsidRDefault="002A690E" w:rsidP="00AE3298">
            <w:pPr>
              <w:pStyle w:val="TableParagraph"/>
              <w:suppressAutoHyphens/>
              <w:jc w:val="center"/>
              <w:rPr>
                <w:sz w:val="20"/>
                <w:szCs w:val="20"/>
              </w:rPr>
            </w:pPr>
            <w:r w:rsidRPr="00E26999">
              <w:rPr>
                <w:sz w:val="20"/>
                <w:szCs w:val="20"/>
              </w:rPr>
              <w:t>2</w:t>
            </w:r>
          </w:p>
        </w:tc>
        <w:tc>
          <w:tcPr>
            <w:tcW w:w="1036" w:type="pct"/>
            <w:vAlign w:val="center"/>
          </w:tcPr>
          <w:p w14:paraId="1322CBDE" w14:textId="77777777" w:rsidR="007F0DF2" w:rsidRPr="00E26999" w:rsidRDefault="002A690E" w:rsidP="00AE3298">
            <w:pPr>
              <w:pStyle w:val="TableParagraph"/>
              <w:suppressAutoHyphens/>
              <w:jc w:val="center"/>
              <w:rPr>
                <w:sz w:val="20"/>
                <w:szCs w:val="20"/>
              </w:rPr>
            </w:pPr>
            <w:r w:rsidRPr="00E26999">
              <w:rPr>
                <w:sz w:val="20"/>
                <w:szCs w:val="20"/>
              </w:rPr>
              <w:t>3</w:t>
            </w:r>
          </w:p>
        </w:tc>
        <w:tc>
          <w:tcPr>
            <w:tcW w:w="1100" w:type="pct"/>
            <w:vAlign w:val="center"/>
          </w:tcPr>
          <w:p w14:paraId="38F3CAD5" w14:textId="77777777" w:rsidR="007F0DF2" w:rsidRPr="00E26999" w:rsidRDefault="002A690E" w:rsidP="00AE3298">
            <w:pPr>
              <w:pStyle w:val="TableParagraph"/>
              <w:suppressAutoHyphens/>
              <w:jc w:val="center"/>
              <w:rPr>
                <w:sz w:val="20"/>
                <w:szCs w:val="20"/>
              </w:rPr>
            </w:pPr>
            <w:r w:rsidRPr="00E26999">
              <w:rPr>
                <w:sz w:val="20"/>
                <w:szCs w:val="20"/>
              </w:rPr>
              <w:t>4</w:t>
            </w:r>
          </w:p>
        </w:tc>
      </w:tr>
      <w:tr w:rsidR="007F0DF2" w:rsidRPr="00E26999" w14:paraId="565B5311" w14:textId="77777777" w:rsidTr="003403FD">
        <w:trPr>
          <w:trHeight w:val="20"/>
          <w:jc w:val="center"/>
        </w:trPr>
        <w:tc>
          <w:tcPr>
            <w:tcW w:w="1450" w:type="pct"/>
            <w:vMerge w:val="restart"/>
            <w:vAlign w:val="center"/>
          </w:tcPr>
          <w:p w14:paraId="0698BE3F" w14:textId="77777777" w:rsidR="007F0DF2" w:rsidRPr="00E26999" w:rsidRDefault="002A690E" w:rsidP="00AE3298">
            <w:pPr>
              <w:pStyle w:val="TableParagraph"/>
              <w:suppressAutoHyphens/>
              <w:jc w:val="center"/>
              <w:rPr>
                <w:sz w:val="20"/>
                <w:szCs w:val="20"/>
              </w:rPr>
            </w:pPr>
            <w:r w:rsidRPr="00E26999">
              <w:rPr>
                <w:sz w:val="20"/>
                <w:szCs w:val="20"/>
              </w:rPr>
              <w:t>Защитные леса</w:t>
            </w:r>
          </w:p>
        </w:tc>
        <w:tc>
          <w:tcPr>
            <w:tcW w:w="1414" w:type="pct"/>
            <w:vMerge w:val="restart"/>
            <w:vAlign w:val="center"/>
          </w:tcPr>
          <w:p w14:paraId="2CC7348E" w14:textId="77777777" w:rsidR="007F0DF2" w:rsidRPr="00E26999" w:rsidRDefault="002A690E" w:rsidP="00AE3298">
            <w:pPr>
              <w:pStyle w:val="TableParagraph"/>
              <w:suppressAutoHyphens/>
              <w:jc w:val="center"/>
              <w:rPr>
                <w:sz w:val="20"/>
                <w:szCs w:val="20"/>
              </w:rPr>
            </w:pPr>
            <w:r w:rsidRPr="00E26999">
              <w:rPr>
                <w:sz w:val="20"/>
                <w:szCs w:val="20"/>
              </w:rPr>
              <w:t>Сосна, лиственница</w:t>
            </w:r>
          </w:p>
        </w:tc>
        <w:tc>
          <w:tcPr>
            <w:tcW w:w="1036" w:type="pct"/>
            <w:vAlign w:val="center"/>
          </w:tcPr>
          <w:p w14:paraId="7137F1DE" w14:textId="77777777" w:rsidR="007F0DF2" w:rsidRPr="00E26999" w:rsidRDefault="002A690E" w:rsidP="00AE3298">
            <w:pPr>
              <w:pStyle w:val="TableParagraph"/>
              <w:suppressAutoHyphens/>
              <w:jc w:val="center"/>
              <w:rPr>
                <w:sz w:val="20"/>
                <w:szCs w:val="20"/>
              </w:rPr>
            </w:pPr>
            <w:r w:rsidRPr="00E26999">
              <w:rPr>
                <w:sz w:val="20"/>
                <w:szCs w:val="20"/>
              </w:rPr>
              <w:t>III и выше</w:t>
            </w:r>
          </w:p>
        </w:tc>
        <w:tc>
          <w:tcPr>
            <w:tcW w:w="1100" w:type="pct"/>
            <w:vAlign w:val="center"/>
          </w:tcPr>
          <w:p w14:paraId="0A46BA07" w14:textId="77777777" w:rsidR="007F0DF2" w:rsidRPr="00E26999" w:rsidRDefault="002A690E" w:rsidP="00AE3298">
            <w:pPr>
              <w:pStyle w:val="TableParagraph"/>
              <w:suppressAutoHyphens/>
              <w:jc w:val="center"/>
              <w:rPr>
                <w:sz w:val="20"/>
                <w:szCs w:val="20"/>
              </w:rPr>
            </w:pPr>
            <w:r w:rsidRPr="00E26999">
              <w:rPr>
                <w:sz w:val="20"/>
                <w:szCs w:val="20"/>
              </w:rPr>
              <w:t>101-120</w:t>
            </w:r>
          </w:p>
        </w:tc>
      </w:tr>
      <w:tr w:rsidR="007F0DF2" w:rsidRPr="00E26999" w14:paraId="5A203853" w14:textId="77777777" w:rsidTr="003403FD">
        <w:trPr>
          <w:trHeight w:val="20"/>
          <w:jc w:val="center"/>
        </w:trPr>
        <w:tc>
          <w:tcPr>
            <w:tcW w:w="1450" w:type="pct"/>
            <w:vMerge/>
            <w:tcBorders>
              <w:top w:val="nil"/>
            </w:tcBorders>
            <w:vAlign w:val="center"/>
          </w:tcPr>
          <w:p w14:paraId="088E99AE" w14:textId="77777777" w:rsidR="007F0DF2" w:rsidRPr="00E26999" w:rsidRDefault="007F0DF2" w:rsidP="00AE3298">
            <w:pPr>
              <w:suppressAutoHyphens/>
              <w:jc w:val="center"/>
              <w:rPr>
                <w:sz w:val="20"/>
                <w:szCs w:val="20"/>
              </w:rPr>
            </w:pPr>
          </w:p>
        </w:tc>
        <w:tc>
          <w:tcPr>
            <w:tcW w:w="1414" w:type="pct"/>
            <w:vMerge/>
            <w:tcBorders>
              <w:top w:val="nil"/>
            </w:tcBorders>
            <w:vAlign w:val="center"/>
          </w:tcPr>
          <w:p w14:paraId="61AA6E44" w14:textId="77777777" w:rsidR="007F0DF2" w:rsidRPr="00E26999" w:rsidRDefault="007F0DF2" w:rsidP="00AE3298">
            <w:pPr>
              <w:suppressAutoHyphens/>
              <w:jc w:val="center"/>
              <w:rPr>
                <w:sz w:val="20"/>
                <w:szCs w:val="20"/>
              </w:rPr>
            </w:pPr>
          </w:p>
        </w:tc>
        <w:tc>
          <w:tcPr>
            <w:tcW w:w="1036" w:type="pct"/>
            <w:vAlign w:val="center"/>
          </w:tcPr>
          <w:p w14:paraId="62552089" w14:textId="77777777" w:rsidR="007F0DF2" w:rsidRPr="00E26999" w:rsidRDefault="002A690E" w:rsidP="00AE3298">
            <w:pPr>
              <w:pStyle w:val="TableParagraph"/>
              <w:suppressAutoHyphens/>
              <w:jc w:val="center"/>
              <w:rPr>
                <w:sz w:val="20"/>
                <w:szCs w:val="20"/>
              </w:rPr>
            </w:pPr>
            <w:r w:rsidRPr="00E26999">
              <w:rPr>
                <w:sz w:val="20"/>
                <w:szCs w:val="20"/>
              </w:rPr>
              <w:t>IV и ниже</w:t>
            </w:r>
          </w:p>
        </w:tc>
        <w:tc>
          <w:tcPr>
            <w:tcW w:w="1100" w:type="pct"/>
            <w:vAlign w:val="center"/>
          </w:tcPr>
          <w:p w14:paraId="76CE0EF1" w14:textId="77777777" w:rsidR="007F0DF2" w:rsidRPr="00E26999" w:rsidRDefault="002A690E" w:rsidP="00AE3298">
            <w:pPr>
              <w:pStyle w:val="TableParagraph"/>
              <w:suppressAutoHyphens/>
              <w:jc w:val="center"/>
              <w:rPr>
                <w:sz w:val="20"/>
                <w:szCs w:val="20"/>
              </w:rPr>
            </w:pPr>
            <w:r w:rsidRPr="00E26999">
              <w:rPr>
                <w:sz w:val="20"/>
                <w:szCs w:val="20"/>
              </w:rPr>
              <w:t>121-140</w:t>
            </w:r>
          </w:p>
        </w:tc>
      </w:tr>
      <w:tr w:rsidR="007F0DF2" w:rsidRPr="00E26999" w14:paraId="61B98BF9" w14:textId="77777777" w:rsidTr="003403FD">
        <w:trPr>
          <w:trHeight w:val="20"/>
          <w:jc w:val="center"/>
        </w:trPr>
        <w:tc>
          <w:tcPr>
            <w:tcW w:w="1450" w:type="pct"/>
            <w:vMerge/>
            <w:tcBorders>
              <w:top w:val="nil"/>
            </w:tcBorders>
            <w:vAlign w:val="center"/>
          </w:tcPr>
          <w:p w14:paraId="211D9CE6" w14:textId="77777777" w:rsidR="007F0DF2" w:rsidRPr="00E26999" w:rsidRDefault="007F0DF2" w:rsidP="00AE3298">
            <w:pPr>
              <w:suppressAutoHyphens/>
              <w:jc w:val="center"/>
              <w:rPr>
                <w:sz w:val="20"/>
                <w:szCs w:val="20"/>
              </w:rPr>
            </w:pPr>
          </w:p>
        </w:tc>
        <w:tc>
          <w:tcPr>
            <w:tcW w:w="1414" w:type="pct"/>
            <w:vMerge w:val="restart"/>
            <w:vAlign w:val="center"/>
          </w:tcPr>
          <w:p w14:paraId="0818E7BE" w14:textId="77777777" w:rsidR="007F0DF2" w:rsidRPr="00E26999" w:rsidRDefault="002A690E" w:rsidP="00AE3298">
            <w:pPr>
              <w:pStyle w:val="TableParagraph"/>
              <w:suppressAutoHyphens/>
              <w:jc w:val="center"/>
              <w:rPr>
                <w:sz w:val="20"/>
                <w:szCs w:val="20"/>
              </w:rPr>
            </w:pPr>
            <w:r w:rsidRPr="00E26999">
              <w:rPr>
                <w:sz w:val="20"/>
                <w:szCs w:val="20"/>
              </w:rPr>
              <w:t>Ель, пихта</w:t>
            </w:r>
          </w:p>
        </w:tc>
        <w:tc>
          <w:tcPr>
            <w:tcW w:w="1036" w:type="pct"/>
            <w:vAlign w:val="center"/>
          </w:tcPr>
          <w:p w14:paraId="3E7F22BD" w14:textId="77777777" w:rsidR="007F0DF2" w:rsidRPr="00E26999" w:rsidRDefault="002A690E" w:rsidP="00AE3298">
            <w:pPr>
              <w:pStyle w:val="TableParagraph"/>
              <w:suppressAutoHyphens/>
              <w:jc w:val="center"/>
              <w:rPr>
                <w:sz w:val="20"/>
                <w:szCs w:val="20"/>
              </w:rPr>
            </w:pPr>
            <w:r w:rsidRPr="00E26999">
              <w:rPr>
                <w:sz w:val="20"/>
                <w:szCs w:val="20"/>
              </w:rPr>
              <w:t>III и выше</w:t>
            </w:r>
          </w:p>
        </w:tc>
        <w:tc>
          <w:tcPr>
            <w:tcW w:w="1100" w:type="pct"/>
            <w:vAlign w:val="center"/>
          </w:tcPr>
          <w:p w14:paraId="2E6487C6" w14:textId="77777777" w:rsidR="007F0DF2" w:rsidRPr="00E26999" w:rsidRDefault="002A690E" w:rsidP="00AE3298">
            <w:pPr>
              <w:pStyle w:val="TableParagraph"/>
              <w:suppressAutoHyphens/>
              <w:jc w:val="center"/>
              <w:rPr>
                <w:sz w:val="20"/>
                <w:szCs w:val="20"/>
              </w:rPr>
            </w:pPr>
            <w:r w:rsidRPr="00E26999">
              <w:rPr>
                <w:sz w:val="20"/>
                <w:szCs w:val="20"/>
              </w:rPr>
              <w:t>101-120</w:t>
            </w:r>
          </w:p>
        </w:tc>
      </w:tr>
      <w:tr w:rsidR="007F0DF2" w:rsidRPr="00E26999" w14:paraId="6DCCED72" w14:textId="77777777" w:rsidTr="003403FD">
        <w:trPr>
          <w:trHeight w:val="20"/>
          <w:jc w:val="center"/>
        </w:trPr>
        <w:tc>
          <w:tcPr>
            <w:tcW w:w="1450" w:type="pct"/>
            <w:vMerge/>
            <w:tcBorders>
              <w:top w:val="nil"/>
            </w:tcBorders>
            <w:vAlign w:val="center"/>
          </w:tcPr>
          <w:p w14:paraId="263BAF84" w14:textId="77777777" w:rsidR="007F0DF2" w:rsidRPr="00E26999" w:rsidRDefault="007F0DF2" w:rsidP="00AE3298">
            <w:pPr>
              <w:suppressAutoHyphens/>
              <w:jc w:val="center"/>
              <w:rPr>
                <w:sz w:val="20"/>
                <w:szCs w:val="20"/>
              </w:rPr>
            </w:pPr>
          </w:p>
        </w:tc>
        <w:tc>
          <w:tcPr>
            <w:tcW w:w="1414" w:type="pct"/>
            <w:vMerge/>
            <w:tcBorders>
              <w:top w:val="nil"/>
            </w:tcBorders>
            <w:vAlign w:val="center"/>
          </w:tcPr>
          <w:p w14:paraId="5AC92F8C" w14:textId="77777777" w:rsidR="007F0DF2" w:rsidRPr="00E26999" w:rsidRDefault="007F0DF2" w:rsidP="00AE3298">
            <w:pPr>
              <w:suppressAutoHyphens/>
              <w:jc w:val="center"/>
              <w:rPr>
                <w:sz w:val="20"/>
                <w:szCs w:val="20"/>
              </w:rPr>
            </w:pPr>
          </w:p>
        </w:tc>
        <w:tc>
          <w:tcPr>
            <w:tcW w:w="1036" w:type="pct"/>
            <w:vAlign w:val="center"/>
          </w:tcPr>
          <w:p w14:paraId="7331EA78" w14:textId="77777777" w:rsidR="007F0DF2" w:rsidRPr="00E26999" w:rsidRDefault="002A690E" w:rsidP="00AE3298">
            <w:pPr>
              <w:pStyle w:val="TableParagraph"/>
              <w:suppressAutoHyphens/>
              <w:jc w:val="center"/>
              <w:rPr>
                <w:sz w:val="20"/>
                <w:szCs w:val="20"/>
              </w:rPr>
            </w:pPr>
            <w:r w:rsidRPr="00E26999">
              <w:rPr>
                <w:sz w:val="20"/>
                <w:szCs w:val="20"/>
              </w:rPr>
              <w:t>IV и ниже</w:t>
            </w:r>
          </w:p>
        </w:tc>
        <w:tc>
          <w:tcPr>
            <w:tcW w:w="1100" w:type="pct"/>
            <w:vAlign w:val="center"/>
          </w:tcPr>
          <w:p w14:paraId="5CFCEAEA" w14:textId="77777777" w:rsidR="007F0DF2" w:rsidRPr="00E26999" w:rsidRDefault="002A690E" w:rsidP="00AE3298">
            <w:pPr>
              <w:pStyle w:val="TableParagraph"/>
              <w:suppressAutoHyphens/>
              <w:jc w:val="center"/>
              <w:rPr>
                <w:sz w:val="20"/>
                <w:szCs w:val="20"/>
              </w:rPr>
            </w:pPr>
            <w:r w:rsidRPr="00E26999">
              <w:rPr>
                <w:sz w:val="20"/>
                <w:szCs w:val="20"/>
              </w:rPr>
              <w:t>121-140</w:t>
            </w:r>
          </w:p>
        </w:tc>
      </w:tr>
      <w:tr w:rsidR="007F0DF2" w:rsidRPr="00E26999" w14:paraId="604B4D8E" w14:textId="77777777" w:rsidTr="003403FD">
        <w:trPr>
          <w:trHeight w:val="20"/>
          <w:jc w:val="center"/>
        </w:trPr>
        <w:tc>
          <w:tcPr>
            <w:tcW w:w="1450" w:type="pct"/>
            <w:vMerge/>
            <w:tcBorders>
              <w:top w:val="nil"/>
            </w:tcBorders>
            <w:vAlign w:val="center"/>
          </w:tcPr>
          <w:p w14:paraId="69BE1178" w14:textId="77777777" w:rsidR="007F0DF2" w:rsidRPr="00E26999" w:rsidRDefault="007F0DF2" w:rsidP="00AE3298">
            <w:pPr>
              <w:suppressAutoHyphens/>
              <w:jc w:val="center"/>
              <w:rPr>
                <w:sz w:val="20"/>
                <w:szCs w:val="20"/>
              </w:rPr>
            </w:pPr>
          </w:p>
        </w:tc>
        <w:tc>
          <w:tcPr>
            <w:tcW w:w="1414" w:type="pct"/>
            <w:vAlign w:val="center"/>
          </w:tcPr>
          <w:p w14:paraId="3BB10787" w14:textId="77777777" w:rsidR="007F0DF2" w:rsidRPr="00E26999" w:rsidRDefault="002A690E" w:rsidP="00AE3298">
            <w:pPr>
              <w:pStyle w:val="TableParagraph"/>
              <w:suppressAutoHyphens/>
              <w:jc w:val="center"/>
              <w:rPr>
                <w:sz w:val="20"/>
                <w:szCs w:val="20"/>
              </w:rPr>
            </w:pPr>
            <w:r w:rsidRPr="00E26999">
              <w:rPr>
                <w:sz w:val="20"/>
                <w:szCs w:val="20"/>
              </w:rPr>
              <w:t>Береза, береза черная</w:t>
            </w:r>
          </w:p>
        </w:tc>
        <w:tc>
          <w:tcPr>
            <w:tcW w:w="1036" w:type="pct"/>
            <w:vAlign w:val="center"/>
          </w:tcPr>
          <w:p w14:paraId="117AA534" w14:textId="77777777" w:rsidR="007F0DF2" w:rsidRPr="00E26999" w:rsidRDefault="002A690E" w:rsidP="00AE3298">
            <w:pPr>
              <w:pStyle w:val="TableParagraph"/>
              <w:suppressAutoHyphens/>
              <w:jc w:val="center"/>
              <w:rPr>
                <w:sz w:val="20"/>
                <w:szCs w:val="20"/>
              </w:rPr>
            </w:pPr>
            <w:r w:rsidRPr="00E26999">
              <w:rPr>
                <w:sz w:val="20"/>
                <w:szCs w:val="20"/>
              </w:rPr>
              <w:t>Все бонитеты</w:t>
            </w:r>
          </w:p>
        </w:tc>
        <w:tc>
          <w:tcPr>
            <w:tcW w:w="1100" w:type="pct"/>
            <w:vAlign w:val="center"/>
          </w:tcPr>
          <w:p w14:paraId="29208998" w14:textId="77777777" w:rsidR="007F0DF2" w:rsidRPr="00E26999" w:rsidRDefault="002A690E" w:rsidP="00AE3298">
            <w:pPr>
              <w:pStyle w:val="TableParagraph"/>
              <w:suppressAutoHyphens/>
              <w:jc w:val="center"/>
              <w:rPr>
                <w:sz w:val="20"/>
                <w:szCs w:val="20"/>
              </w:rPr>
            </w:pPr>
            <w:r w:rsidRPr="00E26999">
              <w:rPr>
                <w:sz w:val="20"/>
                <w:szCs w:val="20"/>
              </w:rPr>
              <w:t>71-80</w:t>
            </w:r>
          </w:p>
        </w:tc>
      </w:tr>
      <w:tr w:rsidR="007F0DF2" w:rsidRPr="00E26999" w14:paraId="14AEFE7D" w14:textId="77777777" w:rsidTr="003403FD">
        <w:trPr>
          <w:trHeight w:val="20"/>
          <w:jc w:val="center"/>
        </w:trPr>
        <w:tc>
          <w:tcPr>
            <w:tcW w:w="1450" w:type="pct"/>
            <w:vMerge/>
            <w:tcBorders>
              <w:top w:val="nil"/>
            </w:tcBorders>
            <w:vAlign w:val="center"/>
          </w:tcPr>
          <w:p w14:paraId="43EB2969" w14:textId="77777777" w:rsidR="007F0DF2" w:rsidRPr="00E26999" w:rsidRDefault="007F0DF2" w:rsidP="00AE3298">
            <w:pPr>
              <w:suppressAutoHyphens/>
              <w:jc w:val="center"/>
              <w:rPr>
                <w:sz w:val="20"/>
                <w:szCs w:val="20"/>
              </w:rPr>
            </w:pPr>
          </w:p>
        </w:tc>
        <w:tc>
          <w:tcPr>
            <w:tcW w:w="1414" w:type="pct"/>
            <w:vAlign w:val="center"/>
          </w:tcPr>
          <w:p w14:paraId="2FA07F68" w14:textId="77777777" w:rsidR="007F0DF2" w:rsidRPr="00E26999" w:rsidRDefault="002A690E" w:rsidP="00AE3298">
            <w:pPr>
              <w:pStyle w:val="TableParagraph"/>
              <w:suppressAutoHyphens/>
              <w:jc w:val="center"/>
              <w:rPr>
                <w:sz w:val="20"/>
                <w:szCs w:val="20"/>
              </w:rPr>
            </w:pPr>
            <w:r w:rsidRPr="00E26999">
              <w:rPr>
                <w:sz w:val="20"/>
                <w:szCs w:val="20"/>
              </w:rPr>
              <w:t>Осина, ольха серая</w:t>
            </w:r>
          </w:p>
        </w:tc>
        <w:tc>
          <w:tcPr>
            <w:tcW w:w="1036" w:type="pct"/>
            <w:vAlign w:val="center"/>
          </w:tcPr>
          <w:p w14:paraId="3B447F97" w14:textId="77777777" w:rsidR="007F0DF2" w:rsidRPr="00E26999" w:rsidRDefault="002A690E" w:rsidP="00AE3298">
            <w:pPr>
              <w:pStyle w:val="TableParagraph"/>
              <w:suppressAutoHyphens/>
              <w:jc w:val="center"/>
              <w:rPr>
                <w:sz w:val="20"/>
                <w:szCs w:val="20"/>
              </w:rPr>
            </w:pPr>
            <w:r w:rsidRPr="00E26999">
              <w:rPr>
                <w:sz w:val="20"/>
                <w:szCs w:val="20"/>
              </w:rPr>
              <w:t>Все бонитеты</w:t>
            </w:r>
          </w:p>
        </w:tc>
        <w:tc>
          <w:tcPr>
            <w:tcW w:w="1100" w:type="pct"/>
            <w:vAlign w:val="center"/>
          </w:tcPr>
          <w:p w14:paraId="4DDF9048" w14:textId="77777777" w:rsidR="007F0DF2" w:rsidRPr="00E26999" w:rsidRDefault="002A690E" w:rsidP="00AE3298">
            <w:pPr>
              <w:pStyle w:val="TableParagraph"/>
              <w:suppressAutoHyphens/>
              <w:jc w:val="center"/>
              <w:rPr>
                <w:sz w:val="20"/>
                <w:szCs w:val="20"/>
              </w:rPr>
            </w:pPr>
            <w:r w:rsidRPr="00E26999">
              <w:rPr>
                <w:sz w:val="20"/>
                <w:szCs w:val="20"/>
              </w:rPr>
              <w:t>51-60</w:t>
            </w:r>
          </w:p>
        </w:tc>
      </w:tr>
      <w:tr w:rsidR="007F0DF2" w:rsidRPr="00E26999" w14:paraId="2CC1B2FB" w14:textId="77777777" w:rsidTr="003403FD">
        <w:trPr>
          <w:trHeight w:val="20"/>
          <w:jc w:val="center"/>
        </w:trPr>
        <w:tc>
          <w:tcPr>
            <w:tcW w:w="1450" w:type="pct"/>
            <w:vMerge w:val="restart"/>
            <w:vAlign w:val="center"/>
          </w:tcPr>
          <w:p w14:paraId="1865BD35" w14:textId="77777777" w:rsidR="007F0DF2" w:rsidRPr="00E26999" w:rsidRDefault="002A690E" w:rsidP="00AE3298">
            <w:pPr>
              <w:pStyle w:val="TableParagraph"/>
              <w:suppressAutoHyphens/>
              <w:jc w:val="center"/>
              <w:rPr>
                <w:sz w:val="20"/>
                <w:szCs w:val="20"/>
              </w:rPr>
            </w:pPr>
            <w:r w:rsidRPr="00E26999">
              <w:rPr>
                <w:sz w:val="20"/>
                <w:szCs w:val="20"/>
              </w:rPr>
              <w:t>Эксплуатационные леса</w:t>
            </w:r>
          </w:p>
        </w:tc>
        <w:tc>
          <w:tcPr>
            <w:tcW w:w="1414" w:type="pct"/>
            <w:vMerge w:val="restart"/>
            <w:vAlign w:val="center"/>
          </w:tcPr>
          <w:p w14:paraId="12184BC9" w14:textId="77777777" w:rsidR="007F0DF2" w:rsidRPr="00E26999" w:rsidRDefault="002A690E" w:rsidP="00AE3298">
            <w:pPr>
              <w:pStyle w:val="TableParagraph"/>
              <w:suppressAutoHyphens/>
              <w:jc w:val="center"/>
              <w:rPr>
                <w:sz w:val="20"/>
                <w:szCs w:val="20"/>
              </w:rPr>
            </w:pPr>
            <w:r w:rsidRPr="00E26999">
              <w:rPr>
                <w:sz w:val="20"/>
                <w:szCs w:val="20"/>
              </w:rPr>
              <w:t>Сосна, лиственница</w:t>
            </w:r>
          </w:p>
        </w:tc>
        <w:tc>
          <w:tcPr>
            <w:tcW w:w="1036" w:type="pct"/>
            <w:vAlign w:val="center"/>
          </w:tcPr>
          <w:p w14:paraId="492013F8" w14:textId="77777777" w:rsidR="007F0DF2" w:rsidRPr="00E26999" w:rsidRDefault="002A690E" w:rsidP="00AE3298">
            <w:pPr>
              <w:pStyle w:val="TableParagraph"/>
              <w:suppressAutoHyphens/>
              <w:jc w:val="center"/>
              <w:rPr>
                <w:sz w:val="20"/>
                <w:szCs w:val="20"/>
              </w:rPr>
            </w:pPr>
            <w:r w:rsidRPr="00E26999">
              <w:rPr>
                <w:sz w:val="20"/>
                <w:szCs w:val="20"/>
              </w:rPr>
              <w:t>III и выше</w:t>
            </w:r>
          </w:p>
        </w:tc>
        <w:tc>
          <w:tcPr>
            <w:tcW w:w="1100" w:type="pct"/>
            <w:vAlign w:val="center"/>
          </w:tcPr>
          <w:p w14:paraId="6EAAE28A" w14:textId="77777777" w:rsidR="007F0DF2" w:rsidRPr="00E26999" w:rsidRDefault="002A690E" w:rsidP="00AE3298">
            <w:pPr>
              <w:pStyle w:val="TableParagraph"/>
              <w:suppressAutoHyphens/>
              <w:jc w:val="center"/>
              <w:rPr>
                <w:sz w:val="20"/>
                <w:szCs w:val="20"/>
              </w:rPr>
            </w:pPr>
            <w:r w:rsidRPr="00E26999">
              <w:rPr>
                <w:sz w:val="20"/>
                <w:szCs w:val="20"/>
              </w:rPr>
              <w:t>81-100</w:t>
            </w:r>
          </w:p>
        </w:tc>
      </w:tr>
      <w:tr w:rsidR="007F0DF2" w:rsidRPr="00E26999" w14:paraId="0FC1A6F9" w14:textId="77777777" w:rsidTr="003403FD">
        <w:trPr>
          <w:trHeight w:val="20"/>
          <w:jc w:val="center"/>
        </w:trPr>
        <w:tc>
          <w:tcPr>
            <w:tcW w:w="1450" w:type="pct"/>
            <w:vMerge/>
            <w:tcBorders>
              <w:top w:val="nil"/>
            </w:tcBorders>
            <w:vAlign w:val="center"/>
          </w:tcPr>
          <w:p w14:paraId="1DFC21ED" w14:textId="77777777" w:rsidR="007F0DF2" w:rsidRPr="00E26999" w:rsidRDefault="007F0DF2" w:rsidP="00AE3298">
            <w:pPr>
              <w:suppressAutoHyphens/>
              <w:jc w:val="center"/>
              <w:rPr>
                <w:sz w:val="20"/>
                <w:szCs w:val="20"/>
              </w:rPr>
            </w:pPr>
          </w:p>
        </w:tc>
        <w:tc>
          <w:tcPr>
            <w:tcW w:w="1414" w:type="pct"/>
            <w:vMerge/>
            <w:tcBorders>
              <w:top w:val="nil"/>
            </w:tcBorders>
            <w:vAlign w:val="center"/>
          </w:tcPr>
          <w:p w14:paraId="6CAE334C" w14:textId="77777777" w:rsidR="007F0DF2" w:rsidRPr="00E26999" w:rsidRDefault="007F0DF2" w:rsidP="00AE3298">
            <w:pPr>
              <w:suppressAutoHyphens/>
              <w:jc w:val="center"/>
              <w:rPr>
                <w:sz w:val="20"/>
                <w:szCs w:val="20"/>
              </w:rPr>
            </w:pPr>
          </w:p>
        </w:tc>
        <w:tc>
          <w:tcPr>
            <w:tcW w:w="1036" w:type="pct"/>
            <w:vAlign w:val="center"/>
          </w:tcPr>
          <w:p w14:paraId="71F2DF45" w14:textId="77777777" w:rsidR="007F0DF2" w:rsidRPr="00E26999" w:rsidRDefault="002A690E" w:rsidP="00AE3298">
            <w:pPr>
              <w:pStyle w:val="TableParagraph"/>
              <w:suppressAutoHyphens/>
              <w:jc w:val="center"/>
              <w:rPr>
                <w:sz w:val="20"/>
                <w:szCs w:val="20"/>
              </w:rPr>
            </w:pPr>
            <w:r w:rsidRPr="00E26999">
              <w:rPr>
                <w:sz w:val="20"/>
                <w:szCs w:val="20"/>
              </w:rPr>
              <w:t>IV и ниже</w:t>
            </w:r>
          </w:p>
        </w:tc>
        <w:tc>
          <w:tcPr>
            <w:tcW w:w="1100" w:type="pct"/>
            <w:vAlign w:val="center"/>
          </w:tcPr>
          <w:p w14:paraId="0D6C533B" w14:textId="77777777" w:rsidR="007F0DF2" w:rsidRPr="00E26999" w:rsidRDefault="002A690E" w:rsidP="00AE3298">
            <w:pPr>
              <w:pStyle w:val="TableParagraph"/>
              <w:suppressAutoHyphens/>
              <w:jc w:val="center"/>
              <w:rPr>
                <w:sz w:val="20"/>
                <w:szCs w:val="20"/>
              </w:rPr>
            </w:pPr>
            <w:r w:rsidRPr="00E26999">
              <w:rPr>
                <w:sz w:val="20"/>
                <w:szCs w:val="20"/>
              </w:rPr>
              <w:t>101-120</w:t>
            </w:r>
          </w:p>
        </w:tc>
      </w:tr>
      <w:tr w:rsidR="007F0DF2" w:rsidRPr="00E26999" w14:paraId="7D609D5E" w14:textId="77777777" w:rsidTr="003403FD">
        <w:trPr>
          <w:trHeight w:val="20"/>
          <w:jc w:val="center"/>
        </w:trPr>
        <w:tc>
          <w:tcPr>
            <w:tcW w:w="1450" w:type="pct"/>
            <w:vMerge/>
            <w:tcBorders>
              <w:top w:val="nil"/>
            </w:tcBorders>
            <w:vAlign w:val="center"/>
          </w:tcPr>
          <w:p w14:paraId="132F5C33" w14:textId="77777777" w:rsidR="007F0DF2" w:rsidRPr="00E26999" w:rsidRDefault="007F0DF2" w:rsidP="00AE3298">
            <w:pPr>
              <w:suppressAutoHyphens/>
              <w:jc w:val="center"/>
              <w:rPr>
                <w:sz w:val="20"/>
                <w:szCs w:val="20"/>
              </w:rPr>
            </w:pPr>
          </w:p>
        </w:tc>
        <w:tc>
          <w:tcPr>
            <w:tcW w:w="1414" w:type="pct"/>
            <w:vMerge w:val="restart"/>
            <w:vAlign w:val="center"/>
          </w:tcPr>
          <w:p w14:paraId="1AF0DDC8" w14:textId="77777777" w:rsidR="007F0DF2" w:rsidRPr="00E26999" w:rsidRDefault="002A690E" w:rsidP="00AE3298">
            <w:pPr>
              <w:pStyle w:val="TableParagraph"/>
              <w:suppressAutoHyphens/>
              <w:jc w:val="center"/>
              <w:rPr>
                <w:sz w:val="20"/>
                <w:szCs w:val="20"/>
              </w:rPr>
            </w:pPr>
            <w:r w:rsidRPr="00E26999">
              <w:rPr>
                <w:sz w:val="20"/>
                <w:szCs w:val="20"/>
              </w:rPr>
              <w:t>Ель, пихта</w:t>
            </w:r>
          </w:p>
        </w:tc>
        <w:tc>
          <w:tcPr>
            <w:tcW w:w="1036" w:type="pct"/>
            <w:vAlign w:val="center"/>
          </w:tcPr>
          <w:p w14:paraId="2578FF8D" w14:textId="77777777" w:rsidR="007F0DF2" w:rsidRPr="00E26999" w:rsidRDefault="002A690E" w:rsidP="00AE3298">
            <w:pPr>
              <w:pStyle w:val="TableParagraph"/>
              <w:suppressAutoHyphens/>
              <w:jc w:val="center"/>
              <w:rPr>
                <w:sz w:val="20"/>
                <w:szCs w:val="20"/>
              </w:rPr>
            </w:pPr>
            <w:r w:rsidRPr="00E26999">
              <w:rPr>
                <w:sz w:val="20"/>
                <w:szCs w:val="20"/>
              </w:rPr>
              <w:t>III и выше</w:t>
            </w:r>
          </w:p>
        </w:tc>
        <w:tc>
          <w:tcPr>
            <w:tcW w:w="1100" w:type="pct"/>
            <w:vAlign w:val="center"/>
          </w:tcPr>
          <w:p w14:paraId="2DF0790C" w14:textId="77777777" w:rsidR="007F0DF2" w:rsidRPr="00E26999" w:rsidRDefault="002A690E" w:rsidP="00AE3298">
            <w:pPr>
              <w:pStyle w:val="TableParagraph"/>
              <w:suppressAutoHyphens/>
              <w:jc w:val="center"/>
              <w:rPr>
                <w:sz w:val="20"/>
                <w:szCs w:val="20"/>
              </w:rPr>
            </w:pPr>
            <w:r w:rsidRPr="00E26999">
              <w:rPr>
                <w:sz w:val="20"/>
                <w:szCs w:val="20"/>
              </w:rPr>
              <w:t>81-100</w:t>
            </w:r>
          </w:p>
        </w:tc>
      </w:tr>
      <w:tr w:rsidR="007F0DF2" w:rsidRPr="00E26999" w14:paraId="769765BF" w14:textId="77777777" w:rsidTr="003403FD">
        <w:trPr>
          <w:trHeight w:val="20"/>
          <w:jc w:val="center"/>
        </w:trPr>
        <w:tc>
          <w:tcPr>
            <w:tcW w:w="1450" w:type="pct"/>
            <w:vMerge/>
            <w:tcBorders>
              <w:top w:val="nil"/>
            </w:tcBorders>
            <w:vAlign w:val="center"/>
          </w:tcPr>
          <w:p w14:paraId="7E822172" w14:textId="77777777" w:rsidR="007F0DF2" w:rsidRPr="00E26999" w:rsidRDefault="007F0DF2" w:rsidP="00AE3298">
            <w:pPr>
              <w:suppressAutoHyphens/>
              <w:jc w:val="center"/>
              <w:rPr>
                <w:sz w:val="20"/>
                <w:szCs w:val="20"/>
              </w:rPr>
            </w:pPr>
          </w:p>
        </w:tc>
        <w:tc>
          <w:tcPr>
            <w:tcW w:w="1414" w:type="pct"/>
            <w:vMerge/>
            <w:tcBorders>
              <w:top w:val="nil"/>
            </w:tcBorders>
            <w:vAlign w:val="center"/>
          </w:tcPr>
          <w:p w14:paraId="614A0DD2" w14:textId="77777777" w:rsidR="007F0DF2" w:rsidRPr="00E26999" w:rsidRDefault="007F0DF2" w:rsidP="00AE3298">
            <w:pPr>
              <w:suppressAutoHyphens/>
              <w:jc w:val="center"/>
              <w:rPr>
                <w:sz w:val="20"/>
                <w:szCs w:val="20"/>
              </w:rPr>
            </w:pPr>
          </w:p>
        </w:tc>
        <w:tc>
          <w:tcPr>
            <w:tcW w:w="1036" w:type="pct"/>
            <w:vAlign w:val="center"/>
          </w:tcPr>
          <w:p w14:paraId="7101116B" w14:textId="77777777" w:rsidR="007F0DF2" w:rsidRPr="00E26999" w:rsidRDefault="002A690E" w:rsidP="00AE3298">
            <w:pPr>
              <w:pStyle w:val="TableParagraph"/>
              <w:suppressAutoHyphens/>
              <w:jc w:val="center"/>
              <w:rPr>
                <w:sz w:val="20"/>
                <w:szCs w:val="20"/>
              </w:rPr>
            </w:pPr>
            <w:r w:rsidRPr="00E26999">
              <w:rPr>
                <w:sz w:val="20"/>
                <w:szCs w:val="20"/>
              </w:rPr>
              <w:t>IV и ниже</w:t>
            </w:r>
          </w:p>
        </w:tc>
        <w:tc>
          <w:tcPr>
            <w:tcW w:w="1100" w:type="pct"/>
            <w:vAlign w:val="center"/>
          </w:tcPr>
          <w:p w14:paraId="510637CC" w14:textId="77777777" w:rsidR="007F0DF2" w:rsidRPr="00E26999" w:rsidRDefault="002A690E" w:rsidP="00AE3298">
            <w:pPr>
              <w:pStyle w:val="TableParagraph"/>
              <w:suppressAutoHyphens/>
              <w:jc w:val="center"/>
              <w:rPr>
                <w:sz w:val="20"/>
                <w:szCs w:val="20"/>
              </w:rPr>
            </w:pPr>
            <w:r w:rsidRPr="00E26999">
              <w:rPr>
                <w:sz w:val="20"/>
                <w:szCs w:val="20"/>
              </w:rPr>
              <w:t>101-120</w:t>
            </w:r>
          </w:p>
        </w:tc>
      </w:tr>
      <w:tr w:rsidR="007F0DF2" w:rsidRPr="00E26999" w14:paraId="037F29F3" w14:textId="77777777" w:rsidTr="003403FD">
        <w:trPr>
          <w:trHeight w:val="20"/>
          <w:jc w:val="center"/>
        </w:trPr>
        <w:tc>
          <w:tcPr>
            <w:tcW w:w="1450" w:type="pct"/>
            <w:vMerge/>
            <w:tcBorders>
              <w:top w:val="nil"/>
            </w:tcBorders>
            <w:vAlign w:val="center"/>
          </w:tcPr>
          <w:p w14:paraId="29274C05" w14:textId="77777777" w:rsidR="007F0DF2" w:rsidRPr="00E26999" w:rsidRDefault="007F0DF2" w:rsidP="00AE3298">
            <w:pPr>
              <w:suppressAutoHyphens/>
              <w:jc w:val="center"/>
              <w:rPr>
                <w:sz w:val="20"/>
                <w:szCs w:val="20"/>
              </w:rPr>
            </w:pPr>
          </w:p>
        </w:tc>
        <w:tc>
          <w:tcPr>
            <w:tcW w:w="1414" w:type="pct"/>
            <w:vAlign w:val="center"/>
          </w:tcPr>
          <w:p w14:paraId="639C2A90" w14:textId="77777777" w:rsidR="007F0DF2" w:rsidRPr="00E26999" w:rsidRDefault="002A690E" w:rsidP="00AE3298">
            <w:pPr>
              <w:pStyle w:val="TableParagraph"/>
              <w:suppressAutoHyphens/>
              <w:jc w:val="center"/>
              <w:rPr>
                <w:sz w:val="20"/>
                <w:szCs w:val="20"/>
              </w:rPr>
            </w:pPr>
            <w:r w:rsidRPr="00E26999">
              <w:rPr>
                <w:sz w:val="20"/>
                <w:szCs w:val="20"/>
              </w:rPr>
              <w:t>Береза, ольха черная</w:t>
            </w:r>
          </w:p>
        </w:tc>
        <w:tc>
          <w:tcPr>
            <w:tcW w:w="1036" w:type="pct"/>
            <w:vAlign w:val="center"/>
          </w:tcPr>
          <w:p w14:paraId="7919D2D7" w14:textId="77777777" w:rsidR="007F0DF2" w:rsidRPr="00E26999" w:rsidRDefault="002A690E" w:rsidP="00AE3298">
            <w:pPr>
              <w:pStyle w:val="TableParagraph"/>
              <w:suppressAutoHyphens/>
              <w:jc w:val="center"/>
              <w:rPr>
                <w:sz w:val="20"/>
                <w:szCs w:val="20"/>
              </w:rPr>
            </w:pPr>
            <w:r w:rsidRPr="00E26999">
              <w:rPr>
                <w:sz w:val="20"/>
                <w:szCs w:val="20"/>
              </w:rPr>
              <w:t>Все бонитеты</w:t>
            </w:r>
          </w:p>
        </w:tc>
        <w:tc>
          <w:tcPr>
            <w:tcW w:w="1100" w:type="pct"/>
            <w:vAlign w:val="center"/>
          </w:tcPr>
          <w:p w14:paraId="6EBA7DF6" w14:textId="77777777" w:rsidR="007F0DF2" w:rsidRPr="00E26999" w:rsidRDefault="002A690E" w:rsidP="00AE3298">
            <w:pPr>
              <w:pStyle w:val="TableParagraph"/>
              <w:suppressAutoHyphens/>
              <w:jc w:val="center"/>
              <w:rPr>
                <w:sz w:val="20"/>
                <w:szCs w:val="20"/>
              </w:rPr>
            </w:pPr>
            <w:r w:rsidRPr="00E26999">
              <w:rPr>
                <w:sz w:val="20"/>
                <w:szCs w:val="20"/>
              </w:rPr>
              <w:t>61-70</w:t>
            </w:r>
          </w:p>
        </w:tc>
      </w:tr>
      <w:tr w:rsidR="007F0DF2" w:rsidRPr="00E26999" w14:paraId="194B6327" w14:textId="77777777" w:rsidTr="003403FD">
        <w:trPr>
          <w:trHeight w:val="20"/>
          <w:jc w:val="center"/>
        </w:trPr>
        <w:tc>
          <w:tcPr>
            <w:tcW w:w="1450" w:type="pct"/>
            <w:vMerge/>
            <w:tcBorders>
              <w:top w:val="nil"/>
            </w:tcBorders>
            <w:vAlign w:val="center"/>
          </w:tcPr>
          <w:p w14:paraId="40791230" w14:textId="77777777" w:rsidR="007F0DF2" w:rsidRPr="00E26999" w:rsidRDefault="007F0DF2" w:rsidP="00AE3298">
            <w:pPr>
              <w:suppressAutoHyphens/>
              <w:jc w:val="center"/>
              <w:rPr>
                <w:sz w:val="20"/>
                <w:szCs w:val="20"/>
              </w:rPr>
            </w:pPr>
          </w:p>
        </w:tc>
        <w:tc>
          <w:tcPr>
            <w:tcW w:w="1414" w:type="pct"/>
            <w:vAlign w:val="center"/>
          </w:tcPr>
          <w:p w14:paraId="7FBB9D24" w14:textId="77777777" w:rsidR="007F0DF2" w:rsidRPr="00E26999" w:rsidRDefault="002A690E" w:rsidP="00AE3298">
            <w:pPr>
              <w:pStyle w:val="TableParagraph"/>
              <w:suppressAutoHyphens/>
              <w:jc w:val="center"/>
              <w:rPr>
                <w:sz w:val="20"/>
                <w:szCs w:val="20"/>
              </w:rPr>
            </w:pPr>
            <w:r w:rsidRPr="00E26999">
              <w:rPr>
                <w:sz w:val="20"/>
                <w:szCs w:val="20"/>
              </w:rPr>
              <w:t>Осина, ольха серая</w:t>
            </w:r>
          </w:p>
        </w:tc>
        <w:tc>
          <w:tcPr>
            <w:tcW w:w="1036" w:type="pct"/>
            <w:vAlign w:val="center"/>
          </w:tcPr>
          <w:p w14:paraId="5B8868E2" w14:textId="77777777" w:rsidR="007F0DF2" w:rsidRPr="00E26999" w:rsidRDefault="002A690E" w:rsidP="00AE3298">
            <w:pPr>
              <w:pStyle w:val="TableParagraph"/>
              <w:suppressAutoHyphens/>
              <w:jc w:val="center"/>
              <w:rPr>
                <w:sz w:val="20"/>
                <w:szCs w:val="20"/>
              </w:rPr>
            </w:pPr>
            <w:r w:rsidRPr="00E26999">
              <w:rPr>
                <w:sz w:val="20"/>
                <w:szCs w:val="20"/>
              </w:rPr>
              <w:t>Все бонитеты</w:t>
            </w:r>
          </w:p>
        </w:tc>
        <w:tc>
          <w:tcPr>
            <w:tcW w:w="1100" w:type="pct"/>
            <w:vAlign w:val="center"/>
          </w:tcPr>
          <w:p w14:paraId="1B2C9B38" w14:textId="77777777" w:rsidR="007F0DF2" w:rsidRPr="00E26999" w:rsidRDefault="002A690E" w:rsidP="00AE3298">
            <w:pPr>
              <w:pStyle w:val="TableParagraph"/>
              <w:suppressAutoHyphens/>
              <w:jc w:val="center"/>
              <w:rPr>
                <w:sz w:val="20"/>
                <w:szCs w:val="20"/>
              </w:rPr>
            </w:pPr>
            <w:r w:rsidRPr="00E26999">
              <w:rPr>
                <w:sz w:val="20"/>
                <w:szCs w:val="20"/>
              </w:rPr>
              <w:t>41-50</w:t>
            </w:r>
          </w:p>
        </w:tc>
      </w:tr>
    </w:tbl>
    <w:p w14:paraId="12250D1E" w14:textId="77777777" w:rsidR="007F0DF2" w:rsidRPr="006A7AB4" w:rsidRDefault="002A690E" w:rsidP="00AE3298">
      <w:pPr>
        <w:pStyle w:val="a3"/>
        <w:widowControl/>
        <w:suppressAutoHyphens/>
        <w:spacing w:before="120"/>
      </w:pPr>
      <w:r w:rsidRPr="006A7AB4">
        <w:t>Как правило, наивысшими эстетическ</w:t>
      </w:r>
      <w:r w:rsidR="001B3D04" w:rsidRPr="006A7AB4">
        <w:t>ими свойствами отличаются наса</w:t>
      </w:r>
      <w:r w:rsidRPr="006A7AB4">
        <w:t>ждения старших возрастов, поэтому естест</w:t>
      </w:r>
      <w:r w:rsidR="001B3D04" w:rsidRPr="006A7AB4">
        <w:t>венные насаждения в муниципаль</w:t>
      </w:r>
      <w:r w:rsidRPr="006A7AB4">
        <w:t>ных лесах должны сохраняться как можно до</w:t>
      </w:r>
      <w:r w:rsidR="001B3D04" w:rsidRPr="006A7AB4">
        <w:t>льше. Деревья здесь следует вы</w:t>
      </w:r>
      <w:r w:rsidRPr="006A7AB4">
        <w:t>рубать в возрасте естественного отмирания, ко</w:t>
      </w:r>
      <w:r w:rsidR="001B3D04" w:rsidRPr="006A7AB4">
        <w:t>гда они утратили свою эстетиче</w:t>
      </w:r>
      <w:r w:rsidRPr="006A7AB4">
        <w:t>скую и санитарно-гигиеническую ценность.</w:t>
      </w:r>
    </w:p>
    <w:p w14:paraId="3274F3C4" w14:textId="15264285" w:rsidR="007F0DF2" w:rsidRPr="006A7AB4" w:rsidRDefault="002A690E" w:rsidP="00AE3298">
      <w:pPr>
        <w:pStyle w:val="a3"/>
        <w:widowControl/>
        <w:suppressAutoHyphens/>
      </w:pPr>
      <w:r w:rsidRPr="006A7AB4">
        <w:t>Исходя из вышеизложенного, в наса</w:t>
      </w:r>
      <w:r w:rsidR="001B3D04" w:rsidRPr="006A7AB4">
        <w:t>ждениях муниципальных лесов на</w:t>
      </w:r>
      <w:r w:rsidRPr="006A7AB4">
        <w:t>значаются рубки формирования и реконструкции, а также санитарно-оздоровительные рубки. Причем отмирающи</w:t>
      </w:r>
      <w:r w:rsidR="001B3D04" w:rsidRPr="006A7AB4">
        <w:t>е деревья убирают в первую оче</w:t>
      </w:r>
      <w:r w:rsidRPr="006A7AB4">
        <w:t>редь, и тем самым насаждения постоянно содержатся в здоровом состоянии с предварительным естественным возобновлением.</w:t>
      </w:r>
    </w:p>
    <w:p w14:paraId="4BB88510" w14:textId="77777777" w:rsidR="007F0DF2" w:rsidRPr="006A7AB4" w:rsidRDefault="002A690E" w:rsidP="00AE3298">
      <w:pPr>
        <w:pStyle w:val="a3"/>
        <w:widowControl/>
        <w:suppressAutoHyphens/>
      </w:pPr>
      <w:r w:rsidRPr="006A7AB4">
        <w:t>Установление возрастов лесовосстановительных рубок здесь не имеет практического значения.</w:t>
      </w:r>
    </w:p>
    <w:p w14:paraId="00D58F02" w14:textId="744F8A5B" w:rsidR="007F0DF2" w:rsidRDefault="002A690E" w:rsidP="00AE3298">
      <w:pPr>
        <w:pStyle w:val="a3"/>
        <w:widowControl/>
        <w:suppressAutoHyphens/>
      </w:pPr>
      <w:r w:rsidRPr="006A7AB4">
        <w:t xml:space="preserve">Основными способами лесовосстановительных рубок должны быть </w:t>
      </w:r>
      <w:r w:rsidR="006A7AB4" w:rsidRPr="006A7AB4">
        <w:t>долгосрочные</w:t>
      </w:r>
      <w:r w:rsidRPr="006A7AB4">
        <w:t xml:space="preserve"> постепенные, группово-в</w:t>
      </w:r>
      <w:r w:rsidR="00DC64E7">
        <w:t>ыборочные и другие добровольно-</w:t>
      </w:r>
      <w:r w:rsidRPr="006A7AB4">
        <w:t xml:space="preserve">выборочные рубки с ориентацией на предварительное естественное </w:t>
      </w:r>
      <w:r w:rsidR="006A7AB4" w:rsidRPr="006A7AB4">
        <w:t>возобновление</w:t>
      </w:r>
      <w:r w:rsidRPr="006A7AB4">
        <w:t>.</w:t>
      </w:r>
    </w:p>
    <w:p w14:paraId="3F601AC7" w14:textId="77777777" w:rsidR="004A41AE" w:rsidRPr="006A7AB4" w:rsidRDefault="004A41AE" w:rsidP="00AE3298">
      <w:pPr>
        <w:pStyle w:val="a3"/>
        <w:widowControl/>
        <w:suppressAutoHyphens/>
      </w:pPr>
    </w:p>
    <w:p w14:paraId="7871ADE6" w14:textId="4551E64F" w:rsidR="007F0DF2" w:rsidRPr="00E849BF" w:rsidRDefault="006A7AB4" w:rsidP="00281A79">
      <w:pPr>
        <w:pStyle w:val="3"/>
        <w:widowControl/>
        <w:numPr>
          <w:ilvl w:val="2"/>
          <w:numId w:val="18"/>
        </w:numPr>
        <w:suppressAutoHyphens/>
        <w:autoSpaceDE/>
        <w:autoSpaceDN/>
        <w:spacing w:before="120" w:after="120"/>
        <w:jc w:val="center"/>
        <w:rPr>
          <w:rFonts w:ascii="Times New Roman" w:eastAsia="Times New Roman" w:hAnsi="Times New Roman" w:cs="Times New Roman"/>
          <w:b/>
          <w:color w:val="auto"/>
          <w:kern w:val="28"/>
          <w:lang w:eastAsia="ru-RU"/>
        </w:rPr>
      </w:pPr>
      <w:bookmarkStart w:id="54" w:name="_Toc168999213"/>
      <w:r w:rsidRPr="00E849BF">
        <w:rPr>
          <w:rFonts w:ascii="Times New Roman" w:eastAsia="Times New Roman" w:hAnsi="Times New Roman" w:cs="Times New Roman"/>
          <w:b/>
          <w:color w:val="auto"/>
          <w:kern w:val="28"/>
          <w:lang w:eastAsia="ru-RU"/>
        </w:rPr>
        <w:t>Процент выборки древесины с учетом полноты древостоя и состава</w:t>
      </w:r>
      <w:bookmarkEnd w:id="54"/>
    </w:p>
    <w:p w14:paraId="632563A6" w14:textId="0F2E8739" w:rsidR="00E849BF" w:rsidRPr="00E849BF" w:rsidRDefault="00E849BF" w:rsidP="00AE3298">
      <w:pPr>
        <w:pStyle w:val="a3"/>
        <w:widowControl/>
        <w:suppressAutoHyphens/>
      </w:pPr>
      <w:r w:rsidRPr="00E849BF">
        <w:t>Процент выборки древесины при рубке спелых и перестойных лесных насаждений принимается в соответствии «</w:t>
      </w:r>
      <w:r w:rsidR="00F809C6" w:rsidRPr="00F809C6">
        <w:t>Об утверждении Правил заготовки древесины и особенностей заготовки древесины в лесничествах, указанных в статье 23 Лесного кодекса Российской Федерации</w:t>
      </w:r>
      <w:r w:rsidRPr="00E849BF">
        <w:t xml:space="preserve">», утвержденными приказом Минприроды России от </w:t>
      </w:r>
      <w:r w:rsidR="00F809C6">
        <w:t>01.12</w:t>
      </w:r>
      <w:r w:rsidRPr="00E849BF">
        <w:t>.20</w:t>
      </w:r>
      <w:r w:rsidR="00F809C6">
        <w:t>20</w:t>
      </w:r>
      <w:r w:rsidRPr="00E849BF">
        <w:t xml:space="preserve"> № </w:t>
      </w:r>
      <w:r w:rsidR="00F809C6">
        <w:t>993</w:t>
      </w:r>
      <w:r w:rsidRPr="00E849BF">
        <w:t>.</w:t>
      </w:r>
    </w:p>
    <w:p w14:paraId="1E968918" w14:textId="752C0044" w:rsidR="00E849BF" w:rsidRDefault="00E849BF" w:rsidP="00AE3298">
      <w:pPr>
        <w:pStyle w:val="a3"/>
        <w:widowControl/>
        <w:suppressAutoHyphens/>
      </w:pPr>
      <w:r w:rsidRPr="00E849BF">
        <w:t xml:space="preserve">Интенсивность выборки древесины при рубках ухода за лесом определяется </w:t>
      </w:r>
      <w:r w:rsidR="00BC47E8" w:rsidRPr="00E849BF">
        <w:t>нормативами</w:t>
      </w:r>
      <w:r w:rsidRPr="00E849BF">
        <w:t xml:space="preserve">, установленными приказом Минприроды России от </w:t>
      </w:r>
      <w:r w:rsidR="00F809C6">
        <w:t>30</w:t>
      </w:r>
      <w:r w:rsidRPr="00E849BF">
        <w:t>.</w:t>
      </w:r>
      <w:r w:rsidR="00F809C6">
        <w:t>07</w:t>
      </w:r>
      <w:r w:rsidRPr="00E849BF">
        <w:t>.20</w:t>
      </w:r>
      <w:r w:rsidR="00F809C6">
        <w:t>20</w:t>
      </w:r>
      <w:r w:rsidRPr="00E849BF">
        <w:t xml:space="preserve"> № </w:t>
      </w:r>
      <w:r w:rsidR="00F809C6">
        <w:t>534</w:t>
      </w:r>
      <w:r w:rsidRPr="00E849BF">
        <w:t xml:space="preserve"> «Об утверждении Правил ухода за лесами».</w:t>
      </w:r>
    </w:p>
    <w:p w14:paraId="183CD1F4" w14:textId="2A767C97" w:rsidR="007F0DF2" w:rsidRPr="006A7AB4" w:rsidRDefault="002A690E" w:rsidP="00AE3298">
      <w:pPr>
        <w:pStyle w:val="a3"/>
        <w:widowControl/>
        <w:suppressAutoHyphens/>
      </w:pPr>
      <w:r w:rsidRPr="006A7AB4">
        <w:t>При выращивании эксплуатационных древостоев все усилия лесоводов направлены на получение максимального ко</w:t>
      </w:r>
      <w:r w:rsidR="001B3D04" w:rsidRPr="006A7AB4">
        <w:t>личества деловой древесины высо</w:t>
      </w:r>
      <w:r w:rsidRPr="006A7AB4">
        <w:t>ких технических качеств. В городских лесах</w:t>
      </w:r>
      <w:r w:rsidR="001B3D04" w:rsidRPr="006A7AB4">
        <w:t xml:space="preserve"> весь комплекс мероприятий дол</w:t>
      </w:r>
      <w:r w:rsidRPr="006A7AB4">
        <w:t>жен быть направлен на то, чтобы в насаждениях накапливалось максимальное количество общей и активной (световой) зеле</w:t>
      </w:r>
      <w:r w:rsidR="001B3D04" w:rsidRPr="006A7AB4">
        <w:t>ной биомассы: на деревьях, кус</w:t>
      </w:r>
      <w:r w:rsidRPr="006A7AB4">
        <w:t>тарниках и живом напочвенном покрове (трав</w:t>
      </w:r>
      <w:r w:rsidR="001B3D04" w:rsidRPr="006A7AB4">
        <w:t>ах). Это один из основных пока</w:t>
      </w:r>
      <w:r w:rsidRPr="006A7AB4">
        <w:t xml:space="preserve">зателей, по которому эксплуатационные леса отличаются от городских лесов. Чем больше накапливается в единицу времени зеленой биомассы, тем больше выделяется </w:t>
      </w:r>
      <w:r w:rsidRPr="006A7AB4">
        <w:lastRenderedPageBreak/>
        <w:t>активного кислорода и фитонцидо</w:t>
      </w:r>
      <w:r w:rsidR="001B3D04" w:rsidRPr="006A7AB4">
        <w:t>в и поглощается углекислого га</w:t>
      </w:r>
      <w:r w:rsidRPr="006A7AB4">
        <w:t>за. Вот почему регулирование густоты древост</w:t>
      </w:r>
      <w:r w:rsidR="001B3D04" w:rsidRPr="006A7AB4">
        <w:t>оя и его состава – основная за</w:t>
      </w:r>
      <w:r w:rsidRPr="006A7AB4">
        <w:t xml:space="preserve">дача рубок в лесах городских лесов с целевым назначением, которое состоит в том, чтобы способствовать увеличению зеленой массы и улучшению </w:t>
      </w:r>
      <w:r w:rsidR="006A7AB4" w:rsidRPr="006A7AB4">
        <w:t>эстетических</w:t>
      </w:r>
      <w:r w:rsidRPr="006A7AB4">
        <w:t xml:space="preserve"> качеств насаждения. Если по лесохозяйственным показателям в процессе рубок ухода удаляются деревья с крупными ветвями, с чрезмерно развитой кроной, с неправильной формой ствола, то пр</w:t>
      </w:r>
      <w:r w:rsidR="001B3D04" w:rsidRPr="006A7AB4">
        <w:t>и рубках формирования такие ка</w:t>
      </w:r>
      <w:r w:rsidRPr="006A7AB4">
        <w:t>тегории деревьев могут представлять повышенную эстетическую ценность и оставляются в древостое.</w:t>
      </w:r>
    </w:p>
    <w:p w14:paraId="704F3755" w14:textId="5AE1FFDD" w:rsidR="007F0DF2" w:rsidRPr="006A7AB4" w:rsidRDefault="002A690E" w:rsidP="00AE3298">
      <w:pPr>
        <w:pStyle w:val="a3"/>
        <w:widowControl/>
        <w:suppressAutoHyphens/>
      </w:pPr>
      <w:r w:rsidRPr="006A7AB4">
        <w:t xml:space="preserve">С учетом объема вырубаемой древесины за один прием (интенсивность рубки) выборочные рубки подразделяются на следующие виды: очень слабой интенсивности – объем вырубаемой древесины достигает 10% от общего ее </w:t>
      </w:r>
      <w:r w:rsidR="006A7AB4" w:rsidRPr="006A7AB4">
        <w:t>запаса</w:t>
      </w:r>
      <w:r w:rsidRPr="006A7AB4">
        <w:t>, слабой интенсивности – 11-20%, умеренной интенсивности – 21-30%, умеренно высокой интенсивности – 31-40%, высокой интенсивности – 41-50%, очень высокой интенсивности – 51-70%.</w:t>
      </w:r>
    </w:p>
    <w:p w14:paraId="2A0AB2D7" w14:textId="77777777" w:rsidR="007F0DF2" w:rsidRPr="006A7AB4" w:rsidRDefault="002A690E" w:rsidP="00AE3298">
      <w:pPr>
        <w:pStyle w:val="a3"/>
        <w:widowControl/>
        <w:suppressAutoHyphens/>
      </w:pPr>
      <w:r w:rsidRPr="006A7AB4">
        <w:t>Интенсивность выборочных рубок ухода за лесами не должна превышать 50% от общего запаса древесины на лесосеке.</w:t>
      </w:r>
    </w:p>
    <w:p w14:paraId="777B986D" w14:textId="73BEEC32" w:rsidR="007F0DF2" w:rsidRPr="006A7AB4" w:rsidRDefault="002A690E" w:rsidP="00AE3298">
      <w:pPr>
        <w:pStyle w:val="a3"/>
        <w:widowControl/>
        <w:suppressAutoHyphens/>
      </w:pPr>
      <w:r w:rsidRPr="006A7AB4">
        <w:t xml:space="preserve">Интенсивность выборочных санитарных рубок определяется в </w:t>
      </w:r>
      <w:r w:rsidR="006A7AB4" w:rsidRPr="006A7AB4">
        <w:t>зависимости</w:t>
      </w:r>
      <w:r w:rsidRPr="006A7AB4">
        <w:t xml:space="preserve"> от степени повреждения лесных насаждений и не должна превышать 70%. При необходимости вырубки лесных насаждений более 70% от общего объема древесины назначаются сплошные санитарные рубки.</w:t>
      </w:r>
    </w:p>
    <w:p w14:paraId="5B9381E3" w14:textId="4CAC491C" w:rsidR="007F0DF2" w:rsidRPr="006A7AB4" w:rsidRDefault="002A690E" w:rsidP="00AE3298">
      <w:pPr>
        <w:pStyle w:val="a3"/>
        <w:widowControl/>
        <w:suppressAutoHyphens/>
      </w:pPr>
      <w:r w:rsidRPr="006A7AB4">
        <w:t xml:space="preserve">Выборочные рубки спелых, перестойных лесных насаждений </w:t>
      </w:r>
      <w:r w:rsidR="006A7AB4" w:rsidRPr="006A7AB4">
        <w:t>допускается</w:t>
      </w:r>
      <w:r w:rsidRPr="006A7AB4">
        <w:t xml:space="preserve"> проводить в отношении лесных насаждений с интенсивностью, </w:t>
      </w:r>
      <w:r w:rsidR="006A7AB4" w:rsidRPr="006A7AB4">
        <w:t>обеспечивающей</w:t>
      </w:r>
      <w:r w:rsidRPr="006A7AB4">
        <w:t xml:space="preserve"> формирование из второго яруса и подроста устойчивых лесных </w:t>
      </w:r>
      <w:r w:rsidR="006A7AB4" w:rsidRPr="006A7AB4">
        <w:t>насаждений</w:t>
      </w:r>
      <w:r w:rsidRPr="006A7AB4">
        <w:t xml:space="preserve">. В этом случае проводится вырубка части спелых и перестойных </w:t>
      </w:r>
      <w:r w:rsidR="006A7AB4" w:rsidRPr="006A7AB4">
        <w:t>деревьев</w:t>
      </w:r>
      <w:r w:rsidRPr="006A7AB4">
        <w:t xml:space="preserve"> с сохранением второго яруса и подроста. Ко второму ярусу относится часть деревьев древостоя, образующая его вертикальные структуры, высота которого составляет от 0,5 до 0,8 высоты первого яруса. Отставшие в росте (старые) </w:t>
      </w:r>
      <w:r w:rsidR="006A7AB4" w:rsidRPr="006A7AB4">
        <w:t>деревья</w:t>
      </w:r>
      <w:r w:rsidRPr="006A7AB4">
        <w:t xml:space="preserve"> первого яруса не относятся ко второму ярусу и подросту.</w:t>
      </w:r>
    </w:p>
    <w:p w14:paraId="44EAB7B5" w14:textId="65C0C45E" w:rsidR="007F0DF2" w:rsidRPr="006A7AB4" w:rsidRDefault="002A690E" w:rsidP="00AE3298">
      <w:pPr>
        <w:pStyle w:val="a3"/>
        <w:widowControl/>
        <w:suppressAutoHyphens/>
      </w:pPr>
      <w:r w:rsidRPr="006A7AB4">
        <w:t xml:space="preserve">В соответствии с Правилами заготовки древесины в зависимости от структуры насаждений, характера вырубаемых деревьев и технологии </w:t>
      </w:r>
      <w:r w:rsidR="006A7AB4" w:rsidRPr="006A7AB4">
        <w:t>проведения</w:t>
      </w:r>
      <w:r w:rsidRPr="006A7AB4">
        <w:t xml:space="preserve"> рубок предусмотрены следующие виды выборочных рубок спелых, </w:t>
      </w:r>
      <w:r w:rsidR="006A7AB4" w:rsidRPr="006A7AB4">
        <w:t>перестойных</w:t>
      </w:r>
      <w:r w:rsidRPr="006A7AB4">
        <w:t xml:space="preserve"> лесных насаждений: доб</w:t>
      </w:r>
      <w:r w:rsidR="00BC47E8">
        <w:t>ровольно-выборочные и группово-</w:t>
      </w:r>
      <w:r w:rsidRPr="006A7AB4">
        <w:t>выборочные.</w:t>
      </w:r>
    </w:p>
    <w:p w14:paraId="7B967736" w14:textId="3FFEDD20" w:rsidR="007F0DF2" w:rsidRPr="006A7AB4" w:rsidRDefault="002A690E" w:rsidP="00AE3298">
      <w:pPr>
        <w:pStyle w:val="a3"/>
        <w:widowControl/>
        <w:suppressAutoHyphens/>
      </w:pPr>
      <w:r w:rsidRPr="006A7AB4">
        <w:t>При добровольно-выборочных рубка</w:t>
      </w:r>
      <w:r w:rsidR="001B3D04" w:rsidRPr="006A7AB4">
        <w:t>х равномерно по площади выруба</w:t>
      </w:r>
      <w:r w:rsidRPr="006A7AB4">
        <w:t xml:space="preserve">ются в первую очередь поврежденные, перестойные, спелые с замедленным ростом деревья, при условии обеспечения воспроизводства древесных пород, сохранения защитных и средообразующих свойств леса. Интенсивность </w:t>
      </w:r>
      <w:r w:rsidR="006A7AB4" w:rsidRPr="006A7AB4">
        <w:t>проведения</w:t>
      </w:r>
      <w:r w:rsidRPr="006A7AB4">
        <w:t xml:space="preserve"> данного вида выборочных рубок спелых, перестойных лесных </w:t>
      </w:r>
      <w:r w:rsidR="006A7AB4" w:rsidRPr="006A7AB4">
        <w:t>насаждений</w:t>
      </w:r>
      <w:r w:rsidRPr="006A7AB4">
        <w:t xml:space="preserve"> достигает 40 процентов при снижении полноты древостоя не более чем до 0,6</w:t>
      </w:r>
      <w:r w:rsidR="00BC47E8" w:rsidRPr="00DC64E7">
        <w:rPr>
          <w:sz w:val="20"/>
          <w:szCs w:val="20"/>
        </w:rPr>
        <w:t>–</w:t>
      </w:r>
      <w:r w:rsidRPr="006A7AB4">
        <w:t>0,5.</w:t>
      </w:r>
    </w:p>
    <w:p w14:paraId="5668585D" w14:textId="77777777" w:rsidR="007F0DF2" w:rsidRDefault="002A690E" w:rsidP="00AE3298">
      <w:pPr>
        <w:pStyle w:val="a3"/>
        <w:widowControl/>
        <w:suppressAutoHyphens/>
      </w:pPr>
      <w:r w:rsidRPr="006A7AB4">
        <w:t>Группово-выборочные рубки ведутся на площадях лесных насаждений с группово-разновозрастной структурой, при которых вырубаются перестойные и спелые деревья, преимущественно группами</w:t>
      </w:r>
      <w:r w:rsidR="001B3D04" w:rsidRPr="006A7AB4">
        <w:t xml:space="preserve"> в соответствии с их размещени</w:t>
      </w:r>
      <w:r w:rsidRPr="006A7AB4">
        <w:t>ем по площади лесосеки и особенностями воспроизводства. Площадь групп рубки составляет от 0,01 до 0,5 гектара.</w:t>
      </w:r>
    </w:p>
    <w:p w14:paraId="64F01284" w14:textId="77777777" w:rsidR="004A41AE" w:rsidRPr="006A7AB4" w:rsidRDefault="004A41AE" w:rsidP="00AE3298">
      <w:pPr>
        <w:pStyle w:val="a3"/>
        <w:widowControl/>
        <w:suppressAutoHyphens/>
      </w:pPr>
    </w:p>
    <w:p w14:paraId="77EE1989" w14:textId="77777777" w:rsidR="007F0DF2" w:rsidRPr="00E849BF" w:rsidRDefault="002A690E" w:rsidP="00281A79">
      <w:pPr>
        <w:pStyle w:val="3"/>
        <w:widowControl/>
        <w:numPr>
          <w:ilvl w:val="2"/>
          <w:numId w:val="18"/>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55" w:name="_Toc168999214"/>
      <w:r w:rsidRPr="00E849BF">
        <w:rPr>
          <w:rFonts w:ascii="Times New Roman" w:eastAsia="Times New Roman" w:hAnsi="Times New Roman" w:cs="Times New Roman"/>
          <w:b/>
          <w:color w:val="auto"/>
          <w:kern w:val="28"/>
          <w:lang w:eastAsia="ru-RU"/>
        </w:rPr>
        <w:t>Размеры лесосек</w:t>
      </w:r>
      <w:bookmarkEnd w:id="55"/>
    </w:p>
    <w:p w14:paraId="05DCFBBB" w14:textId="61DB337C" w:rsidR="003403FD" w:rsidRDefault="002A690E" w:rsidP="00AE3298">
      <w:pPr>
        <w:pStyle w:val="a3"/>
        <w:widowControl/>
        <w:suppressAutoHyphens/>
      </w:pPr>
      <w:r w:rsidRPr="006A7AB4">
        <w:t xml:space="preserve">Параметры и форма лесосек выборочных рубок определяются размерами и конфигурацией лесотаксационных выделов с их естественными границами, если при этом не превышается предельная площадь лесосеки и не создается опасность ветровала или других отрицательных последствий. В таблице </w:t>
      </w:r>
      <w:r w:rsidR="00A0650A">
        <w:t>2.1.6.1</w:t>
      </w:r>
      <w:r w:rsidRPr="006A7AB4">
        <w:t xml:space="preserve"> приводятся предельные площади лесосек вы</w:t>
      </w:r>
      <w:r w:rsidR="001B3D04" w:rsidRPr="006A7AB4">
        <w:t>борочных рубок в спелых и пере</w:t>
      </w:r>
      <w:r w:rsidRPr="006A7AB4">
        <w:t>стойных лесных насаждениях.</w:t>
      </w:r>
    </w:p>
    <w:p w14:paraId="31531343" w14:textId="77777777" w:rsidR="003403FD" w:rsidRDefault="003403FD" w:rsidP="00AE3298">
      <w:pPr>
        <w:suppressAutoHyphens/>
        <w:rPr>
          <w:sz w:val="24"/>
          <w:szCs w:val="28"/>
        </w:rPr>
      </w:pPr>
      <w:r>
        <w:br w:type="page"/>
      </w:r>
    </w:p>
    <w:p w14:paraId="0913F6FC" w14:textId="61D31228" w:rsidR="007F0DF2" w:rsidRPr="00A0650A" w:rsidRDefault="002A690E" w:rsidP="004A41AE">
      <w:pPr>
        <w:keepNext/>
        <w:suppressAutoHyphens/>
        <w:spacing w:before="120" w:after="120" w:line="322" w:lineRule="exact"/>
        <w:ind w:right="3"/>
        <w:jc w:val="right"/>
        <w:rPr>
          <w:sz w:val="24"/>
        </w:rPr>
      </w:pPr>
      <w:r w:rsidRPr="00A0650A">
        <w:rPr>
          <w:sz w:val="24"/>
        </w:rPr>
        <w:lastRenderedPageBreak/>
        <w:t xml:space="preserve">Таблица </w:t>
      </w:r>
      <w:r w:rsidR="00A0650A">
        <w:rPr>
          <w:sz w:val="24"/>
        </w:rPr>
        <w:t>2.1.6.1</w:t>
      </w:r>
    </w:p>
    <w:p w14:paraId="6114FBD3" w14:textId="18BD0675" w:rsidR="007F0DF2" w:rsidRPr="00A0650A" w:rsidRDefault="002A690E" w:rsidP="00AE3298">
      <w:pPr>
        <w:pStyle w:val="a3"/>
        <w:keepNext/>
        <w:suppressAutoHyphens/>
        <w:spacing w:before="120" w:after="120"/>
        <w:ind w:right="386" w:firstLine="0"/>
        <w:jc w:val="center"/>
      </w:pPr>
      <w:r w:rsidRPr="00A0650A">
        <w:t>Предельная площадь лесосек выборочных рубок спелых и перестойных насаждений</w:t>
      </w:r>
      <w:r w:rsidR="00A0650A">
        <w:t xml:space="preserve"> </w:t>
      </w:r>
      <w:r w:rsidRPr="00A0650A">
        <w:t>(Северо-таежный район европейской части Российской Федерации)</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1E0" w:firstRow="1" w:lastRow="1" w:firstColumn="1" w:lastColumn="1" w:noHBand="0" w:noVBand="0"/>
      </w:tblPr>
      <w:tblGrid>
        <w:gridCol w:w="3953"/>
        <w:gridCol w:w="2763"/>
        <w:gridCol w:w="3040"/>
      </w:tblGrid>
      <w:tr w:rsidR="007F0DF2" w:rsidRPr="00A0650A" w14:paraId="3989DC2C" w14:textId="77777777" w:rsidTr="003403FD">
        <w:trPr>
          <w:trHeight w:val="20"/>
          <w:tblHeader/>
          <w:jc w:val="center"/>
        </w:trPr>
        <w:tc>
          <w:tcPr>
            <w:tcW w:w="2026" w:type="pct"/>
            <w:vMerge w:val="restart"/>
            <w:vAlign w:val="center"/>
          </w:tcPr>
          <w:p w14:paraId="41DA492F" w14:textId="77777777" w:rsidR="007F0DF2" w:rsidRPr="00A0650A" w:rsidRDefault="002A690E" w:rsidP="00AE3298">
            <w:pPr>
              <w:pStyle w:val="TableParagraph"/>
              <w:suppressAutoHyphens/>
              <w:jc w:val="center"/>
              <w:rPr>
                <w:sz w:val="20"/>
                <w:szCs w:val="20"/>
              </w:rPr>
            </w:pPr>
            <w:r w:rsidRPr="00A0650A">
              <w:rPr>
                <w:sz w:val="20"/>
                <w:szCs w:val="20"/>
              </w:rPr>
              <w:t>Виды рубок</w:t>
            </w:r>
          </w:p>
        </w:tc>
        <w:tc>
          <w:tcPr>
            <w:tcW w:w="2974" w:type="pct"/>
            <w:gridSpan w:val="2"/>
            <w:vAlign w:val="center"/>
          </w:tcPr>
          <w:p w14:paraId="6E367094" w14:textId="77777777" w:rsidR="007F0DF2" w:rsidRPr="00A0650A" w:rsidRDefault="002A690E" w:rsidP="00AE3298">
            <w:pPr>
              <w:pStyle w:val="TableParagraph"/>
              <w:suppressAutoHyphens/>
              <w:jc w:val="center"/>
              <w:rPr>
                <w:sz w:val="20"/>
                <w:szCs w:val="20"/>
              </w:rPr>
            </w:pPr>
            <w:r w:rsidRPr="00A0650A">
              <w:rPr>
                <w:sz w:val="20"/>
                <w:szCs w:val="20"/>
              </w:rPr>
              <w:t>Предельная площадь лесосек,</w:t>
            </w:r>
            <w:r w:rsidRPr="00A0650A">
              <w:rPr>
                <w:spacing w:val="58"/>
                <w:sz w:val="20"/>
                <w:szCs w:val="20"/>
              </w:rPr>
              <w:t xml:space="preserve"> </w:t>
            </w:r>
            <w:r w:rsidRPr="00A0650A">
              <w:rPr>
                <w:sz w:val="20"/>
                <w:szCs w:val="20"/>
              </w:rPr>
              <w:t>га</w:t>
            </w:r>
          </w:p>
        </w:tc>
      </w:tr>
      <w:tr w:rsidR="007F0DF2" w:rsidRPr="00A0650A" w14:paraId="716F2D41" w14:textId="77777777" w:rsidTr="003403FD">
        <w:trPr>
          <w:trHeight w:val="20"/>
          <w:tblHeader/>
          <w:jc w:val="center"/>
        </w:trPr>
        <w:tc>
          <w:tcPr>
            <w:tcW w:w="2026" w:type="pct"/>
            <w:vMerge/>
            <w:tcBorders>
              <w:top w:val="nil"/>
            </w:tcBorders>
            <w:vAlign w:val="center"/>
          </w:tcPr>
          <w:p w14:paraId="78D047F1" w14:textId="77777777" w:rsidR="007F0DF2" w:rsidRPr="00A0650A" w:rsidRDefault="007F0DF2" w:rsidP="00AE3298">
            <w:pPr>
              <w:suppressAutoHyphens/>
              <w:rPr>
                <w:sz w:val="20"/>
                <w:szCs w:val="20"/>
              </w:rPr>
            </w:pPr>
          </w:p>
        </w:tc>
        <w:tc>
          <w:tcPr>
            <w:tcW w:w="1416" w:type="pct"/>
            <w:vAlign w:val="center"/>
          </w:tcPr>
          <w:p w14:paraId="6964DF16" w14:textId="77777777" w:rsidR="007F0DF2" w:rsidRPr="00A0650A" w:rsidRDefault="002A690E" w:rsidP="00AE3298">
            <w:pPr>
              <w:pStyle w:val="TableParagraph"/>
              <w:suppressAutoHyphens/>
              <w:jc w:val="center"/>
              <w:rPr>
                <w:sz w:val="20"/>
                <w:szCs w:val="20"/>
              </w:rPr>
            </w:pPr>
            <w:r w:rsidRPr="00A0650A">
              <w:rPr>
                <w:sz w:val="20"/>
                <w:szCs w:val="20"/>
              </w:rPr>
              <w:t>Защитные леса</w:t>
            </w:r>
          </w:p>
        </w:tc>
        <w:tc>
          <w:tcPr>
            <w:tcW w:w="1558" w:type="pct"/>
            <w:vAlign w:val="center"/>
          </w:tcPr>
          <w:p w14:paraId="5DCF369E" w14:textId="77777777" w:rsidR="007F0DF2" w:rsidRPr="00A0650A" w:rsidRDefault="002A690E" w:rsidP="00AE3298">
            <w:pPr>
              <w:pStyle w:val="TableParagraph"/>
              <w:suppressAutoHyphens/>
              <w:jc w:val="center"/>
              <w:rPr>
                <w:sz w:val="20"/>
                <w:szCs w:val="20"/>
              </w:rPr>
            </w:pPr>
            <w:r w:rsidRPr="00A0650A">
              <w:rPr>
                <w:sz w:val="20"/>
                <w:szCs w:val="20"/>
              </w:rPr>
              <w:t>Эксплуатационные леса</w:t>
            </w:r>
          </w:p>
        </w:tc>
      </w:tr>
      <w:tr w:rsidR="007F0DF2" w:rsidRPr="00A0650A" w14:paraId="25ADAEE0" w14:textId="77777777" w:rsidTr="003403FD">
        <w:trPr>
          <w:trHeight w:val="20"/>
          <w:jc w:val="center"/>
        </w:trPr>
        <w:tc>
          <w:tcPr>
            <w:tcW w:w="2026" w:type="pct"/>
            <w:vAlign w:val="center"/>
          </w:tcPr>
          <w:p w14:paraId="5127F8FE" w14:textId="5E300353" w:rsidR="007F0DF2" w:rsidRPr="00A0650A" w:rsidRDefault="002A690E" w:rsidP="00AE3298">
            <w:pPr>
              <w:pStyle w:val="TableParagraph"/>
              <w:suppressAutoHyphens/>
              <w:jc w:val="center"/>
              <w:rPr>
                <w:sz w:val="20"/>
                <w:szCs w:val="20"/>
              </w:rPr>
            </w:pPr>
            <w:r w:rsidRPr="00A0650A">
              <w:rPr>
                <w:sz w:val="20"/>
                <w:szCs w:val="20"/>
              </w:rPr>
              <w:t xml:space="preserve">Добровольно </w:t>
            </w:r>
            <w:r w:rsidR="00BC47E8" w:rsidRPr="00DC64E7">
              <w:rPr>
                <w:sz w:val="20"/>
                <w:szCs w:val="20"/>
              </w:rPr>
              <w:t>–</w:t>
            </w:r>
            <w:r w:rsidRPr="00A0650A">
              <w:rPr>
                <w:sz w:val="20"/>
                <w:szCs w:val="20"/>
              </w:rPr>
              <w:t xml:space="preserve"> выборочные</w:t>
            </w:r>
          </w:p>
        </w:tc>
        <w:tc>
          <w:tcPr>
            <w:tcW w:w="1416" w:type="pct"/>
            <w:vAlign w:val="center"/>
          </w:tcPr>
          <w:p w14:paraId="05881526" w14:textId="77777777" w:rsidR="007F0DF2" w:rsidRPr="00A0650A" w:rsidRDefault="002A690E" w:rsidP="00AE3298">
            <w:pPr>
              <w:pStyle w:val="TableParagraph"/>
              <w:suppressAutoHyphens/>
              <w:jc w:val="center"/>
              <w:rPr>
                <w:sz w:val="20"/>
                <w:szCs w:val="20"/>
              </w:rPr>
            </w:pPr>
            <w:r w:rsidRPr="00A0650A">
              <w:rPr>
                <w:sz w:val="20"/>
                <w:szCs w:val="20"/>
              </w:rPr>
              <w:t>50</w:t>
            </w:r>
          </w:p>
        </w:tc>
        <w:tc>
          <w:tcPr>
            <w:tcW w:w="1558" w:type="pct"/>
            <w:vAlign w:val="center"/>
          </w:tcPr>
          <w:p w14:paraId="50A0035C" w14:textId="77777777" w:rsidR="007F0DF2" w:rsidRPr="00A0650A" w:rsidRDefault="002A690E" w:rsidP="00AE3298">
            <w:pPr>
              <w:pStyle w:val="TableParagraph"/>
              <w:suppressAutoHyphens/>
              <w:jc w:val="center"/>
              <w:rPr>
                <w:sz w:val="20"/>
                <w:szCs w:val="20"/>
              </w:rPr>
            </w:pPr>
            <w:r w:rsidRPr="00A0650A">
              <w:rPr>
                <w:sz w:val="20"/>
                <w:szCs w:val="20"/>
              </w:rPr>
              <w:t>100</w:t>
            </w:r>
          </w:p>
        </w:tc>
      </w:tr>
      <w:tr w:rsidR="007F0DF2" w:rsidRPr="00A0650A" w14:paraId="0B7A7450" w14:textId="77777777" w:rsidTr="003403FD">
        <w:trPr>
          <w:trHeight w:val="20"/>
          <w:jc w:val="center"/>
        </w:trPr>
        <w:tc>
          <w:tcPr>
            <w:tcW w:w="2026" w:type="pct"/>
            <w:vAlign w:val="center"/>
          </w:tcPr>
          <w:p w14:paraId="131A81AC" w14:textId="77777777" w:rsidR="007F0DF2" w:rsidRPr="00A0650A" w:rsidRDefault="002A690E" w:rsidP="00AE3298">
            <w:pPr>
              <w:pStyle w:val="TableParagraph"/>
              <w:suppressAutoHyphens/>
              <w:jc w:val="center"/>
              <w:rPr>
                <w:sz w:val="20"/>
                <w:szCs w:val="20"/>
              </w:rPr>
            </w:pPr>
            <w:proofErr w:type="spellStart"/>
            <w:r w:rsidRPr="00A0650A">
              <w:rPr>
                <w:sz w:val="20"/>
                <w:szCs w:val="20"/>
              </w:rPr>
              <w:t>Группово</w:t>
            </w:r>
            <w:proofErr w:type="spellEnd"/>
            <w:r w:rsidRPr="00A0650A">
              <w:rPr>
                <w:sz w:val="20"/>
                <w:szCs w:val="20"/>
              </w:rPr>
              <w:t xml:space="preserve"> – выборочные</w:t>
            </w:r>
          </w:p>
        </w:tc>
        <w:tc>
          <w:tcPr>
            <w:tcW w:w="1416" w:type="pct"/>
            <w:vAlign w:val="center"/>
          </w:tcPr>
          <w:p w14:paraId="7AED6318" w14:textId="77777777" w:rsidR="007F0DF2" w:rsidRPr="00A0650A" w:rsidRDefault="002A690E" w:rsidP="00AE3298">
            <w:pPr>
              <w:pStyle w:val="TableParagraph"/>
              <w:suppressAutoHyphens/>
              <w:jc w:val="center"/>
              <w:rPr>
                <w:sz w:val="20"/>
                <w:szCs w:val="20"/>
              </w:rPr>
            </w:pPr>
            <w:r w:rsidRPr="00A0650A">
              <w:rPr>
                <w:w w:val="99"/>
                <w:sz w:val="20"/>
                <w:szCs w:val="20"/>
              </w:rPr>
              <w:t>-</w:t>
            </w:r>
          </w:p>
        </w:tc>
        <w:tc>
          <w:tcPr>
            <w:tcW w:w="1558" w:type="pct"/>
            <w:vAlign w:val="center"/>
          </w:tcPr>
          <w:p w14:paraId="7FFF9816" w14:textId="77777777" w:rsidR="007F0DF2" w:rsidRPr="00A0650A" w:rsidRDefault="002A690E" w:rsidP="00AE3298">
            <w:pPr>
              <w:pStyle w:val="TableParagraph"/>
              <w:suppressAutoHyphens/>
              <w:jc w:val="center"/>
              <w:rPr>
                <w:sz w:val="20"/>
                <w:szCs w:val="20"/>
              </w:rPr>
            </w:pPr>
            <w:r w:rsidRPr="00A0650A">
              <w:rPr>
                <w:w w:val="99"/>
                <w:sz w:val="20"/>
                <w:szCs w:val="20"/>
              </w:rPr>
              <w:t>-</w:t>
            </w:r>
          </w:p>
        </w:tc>
      </w:tr>
      <w:tr w:rsidR="007F0DF2" w:rsidRPr="00A0650A" w14:paraId="1FEA0F3D" w14:textId="77777777" w:rsidTr="003403FD">
        <w:trPr>
          <w:trHeight w:val="20"/>
          <w:jc w:val="center"/>
        </w:trPr>
        <w:tc>
          <w:tcPr>
            <w:tcW w:w="2026" w:type="pct"/>
            <w:vAlign w:val="center"/>
          </w:tcPr>
          <w:p w14:paraId="73CCDF53" w14:textId="77777777" w:rsidR="007F0DF2" w:rsidRPr="00A0650A" w:rsidRDefault="002A690E" w:rsidP="00AE3298">
            <w:pPr>
              <w:pStyle w:val="TableParagraph"/>
              <w:suppressAutoHyphens/>
              <w:jc w:val="center"/>
              <w:rPr>
                <w:sz w:val="20"/>
                <w:szCs w:val="20"/>
              </w:rPr>
            </w:pPr>
            <w:r w:rsidRPr="00A0650A">
              <w:rPr>
                <w:sz w:val="20"/>
                <w:szCs w:val="20"/>
              </w:rPr>
              <w:t>Длительно – постепенные</w:t>
            </w:r>
          </w:p>
        </w:tc>
        <w:tc>
          <w:tcPr>
            <w:tcW w:w="1416" w:type="pct"/>
            <w:vAlign w:val="center"/>
          </w:tcPr>
          <w:p w14:paraId="15A0712F" w14:textId="77777777" w:rsidR="007F0DF2" w:rsidRPr="00A0650A" w:rsidRDefault="002A690E" w:rsidP="00AE3298">
            <w:pPr>
              <w:pStyle w:val="TableParagraph"/>
              <w:suppressAutoHyphens/>
              <w:jc w:val="center"/>
              <w:rPr>
                <w:sz w:val="20"/>
                <w:szCs w:val="20"/>
              </w:rPr>
            </w:pPr>
            <w:r w:rsidRPr="00A0650A">
              <w:rPr>
                <w:sz w:val="20"/>
                <w:szCs w:val="20"/>
              </w:rPr>
              <w:t>25</w:t>
            </w:r>
          </w:p>
        </w:tc>
        <w:tc>
          <w:tcPr>
            <w:tcW w:w="1558" w:type="pct"/>
            <w:vAlign w:val="center"/>
          </w:tcPr>
          <w:p w14:paraId="4722DFA1" w14:textId="77777777" w:rsidR="007F0DF2" w:rsidRPr="00A0650A" w:rsidRDefault="002A690E" w:rsidP="00AE3298">
            <w:pPr>
              <w:pStyle w:val="TableParagraph"/>
              <w:suppressAutoHyphens/>
              <w:jc w:val="center"/>
              <w:rPr>
                <w:sz w:val="20"/>
                <w:szCs w:val="20"/>
              </w:rPr>
            </w:pPr>
            <w:r w:rsidRPr="00A0650A">
              <w:rPr>
                <w:sz w:val="20"/>
                <w:szCs w:val="20"/>
              </w:rPr>
              <w:t>50</w:t>
            </w:r>
          </w:p>
        </w:tc>
      </w:tr>
      <w:tr w:rsidR="007F0DF2" w:rsidRPr="00A0650A" w14:paraId="37F1FD77" w14:textId="77777777" w:rsidTr="003403FD">
        <w:trPr>
          <w:trHeight w:val="20"/>
          <w:jc w:val="center"/>
        </w:trPr>
        <w:tc>
          <w:tcPr>
            <w:tcW w:w="2026" w:type="pct"/>
            <w:vAlign w:val="center"/>
          </w:tcPr>
          <w:p w14:paraId="71575247" w14:textId="705623B9" w:rsidR="007F0DF2" w:rsidRPr="00A0650A" w:rsidRDefault="002A690E" w:rsidP="00AE3298">
            <w:pPr>
              <w:pStyle w:val="TableParagraph"/>
              <w:suppressAutoHyphens/>
              <w:jc w:val="center"/>
              <w:rPr>
                <w:sz w:val="20"/>
                <w:szCs w:val="20"/>
              </w:rPr>
            </w:pPr>
            <w:r w:rsidRPr="00A0650A">
              <w:rPr>
                <w:sz w:val="20"/>
                <w:szCs w:val="20"/>
              </w:rPr>
              <w:t xml:space="preserve">Равномерно </w:t>
            </w:r>
            <w:r w:rsidR="00BC47E8" w:rsidRPr="00DC64E7">
              <w:rPr>
                <w:sz w:val="20"/>
                <w:szCs w:val="20"/>
              </w:rPr>
              <w:t>–</w:t>
            </w:r>
            <w:r w:rsidRPr="00A0650A">
              <w:rPr>
                <w:sz w:val="20"/>
                <w:szCs w:val="20"/>
              </w:rPr>
              <w:t xml:space="preserve"> постепенные</w:t>
            </w:r>
          </w:p>
        </w:tc>
        <w:tc>
          <w:tcPr>
            <w:tcW w:w="1416" w:type="pct"/>
            <w:vAlign w:val="center"/>
          </w:tcPr>
          <w:p w14:paraId="3DFC53B2" w14:textId="77777777" w:rsidR="007F0DF2" w:rsidRPr="00A0650A" w:rsidRDefault="002A690E" w:rsidP="00AE3298">
            <w:pPr>
              <w:pStyle w:val="TableParagraph"/>
              <w:suppressAutoHyphens/>
              <w:jc w:val="center"/>
              <w:rPr>
                <w:sz w:val="20"/>
                <w:szCs w:val="20"/>
              </w:rPr>
            </w:pPr>
            <w:r w:rsidRPr="00A0650A">
              <w:rPr>
                <w:sz w:val="20"/>
                <w:szCs w:val="20"/>
              </w:rPr>
              <w:t>25</w:t>
            </w:r>
          </w:p>
        </w:tc>
        <w:tc>
          <w:tcPr>
            <w:tcW w:w="1558" w:type="pct"/>
            <w:vAlign w:val="center"/>
          </w:tcPr>
          <w:p w14:paraId="1423AEB4" w14:textId="77777777" w:rsidR="007F0DF2" w:rsidRPr="00A0650A" w:rsidRDefault="002A690E" w:rsidP="00AE3298">
            <w:pPr>
              <w:pStyle w:val="TableParagraph"/>
              <w:suppressAutoHyphens/>
              <w:jc w:val="center"/>
              <w:rPr>
                <w:sz w:val="20"/>
                <w:szCs w:val="20"/>
              </w:rPr>
            </w:pPr>
            <w:r w:rsidRPr="00A0650A">
              <w:rPr>
                <w:sz w:val="20"/>
                <w:szCs w:val="20"/>
              </w:rPr>
              <w:t>50</w:t>
            </w:r>
          </w:p>
        </w:tc>
      </w:tr>
      <w:tr w:rsidR="007F0DF2" w:rsidRPr="00A0650A" w14:paraId="6AE07FEE" w14:textId="77777777" w:rsidTr="003403FD">
        <w:trPr>
          <w:trHeight w:val="20"/>
          <w:jc w:val="center"/>
        </w:trPr>
        <w:tc>
          <w:tcPr>
            <w:tcW w:w="2026" w:type="pct"/>
            <w:vAlign w:val="center"/>
          </w:tcPr>
          <w:p w14:paraId="5995A269" w14:textId="1563755D" w:rsidR="007F0DF2" w:rsidRPr="00A0650A" w:rsidRDefault="00BC47E8" w:rsidP="00AE3298">
            <w:pPr>
              <w:pStyle w:val="TableParagraph"/>
              <w:suppressAutoHyphens/>
              <w:jc w:val="center"/>
              <w:rPr>
                <w:sz w:val="20"/>
                <w:szCs w:val="20"/>
              </w:rPr>
            </w:pPr>
            <w:proofErr w:type="spellStart"/>
            <w:r>
              <w:rPr>
                <w:sz w:val="20"/>
                <w:szCs w:val="20"/>
              </w:rPr>
              <w:t>Группово</w:t>
            </w:r>
            <w:proofErr w:type="spellEnd"/>
            <w:r>
              <w:rPr>
                <w:sz w:val="20"/>
                <w:szCs w:val="20"/>
              </w:rPr>
              <w:t xml:space="preserve"> </w:t>
            </w:r>
            <w:r w:rsidRPr="00DC64E7">
              <w:rPr>
                <w:sz w:val="20"/>
                <w:szCs w:val="20"/>
              </w:rPr>
              <w:t>–</w:t>
            </w:r>
            <w:r w:rsidR="002A690E" w:rsidRPr="00A0650A">
              <w:rPr>
                <w:sz w:val="20"/>
                <w:szCs w:val="20"/>
              </w:rPr>
              <w:t xml:space="preserve"> постепенные</w:t>
            </w:r>
          </w:p>
        </w:tc>
        <w:tc>
          <w:tcPr>
            <w:tcW w:w="1416" w:type="pct"/>
            <w:vAlign w:val="center"/>
          </w:tcPr>
          <w:p w14:paraId="5C846A5D" w14:textId="77777777" w:rsidR="007F0DF2" w:rsidRPr="00A0650A" w:rsidRDefault="002A690E" w:rsidP="00AE3298">
            <w:pPr>
              <w:pStyle w:val="TableParagraph"/>
              <w:suppressAutoHyphens/>
              <w:jc w:val="center"/>
              <w:rPr>
                <w:sz w:val="20"/>
                <w:szCs w:val="20"/>
              </w:rPr>
            </w:pPr>
            <w:r w:rsidRPr="00A0650A">
              <w:rPr>
                <w:sz w:val="20"/>
                <w:szCs w:val="20"/>
              </w:rPr>
              <w:t>25</w:t>
            </w:r>
          </w:p>
        </w:tc>
        <w:tc>
          <w:tcPr>
            <w:tcW w:w="1558" w:type="pct"/>
            <w:vAlign w:val="center"/>
          </w:tcPr>
          <w:p w14:paraId="5EF151EB" w14:textId="77777777" w:rsidR="007F0DF2" w:rsidRPr="00A0650A" w:rsidRDefault="002A690E" w:rsidP="00AE3298">
            <w:pPr>
              <w:pStyle w:val="TableParagraph"/>
              <w:suppressAutoHyphens/>
              <w:jc w:val="center"/>
              <w:rPr>
                <w:sz w:val="20"/>
                <w:szCs w:val="20"/>
              </w:rPr>
            </w:pPr>
            <w:r w:rsidRPr="00A0650A">
              <w:rPr>
                <w:sz w:val="20"/>
                <w:szCs w:val="20"/>
              </w:rPr>
              <w:t>50</w:t>
            </w:r>
          </w:p>
        </w:tc>
      </w:tr>
      <w:tr w:rsidR="007F0DF2" w:rsidRPr="00A0650A" w14:paraId="2CDCD62A" w14:textId="77777777" w:rsidTr="003403FD">
        <w:trPr>
          <w:trHeight w:val="20"/>
          <w:jc w:val="center"/>
        </w:trPr>
        <w:tc>
          <w:tcPr>
            <w:tcW w:w="2026" w:type="pct"/>
            <w:vAlign w:val="center"/>
          </w:tcPr>
          <w:p w14:paraId="4198CC51" w14:textId="77777777" w:rsidR="007F0DF2" w:rsidRPr="00A0650A" w:rsidRDefault="002A690E" w:rsidP="00AE3298">
            <w:pPr>
              <w:pStyle w:val="TableParagraph"/>
              <w:suppressAutoHyphens/>
              <w:jc w:val="center"/>
              <w:rPr>
                <w:sz w:val="20"/>
                <w:szCs w:val="20"/>
              </w:rPr>
            </w:pPr>
            <w:r w:rsidRPr="00A0650A">
              <w:rPr>
                <w:sz w:val="20"/>
                <w:szCs w:val="20"/>
              </w:rPr>
              <w:t>Чересполосные постепенные</w:t>
            </w:r>
          </w:p>
        </w:tc>
        <w:tc>
          <w:tcPr>
            <w:tcW w:w="1416" w:type="pct"/>
            <w:vAlign w:val="center"/>
          </w:tcPr>
          <w:p w14:paraId="1DE306D6" w14:textId="77777777" w:rsidR="007F0DF2" w:rsidRPr="00A0650A" w:rsidRDefault="002A690E" w:rsidP="00AE3298">
            <w:pPr>
              <w:pStyle w:val="TableParagraph"/>
              <w:suppressAutoHyphens/>
              <w:jc w:val="center"/>
              <w:rPr>
                <w:sz w:val="20"/>
                <w:szCs w:val="20"/>
              </w:rPr>
            </w:pPr>
            <w:r w:rsidRPr="00A0650A">
              <w:rPr>
                <w:sz w:val="20"/>
                <w:szCs w:val="20"/>
              </w:rPr>
              <w:t>15</w:t>
            </w:r>
          </w:p>
        </w:tc>
        <w:tc>
          <w:tcPr>
            <w:tcW w:w="1558" w:type="pct"/>
            <w:vAlign w:val="center"/>
          </w:tcPr>
          <w:p w14:paraId="2989F731" w14:textId="77777777" w:rsidR="007F0DF2" w:rsidRPr="00A0650A" w:rsidRDefault="002A690E" w:rsidP="00AE3298">
            <w:pPr>
              <w:pStyle w:val="TableParagraph"/>
              <w:suppressAutoHyphens/>
              <w:jc w:val="center"/>
              <w:rPr>
                <w:sz w:val="20"/>
                <w:szCs w:val="20"/>
              </w:rPr>
            </w:pPr>
            <w:r w:rsidRPr="00A0650A">
              <w:rPr>
                <w:w w:val="99"/>
                <w:sz w:val="20"/>
                <w:szCs w:val="20"/>
              </w:rPr>
              <w:t>-</w:t>
            </w:r>
          </w:p>
        </w:tc>
      </w:tr>
    </w:tbl>
    <w:p w14:paraId="31D75671" w14:textId="15EEA584" w:rsidR="007F0DF2" w:rsidRPr="00A0650A" w:rsidRDefault="002A690E" w:rsidP="00AE3298">
      <w:pPr>
        <w:pStyle w:val="a3"/>
        <w:widowControl/>
        <w:suppressAutoHyphens/>
        <w:spacing w:before="120"/>
      </w:pPr>
      <w:r w:rsidRPr="00A0650A">
        <w:t xml:space="preserve">Леса </w:t>
      </w:r>
      <w:r w:rsidR="00F809C6" w:rsidRPr="00F809C6">
        <w:t xml:space="preserve">Печорского городского лесничества </w:t>
      </w:r>
      <w:r w:rsidR="001B3D04" w:rsidRPr="00A0650A">
        <w:t>относятся к защит</w:t>
      </w:r>
      <w:r w:rsidRPr="00A0650A">
        <w:t>ным лесам. Следовательно, предельная площадь лесосек в эксплуатационных лесах регламентом не указывается.</w:t>
      </w:r>
    </w:p>
    <w:p w14:paraId="25EB19E4" w14:textId="77777777" w:rsidR="007F0DF2" w:rsidRPr="00932E25" w:rsidRDefault="002A690E" w:rsidP="00281A79">
      <w:pPr>
        <w:pStyle w:val="3"/>
        <w:widowControl/>
        <w:numPr>
          <w:ilvl w:val="2"/>
          <w:numId w:val="18"/>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56" w:name="_Toc168999215"/>
      <w:r w:rsidRPr="00932E25">
        <w:rPr>
          <w:rFonts w:ascii="Times New Roman" w:eastAsia="Times New Roman" w:hAnsi="Times New Roman" w:cs="Times New Roman"/>
          <w:b/>
          <w:color w:val="auto"/>
          <w:kern w:val="28"/>
          <w:lang w:eastAsia="ru-RU"/>
        </w:rPr>
        <w:t>Сроки примыкания лесосек</w:t>
      </w:r>
      <w:bookmarkEnd w:id="56"/>
    </w:p>
    <w:p w14:paraId="728E35EC" w14:textId="5FD04658" w:rsidR="007F0DF2" w:rsidRPr="00A0650A" w:rsidRDefault="002A690E" w:rsidP="00AE3298">
      <w:pPr>
        <w:pStyle w:val="a3"/>
        <w:widowControl/>
        <w:suppressAutoHyphens/>
      </w:pPr>
      <w:r w:rsidRPr="00A0650A">
        <w:t>В соответствии со ст. 1</w:t>
      </w:r>
      <w:r w:rsidR="00D90300">
        <w:t>11</w:t>
      </w:r>
      <w:r w:rsidRPr="00A0650A">
        <w:t xml:space="preserve"> Лесного коде</w:t>
      </w:r>
      <w:r w:rsidR="001B3D04" w:rsidRPr="00A0650A">
        <w:t>кса РФ в городских лесах запре</w:t>
      </w:r>
      <w:r w:rsidRPr="00A0650A">
        <w:t>щена сплошная рубка спелых и перестойных насаждений с целью заготовки древесины. В связи с этим, сроки примыкан</w:t>
      </w:r>
      <w:r w:rsidR="001B3D04" w:rsidRPr="00A0650A">
        <w:t>ия лесосек регламентом не уста</w:t>
      </w:r>
      <w:r w:rsidRPr="00A0650A">
        <w:t>навливаются.</w:t>
      </w:r>
    </w:p>
    <w:p w14:paraId="54B78DED" w14:textId="77777777" w:rsidR="007F0DF2" w:rsidRDefault="002A690E" w:rsidP="00AE3298">
      <w:pPr>
        <w:pStyle w:val="a3"/>
        <w:widowControl/>
        <w:suppressAutoHyphens/>
      </w:pPr>
      <w:r w:rsidRPr="00A0650A">
        <w:t>Сроки примыкания лесосек для выборочных санитарных рубок не устанавливаются.</w:t>
      </w:r>
    </w:p>
    <w:p w14:paraId="2655C0FD" w14:textId="77777777" w:rsidR="004A41AE" w:rsidRPr="00A0650A" w:rsidRDefault="004A41AE" w:rsidP="00AE3298">
      <w:pPr>
        <w:pStyle w:val="a3"/>
        <w:widowControl/>
        <w:suppressAutoHyphens/>
      </w:pPr>
    </w:p>
    <w:p w14:paraId="66F7A221" w14:textId="217B2276" w:rsidR="007F0DF2" w:rsidRPr="00932E25" w:rsidRDefault="002A690E" w:rsidP="00281A79">
      <w:pPr>
        <w:pStyle w:val="3"/>
        <w:widowControl/>
        <w:numPr>
          <w:ilvl w:val="2"/>
          <w:numId w:val="18"/>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57" w:name="_Toc168999216"/>
      <w:r w:rsidRPr="00932E25">
        <w:rPr>
          <w:rFonts w:ascii="Times New Roman" w:eastAsia="Times New Roman" w:hAnsi="Times New Roman" w:cs="Times New Roman"/>
          <w:b/>
          <w:color w:val="auto"/>
          <w:kern w:val="28"/>
          <w:lang w:eastAsia="ru-RU"/>
        </w:rPr>
        <w:t>Количество зарубов</w:t>
      </w:r>
      <w:bookmarkEnd w:id="57"/>
    </w:p>
    <w:p w14:paraId="2090A7E0" w14:textId="7C1DA4FB" w:rsidR="007F0DF2" w:rsidRDefault="002A690E" w:rsidP="00AE3298">
      <w:pPr>
        <w:pStyle w:val="a3"/>
        <w:widowControl/>
        <w:suppressAutoHyphens/>
      </w:pPr>
      <w:r w:rsidRPr="00A0650A">
        <w:t>Лесосеки одного года рубки (зарубы)</w:t>
      </w:r>
      <w:r w:rsidR="00A0650A">
        <w:t xml:space="preserve"> на выборочных рубках не регла</w:t>
      </w:r>
      <w:r w:rsidRPr="00A0650A">
        <w:t>ментируются.</w:t>
      </w:r>
    </w:p>
    <w:p w14:paraId="42D95E5C" w14:textId="77777777" w:rsidR="004A41AE" w:rsidRPr="00A0650A" w:rsidRDefault="004A41AE" w:rsidP="00AE3298">
      <w:pPr>
        <w:pStyle w:val="a3"/>
        <w:widowControl/>
        <w:suppressAutoHyphens/>
      </w:pPr>
    </w:p>
    <w:p w14:paraId="522E2A9F" w14:textId="77777777" w:rsidR="007F0DF2" w:rsidRPr="00932E25" w:rsidRDefault="002A690E" w:rsidP="00281A79">
      <w:pPr>
        <w:pStyle w:val="3"/>
        <w:widowControl/>
        <w:numPr>
          <w:ilvl w:val="2"/>
          <w:numId w:val="18"/>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58" w:name="_Toc168999217"/>
      <w:r w:rsidRPr="00932E25">
        <w:rPr>
          <w:rFonts w:ascii="Times New Roman" w:eastAsia="Times New Roman" w:hAnsi="Times New Roman" w:cs="Times New Roman"/>
          <w:b/>
          <w:color w:val="auto"/>
          <w:kern w:val="28"/>
          <w:lang w:eastAsia="ru-RU"/>
        </w:rPr>
        <w:t>Сроки повторяемости рубок</w:t>
      </w:r>
      <w:bookmarkEnd w:id="58"/>
    </w:p>
    <w:p w14:paraId="5AB07541" w14:textId="600CE294" w:rsidR="007F0DF2" w:rsidRPr="00A0650A" w:rsidRDefault="002A690E" w:rsidP="00AE3298">
      <w:pPr>
        <w:pStyle w:val="a3"/>
        <w:widowControl/>
        <w:suppressAutoHyphens/>
      </w:pPr>
      <w:r w:rsidRPr="00A0650A">
        <w:t xml:space="preserve">Выборочные рубки спелых, перестойных лесных насаждений </w:t>
      </w:r>
      <w:r w:rsidR="00A0650A" w:rsidRPr="00A0650A">
        <w:t>допускается</w:t>
      </w:r>
      <w:r w:rsidRPr="00A0650A">
        <w:t xml:space="preserve"> проводить в отношении лесных насаждений с интенсивностью, </w:t>
      </w:r>
      <w:r w:rsidR="00A0650A" w:rsidRPr="00A0650A">
        <w:t>обеспечивающей</w:t>
      </w:r>
      <w:r w:rsidRPr="00A0650A">
        <w:t xml:space="preserve"> формирование из второго яруса и подроста устойчивых лесных </w:t>
      </w:r>
      <w:r w:rsidR="00A0650A" w:rsidRPr="00A0650A">
        <w:t>насаждений</w:t>
      </w:r>
      <w:r w:rsidRPr="00A0650A">
        <w:t>. В этом случае проводится вырубка час</w:t>
      </w:r>
      <w:r w:rsidR="00787C88" w:rsidRPr="00A0650A">
        <w:t>ти спелых и перестойных деревь</w:t>
      </w:r>
      <w:r w:rsidRPr="00A0650A">
        <w:t>ев с сохранением второго яруса и подроста.</w:t>
      </w:r>
    </w:p>
    <w:p w14:paraId="3E8F1FF2" w14:textId="77777777" w:rsidR="007F0DF2" w:rsidRPr="00A0650A" w:rsidRDefault="002A690E" w:rsidP="00AE3298">
      <w:pPr>
        <w:pStyle w:val="a3"/>
        <w:widowControl/>
        <w:suppressAutoHyphens/>
      </w:pPr>
      <w:r w:rsidRPr="00A0650A">
        <w:t>В зависимости от характера вырубаемых</w:t>
      </w:r>
      <w:r w:rsidR="00787C88" w:rsidRPr="00A0650A">
        <w:t xml:space="preserve"> деревьев и технологии проведе</w:t>
      </w:r>
      <w:r w:rsidRPr="00A0650A">
        <w:t>ния рубок выделяют следующие виды выборочных рубок спелых, перестойных лесных насаждений: добровольно-выборочн</w:t>
      </w:r>
      <w:r w:rsidR="00787C88" w:rsidRPr="00A0650A">
        <w:t>ые, группово-выборочные, равно</w:t>
      </w:r>
      <w:r w:rsidRPr="00A0650A">
        <w:t>мерно-постепенные, группово-постепенные (</w:t>
      </w:r>
      <w:r w:rsidR="00787C88" w:rsidRPr="00A0650A">
        <w:t>котловинные), чересполосные по</w:t>
      </w:r>
      <w:r w:rsidRPr="00A0650A">
        <w:t>степенные, длительно-постепенные рубки.</w:t>
      </w:r>
    </w:p>
    <w:p w14:paraId="13C95EE2" w14:textId="77777777" w:rsidR="007F0DF2" w:rsidRPr="00A0650A" w:rsidRDefault="002A690E" w:rsidP="00AE3298">
      <w:pPr>
        <w:pStyle w:val="a3"/>
        <w:widowControl/>
        <w:suppressAutoHyphens/>
      </w:pPr>
      <w:r w:rsidRPr="00A0650A">
        <w:t>Периоды повторяемости рубок по муниципальному лесничеству приняты: Для рубок ухода:</w:t>
      </w:r>
    </w:p>
    <w:p w14:paraId="2F49C105" w14:textId="469F5740" w:rsidR="007F0DF2" w:rsidRPr="00A0650A" w:rsidRDefault="002A690E" w:rsidP="00AE3298">
      <w:pPr>
        <w:pStyle w:val="a3"/>
        <w:widowControl/>
        <w:numPr>
          <w:ilvl w:val="0"/>
          <w:numId w:val="9"/>
        </w:numPr>
        <w:suppressAutoHyphens/>
        <w:ind w:left="0" w:firstLine="709"/>
      </w:pPr>
      <w:r w:rsidRPr="00A0650A">
        <w:t xml:space="preserve">прореживания – 15 </w:t>
      </w:r>
      <w:r w:rsidR="00BC47E8" w:rsidRPr="00DC64E7">
        <w:rPr>
          <w:sz w:val="20"/>
          <w:szCs w:val="20"/>
        </w:rPr>
        <w:t>–</w:t>
      </w:r>
      <w:r w:rsidRPr="00A0650A">
        <w:t xml:space="preserve"> 25 лет</w:t>
      </w:r>
    </w:p>
    <w:p w14:paraId="3B7EAA25" w14:textId="1792F4EA" w:rsidR="007F0DF2" w:rsidRPr="00A0650A" w:rsidRDefault="002A690E" w:rsidP="00AE3298">
      <w:pPr>
        <w:pStyle w:val="a3"/>
        <w:widowControl/>
        <w:numPr>
          <w:ilvl w:val="0"/>
          <w:numId w:val="9"/>
        </w:numPr>
        <w:suppressAutoHyphens/>
        <w:ind w:left="0" w:firstLine="709"/>
      </w:pPr>
      <w:r w:rsidRPr="00A0650A">
        <w:t xml:space="preserve">проходные рубки – 20 </w:t>
      </w:r>
      <w:r w:rsidR="00BC47E8" w:rsidRPr="00DC64E7">
        <w:rPr>
          <w:sz w:val="20"/>
          <w:szCs w:val="20"/>
        </w:rPr>
        <w:t>–</w:t>
      </w:r>
      <w:r w:rsidRPr="00A0650A">
        <w:t xml:space="preserve"> 30 лет</w:t>
      </w:r>
    </w:p>
    <w:p w14:paraId="3894EB0A" w14:textId="77777777" w:rsidR="007F0DF2" w:rsidRDefault="002A690E" w:rsidP="00AE3298">
      <w:pPr>
        <w:pStyle w:val="a3"/>
        <w:widowControl/>
        <w:numPr>
          <w:ilvl w:val="0"/>
          <w:numId w:val="9"/>
        </w:numPr>
        <w:suppressAutoHyphens/>
        <w:ind w:left="0" w:firstLine="709"/>
      </w:pPr>
      <w:r w:rsidRPr="00A0650A">
        <w:t>выборочные санитарные рубки – 5 лет</w:t>
      </w:r>
    </w:p>
    <w:p w14:paraId="3C0F7404" w14:textId="77777777" w:rsidR="006A665C" w:rsidRPr="00A0650A" w:rsidRDefault="006A665C" w:rsidP="006A665C">
      <w:pPr>
        <w:pStyle w:val="a3"/>
        <w:widowControl/>
        <w:suppressAutoHyphens/>
        <w:ind w:left="709" w:firstLine="0"/>
      </w:pPr>
    </w:p>
    <w:p w14:paraId="4409BB05" w14:textId="77777777" w:rsidR="007F0DF2" w:rsidRPr="00A0650A" w:rsidRDefault="002A690E" w:rsidP="00AE3298">
      <w:pPr>
        <w:pStyle w:val="a3"/>
        <w:widowControl/>
        <w:suppressAutoHyphens/>
      </w:pPr>
      <w:r w:rsidRPr="00A0650A">
        <w:t>Для выборочных рубок в спелых и перестойных насаждениях:</w:t>
      </w:r>
    </w:p>
    <w:p w14:paraId="4458873B" w14:textId="6C4F7991" w:rsidR="007F0DF2" w:rsidRPr="00A0650A" w:rsidRDefault="002A690E" w:rsidP="00AE3298">
      <w:pPr>
        <w:pStyle w:val="a3"/>
        <w:widowControl/>
        <w:numPr>
          <w:ilvl w:val="0"/>
          <w:numId w:val="9"/>
        </w:numPr>
        <w:suppressAutoHyphens/>
        <w:ind w:left="0" w:firstLine="709"/>
      </w:pPr>
      <w:r w:rsidRPr="00A0650A">
        <w:t xml:space="preserve">добровольно – выборочные рубки – 8 </w:t>
      </w:r>
      <w:r w:rsidR="00BC47E8" w:rsidRPr="00DC64E7">
        <w:rPr>
          <w:sz w:val="20"/>
          <w:szCs w:val="20"/>
        </w:rPr>
        <w:t>–</w:t>
      </w:r>
      <w:r w:rsidRPr="00A0650A">
        <w:t xml:space="preserve"> 15 лет</w:t>
      </w:r>
    </w:p>
    <w:p w14:paraId="1348C92A" w14:textId="162B1872" w:rsidR="007F0DF2" w:rsidRPr="00A0650A" w:rsidRDefault="00BC47E8" w:rsidP="00AE3298">
      <w:pPr>
        <w:pStyle w:val="a3"/>
        <w:widowControl/>
        <w:numPr>
          <w:ilvl w:val="0"/>
          <w:numId w:val="9"/>
        </w:numPr>
        <w:suppressAutoHyphens/>
        <w:ind w:left="0" w:firstLine="709"/>
      </w:pPr>
      <w:proofErr w:type="spellStart"/>
      <w:r>
        <w:t>группово</w:t>
      </w:r>
      <w:proofErr w:type="spellEnd"/>
      <w:r>
        <w:t xml:space="preserve"> – выборочные рубки –8 </w:t>
      </w:r>
      <w:r w:rsidRPr="00DC64E7">
        <w:rPr>
          <w:sz w:val="20"/>
          <w:szCs w:val="20"/>
        </w:rPr>
        <w:t>–</w:t>
      </w:r>
      <w:r w:rsidR="002A690E" w:rsidRPr="00A0650A">
        <w:t xml:space="preserve"> 15 лет</w:t>
      </w:r>
    </w:p>
    <w:p w14:paraId="6A5A04DB" w14:textId="77777777" w:rsidR="007F0DF2" w:rsidRPr="00A0650A" w:rsidRDefault="002A690E" w:rsidP="00AE3298">
      <w:pPr>
        <w:pStyle w:val="a3"/>
        <w:widowControl/>
        <w:numPr>
          <w:ilvl w:val="0"/>
          <w:numId w:val="9"/>
        </w:numPr>
        <w:suppressAutoHyphens/>
        <w:ind w:left="0" w:firstLine="709"/>
      </w:pPr>
      <w:r w:rsidRPr="00A0650A">
        <w:t>длительно – постепенные рубки – 30 – 40 лет</w:t>
      </w:r>
    </w:p>
    <w:p w14:paraId="1A793308" w14:textId="367EFDEB" w:rsidR="007F0DF2" w:rsidRPr="00A0650A" w:rsidRDefault="002A690E" w:rsidP="00AE3298">
      <w:pPr>
        <w:pStyle w:val="a3"/>
        <w:widowControl/>
        <w:numPr>
          <w:ilvl w:val="0"/>
          <w:numId w:val="9"/>
        </w:numPr>
        <w:suppressAutoHyphens/>
        <w:ind w:left="0" w:firstLine="709"/>
      </w:pPr>
      <w:r w:rsidRPr="00A0650A">
        <w:t>рав</w:t>
      </w:r>
      <w:r w:rsidR="00BC47E8">
        <w:t xml:space="preserve">номерно </w:t>
      </w:r>
      <w:r w:rsidR="00BC47E8" w:rsidRPr="00DC64E7">
        <w:rPr>
          <w:sz w:val="20"/>
          <w:szCs w:val="20"/>
        </w:rPr>
        <w:t>–</w:t>
      </w:r>
      <w:r w:rsidR="00BC47E8">
        <w:t xml:space="preserve"> постепенные рубки –4 </w:t>
      </w:r>
      <w:r w:rsidR="00BC47E8" w:rsidRPr="00DC64E7">
        <w:rPr>
          <w:sz w:val="20"/>
          <w:szCs w:val="20"/>
        </w:rPr>
        <w:t>–</w:t>
      </w:r>
      <w:r w:rsidRPr="00A0650A">
        <w:t xml:space="preserve"> 8 лет</w:t>
      </w:r>
    </w:p>
    <w:p w14:paraId="36A77BD8" w14:textId="3CDA792C" w:rsidR="007F0DF2" w:rsidRPr="00A0650A" w:rsidRDefault="002A690E" w:rsidP="00AE3298">
      <w:pPr>
        <w:pStyle w:val="a3"/>
        <w:widowControl/>
        <w:numPr>
          <w:ilvl w:val="0"/>
          <w:numId w:val="9"/>
        </w:numPr>
        <w:suppressAutoHyphens/>
        <w:ind w:left="0" w:firstLine="709"/>
      </w:pPr>
      <w:proofErr w:type="spellStart"/>
      <w:r w:rsidRPr="00A0650A">
        <w:t>гру</w:t>
      </w:r>
      <w:r w:rsidR="00BC47E8">
        <w:t>ппово</w:t>
      </w:r>
      <w:proofErr w:type="spellEnd"/>
      <w:r w:rsidR="00BC47E8">
        <w:t xml:space="preserve"> – постепенные рубки – 8 </w:t>
      </w:r>
      <w:r w:rsidR="00BC47E8" w:rsidRPr="00DC64E7">
        <w:rPr>
          <w:sz w:val="20"/>
          <w:szCs w:val="20"/>
        </w:rPr>
        <w:t>–</w:t>
      </w:r>
      <w:r w:rsidRPr="00A0650A">
        <w:t xml:space="preserve"> 10 лет</w:t>
      </w:r>
    </w:p>
    <w:p w14:paraId="5246E150" w14:textId="24675153" w:rsidR="007F0DF2" w:rsidRPr="00A0650A" w:rsidRDefault="002A690E" w:rsidP="00AE3298">
      <w:pPr>
        <w:pStyle w:val="a3"/>
        <w:widowControl/>
        <w:numPr>
          <w:ilvl w:val="0"/>
          <w:numId w:val="9"/>
        </w:numPr>
        <w:suppressAutoHyphens/>
        <w:ind w:left="0" w:firstLine="709"/>
      </w:pPr>
      <w:r w:rsidRPr="00A0650A">
        <w:t>чересполосные постепенные рубки – 4 – 6 лет</w:t>
      </w:r>
      <w:r w:rsidR="004A41AE">
        <w:t>.</w:t>
      </w:r>
    </w:p>
    <w:p w14:paraId="7ADCD137" w14:textId="77777777" w:rsidR="004A41AE" w:rsidRDefault="004A41AE">
      <w:pPr>
        <w:rPr>
          <w:b/>
          <w:kern w:val="28"/>
          <w:sz w:val="24"/>
          <w:szCs w:val="24"/>
          <w:lang w:eastAsia="ru-RU"/>
        </w:rPr>
      </w:pPr>
      <w:bookmarkStart w:id="59" w:name="_Toc168999218"/>
      <w:r>
        <w:rPr>
          <w:b/>
          <w:kern w:val="28"/>
          <w:lang w:eastAsia="ru-RU"/>
        </w:rPr>
        <w:br w:type="page"/>
      </w:r>
    </w:p>
    <w:p w14:paraId="713565A5" w14:textId="2AA79A72" w:rsidR="007F0DF2" w:rsidRPr="00932E25" w:rsidRDefault="002A690E" w:rsidP="00281A79">
      <w:pPr>
        <w:pStyle w:val="3"/>
        <w:widowControl/>
        <w:numPr>
          <w:ilvl w:val="2"/>
          <w:numId w:val="18"/>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r w:rsidRPr="00932E25">
        <w:rPr>
          <w:rFonts w:ascii="Times New Roman" w:eastAsia="Times New Roman" w:hAnsi="Times New Roman" w:cs="Times New Roman"/>
          <w:b/>
          <w:color w:val="auto"/>
          <w:kern w:val="28"/>
          <w:lang w:eastAsia="ru-RU"/>
        </w:rPr>
        <w:lastRenderedPageBreak/>
        <w:t>Методы лесовосстановления</w:t>
      </w:r>
      <w:bookmarkEnd w:id="59"/>
    </w:p>
    <w:p w14:paraId="3A64A1AD" w14:textId="77777777" w:rsidR="007F0DF2" w:rsidRPr="00A0650A" w:rsidRDefault="002A690E" w:rsidP="00AE3298">
      <w:pPr>
        <w:pStyle w:val="a3"/>
        <w:widowControl/>
        <w:suppressAutoHyphens/>
      </w:pPr>
      <w:r w:rsidRPr="00A0650A">
        <w:t>Лесовосстановление осуществляется в целях восстан</w:t>
      </w:r>
      <w:r w:rsidR="00787C88" w:rsidRPr="00A0650A">
        <w:t>овления вырублен</w:t>
      </w:r>
      <w:r w:rsidRPr="00A0650A">
        <w:t>ных, погибших, поврежденных лесов. Лесо</w:t>
      </w:r>
      <w:r w:rsidR="00787C88" w:rsidRPr="00A0650A">
        <w:t>восстановление должно обеспечи</w:t>
      </w:r>
      <w:r w:rsidRPr="00A0650A">
        <w:t>вать восстановление лесных насаждений, сох</w:t>
      </w:r>
      <w:r w:rsidR="00787C88" w:rsidRPr="00A0650A">
        <w:t>ранение биологического разнооб</w:t>
      </w:r>
      <w:r w:rsidRPr="00A0650A">
        <w:t>разия лесов, сохранение полезных функций лесов.</w:t>
      </w:r>
    </w:p>
    <w:p w14:paraId="419B34A0" w14:textId="77777777" w:rsidR="007F0DF2" w:rsidRPr="00A0650A" w:rsidRDefault="002A690E" w:rsidP="00AE3298">
      <w:pPr>
        <w:pStyle w:val="a3"/>
        <w:widowControl/>
        <w:suppressAutoHyphens/>
      </w:pPr>
      <w:r w:rsidRPr="00A0650A">
        <w:t>Лесовосстановление осуществляется (способы ле</w:t>
      </w:r>
      <w:r w:rsidR="00787C88" w:rsidRPr="00A0650A">
        <w:t>совосстановления) пу</w:t>
      </w:r>
      <w:r w:rsidRPr="00A0650A">
        <w:t>тем естественного, искусственного или комб</w:t>
      </w:r>
      <w:r w:rsidR="00787C88" w:rsidRPr="00A0650A">
        <w:t>инированного восстановления ле</w:t>
      </w:r>
      <w:r w:rsidRPr="00A0650A">
        <w:t>сов.</w:t>
      </w:r>
    </w:p>
    <w:p w14:paraId="7A3EC29A" w14:textId="77777777" w:rsidR="007F0DF2" w:rsidRPr="00A0650A" w:rsidRDefault="002A690E" w:rsidP="00AE3298">
      <w:pPr>
        <w:pStyle w:val="a3"/>
        <w:widowControl/>
        <w:suppressAutoHyphens/>
      </w:pPr>
      <w:r w:rsidRPr="00A0650A">
        <w:t>Естественное восстановление лесов осущ</w:t>
      </w:r>
      <w:r w:rsidR="00787C88" w:rsidRPr="00A0650A">
        <w:t>ествляется за счет мер содейст</w:t>
      </w:r>
      <w:r w:rsidRPr="00A0650A">
        <w:t xml:space="preserve">вия лесовосстановлению: путем сохранения подроста лесных древесных пород при проведении рубок лесных насаждений, </w:t>
      </w:r>
      <w:r w:rsidR="00516FE3" w:rsidRPr="00A0650A">
        <w:t>минерализации почвы, огоражива</w:t>
      </w:r>
      <w:r w:rsidRPr="00A0650A">
        <w:t>нии и т.п.</w:t>
      </w:r>
    </w:p>
    <w:p w14:paraId="5E3C1548" w14:textId="77777777" w:rsidR="007F0DF2" w:rsidRPr="00A0650A" w:rsidRDefault="002A690E" w:rsidP="00AE3298">
      <w:pPr>
        <w:pStyle w:val="a3"/>
        <w:widowControl/>
        <w:suppressAutoHyphens/>
      </w:pPr>
      <w:r w:rsidRPr="00A0650A">
        <w:t>В целях содействия естественному лесовосстановлению осуществляются следующие мероприятия:</w:t>
      </w:r>
    </w:p>
    <w:p w14:paraId="42094838" w14:textId="545E1E8D" w:rsidR="007F0DF2" w:rsidRPr="00A0650A" w:rsidRDefault="002A690E" w:rsidP="00AE3298">
      <w:pPr>
        <w:pStyle w:val="a3"/>
        <w:widowControl/>
        <w:suppressAutoHyphens/>
      </w:pPr>
      <w:r w:rsidRPr="00A0650A">
        <w:t xml:space="preserve">сохранение возобновившегося под пологом лесных насаждений жизнеспособного поколения основных лесных древесных пород лесных насаждений (далее </w:t>
      </w:r>
      <w:r w:rsidR="00BC47E8" w:rsidRPr="00DC64E7">
        <w:rPr>
          <w:sz w:val="20"/>
          <w:szCs w:val="20"/>
        </w:rPr>
        <w:t>–</w:t>
      </w:r>
      <w:r w:rsidRPr="00A0650A">
        <w:t xml:space="preserve"> главные лесные древесные породы), способного образовывать в данных природно-климатических условиях новые лесные насаждения (подрост). Древесные растения в возрасте до двух лет (самосев) в числе подроста не </w:t>
      </w:r>
      <w:r w:rsidR="00A0650A" w:rsidRPr="00A0650A">
        <w:t>учитываются</w:t>
      </w:r>
      <w:r w:rsidRPr="00A0650A">
        <w:t>;</w:t>
      </w:r>
    </w:p>
    <w:p w14:paraId="792456BF" w14:textId="102CAB4E" w:rsidR="007F0DF2" w:rsidRPr="00A0650A" w:rsidRDefault="002A690E" w:rsidP="00AE3298">
      <w:pPr>
        <w:pStyle w:val="a3"/>
        <w:widowControl/>
        <w:suppressAutoHyphens/>
      </w:pPr>
      <w:r w:rsidRPr="00A0650A">
        <w:t xml:space="preserve">сохранение при проведении рубок лесных насаждений ценных лесных древесных пород жизнеспособных лесных насаждений, хорошо </w:t>
      </w:r>
      <w:r w:rsidR="00A0650A" w:rsidRPr="00A0650A">
        <w:t>укоренившихся</w:t>
      </w:r>
      <w:r w:rsidRPr="00A0650A">
        <w:t>, участвующих в формировании главных лесных древесных пород, высотой более 2,5 метров (молодняк);</w:t>
      </w:r>
    </w:p>
    <w:p w14:paraId="0220C564" w14:textId="77777777" w:rsidR="007F0DF2" w:rsidRPr="00A0650A" w:rsidRDefault="002A690E" w:rsidP="00AE3298">
      <w:pPr>
        <w:pStyle w:val="a3"/>
        <w:widowControl/>
        <w:numPr>
          <w:ilvl w:val="0"/>
          <w:numId w:val="9"/>
        </w:numPr>
        <w:suppressAutoHyphens/>
        <w:ind w:left="0" w:firstLine="709"/>
      </w:pPr>
      <w:r w:rsidRPr="00A0650A">
        <w:t>уход за подростом лесных насаждений ценных лесных древесных пород на площадях, не покрытых лесной растительностью;</w:t>
      </w:r>
    </w:p>
    <w:p w14:paraId="3E41454D" w14:textId="77777777" w:rsidR="007F0DF2" w:rsidRPr="00A0650A" w:rsidRDefault="002A690E" w:rsidP="00AE3298">
      <w:pPr>
        <w:pStyle w:val="a3"/>
        <w:widowControl/>
        <w:numPr>
          <w:ilvl w:val="0"/>
          <w:numId w:val="9"/>
        </w:numPr>
        <w:suppressAutoHyphens/>
        <w:ind w:left="0" w:firstLine="709"/>
      </w:pPr>
      <w:r w:rsidRPr="00A0650A">
        <w:t>минерализация поверхности почвы;</w:t>
      </w:r>
    </w:p>
    <w:p w14:paraId="690C68C0" w14:textId="77777777" w:rsidR="007F0DF2" w:rsidRPr="00A0650A" w:rsidRDefault="002A690E" w:rsidP="00AE3298">
      <w:pPr>
        <w:pStyle w:val="a3"/>
        <w:widowControl/>
        <w:numPr>
          <w:ilvl w:val="0"/>
          <w:numId w:val="9"/>
        </w:numPr>
        <w:suppressAutoHyphens/>
        <w:ind w:left="0" w:firstLine="709"/>
      </w:pPr>
      <w:r w:rsidRPr="00A0650A">
        <w:t>огораживание площадей.</w:t>
      </w:r>
    </w:p>
    <w:p w14:paraId="1C1B6D10" w14:textId="783E3546" w:rsidR="007F0DF2" w:rsidRPr="00A0650A" w:rsidRDefault="002A690E" w:rsidP="00AE3298">
      <w:pPr>
        <w:pStyle w:val="a3"/>
        <w:widowControl/>
        <w:suppressAutoHyphens/>
      </w:pPr>
      <w:r w:rsidRPr="00A0650A">
        <w:t xml:space="preserve">Меры по сохранению подроста лесных насаждений ценных лесных </w:t>
      </w:r>
      <w:r w:rsidR="00A0650A" w:rsidRPr="00A0650A">
        <w:t>древесных</w:t>
      </w:r>
      <w:r w:rsidRPr="00A0650A">
        <w:t xml:space="preserve"> пород осуществляются одновременно с проведением рубок лесных </w:t>
      </w:r>
      <w:r w:rsidR="00A0650A" w:rsidRPr="00A0650A">
        <w:t>насаждений</w:t>
      </w:r>
      <w:r w:rsidRPr="00A0650A">
        <w:t>. Рубка в таких случаях проводится преимущественно в зимнее время по снежному покрову с применением технологий, позволяющих обеспечить сохранение от уничтожения и повреждения количество подроста и молодняка ценных лесных древесных пород не менее пр</w:t>
      </w:r>
      <w:r w:rsidR="00787C88" w:rsidRPr="00A0650A">
        <w:t>едусмотренного при отводе лесо</w:t>
      </w:r>
      <w:r w:rsidRPr="00A0650A">
        <w:t>сек. После проведения рубок проводится уход за сохраненным подростом и молодняком лесных древесных пород путем и</w:t>
      </w:r>
      <w:r w:rsidR="00787C88" w:rsidRPr="00A0650A">
        <w:t>х освобождения от завалов пору</w:t>
      </w:r>
      <w:r w:rsidRPr="00A0650A">
        <w:t>бочными остатками, вырубки сломанных и поврежденных лесных растений.</w:t>
      </w:r>
    </w:p>
    <w:p w14:paraId="6333B416" w14:textId="77777777" w:rsidR="007F0DF2" w:rsidRPr="00A0650A" w:rsidRDefault="002A690E" w:rsidP="00AE3298">
      <w:pPr>
        <w:pStyle w:val="a3"/>
        <w:widowControl/>
        <w:suppressAutoHyphens/>
      </w:pPr>
      <w:r w:rsidRPr="00A0650A">
        <w:t>Сохранению при проведении рубок ле</w:t>
      </w:r>
      <w:r w:rsidR="00787C88" w:rsidRPr="00A0650A">
        <w:t>сных насаждений подлежит жизне</w:t>
      </w:r>
      <w:r w:rsidRPr="00A0650A">
        <w:t>способный подрост и молодняк сосновых, кедровых, лиственничных, еловых, пихтовых насаждений.</w:t>
      </w:r>
    </w:p>
    <w:p w14:paraId="51908F73" w14:textId="660EEFC2" w:rsidR="007F0DF2" w:rsidRPr="00A0650A" w:rsidRDefault="002A690E" w:rsidP="00AE3298">
      <w:pPr>
        <w:pStyle w:val="a3"/>
        <w:widowControl/>
        <w:suppressAutoHyphens/>
      </w:pPr>
      <w:r w:rsidRPr="00A0650A">
        <w:t xml:space="preserve">Содействие естественному лесовосстановлению путем огораживания площадей планируется и осуществляется в тех случаях, когда имеется </w:t>
      </w:r>
      <w:r w:rsidR="00A0650A" w:rsidRPr="00A0650A">
        <w:t>опасность</w:t>
      </w:r>
      <w:r w:rsidRPr="00A0650A">
        <w:t xml:space="preserve"> повреждения и уничтожения всходов и подроста древесных растений </w:t>
      </w:r>
      <w:r w:rsidR="00A0650A" w:rsidRPr="00A0650A">
        <w:t>дикими</w:t>
      </w:r>
      <w:r w:rsidRPr="00A0650A">
        <w:t xml:space="preserve"> или домашними животными.</w:t>
      </w:r>
    </w:p>
    <w:p w14:paraId="31DC185A" w14:textId="58562A77" w:rsidR="007F0DF2" w:rsidRPr="00A0650A" w:rsidRDefault="002A690E" w:rsidP="00AE3298">
      <w:pPr>
        <w:pStyle w:val="a3"/>
        <w:widowControl/>
        <w:suppressAutoHyphens/>
      </w:pPr>
      <w:r w:rsidRPr="00A0650A">
        <w:t xml:space="preserve">Содействие естественному лесовосстановлению путем минерализации почвы проводится на площадях, где имеются источники семян ценных </w:t>
      </w:r>
      <w:r w:rsidR="00A0650A" w:rsidRPr="00A0650A">
        <w:t>древесных</w:t>
      </w:r>
      <w:r w:rsidRPr="00A0650A">
        <w:t xml:space="preserve"> пород лесных насаждений (примыкающие лесные насаждения, отдельные семенные деревья или их группы, куртины, полосы, под пологом поступающих в рубку лесных насаждений с полнотой не более 0,6).</w:t>
      </w:r>
    </w:p>
    <w:p w14:paraId="639F0BE9" w14:textId="063ED507" w:rsidR="007F0DF2" w:rsidRPr="00A0650A" w:rsidRDefault="002A690E" w:rsidP="00AE3298">
      <w:pPr>
        <w:pStyle w:val="a3"/>
        <w:widowControl/>
        <w:suppressAutoHyphens/>
      </w:pPr>
      <w:r w:rsidRPr="00A0650A">
        <w:t>Минерализация почвы должна проводиться в годы удовлетворительного и обильного урожая семян лесных насаждений. Наилучший срок проведения м</w:t>
      </w:r>
      <w:r w:rsidR="00BC47E8">
        <w:t xml:space="preserve">инерализации поверхности почвы </w:t>
      </w:r>
      <w:r w:rsidR="00BC47E8" w:rsidRPr="00DC64E7">
        <w:rPr>
          <w:sz w:val="20"/>
          <w:szCs w:val="20"/>
        </w:rPr>
        <w:t>–</w:t>
      </w:r>
      <w:r w:rsidR="00BC47E8">
        <w:rPr>
          <w:sz w:val="20"/>
          <w:szCs w:val="20"/>
        </w:rPr>
        <w:t xml:space="preserve"> </w:t>
      </w:r>
      <w:r w:rsidRPr="00A0650A">
        <w:t xml:space="preserve">до начала опадения семян лесных </w:t>
      </w:r>
      <w:r w:rsidR="00A0650A" w:rsidRPr="00A0650A">
        <w:t>древесных</w:t>
      </w:r>
      <w:r w:rsidRPr="00A0650A">
        <w:t xml:space="preserve"> растений.</w:t>
      </w:r>
    </w:p>
    <w:p w14:paraId="7F1F952D" w14:textId="71CD6826" w:rsidR="007F0DF2" w:rsidRPr="00A0650A" w:rsidRDefault="002A690E" w:rsidP="00AE3298">
      <w:pPr>
        <w:pStyle w:val="a3"/>
        <w:widowControl/>
        <w:suppressAutoHyphens/>
      </w:pPr>
      <w:r w:rsidRPr="00A0650A">
        <w:t xml:space="preserve">Работы осуществляются путем обработки почвы механическими, </w:t>
      </w:r>
      <w:r w:rsidR="00A0650A" w:rsidRPr="00A0650A">
        <w:t>химическими</w:t>
      </w:r>
      <w:r w:rsidRPr="00A0650A">
        <w:t xml:space="preserve"> или огневыми средствами в зависимости от механического состава и влажности почвы, густоты и высоты травянистого покрова, мощности лесной</w:t>
      </w:r>
      <w:r w:rsidR="00A0650A">
        <w:t xml:space="preserve"> </w:t>
      </w:r>
      <w:r w:rsidRPr="00A0650A">
        <w:t>подстилки, степени минерализации поверхности почвы, количества семенных деревьев и других условий участка.</w:t>
      </w:r>
    </w:p>
    <w:p w14:paraId="79AAD9B4" w14:textId="6291AF03" w:rsidR="007F0DF2" w:rsidRPr="00A0650A" w:rsidRDefault="002A690E" w:rsidP="00AE3298">
      <w:pPr>
        <w:pStyle w:val="a3"/>
        <w:widowControl/>
        <w:suppressAutoHyphens/>
      </w:pPr>
      <w:r w:rsidRPr="00A0650A">
        <w:t>На площадях, вышедших из-под промышленного освоения, с це</w:t>
      </w:r>
      <w:r w:rsidR="001B3D04" w:rsidRPr="00A0650A">
        <w:t>лью соз</w:t>
      </w:r>
      <w:r w:rsidRPr="00A0650A">
        <w:t>дания лесных насаждений необходимо проводить рекультивацию этих земель в соответствии с Правилами лесоразведения,</w:t>
      </w:r>
      <w:r w:rsidR="00787C88" w:rsidRPr="00A0650A">
        <w:t xml:space="preserve"> утвержденными Приказом Рослес</w:t>
      </w:r>
      <w:r w:rsidRPr="00A0650A">
        <w:t>хоза</w:t>
      </w:r>
      <w:r w:rsidR="005C16D9">
        <w:t xml:space="preserve"> от</w:t>
      </w:r>
      <w:r w:rsidRPr="00A0650A">
        <w:t xml:space="preserve"> </w:t>
      </w:r>
      <w:r w:rsidR="005C16D9" w:rsidRPr="005C16D9">
        <w:t>28.12.2018 № 700</w:t>
      </w:r>
    </w:p>
    <w:p w14:paraId="7F699B4C" w14:textId="5D40D495" w:rsidR="007F0DF2" w:rsidRPr="00932E25" w:rsidRDefault="002A690E" w:rsidP="00281A79">
      <w:pPr>
        <w:pStyle w:val="3"/>
        <w:widowControl/>
        <w:numPr>
          <w:ilvl w:val="2"/>
          <w:numId w:val="18"/>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60" w:name="_Toc168999219"/>
      <w:r w:rsidRPr="00932E25">
        <w:rPr>
          <w:rFonts w:ascii="Times New Roman" w:eastAsia="Times New Roman" w:hAnsi="Times New Roman" w:cs="Times New Roman"/>
          <w:b/>
          <w:color w:val="auto"/>
          <w:kern w:val="28"/>
          <w:lang w:eastAsia="ru-RU"/>
        </w:rPr>
        <w:lastRenderedPageBreak/>
        <w:t>Сроки использования лесов</w:t>
      </w:r>
      <w:r w:rsidR="00F809C6">
        <w:rPr>
          <w:rFonts w:ascii="Times New Roman" w:eastAsia="Times New Roman" w:hAnsi="Times New Roman" w:cs="Times New Roman"/>
          <w:b/>
          <w:color w:val="auto"/>
          <w:kern w:val="28"/>
          <w:lang w:eastAsia="ru-RU"/>
        </w:rPr>
        <w:t xml:space="preserve"> </w:t>
      </w:r>
      <w:r w:rsidR="00F809C6" w:rsidRPr="00F809C6">
        <w:rPr>
          <w:rFonts w:ascii="Times New Roman" w:eastAsia="Times New Roman" w:hAnsi="Times New Roman" w:cs="Times New Roman"/>
          <w:b/>
          <w:color w:val="auto"/>
          <w:kern w:val="28"/>
          <w:lang w:eastAsia="ru-RU"/>
        </w:rPr>
        <w:t>для заготовки древесины</w:t>
      </w:r>
      <w:r w:rsidRPr="00932E25">
        <w:rPr>
          <w:rFonts w:ascii="Times New Roman" w:eastAsia="Times New Roman" w:hAnsi="Times New Roman" w:cs="Times New Roman"/>
          <w:b/>
          <w:color w:val="auto"/>
          <w:kern w:val="28"/>
          <w:lang w:eastAsia="ru-RU"/>
        </w:rPr>
        <w:t xml:space="preserve"> и другие сведения</w:t>
      </w:r>
      <w:bookmarkEnd w:id="60"/>
    </w:p>
    <w:p w14:paraId="321DDB1D" w14:textId="7D9E1FE8" w:rsidR="007F0DF2" w:rsidRDefault="002A690E" w:rsidP="00AE3298">
      <w:pPr>
        <w:pStyle w:val="a3"/>
        <w:widowControl/>
        <w:suppressAutoHyphens/>
      </w:pPr>
      <w:r w:rsidRPr="00A0650A">
        <w:t xml:space="preserve">В соответствии со ст. </w:t>
      </w:r>
      <w:r w:rsidR="00932E25">
        <w:t>111</w:t>
      </w:r>
      <w:r w:rsidRPr="00A0650A">
        <w:t xml:space="preserve"> Лесного коде</w:t>
      </w:r>
      <w:r w:rsidR="001B3D04" w:rsidRPr="00A0650A">
        <w:t>кса РФ в городских лесах запре</w:t>
      </w:r>
      <w:r w:rsidRPr="00A0650A">
        <w:t>щена сплошная рубка насаждений.</w:t>
      </w:r>
      <w:r w:rsidR="00932E25">
        <w:t xml:space="preserve"> </w:t>
      </w:r>
      <w:r w:rsidRPr="00A0650A">
        <w:t>Следовательно, сроки разрешенного использования лесов для заготовки древесины не регламентируются.</w:t>
      </w:r>
    </w:p>
    <w:p w14:paraId="045327F7" w14:textId="77777777" w:rsidR="004A41AE" w:rsidRPr="00A0650A" w:rsidRDefault="004A41AE" w:rsidP="00AE3298">
      <w:pPr>
        <w:pStyle w:val="a3"/>
        <w:widowControl/>
        <w:suppressAutoHyphens/>
      </w:pPr>
    </w:p>
    <w:p w14:paraId="47480D26" w14:textId="77777777" w:rsidR="007F0DF2" w:rsidRPr="00932E25" w:rsidRDefault="002A690E" w:rsidP="00281A79">
      <w:pPr>
        <w:pStyle w:val="2"/>
        <w:widowControl/>
        <w:numPr>
          <w:ilvl w:val="1"/>
          <w:numId w:val="18"/>
        </w:numPr>
        <w:suppressAutoHyphens/>
        <w:autoSpaceDE/>
        <w:autoSpaceDN/>
        <w:spacing w:before="120" w:after="120"/>
        <w:jc w:val="center"/>
        <w:rPr>
          <w:rFonts w:ascii="Times New Roman" w:eastAsia="Times New Roman" w:hAnsi="Times New Roman" w:cs="Times New Roman"/>
          <w:b/>
          <w:color w:val="auto"/>
          <w:kern w:val="28"/>
          <w:sz w:val="24"/>
          <w:szCs w:val="24"/>
          <w:lang w:eastAsia="ru-RU"/>
        </w:rPr>
      </w:pPr>
      <w:bookmarkStart w:id="61" w:name="_Toc168999220"/>
      <w:r w:rsidRPr="00932E25">
        <w:rPr>
          <w:rFonts w:ascii="Times New Roman" w:eastAsia="Times New Roman" w:hAnsi="Times New Roman" w:cs="Times New Roman"/>
          <w:b/>
          <w:color w:val="auto"/>
          <w:kern w:val="28"/>
          <w:sz w:val="24"/>
          <w:szCs w:val="24"/>
          <w:lang w:eastAsia="ru-RU"/>
        </w:rPr>
        <w:t>Нормативы, параметры и сроки использования лесов для заготовки живицы</w:t>
      </w:r>
      <w:bookmarkEnd w:id="61"/>
    </w:p>
    <w:p w14:paraId="0F9DA95F" w14:textId="4055475E" w:rsidR="007F0DF2" w:rsidRPr="00A0650A" w:rsidRDefault="002A690E" w:rsidP="00AE3298">
      <w:pPr>
        <w:pStyle w:val="a3"/>
        <w:widowControl/>
        <w:suppressAutoHyphens/>
      </w:pPr>
      <w:r w:rsidRPr="00A0650A">
        <w:t xml:space="preserve">Порядок проведения подсочки хвойных лесных насаждений, хранения живицы и вывоза ее из леса устанавливается Правилами заготовки живицы, утвержденными Приказом </w:t>
      </w:r>
      <w:r w:rsidR="00C7077E">
        <w:t>МПР</w:t>
      </w:r>
      <w:r w:rsidRPr="00A0650A">
        <w:t xml:space="preserve"> </w:t>
      </w:r>
      <w:r w:rsidR="00AD732C">
        <w:t xml:space="preserve">РФ </w:t>
      </w:r>
      <w:r w:rsidRPr="00A0650A">
        <w:t xml:space="preserve">от </w:t>
      </w:r>
      <w:r w:rsidR="00C7077E">
        <w:t>09</w:t>
      </w:r>
      <w:r w:rsidRPr="00A0650A">
        <w:t>.</w:t>
      </w:r>
      <w:r w:rsidR="00C7077E">
        <w:t>11</w:t>
      </w:r>
      <w:r w:rsidRPr="00A0650A">
        <w:t>.20</w:t>
      </w:r>
      <w:r w:rsidR="00C7077E">
        <w:t>20</w:t>
      </w:r>
      <w:r w:rsidRPr="00A0650A">
        <w:t xml:space="preserve"> № </w:t>
      </w:r>
      <w:r w:rsidR="00C7077E">
        <w:t>911</w:t>
      </w:r>
      <w:r w:rsidRPr="00A0650A">
        <w:t>.</w:t>
      </w:r>
    </w:p>
    <w:p w14:paraId="2E77689F" w14:textId="0EE1654D" w:rsidR="007F0DF2" w:rsidRDefault="002A690E" w:rsidP="00AE3298">
      <w:pPr>
        <w:pStyle w:val="a3"/>
        <w:widowControl/>
        <w:suppressAutoHyphens/>
      </w:pPr>
      <w:r w:rsidRPr="00A0650A">
        <w:t>Нормативы, параметры и сроки исполь</w:t>
      </w:r>
      <w:r w:rsidR="00787C88" w:rsidRPr="00A0650A">
        <w:t>зования лесов для заготовки жи</w:t>
      </w:r>
      <w:r w:rsidRPr="00A0650A">
        <w:t>вицы в городских лесах при разработке нас</w:t>
      </w:r>
      <w:r w:rsidR="00787C88" w:rsidRPr="00A0650A">
        <w:t>тоящего Лесохозяйственного рег</w:t>
      </w:r>
      <w:r w:rsidRPr="00A0650A">
        <w:t>ламента не устанавливались, так как в соотве</w:t>
      </w:r>
      <w:r w:rsidR="00787C88" w:rsidRPr="00A0650A">
        <w:t>тствии с лесным законодательст</w:t>
      </w:r>
      <w:r w:rsidRPr="00A0650A">
        <w:t>вом Российской Федерации заготовка живицы в городских лесах запрещена.</w:t>
      </w:r>
    </w:p>
    <w:p w14:paraId="237552CD" w14:textId="77777777" w:rsidR="004A41AE" w:rsidRPr="00A0650A" w:rsidRDefault="004A41AE" w:rsidP="00AE3298">
      <w:pPr>
        <w:pStyle w:val="a3"/>
        <w:widowControl/>
        <w:suppressAutoHyphens/>
      </w:pPr>
    </w:p>
    <w:p w14:paraId="21186FE0" w14:textId="77777777" w:rsidR="007F0DF2" w:rsidRPr="0056072E" w:rsidRDefault="002A690E" w:rsidP="00281A79">
      <w:pPr>
        <w:pStyle w:val="2"/>
        <w:widowControl/>
        <w:numPr>
          <w:ilvl w:val="1"/>
          <w:numId w:val="18"/>
        </w:numPr>
        <w:suppressAutoHyphens/>
        <w:autoSpaceDE/>
        <w:autoSpaceDN/>
        <w:spacing w:before="120" w:after="120"/>
        <w:jc w:val="center"/>
        <w:rPr>
          <w:rFonts w:ascii="Times New Roman" w:eastAsia="Times New Roman" w:hAnsi="Times New Roman" w:cs="Times New Roman"/>
          <w:b/>
          <w:color w:val="auto"/>
          <w:kern w:val="28"/>
          <w:sz w:val="24"/>
          <w:szCs w:val="24"/>
          <w:lang w:eastAsia="ru-RU"/>
        </w:rPr>
      </w:pPr>
      <w:bookmarkStart w:id="62" w:name="_Toc168999221"/>
      <w:r w:rsidRPr="0056072E">
        <w:rPr>
          <w:rFonts w:ascii="Times New Roman" w:eastAsia="Times New Roman" w:hAnsi="Times New Roman" w:cs="Times New Roman"/>
          <w:b/>
          <w:color w:val="auto"/>
          <w:kern w:val="28"/>
          <w:sz w:val="24"/>
          <w:szCs w:val="24"/>
          <w:lang w:eastAsia="ru-RU"/>
        </w:rPr>
        <w:t>Нормативы, параметры и сроки использования лесов для заготовки и сбора недревесных лесных ресурсов</w:t>
      </w:r>
      <w:bookmarkEnd w:id="62"/>
    </w:p>
    <w:p w14:paraId="31AEE6ED" w14:textId="642D67D5" w:rsidR="007F0DF2" w:rsidRPr="00A0650A" w:rsidRDefault="002A690E" w:rsidP="00AE3298">
      <w:pPr>
        <w:pStyle w:val="a3"/>
        <w:widowControl/>
        <w:suppressAutoHyphens/>
      </w:pPr>
      <w:r w:rsidRPr="00A0650A">
        <w:t>Нормативы, параметры и сроки разрешенного использования лесов для заготовки и сбора недревесных лесных ресурсов опреде</w:t>
      </w:r>
      <w:r w:rsidR="00516FE3" w:rsidRPr="00A0650A">
        <w:t>ляются статьей 32 Лес</w:t>
      </w:r>
      <w:r w:rsidRPr="00A0650A">
        <w:t xml:space="preserve">ного кодекса и Правилами заготовки и сбора недревесных </w:t>
      </w:r>
      <w:r w:rsidR="00D61BE6" w:rsidRPr="00D61BE6">
        <w:t xml:space="preserve">лесных </w:t>
      </w:r>
      <w:r w:rsidRPr="00A0650A">
        <w:t xml:space="preserve">ресурсов (Приказ </w:t>
      </w:r>
      <w:r w:rsidR="00516FE3" w:rsidRPr="00A0650A">
        <w:t>Минприроды</w:t>
      </w:r>
      <w:r w:rsidRPr="00A0650A">
        <w:t xml:space="preserve"> от </w:t>
      </w:r>
      <w:r w:rsidR="00D61BE6">
        <w:t>28</w:t>
      </w:r>
      <w:r w:rsidR="00516FE3" w:rsidRPr="00A0650A">
        <w:t>.07.20</w:t>
      </w:r>
      <w:r w:rsidR="00D61BE6">
        <w:t>20</w:t>
      </w:r>
      <w:r w:rsidR="00516FE3" w:rsidRPr="00A0650A">
        <w:t xml:space="preserve"> № </w:t>
      </w:r>
      <w:r w:rsidR="00D61BE6">
        <w:t>496</w:t>
      </w:r>
      <w:r w:rsidRPr="00A0650A">
        <w:t>).</w:t>
      </w:r>
    </w:p>
    <w:p w14:paraId="1DDDE8B8" w14:textId="77777777" w:rsidR="007F0DF2" w:rsidRPr="00A0650A" w:rsidRDefault="002A690E" w:rsidP="00AE3298">
      <w:pPr>
        <w:pStyle w:val="a3"/>
        <w:widowControl/>
        <w:suppressAutoHyphens/>
      </w:pPr>
      <w:r w:rsidRPr="00A0650A">
        <w:t>Заготовка и сбор недревесных лесных ресурсов представляет собой предпринимательскую деятельность, связанну</w:t>
      </w:r>
      <w:r w:rsidR="001B3D04" w:rsidRPr="00A0650A">
        <w:t>ю с изъятием, хранением и выво</w:t>
      </w:r>
      <w:r w:rsidRPr="00A0650A">
        <w:t>зом лесных ресурсов из леса.</w:t>
      </w:r>
    </w:p>
    <w:p w14:paraId="65358D6B" w14:textId="77777777" w:rsidR="007F0DF2" w:rsidRPr="00A0650A" w:rsidRDefault="002A690E" w:rsidP="00AE3298">
      <w:pPr>
        <w:pStyle w:val="a3"/>
        <w:widowControl/>
        <w:suppressAutoHyphens/>
      </w:pPr>
      <w:r w:rsidRPr="00A0650A">
        <w:t>В соответствии со статьей 32 Лесного коде</w:t>
      </w:r>
      <w:r w:rsidR="001B3D04" w:rsidRPr="00A0650A">
        <w:t>кса к недревесным лесным ре</w:t>
      </w:r>
      <w:r w:rsidRPr="00A0650A">
        <w:t>сурсам относятся пни, береста, кора деревьев</w:t>
      </w:r>
      <w:r w:rsidR="00516FE3" w:rsidRPr="00A0650A">
        <w:t xml:space="preserve"> и кустарников, хворост, веточ</w:t>
      </w:r>
      <w:r w:rsidRPr="00A0650A">
        <w:t>ный корм, еловая, пихтовая, сосновая лапы, ели для новогодних праздников, мох, лесная подстилка, камыш, тростник и подобные лесные ресурсы.</w:t>
      </w:r>
    </w:p>
    <w:p w14:paraId="74D4DE91" w14:textId="77777777" w:rsidR="007F0DF2" w:rsidRDefault="002A690E" w:rsidP="00AE3298">
      <w:pPr>
        <w:pStyle w:val="a3"/>
        <w:widowControl/>
        <w:suppressAutoHyphens/>
      </w:pPr>
      <w:r w:rsidRPr="00A0650A">
        <w:t>Порядок заготовки и сбора гражданами недревесных лесных ресурсов для собственных нужд устанавливается законом Республики Коми от 27.12.2006 № 136-РЗ.</w:t>
      </w:r>
    </w:p>
    <w:p w14:paraId="61F72931" w14:textId="77777777" w:rsidR="004A41AE" w:rsidRPr="00A0650A" w:rsidRDefault="004A41AE" w:rsidP="00AE3298">
      <w:pPr>
        <w:pStyle w:val="a3"/>
        <w:widowControl/>
        <w:suppressAutoHyphens/>
      </w:pPr>
    </w:p>
    <w:p w14:paraId="0D65CC0B" w14:textId="1DAC7201" w:rsidR="007F0DF2" w:rsidRPr="0056072E" w:rsidRDefault="002A690E" w:rsidP="00281A79">
      <w:pPr>
        <w:pStyle w:val="3"/>
        <w:widowControl/>
        <w:numPr>
          <w:ilvl w:val="2"/>
          <w:numId w:val="18"/>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63" w:name="_Toc168999222"/>
      <w:r w:rsidRPr="0056072E">
        <w:rPr>
          <w:rFonts w:ascii="Times New Roman" w:eastAsia="Times New Roman" w:hAnsi="Times New Roman" w:cs="Times New Roman"/>
          <w:b/>
          <w:color w:val="auto"/>
          <w:kern w:val="28"/>
          <w:lang w:eastAsia="ru-RU"/>
        </w:rPr>
        <w:t>Нормативы (ежегодные допустимые объемы) и параметры использования лесов</w:t>
      </w:r>
      <w:r w:rsidR="00A0650A" w:rsidRPr="0056072E">
        <w:rPr>
          <w:rFonts w:ascii="Times New Roman" w:eastAsia="Times New Roman" w:hAnsi="Times New Roman" w:cs="Times New Roman"/>
          <w:b/>
          <w:color w:val="auto"/>
          <w:kern w:val="28"/>
          <w:lang w:eastAsia="ru-RU"/>
        </w:rPr>
        <w:t xml:space="preserve"> </w:t>
      </w:r>
      <w:r w:rsidRPr="0056072E">
        <w:rPr>
          <w:rFonts w:ascii="Times New Roman" w:eastAsia="Times New Roman" w:hAnsi="Times New Roman" w:cs="Times New Roman"/>
          <w:b/>
          <w:color w:val="auto"/>
          <w:kern w:val="28"/>
          <w:lang w:eastAsia="ru-RU"/>
        </w:rPr>
        <w:t>для заготовки недревесных лесных ресурсов по их видам</w:t>
      </w:r>
      <w:bookmarkEnd w:id="63"/>
    </w:p>
    <w:p w14:paraId="74840D0D" w14:textId="7F790FB5" w:rsidR="007F0DF2" w:rsidRPr="00A0650A" w:rsidRDefault="002A690E" w:rsidP="00AE3298">
      <w:pPr>
        <w:pStyle w:val="a3"/>
        <w:widowControl/>
        <w:suppressAutoHyphens/>
      </w:pPr>
      <w:r w:rsidRPr="00A0650A">
        <w:t>Лесной кодекс, действующие Правила заготовки и сбора недревесных лесных ресурсов, утве</w:t>
      </w:r>
      <w:r w:rsidR="005C16D9">
        <w:t xml:space="preserve">ржденные Приказом </w:t>
      </w:r>
      <w:r w:rsidR="00D61BE6" w:rsidRPr="00A0650A">
        <w:t xml:space="preserve">Минприроды от </w:t>
      </w:r>
      <w:r w:rsidR="00D61BE6">
        <w:t>28</w:t>
      </w:r>
      <w:r w:rsidR="00D61BE6" w:rsidRPr="00A0650A">
        <w:t>.07.20</w:t>
      </w:r>
      <w:r w:rsidR="00D61BE6">
        <w:t>20</w:t>
      </w:r>
      <w:r w:rsidR="00D61BE6" w:rsidRPr="00A0650A">
        <w:t xml:space="preserve"> № </w:t>
      </w:r>
      <w:r w:rsidR="00D61BE6">
        <w:t>496</w:t>
      </w:r>
      <w:r w:rsidRPr="00A0650A">
        <w:t>, не устанавливают ограничений по использовани</w:t>
      </w:r>
      <w:r w:rsidR="001B3D04" w:rsidRPr="00A0650A">
        <w:t>ю городских лесов в целях заго</w:t>
      </w:r>
      <w:r w:rsidRPr="00A0650A">
        <w:t>товки и сбора большинства видов недревесных лесных ресурсов. Запрещено в этих лесах осуществлять только сбор лесной подстилки.</w:t>
      </w:r>
    </w:p>
    <w:p w14:paraId="08F5B06D" w14:textId="763833FB" w:rsidR="007F0DF2" w:rsidRPr="00A0650A" w:rsidRDefault="002A690E" w:rsidP="00AE3298">
      <w:pPr>
        <w:pStyle w:val="a3"/>
        <w:widowControl/>
        <w:suppressAutoHyphens/>
      </w:pPr>
      <w:r w:rsidRPr="00A0650A">
        <w:t>Промышленной заготовки недревесных лесных ресурсов на территории лесничества в настоящее время не осуществ</w:t>
      </w:r>
      <w:r w:rsidR="008E5559" w:rsidRPr="00A0650A">
        <w:t>ляется и не планируется. Специ</w:t>
      </w:r>
      <w:r w:rsidRPr="00A0650A">
        <w:t>альных обследований по выявлению запасов недревесных лесных ресурсов не проводилось, в связи с чем, ежегодные допу</w:t>
      </w:r>
      <w:r w:rsidR="008E5559" w:rsidRPr="00A0650A">
        <w:t>стимые объемы изъятия недревес</w:t>
      </w:r>
      <w:r w:rsidRPr="00A0650A">
        <w:t>ных лесных ресурсов регламентом не устана</w:t>
      </w:r>
      <w:r w:rsidR="008E5559" w:rsidRPr="00A0650A">
        <w:t xml:space="preserve">вливаются. </w:t>
      </w:r>
      <w:r w:rsidR="0056072E">
        <w:t>Типовая таблица 12</w:t>
      </w:r>
      <w:r w:rsidR="008E5559" w:rsidRPr="00A0650A">
        <w:t xml:space="preserve"> не запол</w:t>
      </w:r>
      <w:r w:rsidRPr="00A0650A">
        <w:t>няется.</w:t>
      </w:r>
    </w:p>
    <w:p w14:paraId="547DED15" w14:textId="77777777" w:rsidR="007F0DF2" w:rsidRPr="00A0650A" w:rsidRDefault="002A690E" w:rsidP="00AE3298">
      <w:pPr>
        <w:pStyle w:val="a3"/>
        <w:widowControl/>
        <w:suppressAutoHyphens/>
      </w:pPr>
      <w:r w:rsidRPr="00A0650A">
        <w:t>Способы заготовки пневого осмола (ручной, тракторный, взрывной и др.) регламентом не устанавливаются, они оговари</w:t>
      </w:r>
      <w:r w:rsidR="008E5559" w:rsidRPr="00A0650A">
        <w:t>вается в зависимости от целево</w:t>
      </w:r>
      <w:r w:rsidRPr="00A0650A">
        <w:t>го назначения и местоположения лесного учас</w:t>
      </w:r>
      <w:r w:rsidR="008E5559" w:rsidRPr="00A0650A">
        <w:t>тка в конкретном договоре арен</w:t>
      </w:r>
      <w:r w:rsidRPr="00A0650A">
        <w:t>ды.</w:t>
      </w:r>
    </w:p>
    <w:p w14:paraId="7DFD3443" w14:textId="38513C2A" w:rsidR="007F0DF2" w:rsidRPr="00A0650A" w:rsidRDefault="002A690E" w:rsidP="00AE3298">
      <w:pPr>
        <w:pStyle w:val="a3"/>
        <w:widowControl/>
        <w:suppressAutoHyphens/>
      </w:pPr>
      <w:r w:rsidRPr="00A0650A">
        <w:t>Заготовка бересты с растущих деревь</w:t>
      </w:r>
      <w:r w:rsidR="008E5559" w:rsidRPr="00A0650A">
        <w:t>ев может производиться произво</w:t>
      </w:r>
      <w:r w:rsidRPr="00A0650A">
        <w:t xml:space="preserve">дится </w:t>
      </w:r>
      <w:r w:rsidR="00A0650A" w:rsidRPr="00A0650A">
        <w:t>на лесных участках,</w:t>
      </w:r>
      <w:r w:rsidRPr="00A0650A">
        <w:t xml:space="preserve"> подлежащих рубке в текущем году, по согласованию с лицами, которые осуществляют заготовку древесины на основании договоров аренды или договоров купли-продажи лесных насаждений, в весенне-летний и осенний период без повреждения луба. При </w:t>
      </w:r>
      <w:r w:rsidRPr="00A0650A">
        <w:lastRenderedPageBreak/>
        <w:t>этом используемая для заготовки часть ствола не должна превышать половины общей высоты дерева.</w:t>
      </w:r>
    </w:p>
    <w:p w14:paraId="75CAF548" w14:textId="0A0CBD77" w:rsidR="007F0DF2" w:rsidRPr="00A0650A" w:rsidRDefault="002A690E" w:rsidP="00AE3298">
      <w:pPr>
        <w:pStyle w:val="a3"/>
        <w:widowControl/>
        <w:suppressAutoHyphens/>
      </w:pPr>
      <w:r w:rsidRPr="00A0650A">
        <w:t xml:space="preserve">Ивовое корье заготавливается в весенне-летний период. Для заготовки ивового корья пригодны кустарниковые ивы в </w:t>
      </w:r>
      <w:r w:rsidR="008E5559" w:rsidRPr="00A0650A">
        <w:t>возрасте 5 лет и старше, древо</w:t>
      </w:r>
      <w:r w:rsidR="00BC47E8">
        <w:t xml:space="preserve">видные </w:t>
      </w:r>
      <w:r w:rsidR="00BC47E8" w:rsidRPr="00DC64E7">
        <w:rPr>
          <w:sz w:val="20"/>
          <w:szCs w:val="20"/>
        </w:rPr>
        <w:t>–</w:t>
      </w:r>
      <w:r w:rsidRPr="00A0650A">
        <w:t xml:space="preserve"> 15 лет и старше.</w:t>
      </w:r>
    </w:p>
    <w:p w14:paraId="0630D09B" w14:textId="77777777" w:rsidR="007F0DF2" w:rsidRPr="00A0650A" w:rsidRDefault="002A690E" w:rsidP="00AE3298">
      <w:pPr>
        <w:pStyle w:val="a3"/>
        <w:widowControl/>
        <w:suppressAutoHyphens/>
      </w:pPr>
      <w:r w:rsidRPr="00A0650A">
        <w:t>Заготовка пихтовых, сосновых, еловы</w:t>
      </w:r>
      <w:r w:rsidR="008E5559" w:rsidRPr="00A0650A">
        <w:t>х лап, веточного корма произво</w:t>
      </w:r>
      <w:r w:rsidRPr="00A0650A">
        <w:t>дится только со срубленных деревьев при проведении рубок.</w:t>
      </w:r>
    </w:p>
    <w:p w14:paraId="19BF911E" w14:textId="77777777" w:rsidR="007F0DF2" w:rsidRPr="00A0650A" w:rsidRDefault="002A690E" w:rsidP="00AE3298">
      <w:pPr>
        <w:pStyle w:val="a3"/>
        <w:widowControl/>
        <w:suppressAutoHyphens/>
      </w:pPr>
      <w:r w:rsidRPr="00A0650A">
        <w:t xml:space="preserve">Заготовка (выкопка) деревьев на лесных участках может проводиться в хвойных насаждениях I класса возраста, в лиственных насаждениях I </w:t>
      </w:r>
      <w:r w:rsidR="008E5559" w:rsidRPr="00A0650A">
        <w:t>и II клас</w:t>
      </w:r>
      <w:r w:rsidRPr="00A0650A">
        <w:t>сов возраста. Заготовка (выкопка) кустарников подлеска на лесных участках может проводиться в насаждениях с подлеском средней или высокой густоты и преобладанием в его составе заготавливаемого вида. Число оставшихся кустов заготавливаемого вида после выкопки не долж</w:t>
      </w:r>
      <w:r w:rsidR="00516FE3" w:rsidRPr="00A0650A">
        <w:t>но быть менее 1000 штук на гек</w:t>
      </w:r>
      <w:r w:rsidRPr="00A0650A">
        <w:t>тар.</w:t>
      </w:r>
    </w:p>
    <w:p w14:paraId="5CC38CD7" w14:textId="5EC962AD" w:rsidR="007F0DF2" w:rsidRPr="00A0650A" w:rsidRDefault="002A690E" w:rsidP="00AE3298">
      <w:pPr>
        <w:pStyle w:val="a3"/>
        <w:widowControl/>
        <w:suppressAutoHyphens/>
      </w:pPr>
      <w:r w:rsidRPr="00A0650A">
        <w:t>Заготовка веников, ветвей и кустарников</w:t>
      </w:r>
      <w:r w:rsidR="008E5559" w:rsidRPr="00A0650A">
        <w:t xml:space="preserve"> лиственных пород (береза, оси</w:t>
      </w:r>
      <w:r w:rsidRPr="00A0650A">
        <w:t>на, ива и др.) для метел и плетения производ</w:t>
      </w:r>
      <w:r w:rsidR="008E5559" w:rsidRPr="00A0650A">
        <w:t>ится на лесных участках, подле</w:t>
      </w:r>
      <w:r w:rsidRPr="00A0650A">
        <w:t>жащих расчистке (квартальные просеки, противопожарные разрывы, трассы противопожарных и лесохозяйственных дорог, сенокосы, линии электропередачи, зоны затопления, полосы отвода автомобильных дорог, железных дорог, трубопроводов и другие площади, где не треб</w:t>
      </w:r>
      <w:r w:rsidR="00516FE3" w:rsidRPr="00A0650A">
        <w:t>уется сохранения подроста и на</w:t>
      </w:r>
      <w:r w:rsidRPr="00A0650A">
        <w:t xml:space="preserve">саждений), а также со срубленных деревьев </w:t>
      </w:r>
      <w:r w:rsidR="00516FE3" w:rsidRPr="00A0650A">
        <w:t>на лесосеках при проведении ру</w:t>
      </w:r>
      <w:r w:rsidRPr="00A0650A">
        <w:t>бок.</w:t>
      </w:r>
    </w:p>
    <w:p w14:paraId="54FEEBFF" w14:textId="77777777" w:rsidR="007F0DF2" w:rsidRPr="00A0650A" w:rsidRDefault="002A690E" w:rsidP="00AE3298">
      <w:pPr>
        <w:pStyle w:val="a3"/>
        <w:widowControl/>
        <w:suppressAutoHyphens/>
      </w:pPr>
      <w:r w:rsidRPr="00A0650A">
        <w:t>К древесной зелени относятся листья, почки, хвоя и побеги хвойных и лиственных пород с диаметром до 8 мм у основания. Заготовка древесной з</w:t>
      </w:r>
      <w:r w:rsidR="00516FE3" w:rsidRPr="00A0650A">
        <w:t>е</w:t>
      </w:r>
      <w:r w:rsidRPr="00A0650A">
        <w:t>лени для производства хвойно-витаминной м</w:t>
      </w:r>
      <w:r w:rsidR="00516FE3" w:rsidRPr="00A0650A">
        <w:t>уки разрешается только со сруб</w:t>
      </w:r>
      <w:r w:rsidRPr="00A0650A">
        <w:t>ленных деревьев на лесосеках при проведении выборочных рубок.</w:t>
      </w:r>
    </w:p>
    <w:p w14:paraId="52B071F3" w14:textId="7E7C7C54" w:rsidR="007F0DF2" w:rsidRPr="00A0650A" w:rsidRDefault="002A690E" w:rsidP="00AE3298">
      <w:pPr>
        <w:pStyle w:val="a3"/>
        <w:widowControl/>
        <w:suppressAutoHyphens/>
      </w:pPr>
      <w:r w:rsidRPr="00A0650A">
        <w:t xml:space="preserve">Для производства пихтового масла разрешается ручная заготовка </w:t>
      </w:r>
      <w:r w:rsidR="00A0650A" w:rsidRPr="00A0650A">
        <w:t>древесной</w:t>
      </w:r>
      <w:r w:rsidRPr="00A0650A">
        <w:t xml:space="preserve"> зелени (пихтовой лапки) в спелых </w:t>
      </w:r>
      <w:r w:rsidR="00BC47E8">
        <w:t>пихтовых насаждениях в весенне-</w:t>
      </w:r>
      <w:r w:rsidRPr="00A0650A">
        <w:t xml:space="preserve">летний период с растущих деревьев диаметром не менее 18 см путем обрезки веток острыми инструментами на протяжении не более 30% живой кроны. При этом срезы сучьев должны быть косыми и гладкими, без отлупов, расщепов, задиров и надломов, а длина оставляемых на деревьях оснований сучьев </w:t>
      </w:r>
      <w:r w:rsidR="00A0650A" w:rsidRPr="00A0650A">
        <w:t>должна</w:t>
      </w:r>
      <w:r w:rsidRPr="00A0650A">
        <w:t xml:space="preserve"> быть не менее 30 см. Повторные заготовки пихтовой лапки в одних и тех же насаждениях до</w:t>
      </w:r>
      <w:r w:rsidR="00BC47E8">
        <w:t xml:space="preserve">пускаются не ранее чем через 4 </w:t>
      </w:r>
      <w:r w:rsidR="00BC47E8" w:rsidRPr="00DC64E7">
        <w:rPr>
          <w:sz w:val="20"/>
          <w:szCs w:val="20"/>
        </w:rPr>
        <w:t>–</w:t>
      </w:r>
      <w:r w:rsidRPr="00A0650A">
        <w:t xml:space="preserve"> 5 лет.</w:t>
      </w:r>
    </w:p>
    <w:p w14:paraId="511B0FAC" w14:textId="03582602" w:rsidR="007F0DF2" w:rsidRPr="00A0650A" w:rsidRDefault="0056072E" w:rsidP="006A665C">
      <w:pPr>
        <w:keepNext/>
        <w:suppressAutoHyphens/>
        <w:spacing w:before="120" w:after="120" w:line="322" w:lineRule="exact"/>
        <w:ind w:right="3"/>
        <w:jc w:val="right"/>
        <w:rPr>
          <w:sz w:val="24"/>
        </w:rPr>
      </w:pPr>
      <w:r>
        <w:rPr>
          <w:sz w:val="24"/>
        </w:rPr>
        <w:t>Типовая таблица 12</w:t>
      </w:r>
    </w:p>
    <w:p w14:paraId="10AB60DE" w14:textId="0592682D" w:rsidR="007F0DF2" w:rsidRPr="00F357E8" w:rsidRDefault="002A690E" w:rsidP="00AE3298">
      <w:pPr>
        <w:pStyle w:val="a3"/>
        <w:keepNext/>
        <w:suppressAutoHyphens/>
        <w:spacing w:before="120" w:after="120"/>
        <w:ind w:right="386" w:firstLine="0"/>
        <w:jc w:val="center"/>
      </w:pPr>
      <w:r w:rsidRPr="00F357E8">
        <w:t>Параметры использования лесов</w:t>
      </w:r>
      <w:r w:rsidR="00F357E8">
        <w:t xml:space="preserve"> </w:t>
      </w:r>
      <w:r w:rsidRPr="00F357E8">
        <w:t>для заготовки недревесных лесных ресурсов</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1E0" w:firstRow="1" w:lastRow="1" w:firstColumn="1" w:lastColumn="1" w:noHBand="0" w:noVBand="0"/>
      </w:tblPr>
      <w:tblGrid>
        <w:gridCol w:w="685"/>
        <w:gridCol w:w="4211"/>
        <w:gridCol w:w="2624"/>
        <w:gridCol w:w="2236"/>
      </w:tblGrid>
      <w:tr w:rsidR="007F0DF2" w:rsidRPr="00F357E8" w14:paraId="02EF975A" w14:textId="77777777" w:rsidTr="003403FD">
        <w:trPr>
          <w:trHeight w:val="20"/>
          <w:jc w:val="center"/>
        </w:trPr>
        <w:tc>
          <w:tcPr>
            <w:tcW w:w="351" w:type="pct"/>
            <w:vAlign w:val="center"/>
          </w:tcPr>
          <w:p w14:paraId="08D542E1" w14:textId="77777777" w:rsidR="007F0DF2" w:rsidRPr="00F357E8" w:rsidRDefault="002A690E" w:rsidP="00AE3298">
            <w:pPr>
              <w:pStyle w:val="TableParagraph"/>
              <w:suppressAutoHyphens/>
              <w:jc w:val="center"/>
              <w:rPr>
                <w:sz w:val="20"/>
                <w:szCs w:val="20"/>
              </w:rPr>
            </w:pPr>
            <w:r w:rsidRPr="00F357E8">
              <w:rPr>
                <w:sz w:val="20"/>
                <w:szCs w:val="20"/>
              </w:rPr>
              <w:t>№№ п/п</w:t>
            </w:r>
          </w:p>
        </w:tc>
        <w:tc>
          <w:tcPr>
            <w:tcW w:w="2158" w:type="pct"/>
            <w:vAlign w:val="center"/>
          </w:tcPr>
          <w:p w14:paraId="7F888EEE" w14:textId="77777777" w:rsidR="007F0DF2" w:rsidRPr="00F357E8" w:rsidRDefault="002A690E" w:rsidP="00AE3298">
            <w:pPr>
              <w:pStyle w:val="TableParagraph"/>
              <w:suppressAutoHyphens/>
              <w:jc w:val="center"/>
              <w:rPr>
                <w:sz w:val="20"/>
                <w:szCs w:val="20"/>
              </w:rPr>
            </w:pPr>
            <w:r w:rsidRPr="00F357E8">
              <w:rPr>
                <w:sz w:val="20"/>
                <w:szCs w:val="20"/>
              </w:rPr>
              <w:t>Вид недревесного лесного ресурса</w:t>
            </w:r>
          </w:p>
        </w:tc>
        <w:tc>
          <w:tcPr>
            <w:tcW w:w="1345" w:type="pct"/>
            <w:vAlign w:val="center"/>
          </w:tcPr>
          <w:p w14:paraId="1BAFF967" w14:textId="77777777" w:rsidR="007F0DF2" w:rsidRPr="00F357E8" w:rsidRDefault="002A690E" w:rsidP="00AE3298">
            <w:pPr>
              <w:pStyle w:val="TableParagraph"/>
              <w:suppressAutoHyphens/>
              <w:jc w:val="center"/>
              <w:rPr>
                <w:sz w:val="20"/>
                <w:szCs w:val="20"/>
              </w:rPr>
            </w:pPr>
            <w:r w:rsidRPr="00F357E8">
              <w:rPr>
                <w:sz w:val="20"/>
                <w:szCs w:val="20"/>
              </w:rPr>
              <w:t>Единица измерения</w:t>
            </w:r>
          </w:p>
        </w:tc>
        <w:tc>
          <w:tcPr>
            <w:tcW w:w="1146" w:type="pct"/>
            <w:vAlign w:val="center"/>
          </w:tcPr>
          <w:p w14:paraId="11339534" w14:textId="03CECA0B" w:rsidR="007F0DF2" w:rsidRPr="00F357E8" w:rsidRDefault="002A690E" w:rsidP="00AE3298">
            <w:pPr>
              <w:pStyle w:val="TableParagraph"/>
              <w:suppressAutoHyphens/>
              <w:jc w:val="center"/>
              <w:rPr>
                <w:sz w:val="20"/>
                <w:szCs w:val="20"/>
              </w:rPr>
            </w:pPr>
            <w:r w:rsidRPr="00F357E8">
              <w:rPr>
                <w:sz w:val="20"/>
                <w:szCs w:val="20"/>
              </w:rPr>
              <w:t>Ежегодный</w:t>
            </w:r>
            <w:r w:rsidR="00F357E8" w:rsidRPr="00F357E8">
              <w:rPr>
                <w:sz w:val="20"/>
                <w:szCs w:val="20"/>
              </w:rPr>
              <w:t xml:space="preserve"> </w:t>
            </w:r>
            <w:r w:rsidRPr="00F357E8">
              <w:rPr>
                <w:sz w:val="20"/>
                <w:szCs w:val="20"/>
              </w:rPr>
              <w:t>допустимый объем заготовки</w:t>
            </w:r>
          </w:p>
        </w:tc>
      </w:tr>
      <w:tr w:rsidR="007F0DF2" w:rsidRPr="00F357E8" w14:paraId="39D28C8C" w14:textId="77777777" w:rsidTr="003403FD">
        <w:trPr>
          <w:trHeight w:val="20"/>
          <w:jc w:val="center"/>
        </w:trPr>
        <w:tc>
          <w:tcPr>
            <w:tcW w:w="351" w:type="pct"/>
            <w:vAlign w:val="center"/>
          </w:tcPr>
          <w:p w14:paraId="3C8E18A9" w14:textId="77777777" w:rsidR="007F0DF2" w:rsidRPr="00F357E8" w:rsidRDefault="002A690E" w:rsidP="00AE3298">
            <w:pPr>
              <w:pStyle w:val="TableParagraph"/>
              <w:suppressAutoHyphens/>
              <w:jc w:val="center"/>
              <w:rPr>
                <w:sz w:val="20"/>
                <w:szCs w:val="20"/>
              </w:rPr>
            </w:pPr>
            <w:r w:rsidRPr="00F357E8">
              <w:rPr>
                <w:sz w:val="20"/>
                <w:szCs w:val="20"/>
              </w:rPr>
              <w:t>1</w:t>
            </w:r>
          </w:p>
        </w:tc>
        <w:tc>
          <w:tcPr>
            <w:tcW w:w="2158" w:type="pct"/>
            <w:vAlign w:val="center"/>
          </w:tcPr>
          <w:p w14:paraId="3254D162" w14:textId="77777777" w:rsidR="007F0DF2" w:rsidRPr="00F357E8" w:rsidRDefault="002A690E" w:rsidP="00AE3298">
            <w:pPr>
              <w:pStyle w:val="TableParagraph"/>
              <w:suppressAutoHyphens/>
              <w:jc w:val="center"/>
              <w:rPr>
                <w:sz w:val="20"/>
                <w:szCs w:val="20"/>
              </w:rPr>
            </w:pPr>
            <w:r w:rsidRPr="00F357E8">
              <w:rPr>
                <w:w w:val="99"/>
                <w:sz w:val="20"/>
                <w:szCs w:val="20"/>
              </w:rPr>
              <w:t>-</w:t>
            </w:r>
          </w:p>
        </w:tc>
        <w:tc>
          <w:tcPr>
            <w:tcW w:w="1345" w:type="pct"/>
            <w:vAlign w:val="center"/>
          </w:tcPr>
          <w:p w14:paraId="7AF159BD" w14:textId="77777777" w:rsidR="007F0DF2" w:rsidRPr="00F357E8" w:rsidRDefault="002A690E" w:rsidP="00AE3298">
            <w:pPr>
              <w:pStyle w:val="TableParagraph"/>
              <w:suppressAutoHyphens/>
              <w:jc w:val="center"/>
              <w:rPr>
                <w:sz w:val="20"/>
                <w:szCs w:val="20"/>
              </w:rPr>
            </w:pPr>
            <w:r w:rsidRPr="00F357E8">
              <w:rPr>
                <w:w w:val="99"/>
                <w:sz w:val="20"/>
                <w:szCs w:val="20"/>
              </w:rPr>
              <w:t>-</w:t>
            </w:r>
          </w:p>
        </w:tc>
        <w:tc>
          <w:tcPr>
            <w:tcW w:w="1146" w:type="pct"/>
            <w:vAlign w:val="center"/>
          </w:tcPr>
          <w:p w14:paraId="180CB042" w14:textId="77777777" w:rsidR="007F0DF2" w:rsidRPr="00F357E8" w:rsidRDefault="002A690E" w:rsidP="00AE3298">
            <w:pPr>
              <w:pStyle w:val="TableParagraph"/>
              <w:suppressAutoHyphens/>
              <w:jc w:val="center"/>
              <w:rPr>
                <w:sz w:val="20"/>
                <w:szCs w:val="20"/>
              </w:rPr>
            </w:pPr>
            <w:r w:rsidRPr="00F357E8">
              <w:rPr>
                <w:w w:val="99"/>
                <w:sz w:val="20"/>
                <w:szCs w:val="20"/>
              </w:rPr>
              <w:t>-</w:t>
            </w:r>
          </w:p>
        </w:tc>
      </w:tr>
    </w:tbl>
    <w:p w14:paraId="5BB7FA2E" w14:textId="77777777" w:rsidR="004A41AE" w:rsidRDefault="004A41AE" w:rsidP="004A41AE">
      <w:pPr>
        <w:pStyle w:val="3"/>
        <w:widowControl/>
        <w:suppressAutoHyphens/>
        <w:autoSpaceDE/>
        <w:autoSpaceDN/>
        <w:spacing w:before="120" w:after="120"/>
        <w:rPr>
          <w:rFonts w:ascii="Times New Roman" w:eastAsia="Times New Roman" w:hAnsi="Times New Roman" w:cs="Times New Roman"/>
          <w:b/>
          <w:color w:val="auto"/>
          <w:kern w:val="28"/>
          <w:lang w:eastAsia="ru-RU"/>
        </w:rPr>
      </w:pPr>
      <w:bookmarkStart w:id="64" w:name="_Toc168999223"/>
    </w:p>
    <w:p w14:paraId="4861AB84" w14:textId="407B155F" w:rsidR="007F0DF2" w:rsidRPr="0056072E" w:rsidRDefault="002A690E" w:rsidP="004A41AE">
      <w:pPr>
        <w:pStyle w:val="3"/>
        <w:widowControl/>
        <w:numPr>
          <w:ilvl w:val="2"/>
          <w:numId w:val="16"/>
        </w:numPr>
        <w:suppressAutoHyphens/>
        <w:autoSpaceDE/>
        <w:autoSpaceDN/>
        <w:spacing w:before="120" w:after="120"/>
        <w:rPr>
          <w:rFonts w:ascii="Times New Roman" w:eastAsia="Times New Roman" w:hAnsi="Times New Roman" w:cs="Times New Roman"/>
          <w:b/>
          <w:color w:val="auto"/>
          <w:kern w:val="28"/>
          <w:lang w:eastAsia="ru-RU"/>
        </w:rPr>
      </w:pPr>
      <w:r w:rsidRPr="0056072E">
        <w:rPr>
          <w:rFonts w:ascii="Times New Roman" w:eastAsia="Times New Roman" w:hAnsi="Times New Roman" w:cs="Times New Roman"/>
          <w:b/>
          <w:color w:val="auto"/>
          <w:kern w:val="28"/>
          <w:lang w:eastAsia="ru-RU"/>
        </w:rPr>
        <w:t>Сроки использования лесов для заготовки и сбора недревесных лесных ресурсов</w:t>
      </w:r>
      <w:bookmarkEnd w:id="64"/>
    </w:p>
    <w:p w14:paraId="54EDC57E" w14:textId="41F96ECF" w:rsidR="007F0DF2" w:rsidRDefault="002A690E" w:rsidP="00AE3298">
      <w:pPr>
        <w:pStyle w:val="a3"/>
        <w:widowControl/>
        <w:suppressAutoHyphens/>
      </w:pPr>
      <w:r w:rsidRPr="00F357E8">
        <w:t xml:space="preserve">Заготовка пневого осмола допускается </w:t>
      </w:r>
      <w:r w:rsidR="008E5559" w:rsidRPr="00F357E8">
        <w:t xml:space="preserve">в бесснежный период. Ивовое </w:t>
      </w:r>
      <w:proofErr w:type="spellStart"/>
      <w:r w:rsidR="008E5559" w:rsidRPr="00F357E8">
        <w:t>ко</w:t>
      </w:r>
      <w:r w:rsidRPr="00F357E8">
        <w:t>рьѐ</w:t>
      </w:r>
      <w:proofErr w:type="spellEnd"/>
      <w:r w:rsidRPr="00F357E8">
        <w:t xml:space="preserve"> заготавливается в весенне-летний период </w:t>
      </w:r>
      <w:r w:rsidR="008E5559" w:rsidRPr="00F357E8">
        <w:t>со срубленных деревьев ивы. За</w:t>
      </w:r>
      <w:r w:rsidRPr="00F357E8">
        <w:t>готовка еловой коры может производиться в те</w:t>
      </w:r>
      <w:r w:rsidR="008E5559" w:rsidRPr="00F357E8">
        <w:t>чение всего года. Береста заго</w:t>
      </w:r>
      <w:r w:rsidRPr="00F357E8">
        <w:t>тавливается в весенне-летний и осенний пер</w:t>
      </w:r>
      <w:r w:rsidR="008E5559" w:rsidRPr="00F357E8">
        <w:t>иод без повреждения луба. Заго</w:t>
      </w:r>
      <w:r w:rsidRPr="00F357E8">
        <w:t xml:space="preserve">товку новогодних </w:t>
      </w:r>
      <w:proofErr w:type="spellStart"/>
      <w:r w:rsidRPr="00F357E8">
        <w:t>ѐлок</w:t>
      </w:r>
      <w:proofErr w:type="spellEnd"/>
      <w:r w:rsidRPr="00F357E8">
        <w:t xml:space="preserve"> производят в зимний период (декабрь месяц).</w:t>
      </w:r>
    </w:p>
    <w:p w14:paraId="0F0E50E8" w14:textId="77777777" w:rsidR="004A41AE" w:rsidRDefault="004A41AE">
      <w:pPr>
        <w:rPr>
          <w:sz w:val="24"/>
          <w:szCs w:val="24"/>
          <w:lang w:eastAsia="ru-RU"/>
        </w:rPr>
      </w:pPr>
      <w:r>
        <w:br w:type="page"/>
      </w:r>
    </w:p>
    <w:p w14:paraId="6BBAB818" w14:textId="0305CCAB" w:rsidR="0056072E" w:rsidRPr="005A18F7" w:rsidRDefault="00DC10F2" w:rsidP="00AE3298">
      <w:pPr>
        <w:pStyle w:val="af8"/>
        <w:suppressAutoHyphens/>
        <w:spacing w:before="120" w:after="120"/>
        <w:ind w:firstLine="709"/>
        <w:jc w:val="right"/>
      </w:pPr>
      <w:r>
        <w:lastRenderedPageBreak/>
        <w:t>Таблица 2.3.1.</w:t>
      </w:r>
      <w:r w:rsidR="0056072E" w:rsidRPr="005A18F7">
        <w:t>1</w:t>
      </w:r>
    </w:p>
    <w:p w14:paraId="753570B1" w14:textId="77777777" w:rsidR="0056072E" w:rsidRPr="005A18F7" w:rsidRDefault="0056072E" w:rsidP="00AE3298">
      <w:pPr>
        <w:keepNext/>
        <w:keepLines/>
        <w:suppressAutoHyphens/>
        <w:spacing w:before="120" w:after="120"/>
        <w:jc w:val="center"/>
        <w:rPr>
          <w:b/>
        </w:rPr>
      </w:pPr>
      <w:r w:rsidRPr="00F83AC2">
        <w:rPr>
          <w:b/>
        </w:rPr>
        <w:t>Сроки проведения работ для заготовки и сбора</w:t>
      </w:r>
      <w:r w:rsidRPr="005A18F7">
        <w:rPr>
          <w:b/>
        </w:rPr>
        <w:t xml:space="preserve"> недревесных лесных ресурсов</w:t>
      </w:r>
    </w:p>
    <w:tbl>
      <w:tblPr>
        <w:tblW w:w="9639" w:type="dxa"/>
        <w:jc w:val="center"/>
        <w:tblLayout w:type="fixed"/>
        <w:tblLook w:val="0000" w:firstRow="0" w:lastRow="0" w:firstColumn="0" w:lastColumn="0" w:noHBand="0" w:noVBand="0"/>
      </w:tblPr>
      <w:tblGrid>
        <w:gridCol w:w="642"/>
        <w:gridCol w:w="4939"/>
        <w:gridCol w:w="4058"/>
      </w:tblGrid>
      <w:tr w:rsidR="0056072E" w:rsidRPr="005A18F7" w14:paraId="7544570B" w14:textId="77777777" w:rsidTr="006E06E0">
        <w:trPr>
          <w:trHeight w:val="20"/>
          <w:tblHeader/>
          <w:jc w:val="center"/>
        </w:trPr>
        <w:tc>
          <w:tcPr>
            <w:tcW w:w="642" w:type="dxa"/>
            <w:tcBorders>
              <w:top w:val="single" w:sz="4" w:space="0" w:color="000000"/>
              <w:left w:val="single" w:sz="4" w:space="0" w:color="000000"/>
              <w:bottom w:val="single" w:sz="4" w:space="0" w:color="000000"/>
            </w:tcBorders>
            <w:shd w:val="clear" w:color="auto" w:fill="auto"/>
            <w:vAlign w:val="center"/>
          </w:tcPr>
          <w:p w14:paraId="1E313FCC" w14:textId="77777777" w:rsidR="0056072E" w:rsidRPr="005A18F7" w:rsidRDefault="0056072E" w:rsidP="00AE3298">
            <w:pPr>
              <w:suppressAutoHyphens/>
              <w:snapToGrid w:val="0"/>
              <w:jc w:val="center"/>
              <w:rPr>
                <w:sz w:val="20"/>
                <w:szCs w:val="20"/>
              </w:rPr>
            </w:pPr>
            <w:r w:rsidRPr="005A18F7">
              <w:rPr>
                <w:sz w:val="20"/>
                <w:szCs w:val="20"/>
              </w:rPr>
              <w:t>№</w:t>
            </w:r>
          </w:p>
          <w:p w14:paraId="62693492" w14:textId="77777777" w:rsidR="0056072E" w:rsidRPr="005A18F7" w:rsidRDefault="0056072E" w:rsidP="00AE3298">
            <w:pPr>
              <w:suppressAutoHyphens/>
              <w:snapToGrid w:val="0"/>
              <w:jc w:val="center"/>
              <w:rPr>
                <w:sz w:val="20"/>
                <w:szCs w:val="20"/>
              </w:rPr>
            </w:pPr>
            <w:r w:rsidRPr="005A18F7">
              <w:rPr>
                <w:sz w:val="20"/>
                <w:szCs w:val="20"/>
              </w:rPr>
              <w:t>п/п</w:t>
            </w:r>
          </w:p>
        </w:tc>
        <w:tc>
          <w:tcPr>
            <w:tcW w:w="4939" w:type="dxa"/>
            <w:tcBorders>
              <w:top w:val="single" w:sz="4" w:space="0" w:color="000000"/>
              <w:left w:val="single" w:sz="4" w:space="0" w:color="000000"/>
              <w:bottom w:val="single" w:sz="4" w:space="0" w:color="000000"/>
            </w:tcBorders>
            <w:shd w:val="clear" w:color="auto" w:fill="auto"/>
            <w:vAlign w:val="center"/>
          </w:tcPr>
          <w:p w14:paraId="7912BF78" w14:textId="77777777" w:rsidR="0056072E" w:rsidRPr="005A18F7" w:rsidRDefault="0056072E" w:rsidP="00AE3298">
            <w:pPr>
              <w:suppressAutoHyphens/>
              <w:snapToGrid w:val="0"/>
              <w:jc w:val="center"/>
              <w:rPr>
                <w:sz w:val="20"/>
                <w:szCs w:val="20"/>
              </w:rPr>
            </w:pPr>
            <w:r w:rsidRPr="005A18F7">
              <w:rPr>
                <w:sz w:val="20"/>
                <w:szCs w:val="20"/>
              </w:rPr>
              <w:t>Вид недревесного лесного ресурса</w:t>
            </w:r>
          </w:p>
        </w:tc>
        <w:tc>
          <w:tcPr>
            <w:tcW w:w="4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85727" w14:textId="77777777" w:rsidR="0056072E" w:rsidRPr="005A18F7" w:rsidRDefault="0056072E" w:rsidP="00AE3298">
            <w:pPr>
              <w:suppressAutoHyphens/>
              <w:snapToGrid w:val="0"/>
              <w:jc w:val="center"/>
              <w:rPr>
                <w:sz w:val="20"/>
                <w:szCs w:val="20"/>
              </w:rPr>
            </w:pPr>
            <w:r w:rsidRPr="005A18F7">
              <w:rPr>
                <w:sz w:val="20"/>
                <w:szCs w:val="20"/>
              </w:rPr>
              <w:t>Сроки заготовки и сбора</w:t>
            </w:r>
          </w:p>
        </w:tc>
      </w:tr>
      <w:tr w:rsidR="0056072E" w:rsidRPr="005A18F7" w14:paraId="2183B6C7" w14:textId="77777777" w:rsidTr="006E06E0">
        <w:trPr>
          <w:trHeight w:val="20"/>
          <w:jc w:val="center"/>
        </w:trPr>
        <w:tc>
          <w:tcPr>
            <w:tcW w:w="642" w:type="dxa"/>
            <w:tcBorders>
              <w:left w:val="single" w:sz="4" w:space="0" w:color="000000"/>
              <w:bottom w:val="single" w:sz="4" w:space="0" w:color="000000"/>
            </w:tcBorders>
            <w:shd w:val="clear" w:color="auto" w:fill="auto"/>
            <w:vAlign w:val="center"/>
          </w:tcPr>
          <w:p w14:paraId="59CC4611" w14:textId="77777777" w:rsidR="0056072E" w:rsidRPr="005A18F7" w:rsidRDefault="0056072E" w:rsidP="00AE3298">
            <w:pPr>
              <w:suppressAutoHyphens/>
              <w:snapToGrid w:val="0"/>
              <w:jc w:val="center"/>
              <w:rPr>
                <w:sz w:val="20"/>
                <w:szCs w:val="20"/>
              </w:rPr>
            </w:pPr>
            <w:r w:rsidRPr="005A18F7">
              <w:rPr>
                <w:sz w:val="20"/>
                <w:szCs w:val="20"/>
              </w:rPr>
              <w:t>1.</w:t>
            </w:r>
          </w:p>
        </w:tc>
        <w:tc>
          <w:tcPr>
            <w:tcW w:w="4939" w:type="dxa"/>
            <w:tcBorders>
              <w:left w:val="single" w:sz="4" w:space="0" w:color="000000"/>
              <w:bottom w:val="single" w:sz="4" w:space="0" w:color="000000"/>
            </w:tcBorders>
            <w:shd w:val="clear" w:color="auto" w:fill="auto"/>
            <w:vAlign w:val="center"/>
          </w:tcPr>
          <w:p w14:paraId="0CA8EACC" w14:textId="77777777" w:rsidR="0056072E" w:rsidRPr="005A18F7" w:rsidRDefault="0056072E" w:rsidP="00AE3298">
            <w:pPr>
              <w:suppressAutoHyphens/>
              <w:snapToGrid w:val="0"/>
              <w:jc w:val="both"/>
              <w:rPr>
                <w:sz w:val="20"/>
                <w:szCs w:val="20"/>
              </w:rPr>
            </w:pPr>
            <w:r w:rsidRPr="005A18F7">
              <w:rPr>
                <w:sz w:val="20"/>
                <w:szCs w:val="20"/>
              </w:rPr>
              <w:t>Веники березовые</w:t>
            </w:r>
          </w:p>
        </w:tc>
        <w:tc>
          <w:tcPr>
            <w:tcW w:w="4058" w:type="dxa"/>
            <w:tcBorders>
              <w:left w:val="single" w:sz="4" w:space="0" w:color="000000"/>
              <w:bottom w:val="single" w:sz="4" w:space="0" w:color="000000"/>
              <w:right w:val="single" w:sz="4" w:space="0" w:color="000000"/>
            </w:tcBorders>
            <w:shd w:val="clear" w:color="auto" w:fill="auto"/>
            <w:vAlign w:val="center"/>
          </w:tcPr>
          <w:p w14:paraId="474447CF" w14:textId="77777777" w:rsidR="0056072E" w:rsidRPr="005A18F7" w:rsidRDefault="0056072E" w:rsidP="00AE3298">
            <w:pPr>
              <w:suppressAutoHyphens/>
              <w:snapToGrid w:val="0"/>
              <w:jc w:val="both"/>
              <w:rPr>
                <w:sz w:val="20"/>
                <w:szCs w:val="20"/>
              </w:rPr>
            </w:pPr>
            <w:r w:rsidRPr="005A18F7">
              <w:rPr>
                <w:sz w:val="20"/>
                <w:szCs w:val="20"/>
              </w:rPr>
              <w:t>Май - июль</w:t>
            </w:r>
          </w:p>
        </w:tc>
      </w:tr>
      <w:tr w:rsidR="0056072E" w:rsidRPr="005A18F7" w14:paraId="134B2B98" w14:textId="77777777" w:rsidTr="006E06E0">
        <w:trPr>
          <w:trHeight w:val="20"/>
          <w:jc w:val="center"/>
        </w:trPr>
        <w:tc>
          <w:tcPr>
            <w:tcW w:w="642" w:type="dxa"/>
            <w:tcBorders>
              <w:left w:val="single" w:sz="4" w:space="0" w:color="000000"/>
              <w:bottom w:val="single" w:sz="4" w:space="0" w:color="000000"/>
            </w:tcBorders>
            <w:shd w:val="clear" w:color="auto" w:fill="auto"/>
            <w:vAlign w:val="center"/>
          </w:tcPr>
          <w:p w14:paraId="5507BD51" w14:textId="77777777" w:rsidR="0056072E" w:rsidRPr="005A18F7" w:rsidRDefault="0056072E" w:rsidP="00AE3298">
            <w:pPr>
              <w:suppressAutoHyphens/>
              <w:snapToGrid w:val="0"/>
              <w:jc w:val="center"/>
              <w:rPr>
                <w:sz w:val="20"/>
                <w:szCs w:val="20"/>
              </w:rPr>
            </w:pPr>
            <w:r w:rsidRPr="005A18F7">
              <w:rPr>
                <w:sz w:val="20"/>
                <w:szCs w:val="20"/>
              </w:rPr>
              <w:t>2.</w:t>
            </w:r>
          </w:p>
        </w:tc>
        <w:tc>
          <w:tcPr>
            <w:tcW w:w="4939" w:type="dxa"/>
            <w:tcBorders>
              <w:left w:val="single" w:sz="4" w:space="0" w:color="000000"/>
              <w:bottom w:val="single" w:sz="4" w:space="0" w:color="000000"/>
            </w:tcBorders>
            <w:shd w:val="clear" w:color="auto" w:fill="auto"/>
            <w:vAlign w:val="center"/>
          </w:tcPr>
          <w:p w14:paraId="24F6C224" w14:textId="77777777" w:rsidR="0056072E" w:rsidRPr="005A18F7" w:rsidRDefault="0056072E" w:rsidP="00AE3298">
            <w:pPr>
              <w:suppressAutoHyphens/>
              <w:snapToGrid w:val="0"/>
              <w:jc w:val="both"/>
              <w:rPr>
                <w:sz w:val="20"/>
                <w:szCs w:val="20"/>
              </w:rPr>
            </w:pPr>
            <w:r w:rsidRPr="005A18F7">
              <w:rPr>
                <w:sz w:val="20"/>
                <w:szCs w:val="20"/>
              </w:rPr>
              <w:t>Веники дубовые</w:t>
            </w:r>
          </w:p>
        </w:tc>
        <w:tc>
          <w:tcPr>
            <w:tcW w:w="4058" w:type="dxa"/>
            <w:tcBorders>
              <w:left w:val="single" w:sz="4" w:space="0" w:color="000000"/>
              <w:bottom w:val="single" w:sz="4" w:space="0" w:color="000000"/>
              <w:right w:val="single" w:sz="4" w:space="0" w:color="000000"/>
            </w:tcBorders>
            <w:shd w:val="clear" w:color="auto" w:fill="auto"/>
            <w:vAlign w:val="center"/>
          </w:tcPr>
          <w:p w14:paraId="2982A044" w14:textId="77777777" w:rsidR="0056072E" w:rsidRPr="005A18F7" w:rsidRDefault="0056072E" w:rsidP="00AE3298">
            <w:pPr>
              <w:suppressAutoHyphens/>
              <w:snapToGrid w:val="0"/>
              <w:jc w:val="both"/>
              <w:rPr>
                <w:sz w:val="20"/>
                <w:szCs w:val="20"/>
              </w:rPr>
            </w:pPr>
            <w:r w:rsidRPr="005A18F7">
              <w:rPr>
                <w:sz w:val="20"/>
                <w:szCs w:val="20"/>
              </w:rPr>
              <w:t>Июнь - июль</w:t>
            </w:r>
          </w:p>
        </w:tc>
      </w:tr>
      <w:tr w:rsidR="0056072E" w:rsidRPr="005A18F7" w14:paraId="1A7BBE7F" w14:textId="77777777" w:rsidTr="006E06E0">
        <w:trPr>
          <w:trHeight w:val="20"/>
          <w:jc w:val="center"/>
        </w:trPr>
        <w:tc>
          <w:tcPr>
            <w:tcW w:w="642" w:type="dxa"/>
            <w:tcBorders>
              <w:left w:val="single" w:sz="4" w:space="0" w:color="000000"/>
              <w:bottom w:val="single" w:sz="4" w:space="0" w:color="000000"/>
            </w:tcBorders>
            <w:shd w:val="clear" w:color="auto" w:fill="auto"/>
            <w:vAlign w:val="center"/>
          </w:tcPr>
          <w:p w14:paraId="45D4265B" w14:textId="77777777" w:rsidR="0056072E" w:rsidRPr="005A18F7" w:rsidRDefault="0056072E" w:rsidP="00AE3298">
            <w:pPr>
              <w:suppressAutoHyphens/>
              <w:snapToGrid w:val="0"/>
              <w:jc w:val="center"/>
              <w:rPr>
                <w:sz w:val="20"/>
                <w:szCs w:val="20"/>
              </w:rPr>
            </w:pPr>
            <w:r w:rsidRPr="005A18F7">
              <w:rPr>
                <w:sz w:val="20"/>
                <w:szCs w:val="20"/>
              </w:rPr>
              <w:t>3.</w:t>
            </w:r>
          </w:p>
        </w:tc>
        <w:tc>
          <w:tcPr>
            <w:tcW w:w="4939" w:type="dxa"/>
            <w:tcBorders>
              <w:left w:val="single" w:sz="4" w:space="0" w:color="000000"/>
              <w:bottom w:val="single" w:sz="4" w:space="0" w:color="000000"/>
            </w:tcBorders>
            <w:shd w:val="clear" w:color="auto" w:fill="auto"/>
            <w:vAlign w:val="center"/>
          </w:tcPr>
          <w:p w14:paraId="76D05D7A" w14:textId="77777777" w:rsidR="0056072E" w:rsidRPr="005A18F7" w:rsidRDefault="0056072E" w:rsidP="00AE3298">
            <w:pPr>
              <w:suppressAutoHyphens/>
              <w:snapToGrid w:val="0"/>
              <w:jc w:val="both"/>
              <w:rPr>
                <w:sz w:val="20"/>
                <w:szCs w:val="20"/>
              </w:rPr>
            </w:pPr>
            <w:r w:rsidRPr="005A18F7">
              <w:rPr>
                <w:sz w:val="20"/>
                <w:szCs w:val="20"/>
              </w:rPr>
              <w:t>Метлы березовые</w:t>
            </w:r>
          </w:p>
        </w:tc>
        <w:tc>
          <w:tcPr>
            <w:tcW w:w="4058" w:type="dxa"/>
            <w:tcBorders>
              <w:left w:val="single" w:sz="4" w:space="0" w:color="000000"/>
              <w:bottom w:val="single" w:sz="4" w:space="0" w:color="000000"/>
              <w:right w:val="single" w:sz="4" w:space="0" w:color="000000"/>
            </w:tcBorders>
            <w:shd w:val="clear" w:color="auto" w:fill="auto"/>
            <w:vAlign w:val="center"/>
          </w:tcPr>
          <w:p w14:paraId="329F0B28" w14:textId="77777777" w:rsidR="0056072E" w:rsidRPr="005A18F7" w:rsidRDefault="0056072E" w:rsidP="00AE3298">
            <w:pPr>
              <w:suppressAutoHyphens/>
              <w:snapToGrid w:val="0"/>
              <w:jc w:val="both"/>
              <w:rPr>
                <w:sz w:val="20"/>
                <w:szCs w:val="20"/>
              </w:rPr>
            </w:pPr>
            <w:r w:rsidRPr="005A18F7">
              <w:rPr>
                <w:sz w:val="20"/>
                <w:szCs w:val="20"/>
              </w:rPr>
              <w:t>Октябрь - ноябрь, март - апрель</w:t>
            </w:r>
          </w:p>
        </w:tc>
      </w:tr>
      <w:tr w:rsidR="0056072E" w:rsidRPr="005A18F7" w14:paraId="7DDF0DBF" w14:textId="77777777" w:rsidTr="006E06E0">
        <w:trPr>
          <w:trHeight w:val="20"/>
          <w:jc w:val="center"/>
        </w:trPr>
        <w:tc>
          <w:tcPr>
            <w:tcW w:w="642" w:type="dxa"/>
            <w:tcBorders>
              <w:top w:val="single" w:sz="4" w:space="0" w:color="000000"/>
              <w:left w:val="single" w:sz="4" w:space="0" w:color="000000"/>
              <w:bottom w:val="single" w:sz="4" w:space="0" w:color="auto"/>
            </w:tcBorders>
            <w:shd w:val="clear" w:color="auto" w:fill="auto"/>
            <w:vAlign w:val="center"/>
          </w:tcPr>
          <w:p w14:paraId="1847D41F" w14:textId="77777777" w:rsidR="0056072E" w:rsidRPr="005A18F7" w:rsidRDefault="0056072E" w:rsidP="00AE3298">
            <w:pPr>
              <w:suppressAutoHyphens/>
              <w:snapToGrid w:val="0"/>
              <w:jc w:val="center"/>
              <w:rPr>
                <w:sz w:val="20"/>
                <w:szCs w:val="20"/>
              </w:rPr>
            </w:pPr>
            <w:r w:rsidRPr="005A18F7">
              <w:rPr>
                <w:sz w:val="20"/>
                <w:szCs w:val="20"/>
              </w:rPr>
              <w:t>4.</w:t>
            </w:r>
          </w:p>
        </w:tc>
        <w:tc>
          <w:tcPr>
            <w:tcW w:w="4939" w:type="dxa"/>
            <w:tcBorders>
              <w:top w:val="single" w:sz="4" w:space="0" w:color="000000"/>
              <w:left w:val="single" w:sz="4" w:space="0" w:color="000000"/>
              <w:bottom w:val="single" w:sz="4" w:space="0" w:color="auto"/>
            </w:tcBorders>
            <w:shd w:val="clear" w:color="auto" w:fill="auto"/>
            <w:vAlign w:val="center"/>
          </w:tcPr>
          <w:p w14:paraId="16A175C4" w14:textId="77777777" w:rsidR="0056072E" w:rsidRPr="005A18F7" w:rsidRDefault="0056072E" w:rsidP="00AE3298">
            <w:pPr>
              <w:suppressAutoHyphens/>
              <w:snapToGrid w:val="0"/>
              <w:jc w:val="both"/>
              <w:rPr>
                <w:sz w:val="20"/>
                <w:szCs w:val="20"/>
              </w:rPr>
            </w:pPr>
            <w:r w:rsidRPr="005A18F7">
              <w:rPr>
                <w:sz w:val="20"/>
                <w:szCs w:val="20"/>
              </w:rPr>
              <w:t>Кора березовая</w:t>
            </w:r>
          </w:p>
        </w:tc>
        <w:tc>
          <w:tcPr>
            <w:tcW w:w="4058" w:type="dxa"/>
            <w:tcBorders>
              <w:top w:val="single" w:sz="4" w:space="0" w:color="000000"/>
              <w:left w:val="single" w:sz="4" w:space="0" w:color="000000"/>
              <w:bottom w:val="single" w:sz="4" w:space="0" w:color="auto"/>
              <w:right w:val="single" w:sz="4" w:space="0" w:color="000000"/>
            </w:tcBorders>
            <w:shd w:val="clear" w:color="auto" w:fill="auto"/>
            <w:vAlign w:val="center"/>
          </w:tcPr>
          <w:p w14:paraId="4B2FA523" w14:textId="77777777" w:rsidR="0056072E" w:rsidRPr="005A18F7" w:rsidRDefault="0056072E" w:rsidP="00AE3298">
            <w:pPr>
              <w:suppressAutoHyphens/>
              <w:snapToGrid w:val="0"/>
              <w:jc w:val="both"/>
              <w:rPr>
                <w:sz w:val="20"/>
                <w:szCs w:val="20"/>
              </w:rPr>
            </w:pPr>
            <w:r w:rsidRPr="005A18F7">
              <w:rPr>
                <w:sz w:val="20"/>
                <w:szCs w:val="20"/>
              </w:rPr>
              <w:t>В течение года</w:t>
            </w:r>
          </w:p>
        </w:tc>
      </w:tr>
      <w:tr w:rsidR="0056072E" w:rsidRPr="005A18F7" w14:paraId="38C20DF2" w14:textId="77777777" w:rsidTr="006E06E0">
        <w:trPr>
          <w:trHeight w:val="20"/>
          <w:tblHeader/>
          <w:jc w:val="center"/>
        </w:trPr>
        <w:tc>
          <w:tcPr>
            <w:tcW w:w="642" w:type="dxa"/>
            <w:tcBorders>
              <w:top w:val="single" w:sz="4" w:space="0" w:color="000000"/>
              <w:left w:val="single" w:sz="4" w:space="0" w:color="000000"/>
              <w:bottom w:val="single" w:sz="4" w:space="0" w:color="000000"/>
            </w:tcBorders>
            <w:shd w:val="clear" w:color="auto" w:fill="auto"/>
            <w:vAlign w:val="center"/>
          </w:tcPr>
          <w:p w14:paraId="711F5703" w14:textId="77777777" w:rsidR="0056072E" w:rsidRPr="005A18F7" w:rsidRDefault="0056072E" w:rsidP="00AE3298">
            <w:pPr>
              <w:suppressAutoHyphens/>
              <w:snapToGrid w:val="0"/>
              <w:jc w:val="center"/>
              <w:rPr>
                <w:sz w:val="20"/>
                <w:szCs w:val="20"/>
              </w:rPr>
            </w:pPr>
            <w:r w:rsidRPr="005A18F7">
              <w:rPr>
                <w:sz w:val="20"/>
                <w:szCs w:val="20"/>
              </w:rPr>
              <w:t>5.</w:t>
            </w:r>
          </w:p>
        </w:tc>
        <w:tc>
          <w:tcPr>
            <w:tcW w:w="4939" w:type="dxa"/>
            <w:tcBorders>
              <w:top w:val="single" w:sz="4" w:space="0" w:color="000000"/>
              <w:left w:val="single" w:sz="4" w:space="0" w:color="000000"/>
              <w:bottom w:val="single" w:sz="4" w:space="0" w:color="000000"/>
            </w:tcBorders>
            <w:shd w:val="clear" w:color="auto" w:fill="auto"/>
            <w:vAlign w:val="center"/>
          </w:tcPr>
          <w:p w14:paraId="5A5A0D64" w14:textId="77777777" w:rsidR="0056072E" w:rsidRPr="005A18F7" w:rsidRDefault="0056072E" w:rsidP="00AE3298">
            <w:pPr>
              <w:suppressAutoHyphens/>
              <w:snapToGrid w:val="0"/>
              <w:jc w:val="both"/>
              <w:rPr>
                <w:sz w:val="20"/>
                <w:szCs w:val="20"/>
              </w:rPr>
            </w:pPr>
            <w:r w:rsidRPr="005A18F7">
              <w:rPr>
                <w:sz w:val="20"/>
                <w:szCs w:val="20"/>
              </w:rPr>
              <w:t>Ели (сосны) новогодние</w:t>
            </w:r>
          </w:p>
        </w:tc>
        <w:tc>
          <w:tcPr>
            <w:tcW w:w="4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C0A68B" w14:textId="77777777" w:rsidR="0056072E" w:rsidRPr="005A18F7" w:rsidRDefault="0056072E" w:rsidP="00AE3298">
            <w:pPr>
              <w:suppressAutoHyphens/>
              <w:snapToGrid w:val="0"/>
              <w:jc w:val="both"/>
              <w:rPr>
                <w:sz w:val="20"/>
                <w:szCs w:val="20"/>
              </w:rPr>
            </w:pPr>
            <w:r w:rsidRPr="005A18F7">
              <w:rPr>
                <w:sz w:val="20"/>
                <w:szCs w:val="20"/>
              </w:rPr>
              <w:t>Ноябрь - декабрь</w:t>
            </w:r>
          </w:p>
        </w:tc>
      </w:tr>
      <w:tr w:rsidR="0056072E" w:rsidRPr="005A18F7" w14:paraId="5E9F9E9F" w14:textId="77777777" w:rsidTr="006E06E0">
        <w:trPr>
          <w:trHeight w:val="20"/>
          <w:tblHeader/>
          <w:jc w:val="center"/>
        </w:trPr>
        <w:tc>
          <w:tcPr>
            <w:tcW w:w="642" w:type="dxa"/>
            <w:tcBorders>
              <w:top w:val="single" w:sz="4" w:space="0" w:color="000000"/>
              <w:left w:val="single" w:sz="4" w:space="0" w:color="000000"/>
              <w:bottom w:val="single" w:sz="4" w:space="0" w:color="000000"/>
            </w:tcBorders>
            <w:shd w:val="clear" w:color="auto" w:fill="auto"/>
            <w:vAlign w:val="center"/>
          </w:tcPr>
          <w:p w14:paraId="079DC287" w14:textId="77777777" w:rsidR="0056072E" w:rsidRPr="005A18F7" w:rsidRDefault="0056072E" w:rsidP="00AE3298">
            <w:pPr>
              <w:suppressAutoHyphens/>
              <w:snapToGrid w:val="0"/>
              <w:jc w:val="center"/>
              <w:rPr>
                <w:sz w:val="20"/>
                <w:szCs w:val="20"/>
              </w:rPr>
            </w:pPr>
            <w:r w:rsidRPr="005A18F7">
              <w:rPr>
                <w:sz w:val="20"/>
                <w:szCs w:val="20"/>
              </w:rPr>
              <w:t>6.</w:t>
            </w:r>
          </w:p>
        </w:tc>
        <w:tc>
          <w:tcPr>
            <w:tcW w:w="4939" w:type="dxa"/>
            <w:tcBorders>
              <w:top w:val="single" w:sz="4" w:space="0" w:color="000000"/>
              <w:left w:val="single" w:sz="4" w:space="0" w:color="000000"/>
              <w:bottom w:val="single" w:sz="4" w:space="0" w:color="000000"/>
            </w:tcBorders>
            <w:shd w:val="clear" w:color="auto" w:fill="auto"/>
            <w:vAlign w:val="center"/>
          </w:tcPr>
          <w:p w14:paraId="4A3C5EB4" w14:textId="77777777" w:rsidR="0056072E" w:rsidRPr="005A18F7" w:rsidRDefault="0056072E" w:rsidP="00AE3298">
            <w:pPr>
              <w:suppressAutoHyphens/>
              <w:snapToGrid w:val="0"/>
              <w:jc w:val="both"/>
              <w:rPr>
                <w:sz w:val="20"/>
                <w:szCs w:val="20"/>
              </w:rPr>
            </w:pPr>
            <w:r w:rsidRPr="005A18F7">
              <w:rPr>
                <w:sz w:val="20"/>
                <w:szCs w:val="20"/>
              </w:rPr>
              <w:t>Хвойный лапник</w:t>
            </w:r>
          </w:p>
        </w:tc>
        <w:tc>
          <w:tcPr>
            <w:tcW w:w="4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09F8EF" w14:textId="77777777" w:rsidR="0056072E" w:rsidRPr="005A18F7" w:rsidRDefault="0056072E" w:rsidP="00AE3298">
            <w:pPr>
              <w:suppressAutoHyphens/>
              <w:snapToGrid w:val="0"/>
              <w:jc w:val="both"/>
              <w:rPr>
                <w:sz w:val="20"/>
                <w:szCs w:val="20"/>
              </w:rPr>
            </w:pPr>
            <w:r w:rsidRPr="005A18F7">
              <w:rPr>
                <w:sz w:val="20"/>
                <w:szCs w:val="20"/>
              </w:rPr>
              <w:t>Ноябрь - декабрь</w:t>
            </w:r>
          </w:p>
        </w:tc>
      </w:tr>
      <w:tr w:rsidR="0056072E" w:rsidRPr="005A18F7" w14:paraId="4E1FF913" w14:textId="77777777" w:rsidTr="006E06E0">
        <w:trPr>
          <w:trHeight w:val="20"/>
          <w:tblHeader/>
          <w:jc w:val="center"/>
        </w:trPr>
        <w:tc>
          <w:tcPr>
            <w:tcW w:w="642" w:type="dxa"/>
            <w:tcBorders>
              <w:top w:val="single" w:sz="4" w:space="0" w:color="000000"/>
              <w:left w:val="single" w:sz="4" w:space="0" w:color="000000"/>
              <w:bottom w:val="single" w:sz="4" w:space="0" w:color="000000"/>
            </w:tcBorders>
            <w:shd w:val="clear" w:color="auto" w:fill="auto"/>
            <w:vAlign w:val="center"/>
          </w:tcPr>
          <w:p w14:paraId="2C9523A3" w14:textId="77777777" w:rsidR="0056072E" w:rsidRPr="005A18F7" w:rsidRDefault="0056072E" w:rsidP="00AE3298">
            <w:pPr>
              <w:suppressAutoHyphens/>
              <w:snapToGrid w:val="0"/>
              <w:jc w:val="center"/>
              <w:rPr>
                <w:sz w:val="20"/>
                <w:szCs w:val="20"/>
              </w:rPr>
            </w:pPr>
            <w:r w:rsidRPr="005A18F7">
              <w:rPr>
                <w:sz w:val="20"/>
                <w:szCs w:val="20"/>
              </w:rPr>
              <w:t>7.</w:t>
            </w:r>
          </w:p>
        </w:tc>
        <w:tc>
          <w:tcPr>
            <w:tcW w:w="4939" w:type="dxa"/>
            <w:tcBorders>
              <w:top w:val="single" w:sz="4" w:space="0" w:color="000000"/>
              <w:left w:val="single" w:sz="4" w:space="0" w:color="000000"/>
              <w:bottom w:val="single" w:sz="4" w:space="0" w:color="000000"/>
            </w:tcBorders>
            <w:shd w:val="clear" w:color="auto" w:fill="auto"/>
            <w:vAlign w:val="center"/>
          </w:tcPr>
          <w:p w14:paraId="7084F0F0" w14:textId="77777777" w:rsidR="0056072E" w:rsidRPr="005A18F7" w:rsidRDefault="0056072E" w:rsidP="00AE3298">
            <w:pPr>
              <w:suppressAutoHyphens/>
              <w:snapToGrid w:val="0"/>
              <w:jc w:val="both"/>
              <w:rPr>
                <w:sz w:val="20"/>
                <w:szCs w:val="20"/>
              </w:rPr>
            </w:pPr>
            <w:r w:rsidRPr="005A18F7">
              <w:rPr>
                <w:sz w:val="20"/>
                <w:szCs w:val="20"/>
              </w:rPr>
              <w:t>Подстилка</w:t>
            </w:r>
          </w:p>
        </w:tc>
        <w:tc>
          <w:tcPr>
            <w:tcW w:w="4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1C2764" w14:textId="77777777" w:rsidR="0056072E" w:rsidRPr="005A18F7" w:rsidRDefault="0056072E" w:rsidP="00AE3298">
            <w:pPr>
              <w:suppressAutoHyphens/>
              <w:snapToGrid w:val="0"/>
              <w:jc w:val="both"/>
              <w:rPr>
                <w:sz w:val="20"/>
                <w:szCs w:val="20"/>
              </w:rPr>
            </w:pPr>
            <w:r w:rsidRPr="005A18F7">
              <w:rPr>
                <w:sz w:val="20"/>
                <w:szCs w:val="20"/>
              </w:rPr>
              <w:t>Июнь - октябрь</w:t>
            </w:r>
          </w:p>
        </w:tc>
      </w:tr>
      <w:tr w:rsidR="0056072E" w:rsidRPr="005A18F7" w14:paraId="3FF2B3F4" w14:textId="77777777" w:rsidTr="006E06E0">
        <w:trPr>
          <w:trHeight w:val="20"/>
          <w:tblHeader/>
          <w:jc w:val="center"/>
        </w:trPr>
        <w:tc>
          <w:tcPr>
            <w:tcW w:w="642" w:type="dxa"/>
            <w:tcBorders>
              <w:top w:val="single" w:sz="4" w:space="0" w:color="000000"/>
              <w:left w:val="single" w:sz="4" w:space="0" w:color="000000"/>
              <w:bottom w:val="single" w:sz="4" w:space="0" w:color="000000"/>
            </w:tcBorders>
            <w:shd w:val="clear" w:color="auto" w:fill="auto"/>
            <w:vAlign w:val="center"/>
          </w:tcPr>
          <w:p w14:paraId="3BA32E43" w14:textId="77777777" w:rsidR="0056072E" w:rsidRPr="005A18F7" w:rsidRDefault="0056072E" w:rsidP="00AE3298">
            <w:pPr>
              <w:suppressAutoHyphens/>
              <w:snapToGrid w:val="0"/>
              <w:jc w:val="center"/>
              <w:rPr>
                <w:sz w:val="20"/>
                <w:szCs w:val="20"/>
              </w:rPr>
            </w:pPr>
            <w:r w:rsidRPr="005A18F7">
              <w:rPr>
                <w:sz w:val="20"/>
                <w:szCs w:val="20"/>
              </w:rPr>
              <w:t>8.</w:t>
            </w:r>
          </w:p>
        </w:tc>
        <w:tc>
          <w:tcPr>
            <w:tcW w:w="4939" w:type="dxa"/>
            <w:tcBorders>
              <w:top w:val="single" w:sz="4" w:space="0" w:color="000000"/>
              <w:left w:val="single" w:sz="4" w:space="0" w:color="000000"/>
              <w:bottom w:val="single" w:sz="4" w:space="0" w:color="000000"/>
            </w:tcBorders>
            <w:shd w:val="clear" w:color="auto" w:fill="auto"/>
            <w:vAlign w:val="center"/>
          </w:tcPr>
          <w:p w14:paraId="7E328A71" w14:textId="77777777" w:rsidR="0056072E" w:rsidRPr="005A18F7" w:rsidRDefault="0056072E" w:rsidP="00AE3298">
            <w:pPr>
              <w:suppressAutoHyphens/>
              <w:snapToGrid w:val="0"/>
              <w:jc w:val="both"/>
              <w:rPr>
                <w:sz w:val="20"/>
                <w:szCs w:val="20"/>
              </w:rPr>
            </w:pPr>
            <w:r w:rsidRPr="005A18F7">
              <w:rPr>
                <w:sz w:val="20"/>
                <w:szCs w:val="20"/>
              </w:rPr>
              <w:t>Мох</w:t>
            </w:r>
          </w:p>
        </w:tc>
        <w:tc>
          <w:tcPr>
            <w:tcW w:w="4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6038A" w14:textId="77777777" w:rsidR="0056072E" w:rsidRPr="005A18F7" w:rsidRDefault="0056072E" w:rsidP="00AE3298">
            <w:pPr>
              <w:suppressAutoHyphens/>
              <w:snapToGrid w:val="0"/>
              <w:jc w:val="both"/>
              <w:rPr>
                <w:sz w:val="20"/>
                <w:szCs w:val="20"/>
              </w:rPr>
            </w:pPr>
            <w:r w:rsidRPr="005A18F7">
              <w:rPr>
                <w:sz w:val="20"/>
                <w:szCs w:val="20"/>
              </w:rPr>
              <w:t>Май - сентябрь</w:t>
            </w:r>
          </w:p>
        </w:tc>
      </w:tr>
      <w:tr w:rsidR="0056072E" w:rsidRPr="005A18F7" w14:paraId="6A362681" w14:textId="77777777" w:rsidTr="006E06E0">
        <w:trPr>
          <w:trHeight w:val="20"/>
          <w:tblHeader/>
          <w:jc w:val="center"/>
        </w:trPr>
        <w:tc>
          <w:tcPr>
            <w:tcW w:w="642" w:type="dxa"/>
            <w:tcBorders>
              <w:top w:val="single" w:sz="4" w:space="0" w:color="000000"/>
              <w:left w:val="single" w:sz="4" w:space="0" w:color="000000"/>
              <w:bottom w:val="single" w:sz="4" w:space="0" w:color="000000"/>
            </w:tcBorders>
            <w:shd w:val="clear" w:color="auto" w:fill="auto"/>
            <w:vAlign w:val="center"/>
          </w:tcPr>
          <w:p w14:paraId="5CEE63FE" w14:textId="77777777" w:rsidR="0056072E" w:rsidRPr="005A18F7" w:rsidRDefault="0056072E" w:rsidP="00AE3298">
            <w:pPr>
              <w:suppressAutoHyphens/>
              <w:snapToGrid w:val="0"/>
              <w:jc w:val="center"/>
              <w:rPr>
                <w:sz w:val="20"/>
                <w:szCs w:val="20"/>
              </w:rPr>
            </w:pPr>
            <w:r w:rsidRPr="005A18F7">
              <w:rPr>
                <w:sz w:val="20"/>
                <w:szCs w:val="20"/>
              </w:rPr>
              <w:t>9.</w:t>
            </w:r>
          </w:p>
        </w:tc>
        <w:tc>
          <w:tcPr>
            <w:tcW w:w="4939" w:type="dxa"/>
            <w:tcBorders>
              <w:top w:val="single" w:sz="4" w:space="0" w:color="000000"/>
              <w:left w:val="single" w:sz="4" w:space="0" w:color="000000"/>
              <w:bottom w:val="single" w:sz="4" w:space="0" w:color="000000"/>
            </w:tcBorders>
            <w:shd w:val="clear" w:color="auto" w:fill="auto"/>
            <w:vAlign w:val="center"/>
          </w:tcPr>
          <w:p w14:paraId="407EE4A2" w14:textId="77777777" w:rsidR="0056072E" w:rsidRPr="005A18F7" w:rsidRDefault="0056072E" w:rsidP="00AE3298">
            <w:pPr>
              <w:suppressAutoHyphens/>
              <w:snapToGrid w:val="0"/>
              <w:jc w:val="both"/>
              <w:rPr>
                <w:sz w:val="20"/>
                <w:szCs w:val="20"/>
              </w:rPr>
            </w:pPr>
            <w:r w:rsidRPr="005A18F7">
              <w:rPr>
                <w:sz w:val="20"/>
                <w:szCs w:val="20"/>
              </w:rPr>
              <w:t>Пни (</w:t>
            </w:r>
            <w:proofErr w:type="spellStart"/>
            <w:r w:rsidRPr="005A18F7">
              <w:rPr>
                <w:sz w:val="20"/>
                <w:szCs w:val="20"/>
              </w:rPr>
              <w:t>пневый</w:t>
            </w:r>
            <w:proofErr w:type="spellEnd"/>
            <w:r w:rsidRPr="005A18F7">
              <w:rPr>
                <w:sz w:val="20"/>
                <w:szCs w:val="20"/>
              </w:rPr>
              <w:t xml:space="preserve"> осмол)</w:t>
            </w:r>
          </w:p>
        </w:tc>
        <w:tc>
          <w:tcPr>
            <w:tcW w:w="4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60121" w14:textId="77777777" w:rsidR="0056072E" w:rsidRPr="005A18F7" w:rsidRDefault="0056072E" w:rsidP="00AE3298">
            <w:pPr>
              <w:suppressAutoHyphens/>
              <w:snapToGrid w:val="0"/>
              <w:jc w:val="both"/>
              <w:rPr>
                <w:sz w:val="20"/>
                <w:szCs w:val="20"/>
              </w:rPr>
            </w:pPr>
            <w:r w:rsidRPr="005A18F7">
              <w:rPr>
                <w:sz w:val="20"/>
                <w:szCs w:val="20"/>
              </w:rPr>
              <w:t>В течение всего года</w:t>
            </w:r>
          </w:p>
        </w:tc>
      </w:tr>
      <w:tr w:rsidR="0056072E" w:rsidRPr="005A18F7" w14:paraId="37FEDB6A" w14:textId="77777777" w:rsidTr="006E06E0">
        <w:trPr>
          <w:trHeight w:val="20"/>
          <w:tblHeader/>
          <w:jc w:val="center"/>
        </w:trPr>
        <w:tc>
          <w:tcPr>
            <w:tcW w:w="642" w:type="dxa"/>
            <w:tcBorders>
              <w:top w:val="single" w:sz="4" w:space="0" w:color="000000"/>
              <w:left w:val="single" w:sz="4" w:space="0" w:color="000000"/>
              <w:bottom w:val="single" w:sz="4" w:space="0" w:color="000000"/>
            </w:tcBorders>
            <w:shd w:val="clear" w:color="auto" w:fill="auto"/>
            <w:vAlign w:val="center"/>
          </w:tcPr>
          <w:p w14:paraId="3A7002B2" w14:textId="77777777" w:rsidR="0056072E" w:rsidRPr="005A18F7" w:rsidRDefault="0056072E" w:rsidP="00AE3298">
            <w:pPr>
              <w:suppressAutoHyphens/>
              <w:snapToGrid w:val="0"/>
              <w:jc w:val="center"/>
              <w:rPr>
                <w:sz w:val="20"/>
                <w:szCs w:val="20"/>
              </w:rPr>
            </w:pPr>
            <w:r w:rsidRPr="005A18F7">
              <w:rPr>
                <w:sz w:val="20"/>
                <w:szCs w:val="20"/>
              </w:rPr>
              <w:t>10.</w:t>
            </w:r>
          </w:p>
        </w:tc>
        <w:tc>
          <w:tcPr>
            <w:tcW w:w="4939" w:type="dxa"/>
            <w:tcBorders>
              <w:top w:val="single" w:sz="4" w:space="0" w:color="000000"/>
              <w:left w:val="single" w:sz="4" w:space="0" w:color="000000"/>
              <w:bottom w:val="single" w:sz="4" w:space="0" w:color="000000"/>
            </w:tcBorders>
            <w:shd w:val="clear" w:color="auto" w:fill="auto"/>
            <w:vAlign w:val="center"/>
          </w:tcPr>
          <w:p w14:paraId="76244CB7" w14:textId="77777777" w:rsidR="0056072E" w:rsidRPr="005A18F7" w:rsidRDefault="0056072E" w:rsidP="00AE3298">
            <w:pPr>
              <w:suppressAutoHyphens/>
              <w:snapToGrid w:val="0"/>
              <w:jc w:val="both"/>
              <w:rPr>
                <w:sz w:val="20"/>
                <w:szCs w:val="20"/>
              </w:rPr>
            </w:pPr>
            <w:r w:rsidRPr="005A18F7">
              <w:rPr>
                <w:sz w:val="20"/>
                <w:szCs w:val="20"/>
              </w:rPr>
              <w:t>Веточный корм</w:t>
            </w:r>
          </w:p>
        </w:tc>
        <w:tc>
          <w:tcPr>
            <w:tcW w:w="4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9FF174" w14:textId="77777777" w:rsidR="0056072E" w:rsidRPr="005A18F7" w:rsidRDefault="0056072E" w:rsidP="00AE3298">
            <w:pPr>
              <w:suppressAutoHyphens/>
              <w:snapToGrid w:val="0"/>
              <w:jc w:val="both"/>
              <w:rPr>
                <w:sz w:val="20"/>
                <w:szCs w:val="20"/>
              </w:rPr>
            </w:pPr>
            <w:r w:rsidRPr="005A18F7">
              <w:rPr>
                <w:sz w:val="20"/>
                <w:szCs w:val="20"/>
              </w:rPr>
              <w:t>Май-сентябрь</w:t>
            </w:r>
          </w:p>
        </w:tc>
      </w:tr>
      <w:tr w:rsidR="0056072E" w:rsidRPr="005A18F7" w14:paraId="5DA25563" w14:textId="77777777" w:rsidTr="006E06E0">
        <w:trPr>
          <w:trHeight w:val="20"/>
          <w:tblHeader/>
          <w:jc w:val="center"/>
        </w:trPr>
        <w:tc>
          <w:tcPr>
            <w:tcW w:w="642" w:type="dxa"/>
            <w:vMerge w:val="restart"/>
            <w:tcBorders>
              <w:top w:val="single" w:sz="4" w:space="0" w:color="000000"/>
              <w:left w:val="single" w:sz="4" w:space="0" w:color="000000"/>
            </w:tcBorders>
            <w:shd w:val="clear" w:color="auto" w:fill="auto"/>
            <w:vAlign w:val="center"/>
          </w:tcPr>
          <w:p w14:paraId="4734370B" w14:textId="77777777" w:rsidR="0056072E" w:rsidRPr="005A18F7" w:rsidRDefault="0056072E" w:rsidP="00AE3298">
            <w:pPr>
              <w:suppressAutoHyphens/>
              <w:snapToGrid w:val="0"/>
              <w:jc w:val="center"/>
              <w:rPr>
                <w:sz w:val="20"/>
                <w:szCs w:val="20"/>
              </w:rPr>
            </w:pPr>
            <w:r w:rsidRPr="005A18F7">
              <w:rPr>
                <w:sz w:val="20"/>
                <w:szCs w:val="20"/>
              </w:rPr>
              <w:t>11.</w:t>
            </w:r>
          </w:p>
        </w:tc>
        <w:tc>
          <w:tcPr>
            <w:tcW w:w="4939" w:type="dxa"/>
            <w:tcBorders>
              <w:top w:val="single" w:sz="4" w:space="0" w:color="000000"/>
              <w:left w:val="single" w:sz="4" w:space="0" w:color="000000"/>
              <w:bottom w:val="single" w:sz="4" w:space="0" w:color="000000"/>
            </w:tcBorders>
            <w:shd w:val="clear" w:color="auto" w:fill="auto"/>
            <w:vAlign w:val="center"/>
          </w:tcPr>
          <w:p w14:paraId="39306A0D" w14:textId="77777777" w:rsidR="0056072E" w:rsidRPr="005A18F7" w:rsidRDefault="0056072E" w:rsidP="00AE3298">
            <w:pPr>
              <w:suppressAutoHyphens/>
              <w:snapToGrid w:val="0"/>
              <w:jc w:val="both"/>
              <w:rPr>
                <w:sz w:val="20"/>
                <w:szCs w:val="20"/>
              </w:rPr>
            </w:pPr>
            <w:r w:rsidRPr="005A18F7">
              <w:rPr>
                <w:sz w:val="20"/>
                <w:szCs w:val="20"/>
              </w:rPr>
              <w:t>Деревья и кустарники (посадочный материал):</w:t>
            </w:r>
          </w:p>
        </w:tc>
        <w:tc>
          <w:tcPr>
            <w:tcW w:w="4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615263" w14:textId="77777777" w:rsidR="0056072E" w:rsidRPr="005A18F7" w:rsidRDefault="0056072E" w:rsidP="00AE3298">
            <w:pPr>
              <w:suppressAutoHyphens/>
              <w:snapToGrid w:val="0"/>
              <w:jc w:val="both"/>
              <w:rPr>
                <w:sz w:val="20"/>
                <w:szCs w:val="20"/>
              </w:rPr>
            </w:pPr>
          </w:p>
        </w:tc>
      </w:tr>
      <w:tr w:rsidR="0056072E" w:rsidRPr="005A18F7" w14:paraId="4C62C48C" w14:textId="77777777" w:rsidTr="006E06E0">
        <w:trPr>
          <w:trHeight w:val="20"/>
          <w:tblHeader/>
          <w:jc w:val="center"/>
        </w:trPr>
        <w:tc>
          <w:tcPr>
            <w:tcW w:w="642" w:type="dxa"/>
            <w:vMerge/>
            <w:tcBorders>
              <w:left w:val="single" w:sz="4" w:space="0" w:color="000000"/>
            </w:tcBorders>
            <w:shd w:val="clear" w:color="auto" w:fill="auto"/>
            <w:vAlign w:val="center"/>
          </w:tcPr>
          <w:p w14:paraId="37B2A45C" w14:textId="77777777" w:rsidR="0056072E" w:rsidRPr="005A18F7" w:rsidRDefault="0056072E" w:rsidP="00AE3298">
            <w:pPr>
              <w:suppressAutoHyphens/>
              <w:snapToGrid w:val="0"/>
              <w:jc w:val="center"/>
              <w:rPr>
                <w:sz w:val="20"/>
                <w:szCs w:val="20"/>
              </w:rPr>
            </w:pPr>
          </w:p>
        </w:tc>
        <w:tc>
          <w:tcPr>
            <w:tcW w:w="4939" w:type="dxa"/>
            <w:tcBorders>
              <w:top w:val="single" w:sz="4" w:space="0" w:color="000000"/>
              <w:left w:val="single" w:sz="4" w:space="0" w:color="000000"/>
              <w:bottom w:val="single" w:sz="4" w:space="0" w:color="000000"/>
            </w:tcBorders>
            <w:shd w:val="clear" w:color="auto" w:fill="auto"/>
            <w:vAlign w:val="center"/>
          </w:tcPr>
          <w:p w14:paraId="5B583EC1" w14:textId="77777777" w:rsidR="0056072E" w:rsidRPr="005A18F7" w:rsidRDefault="0056072E" w:rsidP="00AE3298">
            <w:pPr>
              <w:suppressAutoHyphens/>
              <w:snapToGrid w:val="0"/>
              <w:jc w:val="both"/>
              <w:rPr>
                <w:sz w:val="20"/>
                <w:szCs w:val="20"/>
              </w:rPr>
            </w:pPr>
            <w:r w:rsidRPr="005A18F7">
              <w:rPr>
                <w:sz w:val="20"/>
                <w:szCs w:val="20"/>
              </w:rPr>
              <w:t>- сосна обыкновенная</w:t>
            </w:r>
          </w:p>
        </w:tc>
        <w:tc>
          <w:tcPr>
            <w:tcW w:w="4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6C4A14" w14:textId="77777777" w:rsidR="0056072E" w:rsidRPr="005A18F7" w:rsidRDefault="0056072E" w:rsidP="00AE3298">
            <w:pPr>
              <w:suppressAutoHyphens/>
              <w:snapToGrid w:val="0"/>
              <w:jc w:val="both"/>
              <w:rPr>
                <w:sz w:val="20"/>
                <w:szCs w:val="20"/>
              </w:rPr>
            </w:pPr>
            <w:r w:rsidRPr="005A18F7">
              <w:rPr>
                <w:sz w:val="20"/>
                <w:szCs w:val="20"/>
              </w:rPr>
              <w:t>Апрель-май, октябрь - декабрь</w:t>
            </w:r>
          </w:p>
        </w:tc>
      </w:tr>
      <w:tr w:rsidR="0056072E" w:rsidRPr="005A18F7" w14:paraId="7240ED3B" w14:textId="77777777" w:rsidTr="006E06E0">
        <w:trPr>
          <w:trHeight w:val="20"/>
          <w:tblHeader/>
          <w:jc w:val="center"/>
        </w:trPr>
        <w:tc>
          <w:tcPr>
            <w:tcW w:w="642" w:type="dxa"/>
            <w:vMerge/>
            <w:tcBorders>
              <w:left w:val="single" w:sz="4" w:space="0" w:color="000000"/>
            </w:tcBorders>
            <w:shd w:val="clear" w:color="auto" w:fill="auto"/>
            <w:vAlign w:val="center"/>
          </w:tcPr>
          <w:p w14:paraId="041AFC30" w14:textId="77777777" w:rsidR="0056072E" w:rsidRPr="005A18F7" w:rsidRDefault="0056072E" w:rsidP="00AE3298">
            <w:pPr>
              <w:suppressAutoHyphens/>
              <w:snapToGrid w:val="0"/>
              <w:jc w:val="center"/>
              <w:rPr>
                <w:sz w:val="20"/>
                <w:szCs w:val="20"/>
              </w:rPr>
            </w:pPr>
          </w:p>
        </w:tc>
        <w:tc>
          <w:tcPr>
            <w:tcW w:w="4939" w:type="dxa"/>
            <w:tcBorders>
              <w:top w:val="single" w:sz="4" w:space="0" w:color="000000"/>
              <w:left w:val="single" w:sz="4" w:space="0" w:color="000000"/>
              <w:bottom w:val="single" w:sz="4" w:space="0" w:color="000000"/>
            </w:tcBorders>
            <w:shd w:val="clear" w:color="auto" w:fill="auto"/>
            <w:vAlign w:val="center"/>
          </w:tcPr>
          <w:p w14:paraId="1A49824D" w14:textId="77777777" w:rsidR="0056072E" w:rsidRPr="005A18F7" w:rsidRDefault="0056072E" w:rsidP="00AE3298">
            <w:pPr>
              <w:suppressAutoHyphens/>
              <w:snapToGrid w:val="0"/>
              <w:jc w:val="both"/>
              <w:rPr>
                <w:sz w:val="20"/>
                <w:szCs w:val="20"/>
              </w:rPr>
            </w:pPr>
            <w:r w:rsidRPr="005A18F7">
              <w:rPr>
                <w:sz w:val="20"/>
                <w:szCs w:val="20"/>
              </w:rPr>
              <w:t>- береза повислая</w:t>
            </w:r>
          </w:p>
        </w:tc>
        <w:tc>
          <w:tcPr>
            <w:tcW w:w="4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1874AE" w14:textId="77777777" w:rsidR="0056072E" w:rsidRPr="005A18F7" w:rsidRDefault="0056072E" w:rsidP="00AE3298">
            <w:pPr>
              <w:suppressAutoHyphens/>
              <w:snapToGrid w:val="0"/>
              <w:jc w:val="both"/>
              <w:rPr>
                <w:sz w:val="20"/>
                <w:szCs w:val="20"/>
              </w:rPr>
            </w:pPr>
            <w:r w:rsidRPr="005A18F7">
              <w:rPr>
                <w:sz w:val="20"/>
                <w:szCs w:val="20"/>
              </w:rPr>
              <w:t>Март-апрель, октябрь - ноябрь</w:t>
            </w:r>
          </w:p>
        </w:tc>
      </w:tr>
      <w:tr w:rsidR="0056072E" w:rsidRPr="005A18F7" w14:paraId="151D52EF" w14:textId="77777777" w:rsidTr="006E06E0">
        <w:trPr>
          <w:trHeight w:val="20"/>
          <w:tblHeader/>
          <w:jc w:val="center"/>
        </w:trPr>
        <w:tc>
          <w:tcPr>
            <w:tcW w:w="642" w:type="dxa"/>
            <w:vMerge/>
            <w:tcBorders>
              <w:left w:val="single" w:sz="4" w:space="0" w:color="000000"/>
            </w:tcBorders>
            <w:shd w:val="clear" w:color="auto" w:fill="auto"/>
            <w:vAlign w:val="center"/>
          </w:tcPr>
          <w:p w14:paraId="3FD9EF36" w14:textId="77777777" w:rsidR="0056072E" w:rsidRPr="005A18F7" w:rsidRDefault="0056072E" w:rsidP="00AE3298">
            <w:pPr>
              <w:suppressAutoHyphens/>
              <w:snapToGrid w:val="0"/>
              <w:jc w:val="center"/>
              <w:rPr>
                <w:sz w:val="20"/>
                <w:szCs w:val="20"/>
              </w:rPr>
            </w:pPr>
          </w:p>
        </w:tc>
        <w:tc>
          <w:tcPr>
            <w:tcW w:w="4939" w:type="dxa"/>
            <w:tcBorders>
              <w:top w:val="single" w:sz="4" w:space="0" w:color="000000"/>
              <w:left w:val="single" w:sz="4" w:space="0" w:color="000000"/>
              <w:bottom w:val="single" w:sz="4" w:space="0" w:color="000000"/>
            </w:tcBorders>
            <w:shd w:val="clear" w:color="auto" w:fill="auto"/>
            <w:vAlign w:val="center"/>
          </w:tcPr>
          <w:p w14:paraId="26BAD159" w14:textId="77777777" w:rsidR="0056072E" w:rsidRPr="005A18F7" w:rsidRDefault="0056072E" w:rsidP="00AE3298">
            <w:pPr>
              <w:suppressAutoHyphens/>
              <w:snapToGrid w:val="0"/>
              <w:jc w:val="both"/>
              <w:rPr>
                <w:sz w:val="20"/>
                <w:szCs w:val="20"/>
              </w:rPr>
            </w:pPr>
            <w:r w:rsidRPr="005A18F7">
              <w:rPr>
                <w:sz w:val="20"/>
                <w:szCs w:val="20"/>
              </w:rPr>
              <w:t>- вяз обыкновенный</w:t>
            </w:r>
          </w:p>
        </w:tc>
        <w:tc>
          <w:tcPr>
            <w:tcW w:w="4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FDF7EE" w14:textId="77777777" w:rsidR="0056072E" w:rsidRPr="005A18F7" w:rsidRDefault="0056072E" w:rsidP="00AE3298">
            <w:pPr>
              <w:suppressAutoHyphens/>
              <w:snapToGrid w:val="0"/>
              <w:jc w:val="both"/>
              <w:rPr>
                <w:sz w:val="20"/>
                <w:szCs w:val="20"/>
              </w:rPr>
            </w:pPr>
            <w:r w:rsidRPr="005A18F7">
              <w:rPr>
                <w:sz w:val="20"/>
                <w:szCs w:val="20"/>
              </w:rPr>
              <w:t>Апрель-май, октябрь-декабрь</w:t>
            </w:r>
          </w:p>
        </w:tc>
      </w:tr>
      <w:tr w:rsidR="0056072E" w:rsidRPr="005A18F7" w14:paraId="3269623D" w14:textId="77777777" w:rsidTr="006E06E0">
        <w:trPr>
          <w:trHeight w:val="20"/>
          <w:tblHeader/>
          <w:jc w:val="center"/>
        </w:trPr>
        <w:tc>
          <w:tcPr>
            <w:tcW w:w="642" w:type="dxa"/>
            <w:vMerge/>
            <w:tcBorders>
              <w:left w:val="single" w:sz="4" w:space="0" w:color="000000"/>
            </w:tcBorders>
            <w:shd w:val="clear" w:color="auto" w:fill="auto"/>
            <w:vAlign w:val="center"/>
          </w:tcPr>
          <w:p w14:paraId="21035CC3" w14:textId="77777777" w:rsidR="0056072E" w:rsidRPr="005A18F7" w:rsidRDefault="0056072E" w:rsidP="00AE3298">
            <w:pPr>
              <w:suppressAutoHyphens/>
              <w:snapToGrid w:val="0"/>
              <w:jc w:val="center"/>
              <w:rPr>
                <w:sz w:val="20"/>
                <w:szCs w:val="20"/>
              </w:rPr>
            </w:pPr>
          </w:p>
        </w:tc>
        <w:tc>
          <w:tcPr>
            <w:tcW w:w="4939" w:type="dxa"/>
            <w:tcBorders>
              <w:top w:val="single" w:sz="4" w:space="0" w:color="000000"/>
              <w:left w:val="single" w:sz="4" w:space="0" w:color="000000"/>
              <w:bottom w:val="single" w:sz="4" w:space="0" w:color="000000"/>
            </w:tcBorders>
            <w:shd w:val="clear" w:color="auto" w:fill="auto"/>
            <w:vAlign w:val="center"/>
          </w:tcPr>
          <w:p w14:paraId="190A78B0" w14:textId="77777777" w:rsidR="0056072E" w:rsidRPr="005A18F7" w:rsidRDefault="0056072E" w:rsidP="00AE3298">
            <w:pPr>
              <w:suppressAutoHyphens/>
              <w:snapToGrid w:val="0"/>
              <w:jc w:val="both"/>
              <w:rPr>
                <w:sz w:val="20"/>
                <w:szCs w:val="20"/>
              </w:rPr>
            </w:pPr>
            <w:r w:rsidRPr="005A18F7">
              <w:rPr>
                <w:sz w:val="20"/>
                <w:szCs w:val="20"/>
              </w:rPr>
              <w:t>- дуб черешчатый</w:t>
            </w:r>
          </w:p>
        </w:tc>
        <w:tc>
          <w:tcPr>
            <w:tcW w:w="4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4B53B" w14:textId="77777777" w:rsidR="0056072E" w:rsidRPr="005A18F7" w:rsidRDefault="0056072E" w:rsidP="00AE3298">
            <w:pPr>
              <w:suppressAutoHyphens/>
              <w:snapToGrid w:val="0"/>
              <w:jc w:val="both"/>
              <w:rPr>
                <w:sz w:val="20"/>
                <w:szCs w:val="20"/>
              </w:rPr>
            </w:pPr>
            <w:r w:rsidRPr="005A18F7">
              <w:rPr>
                <w:sz w:val="20"/>
                <w:szCs w:val="20"/>
              </w:rPr>
              <w:t>Апрель-май, октябрь-декабрь</w:t>
            </w:r>
          </w:p>
        </w:tc>
      </w:tr>
      <w:tr w:rsidR="0056072E" w:rsidRPr="005A18F7" w14:paraId="26B0BAE2" w14:textId="77777777" w:rsidTr="006E06E0">
        <w:trPr>
          <w:trHeight w:val="20"/>
          <w:tblHeader/>
          <w:jc w:val="center"/>
        </w:trPr>
        <w:tc>
          <w:tcPr>
            <w:tcW w:w="642" w:type="dxa"/>
            <w:vMerge/>
            <w:tcBorders>
              <w:left w:val="single" w:sz="4" w:space="0" w:color="000000"/>
            </w:tcBorders>
            <w:shd w:val="clear" w:color="auto" w:fill="auto"/>
            <w:vAlign w:val="center"/>
          </w:tcPr>
          <w:p w14:paraId="0FEA94C8" w14:textId="77777777" w:rsidR="0056072E" w:rsidRPr="005A18F7" w:rsidRDefault="0056072E" w:rsidP="00AE3298">
            <w:pPr>
              <w:suppressAutoHyphens/>
              <w:snapToGrid w:val="0"/>
              <w:jc w:val="center"/>
              <w:rPr>
                <w:sz w:val="20"/>
                <w:szCs w:val="20"/>
              </w:rPr>
            </w:pPr>
          </w:p>
        </w:tc>
        <w:tc>
          <w:tcPr>
            <w:tcW w:w="4939" w:type="dxa"/>
            <w:tcBorders>
              <w:top w:val="single" w:sz="4" w:space="0" w:color="000000"/>
              <w:left w:val="single" w:sz="4" w:space="0" w:color="000000"/>
              <w:bottom w:val="single" w:sz="4" w:space="0" w:color="000000"/>
            </w:tcBorders>
            <w:shd w:val="clear" w:color="auto" w:fill="auto"/>
            <w:vAlign w:val="center"/>
          </w:tcPr>
          <w:p w14:paraId="355A6F3C" w14:textId="77777777" w:rsidR="0056072E" w:rsidRPr="005A18F7" w:rsidRDefault="0056072E" w:rsidP="00AE3298">
            <w:pPr>
              <w:suppressAutoHyphens/>
              <w:snapToGrid w:val="0"/>
              <w:jc w:val="both"/>
              <w:rPr>
                <w:sz w:val="20"/>
                <w:szCs w:val="20"/>
              </w:rPr>
            </w:pPr>
            <w:r w:rsidRPr="005A18F7">
              <w:rPr>
                <w:sz w:val="20"/>
                <w:szCs w:val="20"/>
              </w:rPr>
              <w:t>- ель европейская</w:t>
            </w:r>
          </w:p>
        </w:tc>
        <w:tc>
          <w:tcPr>
            <w:tcW w:w="4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6A1B93" w14:textId="77777777" w:rsidR="0056072E" w:rsidRPr="005A18F7" w:rsidRDefault="0056072E" w:rsidP="00AE3298">
            <w:pPr>
              <w:suppressAutoHyphens/>
              <w:snapToGrid w:val="0"/>
              <w:jc w:val="both"/>
              <w:rPr>
                <w:sz w:val="20"/>
                <w:szCs w:val="20"/>
              </w:rPr>
            </w:pPr>
            <w:r w:rsidRPr="005A18F7">
              <w:rPr>
                <w:sz w:val="20"/>
                <w:szCs w:val="20"/>
              </w:rPr>
              <w:t>Апрель - май, октябрь - декабрь</w:t>
            </w:r>
          </w:p>
        </w:tc>
      </w:tr>
      <w:tr w:rsidR="0056072E" w:rsidRPr="005A18F7" w14:paraId="717499B6" w14:textId="77777777" w:rsidTr="006E06E0">
        <w:trPr>
          <w:trHeight w:val="20"/>
          <w:tblHeader/>
          <w:jc w:val="center"/>
        </w:trPr>
        <w:tc>
          <w:tcPr>
            <w:tcW w:w="642" w:type="dxa"/>
            <w:vMerge/>
            <w:tcBorders>
              <w:left w:val="single" w:sz="4" w:space="0" w:color="000000"/>
            </w:tcBorders>
            <w:shd w:val="clear" w:color="auto" w:fill="auto"/>
            <w:vAlign w:val="center"/>
          </w:tcPr>
          <w:p w14:paraId="64FE39D4" w14:textId="77777777" w:rsidR="0056072E" w:rsidRPr="005A18F7" w:rsidRDefault="0056072E" w:rsidP="00AE3298">
            <w:pPr>
              <w:suppressAutoHyphens/>
              <w:snapToGrid w:val="0"/>
              <w:jc w:val="center"/>
              <w:rPr>
                <w:sz w:val="20"/>
                <w:szCs w:val="20"/>
              </w:rPr>
            </w:pPr>
          </w:p>
        </w:tc>
        <w:tc>
          <w:tcPr>
            <w:tcW w:w="4939" w:type="dxa"/>
            <w:tcBorders>
              <w:top w:val="single" w:sz="4" w:space="0" w:color="000000"/>
              <w:left w:val="single" w:sz="4" w:space="0" w:color="000000"/>
              <w:bottom w:val="single" w:sz="4" w:space="0" w:color="000000"/>
            </w:tcBorders>
            <w:shd w:val="clear" w:color="auto" w:fill="auto"/>
            <w:vAlign w:val="center"/>
          </w:tcPr>
          <w:p w14:paraId="07FD7008" w14:textId="77777777" w:rsidR="0056072E" w:rsidRPr="005A18F7" w:rsidRDefault="0056072E" w:rsidP="00AE3298">
            <w:pPr>
              <w:suppressAutoHyphens/>
              <w:snapToGrid w:val="0"/>
              <w:jc w:val="both"/>
              <w:rPr>
                <w:sz w:val="20"/>
                <w:szCs w:val="20"/>
              </w:rPr>
            </w:pPr>
            <w:r w:rsidRPr="005A18F7">
              <w:rPr>
                <w:sz w:val="20"/>
                <w:szCs w:val="20"/>
              </w:rPr>
              <w:t>- липа мелколистная</w:t>
            </w:r>
          </w:p>
        </w:tc>
        <w:tc>
          <w:tcPr>
            <w:tcW w:w="40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F999B" w14:textId="77777777" w:rsidR="0056072E" w:rsidRPr="005A18F7" w:rsidRDefault="0056072E" w:rsidP="00AE3298">
            <w:pPr>
              <w:suppressAutoHyphens/>
              <w:snapToGrid w:val="0"/>
              <w:jc w:val="both"/>
              <w:rPr>
                <w:sz w:val="20"/>
                <w:szCs w:val="20"/>
              </w:rPr>
            </w:pPr>
            <w:r w:rsidRPr="005A18F7">
              <w:rPr>
                <w:sz w:val="20"/>
                <w:szCs w:val="20"/>
              </w:rPr>
              <w:t>Апрель - май, октябрь - декабрь</w:t>
            </w:r>
          </w:p>
        </w:tc>
      </w:tr>
      <w:tr w:rsidR="0056072E" w:rsidRPr="005A18F7" w14:paraId="22F362B6" w14:textId="77777777" w:rsidTr="006E06E0">
        <w:trPr>
          <w:trHeight w:val="20"/>
          <w:tblHeader/>
          <w:jc w:val="center"/>
        </w:trPr>
        <w:tc>
          <w:tcPr>
            <w:tcW w:w="642" w:type="dxa"/>
            <w:vMerge/>
            <w:tcBorders>
              <w:left w:val="single" w:sz="4" w:space="0" w:color="000000"/>
              <w:bottom w:val="single" w:sz="4" w:space="0" w:color="auto"/>
            </w:tcBorders>
            <w:shd w:val="clear" w:color="auto" w:fill="auto"/>
            <w:vAlign w:val="center"/>
          </w:tcPr>
          <w:p w14:paraId="2139C31F" w14:textId="77777777" w:rsidR="0056072E" w:rsidRPr="005A18F7" w:rsidRDefault="0056072E" w:rsidP="00AE3298">
            <w:pPr>
              <w:suppressAutoHyphens/>
              <w:snapToGrid w:val="0"/>
              <w:jc w:val="center"/>
              <w:rPr>
                <w:sz w:val="20"/>
                <w:szCs w:val="20"/>
              </w:rPr>
            </w:pPr>
          </w:p>
        </w:tc>
        <w:tc>
          <w:tcPr>
            <w:tcW w:w="4939" w:type="dxa"/>
            <w:tcBorders>
              <w:top w:val="single" w:sz="4" w:space="0" w:color="000000"/>
              <w:left w:val="single" w:sz="4" w:space="0" w:color="000000"/>
              <w:bottom w:val="single" w:sz="4" w:space="0" w:color="auto"/>
            </w:tcBorders>
            <w:shd w:val="clear" w:color="auto" w:fill="auto"/>
            <w:vAlign w:val="center"/>
          </w:tcPr>
          <w:p w14:paraId="3FFF343C" w14:textId="77777777" w:rsidR="0056072E" w:rsidRPr="005A18F7" w:rsidRDefault="0056072E" w:rsidP="00AE3298">
            <w:pPr>
              <w:suppressAutoHyphens/>
              <w:snapToGrid w:val="0"/>
              <w:jc w:val="both"/>
              <w:rPr>
                <w:sz w:val="20"/>
                <w:szCs w:val="20"/>
              </w:rPr>
            </w:pPr>
            <w:r w:rsidRPr="005A18F7">
              <w:rPr>
                <w:sz w:val="20"/>
                <w:szCs w:val="20"/>
              </w:rPr>
              <w:t>- рябина обыкновенная</w:t>
            </w:r>
          </w:p>
        </w:tc>
        <w:tc>
          <w:tcPr>
            <w:tcW w:w="4058" w:type="dxa"/>
            <w:tcBorders>
              <w:top w:val="single" w:sz="4" w:space="0" w:color="000000"/>
              <w:left w:val="single" w:sz="4" w:space="0" w:color="000000"/>
              <w:bottom w:val="single" w:sz="4" w:space="0" w:color="auto"/>
              <w:right w:val="single" w:sz="4" w:space="0" w:color="000000"/>
            </w:tcBorders>
            <w:shd w:val="clear" w:color="auto" w:fill="auto"/>
            <w:vAlign w:val="center"/>
          </w:tcPr>
          <w:p w14:paraId="3C83AF93" w14:textId="77777777" w:rsidR="0056072E" w:rsidRPr="005A18F7" w:rsidRDefault="0056072E" w:rsidP="00AE3298">
            <w:pPr>
              <w:suppressAutoHyphens/>
              <w:snapToGrid w:val="0"/>
              <w:jc w:val="both"/>
              <w:rPr>
                <w:sz w:val="20"/>
                <w:szCs w:val="20"/>
              </w:rPr>
            </w:pPr>
            <w:r w:rsidRPr="005A18F7">
              <w:rPr>
                <w:sz w:val="20"/>
                <w:szCs w:val="20"/>
              </w:rPr>
              <w:t>Апрель - май, октябрь - декабрь</w:t>
            </w:r>
          </w:p>
        </w:tc>
      </w:tr>
    </w:tbl>
    <w:p w14:paraId="33429DF0" w14:textId="77777777" w:rsidR="004A41AE" w:rsidRDefault="004A41AE" w:rsidP="004A41AE">
      <w:pPr>
        <w:pStyle w:val="2"/>
        <w:widowControl/>
        <w:suppressAutoHyphens/>
        <w:autoSpaceDE/>
        <w:autoSpaceDN/>
        <w:spacing w:before="120" w:after="120"/>
        <w:jc w:val="center"/>
        <w:rPr>
          <w:rFonts w:ascii="Times New Roman" w:eastAsia="Times New Roman" w:hAnsi="Times New Roman" w:cs="Times New Roman"/>
          <w:b/>
          <w:color w:val="auto"/>
          <w:kern w:val="28"/>
          <w:sz w:val="24"/>
          <w:szCs w:val="24"/>
          <w:lang w:eastAsia="ru-RU"/>
        </w:rPr>
      </w:pPr>
      <w:bookmarkStart w:id="65" w:name="_Toc168999224"/>
    </w:p>
    <w:p w14:paraId="4E2C04B1" w14:textId="00457385" w:rsidR="007F0DF2" w:rsidRPr="0056072E" w:rsidRDefault="004A41AE" w:rsidP="004A41AE">
      <w:pPr>
        <w:pStyle w:val="2"/>
        <w:widowControl/>
        <w:numPr>
          <w:ilvl w:val="1"/>
          <w:numId w:val="16"/>
        </w:numPr>
        <w:suppressAutoHyphens/>
        <w:autoSpaceDE/>
        <w:autoSpaceDN/>
        <w:spacing w:before="120" w:after="120"/>
        <w:jc w:val="center"/>
        <w:rPr>
          <w:rFonts w:ascii="Times New Roman" w:eastAsia="Times New Roman" w:hAnsi="Times New Roman" w:cs="Times New Roman"/>
          <w:b/>
          <w:color w:val="auto"/>
          <w:kern w:val="28"/>
          <w:sz w:val="24"/>
          <w:szCs w:val="24"/>
          <w:lang w:eastAsia="ru-RU"/>
        </w:rPr>
      </w:pPr>
      <w:r>
        <w:rPr>
          <w:rFonts w:ascii="Times New Roman" w:eastAsia="Times New Roman" w:hAnsi="Times New Roman" w:cs="Times New Roman"/>
          <w:b/>
          <w:color w:val="auto"/>
          <w:kern w:val="28"/>
          <w:sz w:val="24"/>
          <w:szCs w:val="24"/>
          <w:lang w:eastAsia="ru-RU"/>
        </w:rPr>
        <w:t>Н</w:t>
      </w:r>
      <w:r w:rsidR="00DD427F">
        <w:rPr>
          <w:rFonts w:ascii="Times New Roman" w:eastAsia="Times New Roman" w:hAnsi="Times New Roman" w:cs="Times New Roman"/>
          <w:b/>
          <w:color w:val="auto"/>
          <w:kern w:val="28"/>
          <w:sz w:val="24"/>
          <w:szCs w:val="24"/>
          <w:lang w:eastAsia="ru-RU"/>
        </w:rPr>
        <w:t>о</w:t>
      </w:r>
      <w:r w:rsidR="002A690E" w:rsidRPr="0056072E">
        <w:rPr>
          <w:rFonts w:ascii="Times New Roman" w:eastAsia="Times New Roman" w:hAnsi="Times New Roman" w:cs="Times New Roman"/>
          <w:b/>
          <w:color w:val="auto"/>
          <w:kern w:val="28"/>
          <w:sz w:val="24"/>
          <w:szCs w:val="24"/>
          <w:lang w:eastAsia="ru-RU"/>
        </w:rPr>
        <w:t>рмативы, параметры и сроки использования лесов</w:t>
      </w:r>
      <w:r w:rsidR="00F357E8" w:rsidRPr="0056072E">
        <w:rPr>
          <w:rFonts w:ascii="Times New Roman" w:eastAsia="Times New Roman" w:hAnsi="Times New Roman" w:cs="Times New Roman"/>
          <w:b/>
          <w:color w:val="auto"/>
          <w:kern w:val="28"/>
          <w:sz w:val="24"/>
          <w:szCs w:val="24"/>
          <w:lang w:eastAsia="ru-RU"/>
        </w:rPr>
        <w:t xml:space="preserve"> </w:t>
      </w:r>
      <w:r w:rsidR="002A690E" w:rsidRPr="0056072E">
        <w:rPr>
          <w:rFonts w:ascii="Times New Roman" w:eastAsia="Times New Roman" w:hAnsi="Times New Roman" w:cs="Times New Roman"/>
          <w:b/>
          <w:color w:val="auto"/>
          <w:kern w:val="28"/>
          <w:sz w:val="24"/>
          <w:szCs w:val="24"/>
          <w:lang w:eastAsia="ru-RU"/>
        </w:rPr>
        <w:t>для заготовки пищевых лесных ресурсов и сбора лекарственных растений</w:t>
      </w:r>
      <w:bookmarkEnd w:id="65"/>
    </w:p>
    <w:p w14:paraId="2DB5A8A5" w14:textId="27C9543F" w:rsidR="007F0DF2" w:rsidRPr="00F357E8" w:rsidRDefault="002A690E" w:rsidP="00AE3298">
      <w:pPr>
        <w:pStyle w:val="a3"/>
        <w:widowControl/>
        <w:suppressAutoHyphens/>
      </w:pPr>
      <w:r w:rsidRPr="00F357E8">
        <w:t xml:space="preserve">В соответствии со статьей 34 Лесного кодекса к пищевым лесным </w:t>
      </w:r>
      <w:r w:rsidR="00F357E8" w:rsidRPr="00F357E8">
        <w:t>ресурсам</w:t>
      </w:r>
      <w:r w:rsidRPr="00F357E8">
        <w:t xml:space="preserve"> относятся дикорастущие плоды, ягоды, орехи, грибы, семена, березовый сок и подобные лесные ресурсы.</w:t>
      </w:r>
    </w:p>
    <w:p w14:paraId="2D1399D5" w14:textId="17575BB2" w:rsidR="007F0DF2" w:rsidRPr="00F357E8" w:rsidRDefault="002A690E" w:rsidP="00AE3298">
      <w:pPr>
        <w:pStyle w:val="a3"/>
        <w:widowControl/>
        <w:suppressAutoHyphens/>
      </w:pPr>
      <w:r w:rsidRPr="00F357E8">
        <w:t xml:space="preserve">Основные виды грибов, встречающиеся на территории </w:t>
      </w:r>
      <w:r w:rsidR="00327773" w:rsidRPr="00327773">
        <w:t>Печорского городского лесничества</w:t>
      </w:r>
      <w:r w:rsidRPr="00F357E8">
        <w:t xml:space="preserve"> – подосиновик (</w:t>
      </w:r>
      <w:proofErr w:type="spellStart"/>
      <w:r w:rsidRPr="00F357E8">
        <w:t>красноголовик</w:t>
      </w:r>
      <w:proofErr w:type="spellEnd"/>
      <w:r w:rsidRPr="00F357E8">
        <w:t>), подберезовик, моховик. На сухих почвах – белый гриб.</w:t>
      </w:r>
    </w:p>
    <w:p w14:paraId="795B613B" w14:textId="11E3E62F" w:rsidR="007F0DF2" w:rsidRPr="00F357E8" w:rsidRDefault="002A690E" w:rsidP="00AE3298">
      <w:pPr>
        <w:pStyle w:val="a3"/>
        <w:widowControl/>
        <w:suppressAutoHyphens/>
      </w:pPr>
      <w:r w:rsidRPr="00F357E8">
        <w:t>Основные виды ягод – черника, голубика, брусника, клюква, морошка. Основные виды лекарственных растени</w:t>
      </w:r>
      <w:r w:rsidR="00F357E8">
        <w:t xml:space="preserve">й – багульник, сабельник, таволга, </w:t>
      </w:r>
      <w:r w:rsidRPr="00F357E8">
        <w:t>багульник болотный (листья), вахта трехлистная (листья), лабазник (</w:t>
      </w:r>
      <w:r w:rsidR="00F357E8" w:rsidRPr="00F357E8">
        <w:t>листья</w:t>
      </w:r>
      <w:r w:rsidRPr="00F357E8">
        <w:t>)</w:t>
      </w:r>
    </w:p>
    <w:p w14:paraId="41AE1563" w14:textId="54241190" w:rsidR="007F0DF2" w:rsidRPr="00F357E8" w:rsidRDefault="002A690E" w:rsidP="00AE3298">
      <w:pPr>
        <w:pStyle w:val="a3"/>
        <w:widowControl/>
        <w:suppressAutoHyphens/>
      </w:pPr>
      <w:r w:rsidRPr="00F357E8">
        <w:t xml:space="preserve">В таксационном описании приводятся виды ягод, грибов и </w:t>
      </w:r>
      <w:r w:rsidR="00F357E8" w:rsidRPr="00F357E8">
        <w:t>лекарственных</w:t>
      </w:r>
      <w:r w:rsidRPr="00F357E8">
        <w:t xml:space="preserve"> растений.</w:t>
      </w:r>
    </w:p>
    <w:p w14:paraId="4E7741AB" w14:textId="6B375038" w:rsidR="007F0DF2" w:rsidRDefault="002A690E" w:rsidP="00AE3298">
      <w:pPr>
        <w:pStyle w:val="a3"/>
        <w:widowControl/>
        <w:suppressAutoHyphens/>
      </w:pPr>
      <w:r w:rsidRPr="00F357E8">
        <w:t>Порядок заготовки пищевых лесных ресурсов и сбора лекарственных растений гражданами для собственных нужд установлен законом Республики Коми от 27.12.2006 №</w:t>
      </w:r>
      <w:r w:rsidR="00F357E8">
        <w:t> </w:t>
      </w:r>
      <w:r w:rsidRPr="00F357E8">
        <w:t>136-РЗ.</w:t>
      </w:r>
    </w:p>
    <w:p w14:paraId="31AB45EC" w14:textId="77777777" w:rsidR="004A41AE" w:rsidRPr="00F357E8" w:rsidRDefault="004A41AE" w:rsidP="00AE3298">
      <w:pPr>
        <w:pStyle w:val="a3"/>
        <w:widowControl/>
        <w:suppressAutoHyphens/>
      </w:pPr>
    </w:p>
    <w:p w14:paraId="3D3576AA" w14:textId="38A7FD08" w:rsidR="007F0DF2" w:rsidRPr="0056072E" w:rsidRDefault="002A690E" w:rsidP="004A41AE">
      <w:pPr>
        <w:pStyle w:val="3"/>
        <w:widowControl/>
        <w:numPr>
          <w:ilvl w:val="2"/>
          <w:numId w:val="16"/>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66" w:name="_Toc168999225"/>
      <w:r w:rsidRPr="0056072E">
        <w:rPr>
          <w:rFonts w:ascii="Times New Roman" w:eastAsia="Times New Roman" w:hAnsi="Times New Roman" w:cs="Times New Roman"/>
          <w:b/>
          <w:color w:val="auto"/>
          <w:kern w:val="28"/>
          <w:lang w:eastAsia="ru-RU"/>
        </w:rPr>
        <w:t>Нормативы (ежегодные допустимые объемы) и</w:t>
      </w:r>
      <w:r w:rsidR="00F357E8" w:rsidRPr="0056072E">
        <w:rPr>
          <w:rFonts w:ascii="Times New Roman" w:eastAsia="Times New Roman" w:hAnsi="Times New Roman" w:cs="Times New Roman"/>
          <w:b/>
          <w:color w:val="auto"/>
          <w:kern w:val="28"/>
          <w:lang w:eastAsia="ru-RU"/>
        </w:rPr>
        <w:t xml:space="preserve"> </w:t>
      </w:r>
      <w:r w:rsidRPr="0056072E">
        <w:rPr>
          <w:rFonts w:ascii="Times New Roman" w:eastAsia="Times New Roman" w:hAnsi="Times New Roman" w:cs="Times New Roman"/>
          <w:b/>
          <w:color w:val="auto"/>
          <w:kern w:val="28"/>
          <w:lang w:eastAsia="ru-RU"/>
        </w:rPr>
        <w:t>параметры использования лесов для заготовки пищевых лесных ресурсов и сбора лекарственных растений по их видам</w:t>
      </w:r>
      <w:bookmarkEnd w:id="66"/>
    </w:p>
    <w:p w14:paraId="78F23EC5" w14:textId="55321138" w:rsidR="006E06E0" w:rsidRDefault="006E06E0" w:rsidP="00AE3298">
      <w:pPr>
        <w:pStyle w:val="a3"/>
        <w:widowControl/>
        <w:suppressAutoHyphens/>
      </w:pPr>
      <w:r w:rsidRPr="006E06E0">
        <w:t xml:space="preserve">Нормативы, параметры и сроки использования лесов для заготовки пищевых лесных ресурсов и сбора лекарственных растений установлены приказом Федерального агентства лесного хозяйства от </w:t>
      </w:r>
      <w:r w:rsidR="009B6C84">
        <w:t>28</w:t>
      </w:r>
      <w:r w:rsidRPr="006E06E0">
        <w:t>.</w:t>
      </w:r>
      <w:r w:rsidR="009B6C84">
        <w:t>07</w:t>
      </w:r>
      <w:r w:rsidRPr="006E06E0">
        <w:t>.20</w:t>
      </w:r>
      <w:r w:rsidR="009B6C84">
        <w:t>20</w:t>
      </w:r>
      <w:r w:rsidRPr="006E06E0">
        <w:t xml:space="preserve"> № </w:t>
      </w:r>
      <w:r w:rsidR="009B6C84">
        <w:t>494</w:t>
      </w:r>
      <w:r w:rsidRPr="006E06E0">
        <w:t xml:space="preserve"> «Об утверждении Правил заготовки пищевых лесных ресурсов и сбора лекарственных растений».</w:t>
      </w:r>
    </w:p>
    <w:p w14:paraId="3A7C409D" w14:textId="5CB3CDFD" w:rsidR="007F0DF2" w:rsidRPr="00F357E8" w:rsidRDefault="002A690E" w:rsidP="00AE3298">
      <w:pPr>
        <w:pStyle w:val="a3"/>
        <w:widowControl/>
        <w:suppressAutoHyphens/>
      </w:pPr>
      <w:r w:rsidRPr="00F357E8">
        <w:t>Промышленной заготовки пищевых лесных ресурсов и лекарственных растений на территории лесничества в настоящее время не осуществляется и не планируется. Специальных обследований по</w:t>
      </w:r>
      <w:r w:rsidR="00F6224D" w:rsidRPr="00F357E8">
        <w:t xml:space="preserve"> выявлению запасов пищевых лес</w:t>
      </w:r>
      <w:r w:rsidRPr="00F357E8">
        <w:t>ных ресурсов и лекарственных растений не про</w:t>
      </w:r>
      <w:r w:rsidR="00F6224D" w:rsidRPr="00F357E8">
        <w:t>водилось, в связи с чем ежегод</w:t>
      </w:r>
      <w:r w:rsidRPr="00F357E8">
        <w:t>ные допустимые объемы изъятия указанных р</w:t>
      </w:r>
      <w:r w:rsidR="00F6224D" w:rsidRPr="00F357E8">
        <w:t>есурсов регламентом не устанав</w:t>
      </w:r>
      <w:r w:rsidRPr="00F357E8">
        <w:t>ливаются.</w:t>
      </w:r>
    </w:p>
    <w:p w14:paraId="4BC7AD29" w14:textId="77777777" w:rsidR="007F0DF2" w:rsidRPr="00F357E8" w:rsidRDefault="002A690E" w:rsidP="00AE3298">
      <w:pPr>
        <w:pStyle w:val="a3"/>
        <w:widowControl/>
        <w:suppressAutoHyphens/>
      </w:pPr>
      <w:r w:rsidRPr="00F357E8">
        <w:lastRenderedPageBreak/>
        <w:t>В тоже время лесохозяйственный регл</w:t>
      </w:r>
      <w:r w:rsidR="00F6224D" w:rsidRPr="00F357E8">
        <w:t>амент допускает заготовку пище</w:t>
      </w:r>
      <w:r w:rsidRPr="00F357E8">
        <w:t>вых лесных ресурсов и сбор лекарственных растений в городских лесах. При этом необходимо руководствоваться нижеприведенными требованиями.</w:t>
      </w:r>
    </w:p>
    <w:p w14:paraId="439312D1" w14:textId="59825A5B" w:rsidR="007F0DF2" w:rsidRPr="00F357E8" w:rsidRDefault="002A690E" w:rsidP="00AE3298">
      <w:pPr>
        <w:pStyle w:val="a3"/>
        <w:widowControl/>
        <w:suppressAutoHyphens/>
      </w:pPr>
      <w:r w:rsidRPr="00F357E8">
        <w:t>Запрещается рубка плодоносящих ветв</w:t>
      </w:r>
      <w:r w:rsidR="00F357E8">
        <w:t>ей и деревьев для заготовки пло</w:t>
      </w:r>
      <w:r w:rsidRPr="00F357E8">
        <w:t>дов.</w:t>
      </w:r>
    </w:p>
    <w:p w14:paraId="1B12BE17" w14:textId="0569EA3C" w:rsidR="007F0DF2" w:rsidRPr="00F357E8" w:rsidRDefault="002A690E" w:rsidP="00AE3298">
      <w:pPr>
        <w:pStyle w:val="a3"/>
        <w:widowControl/>
        <w:suppressAutoHyphens/>
      </w:pPr>
      <w:r w:rsidRPr="00F357E8">
        <w:t>При заготовке грибов запрещается выр</w:t>
      </w:r>
      <w:r w:rsidR="00F357E8">
        <w:t>ывать грибы с грибницей, перево</w:t>
      </w:r>
      <w:r w:rsidRPr="00F357E8">
        <w:t>рачивать мох и лесную подстилку, а также уничтожать старые грибы.</w:t>
      </w:r>
    </w:p>
    <w:p w14:paraId="3913411D" w14:textId="77777777" w:rsidR="007F0DF2" w:rsidRPr="00F357E8" w:rsidRDefault="002A690E" w:rsidP="00AE3298">
      <w:pPr>
        <w:pStyle w:val="a3"/>
        <w:widowControl/>
        <w:suppressAutoHyphens/>
      </w:pPr>
      <w:r w:rsidRPr="00F357E8">
        <w:t>Заготовка лекарственных растений д</w:t>
      </w:r>
      <w:r w:rsidR="008E5559" w:rsidRPr="00F357E8">
        <w:t>опускается в объемах, обеспечи</w:t>
      </w:r>
      <w:r w:rsidRPr="00F357E8">
        <w:t>вающих своевременное восстановление растений.</w:t>
      </w:r>
    </w:p>
    <w:p w14:paraId="32B5B753" w14:textId="19C38A45" w:rsidR="007F0DF2" w:rsidRPr="00F357E8" w:rsidRDefault="002A690E" w:rsidP="00AE3298">
      <w:pPr>
        <w:pStyle w:val="a3"/>
        <w:widowControl/>
        <w:suppressAutoHyphens/>
      </w:pPr>
      <w:r w:rsidRPr="00F357E8">
        <w:t xml:space="preserve">На момент изготовления лесохозяйственного регламента нормативы для заготовки пищевых лесных ресурсов и сбора </w:t>
      </w:r>
      <w:r w:rsidR="008E5559" w:rsidRPr="00F357E8">
        <w:t>лекарственных растений не уста</w:t>
      </w:r>
      <w:r w:rsidRPr="00F357E8">
        <w:t xml:space="preserve">новлены правительством Республики Коми и потому в </w:t>
      </w:r>
      <w:r w:rsidR="009B6C84">
        <w:t xml:space="preserve">типовой </w:t>
      </w:r>
      <w:r w:rsidRPr="00F357E8">
        <w:t xml:space="preserve">таблице </w:t>
      </w:r>
      <w:r w:rsidR="009B6C84">
        <w:t>13</w:t>
      </w:r>
      <w:r w:rsidRPr="00F357E8">
        <w:t xml:space="preserve"> ежегодный допустимый объем заготовки не установлен.</w:t>
      </w:r>
    </w:p>
    <w:p w14:paraId="33037859" w14:textId="0061B9F4" w:rsidR="007F0DF2" w:rsidRPr="00F357E8" w:rsidRDefault="00F357E8" w:rsidP="004A41AE">
      <w:pPr>
        <w:keepNext/>
        <w:suppressAutoHyphens/>
        <w:spacing w:before="120" w:after="120" w:line="322" w:lineRule="exact"/>
        <w:ind w:right="3"/>
        <w:jc w:val="right"/>
        <w:rPr>
          <w:sz w:val="24"/>
        </w:rPr>
      </w:pPr>
      <w:r>
        <w:rPr>
          <w:sz w:val="24"/>
        </w:rPr>
        <w:t>Т</w:t>
      </w:r>
      <w:r w:rsidR="009B6C84">
        <w:rPr>
          <w:sz w:val="24"/>
        </w:rPr>
        <w:t>иповая т</w:t>
      </w:r>
      <w:r>
        <w:rPr>
          <w:sz w:val="24"/>
        </w:rPr>
        <w:t xml:space="preserve">аблица </w:t>
      </w:r>
      <w:r w:rsidR="009B6C84">
        <w:rPr>
          <w:sz w:val="24"/>
        </w:rPr>
        <w:t>13</w:t>
      </w:r>
    </w:p>
    <w:p w14:paraId="79843D02" w14:textId="7166C030" w:rsidR="007F0DF2" w:rsidRPr="00F357E8" w:rsidRDefault="002A690E" w:rsidP="00AE3298">
      <w:pPr>
        <w:pStyle w:val="a3"/>
        <w:keepNext/>
        <w:suppressAutoHyphens/>
        <w:spacing w:before="120" w:after="120"/>
        <w:ind w:right="386" w:firstLine="0"/>
        <w:jc w:val="center"/>
      </w:pPr>
      <w:r w:rsidRPr="00F357E8">
        <w:t>Параметры использования лесов</w:t>
      </w:r>
      <w:r w:rsidR="00F357E8">
        <w:t xml:space="preserve"> </w:t>
      </w:r>
      <w:r w:rsidRPr="00F357E8">
        <w:t>при заготовке пищевых лесных ресурсов и сборе лекарственных растений</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1E0" w:firstRow="1" w:lastRow="1" w:firstColumn="1" w:lastColumn="1" w:noHBand="0" w:noVBand="0"/>
      </w:tblPr>
      <w:tblGrid>
        <w:gridCol w:w="698"/>
        <w:gridCol w:w="4570"/>
        <w:gridCol w:w="1563"/>
        <w:gridCol w:w="2925"/>
      </w:tblGrid>
      <w:tr w:rsidR="007F0DF2" w:rsidRPr="00F357E8" w14:paraId="22E4C59F" w14:textId="77777777" w:rsidTr="003403FD">
        <w:trPr>
          <w:trHeight w:val="20"/>
          <w:tblHeader/>
          <w:jc w:val="center"/>
        </w:trPr>
        <w:tc>
          <w:tcPr>
            <w:tcW w:w="358" w:type="pct"/>
            <w:vAlign w:val="center"/>
          </w:tcPr>
          <w:p w14:paraId="74BCC21F" w14:textId="77777777" w:rsidR="007F0DF2" w:rsidRPr="00F357E8" w:rsidRDefault="002A690E" w:rsidP="00AE3298">
            <w:pPr>
              <w:pStyle w:val="TableParagraph"/>
              <w:suppressAutoHyphens/>
              <w:jc w:val="center"/>
              <w:rPr>
                <w:sz w:val="20"/>
                <w:szCs w:val="20"/>
              </w:rPr>
            </w:pPr>
            <w:r w:rsidRPr="00F357E8">
              <w:rPr>
                <w:sz w:val="20"/>
                <w:szCs w:val="20"/>
              </w:rPr>
              <w:t>№№</w:t>
            </w:r>
          </w:p>
          <w:p w14:paraId="087002C5" w14:textId="77777777" w:rsidR="007F0DF2" w:rsidRPr="00F357E8" w:rsidRDefault="002A690E" w:rsidP="00AE3298">
            <w:pPr>
              <w:pStyle w:val="TableParagraph"/>
              <w:suppressAutoHyphens/>
              <w:jc w:val="center"/>
              <w:rPr>
                <w:sz w:val="20"/>
                <w:szCs w:val="20"/>
              </w:rPr>
            </w:pPr>
            <w:r w:rsidRPr="00F357E8">
              <w:rPr>
                <w:sz w:val="20"/>
                <w:szCs w:val="20"/>
              </w:rPr>
              <w:t>п/п</w:t>
            </w:r>
          </w:p>
        </w:tc>
        <w:tc>
          <w:tcPr>
            <w:tcW w:w="2342" w:type="pct"/>
            <w:vAlign w:val="center"/>
          </w:tcPr>
          <w:p w14:paraId="0E88B030" w14:textId="1F778376" w:rsidR="007F0DF2" w:rsidRPr="00F357E8" w:rsidRDefault="002A690E" w:rsidP="00AE3298">
            <w:pPr>
              <w:pStyle w:val="TableParagraph"/>
              <w:suppressAutoHyphens/>
              <w:jc w:val="center"/>
              <w:rPr>
                <w:sz w:val="20"/>
                <w:szCs w:val="20"/>
              </w:rPr>
            </w:pPr>
            <w:r w:rsidRPr="00F357E8">
              <w:rPr>
                <w:sz w:val="20"/>
                <w:szCs w:val="20"/>
              </w:rPr>
              <w:t>Виды</w:t>
            </w:r>
            <w:r w:rsidR="00F357E8">
              <w:rPr>
                <w:sz w:val="20"/>
                <w:szCs w:val="20"/>
              </w:rPr>
              <w:t xml:space="preserve"> пищевых лесных ресурсов, лекар</w:t>
            </w:r>
            <w:r w:rsidRPr="00F357E8">
              <w:rPr>
                <w:sz w:val="20"/>
                <w:szCs w:val="20"/>
              </w:rPr>
              <w:t>ственных растений</w:t>
            </w:r>
          </w:p>
        </w:tc>
        <w:tc>
          <w:tcPr>
            <w:tcW w:w="801" w:type="pct"/>
            <w:vAlign w:val="center"/>
          </w:tcPr>
          <w:p w14:paraId="0844A987" w14:textId="5F954B10" w:rsidR="007F0DF2" w:rsidRPr="00F357E8" w:rsidRDefault="002A690E" w:rsidP="00AE3298">
            <w:pPr>
              <w:pStyle w:val="TableParagraph"/>
              <w:suppressAutoHyphens/>
              <w:jc w:val="center"/>
              <w:rPr>
                <w:sz w:val="20"/>
                <w:szCs w:val="20"/>
              </w:rPr>
            </w:pPr>
            <w:r w:rsidRPr="00F357E8">
              <w:rPr>
                <w:sz w:val="20"/>
                <w:szCs w:val="20"/>
              </w:rPr>
              <w:t>Е</w:t>
            </w:r>
            <w:r w:rsidR="00F357E8">
              <w:rPr>
                <w:sz w:val="20"/>
                <w:szCs w:val="20"/>
              </w:rPr>
              <w:t>диница из</w:t>
            </w:r>
            <w:r w:rsidRPr="00F357E8">
              <w:rPr>
                <w:sz w:val="20"/>
                <w:szCs w:val="20"/>
              </w:rPr>
              <w:t>мерения</w:t>
            </w:r>
          </w:p>
        </w:tc>
        <w:tc>
          <w:tcPr>
            <w:tcW w:w="1499" w:type="pct"/>
            <w:vAlign w:val="center"/>
          </w:tcPr>
          <w:p w14:paraId="211E4FB6" w14:textId="47BBD286" w:rsidR="007F0DF2" w:rsidRPr="00F357E8" w:rsidRDefault="002A690E" w:rsidP="00AE3298">
            <w:pPr>
              <w:pStyle w:val="TableParagraph"/>
              <w:suppressAutoHyphens/>
              <w:jc w:val="center"/>
              <w:rPr>
                <w:sz w:val="20"/>
                <w:szCs w:val="20"/>
              </w:rPr>
            </w:pPr>
            <w:r w:rsidRPr="00F357E8">
              <w:rPr>
                <w:sz w:val="20"/>
                <w:szCs w:val="20"/>
              </w:rPr>
              <w:t>Ежегодный допустимый</w:t>
            </w:r>
            <w:r w:rsidR="00F357E8">
              <w:rPr>
                <w:sz w:val="20"/>
                <w:szCs w:val="20"/>
              </w:rPr>
              <w:t xml:space="preserve"> </w:t>
            </w:r>
            <w:r w:rsidRPr="00F357E8">
              <w:rPr>
                <w:sz w:val="20"/>
                <w:szCs w:val="20"/>
              </w:rPr>
              <w:t>объем заготовки</w:t>
            </w:r>
          </w:p>
        </w:tc>
      </w:tr>
      <w:tr w:rsidR="007F0DF2" w:rsidRPr="00F357E8" w14:paraId="2C126FB3" w14:textId="77777777" w:rsidTr="003403FD">
        <w:trPr>
          <w:trHeight w:val="20"/>
          <w:jc w:val="center"/>
        </w:trPr>
        <w:tc>
          <w:tcPr>
            <w:tcW w:w="5000" w:type="pct"/>
            <w:gridSpan w:val="4"/>
            <w:vAlign w:val="center"/>
          </w:tcPr>
          <w:p w14:paraId="3D7E29B2" w14:textId="77777777" w:rsidR="007F0DF2" w:rsidRPr="00F357E8" w:rsidRDefault="002A690E" w:rsidP="00AE3298">
            <w:pPr>
              <w:pStyle w:val="TableParagraph"/>
              <w:suppressAutoHyphens/>
              <w:jc w:val="center"/>
              <w:rPr>
                <w:sz w:val="20"/>
                <w:szCs w:val="20"/>
              </w:rPr>
            </w:pPr>
            <w:r w:rsidRPr="00F357E8">
              <w:rPr>
                <w:sz w:val="20"/>
                <w:szCs w:val="20"/>
              </w:rPr>
              <w:t>Пищевые ресурсы</w:t>
            </w:r>
          </w:p>
        </w:tc>
      </w:tr>
      <w:tr w:rsidR="007F0DF2" w:rsidRPr="00F357E8" w14:paraId="5A68DA44" w14:textId="77777777" w:rsidTr="003403FD">
        <w:trPr>
          <w:trHeight w:val="20"/>
          <w:jc w:val="center"/>
        </w:trPr>
        <w:tc>
          <w:tcPr>
            <w:tcW w:w="358" w:type="pct"/>
            <w:vAlign w:val="center"/>
          </w:tcPr>
          <w:p w14:paraId="5A53FE4B" w14:textId="77777777" w:rsidR="007F0DF2" w:rsidRPr="00F357E8" w:rsidRDefault="002A690E" w:rsidP="00AE3298">
            <w:pPr>
              <w:pStyle w:val="TableParagraph"/>
              <w:suppressAutoHyphens/>
              <w:jc w:val="center"/>
              <w:rPr>
                <w:sz w:val="20"/>
                <w:szCs w:val="20"/>
              </w:rPr>
            </w:pPr>
            <w:r w:rsidRPr="00F357E8">
              <w:rPr>
                <w:sz w:val="20"/>
                <w:szCs w:val="20"/>
              </w:rPr>
              <w:t>1</w:t>
            </w:r>
          </w:p>
        </w:tc>
        <w:tc>
          <w:tcPr>
            <w:tcW w:w="2342" w:type="pct"/>
            <w:vAlign w:val="center"/>
          </w:tcPr>
          <w:p w14:paraId="634F5C09" w14:textId="77777777" w:rsidR="007F0DF2" w:rsidRPr="00F357E8" w:rsidRDefault="002A690E" w:rsidP="00AE3298">
            <w:pPr>
              <w:pStyle w:val="TableParagraph"/>
              <w:suppressAutoHyphens/>
              <w:jc w:val="center"/>
              <w:rPr>
                <w:sz w:val="20"/>
                <w:szCs w:val="20"/>
              </w:rPr>
            </w:pPr>
            <w:r w:rsidRPr="00F357E8">
              <w:rPr>
                <w:sz w:val="20"/>
                <w:szCs w:val="20"/>
              </w:rPr>
              <w:t>Ягоды по видам</w:t>
            </w:r>
          </w:p>
        </w:tc>
        <w:tc>
          <w:tcPr>
            <w:tcW w:w="801" w:type="pct"/>
            <w:vAlign w:val="center"/>
          </w:tcPr>
          <w:p w14:paraId="768AA879" w14:textId="77777777" w:rsidR="007F0DF2" w:rsidRPr="00F357E8" w:rsidRDefault="007F0DF2" w:rsidP="00AE3298">
            <w:pPr>
              <w:pStyle w:val="TableParagraph"/>
              <w:suppressAutoHyphens/>
              <w:jc w:val="center"/>
              <w:rPr>
                <w:sz w:val="20"/>
                <w:szCs w:val="20"/>
              </w:rPr>
            </w:pPr>
          </w:p>
        </w:tc>
        <w:tc>
          <w:tcPr>
            <w:tcW w:w="1499" w:type="pct"/>
            <w:vAlign w:val="center"/>
          </w:tcPr>
          <w:p w14:paraId="406E16AE" w14:textId="77777777" w:rsidR="007F0DF2" w:rsidRPr="00F357E8" w:rsidRDefault="007F0DF2" w:rsidP="00AE3298">
            <w:pPr>
              <w:pStyle w:val="TableParagraph"/>
              <w:suppressAutoHyphens/>
              <w:jc w:val="center"/>
              <w:rPr>
                <w:sz w:val="20"/>
                <w:szCs w:val="20"/>
              </w:rPr>
            </w:pPr>
          </w:p>
        </w:tc>
      </w:tr>
      <w:tr w:rsidR="006E06E0" w:rsidRPr="00F357E8" w14:paraId="537690FF" w14:textId="77777777" w:rsidTr="003403FD">
        <w:trPr>
          <w:trHeight w:val="20"/>
          <w:jc w:val="center"/>
        </w:trPr>
        <w:tc>
          <w:tcPr>
            <w:tcW w:w="358" w:type="pct"/>
            <w:vMerge w:val="restart"/>
            <w:vAlign w:val="center"/>
          </w:tcPr>
          <w:p w14:paraId="038A405E" w14:textId="77777777" w:rsidR="006E06E0" w:rsidRPr="00F357E8" w:rsidRDefault="006E06E0" w:rsidP="00AE3298">
            <w:pPr>
              <w:pStyle w:val="TableParagraph"/>
              <w:suppressAutoHyphens/>
              <w:jc w:val="center"/>
              <w:rPr>
                <w:sz w:val="20"/>
                <w:szCs w:val="20"/>
              </w:rPr>
            </w:pPr>
          </w:p>
        </w:tc>
        <w:tc>
          <w:tcPr>
            <w:tcW w:w="2342" w:type="pct"/>
            <w:vAlign w:val="center"/>
          </w:tcPr>
          <w:p w14:paraId="69D40B92" w14:textId="77777777" w:rsidR="006E06E0" w:rsidRPr="00F357E8" w:rsidRDefault="006E06E0" w:rsidP="00AE3298">
            <w:pPr>
              <w:pStyle w:val="TableParagraph"/>
              <w:suppressAutoHyphens/>
              <w:jc w:val="center"/>
              <w:rPr>
                <w:sz w:val="20"/>
                <w:szCs w:val="20"/>
              </w:rPr>
            </w:pPr>
            <w:r w:rsidRPr="00F357E8">
              <w:rPr>
                <w:sz w:val="20"/>
                <w:szCs w:val="20"/>
              </w:rPr>
              <w:t>клюква</w:t>
            </w:r>
          </w:p>
        </w:tc>
        <w:tc>
          <w:tcPr>
            <w:tcW w:w="801" w:type="pct"/>
            <w:vAlign w:val="center"/>
          </w:tcPr>
          <w:p w14:paraId="06CCCD70" w14:textId="77777777" w:rsidR="006E06E0" w:rsidRPr="00F357E8" w:rsidRDefault="006E06E0" w:rsidP="00AE3298">
            <w:pPr>
              <w:pStyle w:val="TableParagraph"/>
              <w:suppressAutoHyphens/>
              <w:jc w:val="center"/>
              <w:rPr>
                <w:sz w:val="20"/>
                <w:szCs w:val="20"/>
              </w:rPr>
            </w:pPr>
            <w:r w:rsidRPr="00F357E8">
              <w:rPr>
                <w:sz w:val="20"/>
                <w:szCs w:val="20"/>
              </w:rPr>
              <w:t>тонн</w:t>
            </w:r>
          </w:p>
        </w:tc>
        <w:tc>
          <w:tcPr>
            <w:tcW w:w="1499" w:type="pct"/>
            <w:vAlign w:val="center"/>
          </w:tcPr>
          <w:p w14:paraId="79F1FCA7" w14:textId="77777777" w:rsidR="006E06E0" w:rsidRPr="00F357E8" w:rsidRDefault="006E06E0" w:rsidP="00AE3298">
            <w:pPr>
              <w:pStyle w:val="TableParagraph"/>
              <w:suppressAutoHyphens/>
              <w:jc w:val="center"/>
              <w:rPr>
                <w:sz w:val="20"/>
                <w:szCs w:val="20"/>
              </w:rPr>
            </w:pPr>
            <w:r w:rsidRPr="00F357E8">
              <w:rPr>
                <w:sz w:val="20"/>
                <w:szCs w:val="20"/>
              </w:rPr>
              <w:t>не установлен</w:t>
            </w:r>
          </w:p>
        </w:tc>
      </w:tr>
      <w:tr w:rsidR="006E06E0" w:rsidRPr="00F357E8" w14:paraId="23D4D788" w14:textId="77777777" w:rsidTr="003403FD">
        <w:trPr>
          <w:trHeight w:val="20"/>
          <w:jc w:val="center"/>
        </w:trPr>
        <w:tc>
          <w:tcPr>
            <w:tcW w:w="358" w:type="pct"/>
            <w:vMerge/>
            <w:vAlign w:val="center"/>
          </w:tcPr>
          <w:p w14:paraId="06A56A12" w14:textId="77777777" w:rsidR="006E06E0" w:rsidRPr="00F357E8" w:rsidRDefault="006E06E0" w:rsidP="00AE3298">
            <w:pPr>
              <w:pStyle w:val="TableParagraph"/>
              <w:suppressAutoHyphens/>
              <w:jc w:val="center"/>
              <w:rPr>
                <w:sz w:val="20"/>
                <w:szCs w:val="20"/>
              </w:rPr>
            </w:pPr>
          </w:p>
        </w:tc>
        <w:tc>
          <w:tcPr>
            <w:tcW w:w="2342" w:type="pct"/>
            <w:vAlign w:val="center"/>
          </w:tcPr>
          <w:p w14:paraId="12E2E971" w14:textId="77777777" w:rsidR="006E06E0" w:rsidRPr="00F357E8" w:rsidRDefault="006E06E0" w:rsidP="00AE3298">
            <w:pPr>
              <w:pStyle w:val="TableParagraph"/>
              <w:suppressAutoHyphens/>
              <w:jc w:val="center"/>
              <w:rPr>
                <w:sz w:val="20"/>
                <w:szCs w:val="20"/>
              </w:rPr>
            </w:pPr>
            <w:r w:rsidRPr="00F357E8">
              <w:rPr>
                <w:sz w:val="20"/>
                <w:szCs w:val="20"/>
              </w:rPr>
              <w:t>черника</w:t>
            </w:r>
          </w:p>
        </w:tc>
        <w:tc>
          <w:tcPr>
            <w:tcW w:w="801" w:type="pct"/>
            <w:vAlign w:val="center"/>
          </w:tcPr>
          <w:p w14:paraId="262250AB" w14:textId="7AD78134" w:rsidR="006E06E0" w:rsidRPr="00F357E8" w:rsidRDefault="006E06E0" w:rsidP="00AE3298">
            <w:pPr>
              <w:pStyle w:val="TableParagraph"/>
              <w:suppressAutoHyphens/>
              <w:jc w:val="center"/>
              <w:rPr>
                <w:sz w:val="20"/>
                <w:szCs w:val="20"/>
              </w:rPr>
            </w:pPr>
          </w:p>
        </w:tc>
        <w:tc>
          <w:tcPr>
            <w:tcW w:w="1499" w:type="pct"/>
            <w:vAlign w:val="center"/>
          </w:tcPr>
          <w:p w14:paraId="0D7D87F1" w14:textId="77777777" w:rsidR="006E06E0" w:rsidRPr="00F357E8" w:rsidRDefault="006E06E0" w:rsidP="00AE3298">
            <w:pPr>
              <w:pStyle w:val="TableParagraph"/>
              <w:suppressAutoHyphens/>
              <w:jc w:val="center"/>
              <w:rPr>
                <w:sz w:val="20"/>
                <w:szCs w:val="20"/>
              </w:rPr>
            </w:pPr>
            <w:r w:rsidRPr="00F357E8">
              <w:rPr>
                <w:sz w:val="20"/>
                <w:szCs w:val="20"/>
              </w:rPr>
              <w:t>не установлен</w:t>
            </w:r>
          </w:p>
        </w:tc>
      </w:tr>
      <w:tr w:rsidR="006E06E0" w:rsidRPr="00F357E8" w14:paraId="36CB1D19" w14:textId="77777777" w:rsidTr="003403FD">
        <w:trPr>
          <w:trHeight w:val="20"/>
          <w:jc w:val="center"/>
        </w:trPr>
        <w:tc>
          <w:tcPr>
            <w:tcW w:w="358" w:type="pct"/>
            <w:vMerge/>
            <w:vAlign w:val="center"/>
          </w:tcPr>
          <w:p w14:paraId="375D51FA" w14:textId="77777777" w:rsidR="006E06E0" w:rsidRPr="00F357E8" w:rsidRDefault="006E06E0" w:rsidP="00AE3298">
            <w:pPr>
              <w:pStyle w:val="TableParagraph"/>
              <w:suppressAutoHyphens/>
              <w:jc w:val="center"/>
              <w:rPr>
                <w:sz w:val="20"/>
                <w:szCs w:val="20"/>
              </w:rPr>
            </w:pPr>
          </w:p>
        </w:tc>
        <w:tc>
          <w:tcPr>
            <w:tcW w:w="2342" w:type="pct"/>
            <w:vAlign w:val="center"/>
          </w:tcPr>
          <w:p w14:paraId="121EA7EF" w14:textId="77777777" w:rsidR="006E06E0" w:rsidRPr="00F357E8" w:rsidRDefault="006E06E0" w:rsidP="00AE3298">
            <w:pPr>
              <w:pStyle w:val="TableParagraph"/>
              <w:suppressAutoHyphens/>
              <w:jc w:val="center"/>
              <w:rPr>
                <w:sz w:val="20"/>
                <w:szCs w:val="20"/>
              </w:rPr>
            </w:pPr>
            <w:r w:rsidRPr="00F357E8">
              <w:rPr>
                <w:sz w:val="20"/>
                <w:szCs w:val="20"/>
              </w:rPr>
              <w:t>брусника</w:t>
            </w:r>
          </w:p>
        </w:tc>
        <w:tc>
          <w:tcPr>
            <w:tcW w:w="801" w:type="pct"/>
            <w:vAlign w:val="center"/>
          </w:tcPr>
          <w:p w14:paraId="3D1D3392" w14:textId="264F86A6" w:rsidR="006E06E0" w:rsidRPr="00F357E8" w:rsidRDefault="006E06E0" w:rsidP="00AE3298">
            <w:pPr>
              <w:pStyle w:val="TableParagraph"/>
              <w:suppressAutoHyphens/>
              <w:jc w:val="center"/>
              <w:rPr>
                <w:sz w:val="20"/>
                <w:szCs w:val="20"/>
              </w:rPr>
            </w:pPr>
          </w:p>
        </w:tc>
        <w:tc>
          <w:tcPr>
            <w:tcW w:w="1499" w:type="pct"/>
            <w:vAlign w:val="center"/>
          </w:tcPr>
          <w:p w14:paraId="24504746" w14:textId="77777777" w:rsidR="006E06E0" w:rsidRPr="00F357E8" w:rsidRDefault="006E06E0" w:rsidP="00AE3298">
            <w:pPr>
              <w:pStyle w:val="TableParagraph"/>
              <w:suppressAutoHyphens/>
              <w:jc w:val="center"/>
              <w:rPr>
                <w:sz w:val="20"/>
                <w:szCs w:val="20"/>
              </w:rPr>
            </w:pPr>
            <w:r w:rsidRPr="00F357E8">
              <w:rPr>
                <w:sz w:val="20"/>
                <w:szCs w:val="20"/>
              </w:rPr>
              <w:t>не установлен</w:t>
            </w:r>
          </w:p>
        </w:tc>
      </w:tr>
      <w:tr w:rsidR="006E06E0" w:rsidRPr="00F357E8" w14:paraId="10EB5258" w14:textId="77777777" w:rsidTr="003403FD">
        <w:trPr>
          <w:trHeight w:val="20"/>
          <w:jc w:val="center"/>
        </w:trPr>
        <w:tc>
          <w:tcPr>
            <w:tcW w:w="358" w:type="pct"/>
            <w:vMerge/>
            <w:vAlign w:val="center"/>
          </w:tcPr>
          <w:p w14:paraId="29282BAA" w14:textId="77777777" w:rsidR="006E06E0" w:rsidRPr="00F357E8" w:rsidRDefault="006E06E0" w:rsidP="00AE3298">
            <w:pPr>
              <w:pStyle w:val="TableParagraph"/>
              <w:suppressAutoHyphens/>
              <w:jc w:val="center"/>
              <w:rPr>
                <w:sz w:val="20"/>
                <w:szCs w:val="20"/>
              </w:rPr>
            </w:pPr>
          </w:p>
        </w:tc>
        <w:tc>
          <w:tcPr>
            <w:tcW w:w="2342" w:type="pct"/>
            <w:vAlign w:val="center"/>
          </w:tcPr>
          <w:p w14:paraId="051FDB99" w14:textId="77777777" w:rsidR="006E06E0" w:rsidRPr="00F357E8" w:rsidRDefault="006E06E0" w:rsidP="00AE3298">
            <w:pPr>
              <w:pStyle w:val="TableParagraph"/>
              <w:suppressAutoHyphens/>
              <w:jc w:val="center"/>
              <w:rPr>
                <w:sz w:val="20"/>
                <w:szCs w:val="20"/>
              </w:rPr>
            </w:pPr>
            <w:r w:rsidRPr="00F357E8">
              <w:rPr>
                <w:sz w:val="20"/>
                <w:szCs w:val="20"/>
              </w:rPr>
              <w:t>смородина черная</w:t>
            </w:r>
          </w:p>
        </w:tc>
        <w:tc>
          <w:tcPr>
            <w:tcW w:w="801" w:type="pct"/>
            <w:vAlign w:val="center"/>
          </w:tcPr>
          <w:p w14:paraId="323830F5" w14:textId="53ED6106" w:rsidR="006E06E0" w:rsidRPr="00F357E8" w:rsidRDefault="006E06E0" w:rsidP="00AE3298">
            <w:pPr>
              <w:pStyle w:val="TableParagraph"/>
              <w:suppressAutoHyphens/>
              <w:jc w:val="center"/>
              <w:rPr>
                <w:sz w:val="20"/>
                <w:szCs w:val="20"/>
              </w:rPr>
            </w:pPr>
          </w:p>
        </w:tc>
        <w:tc>
          <w:tcPr>
            <w:tcW w:w="1499" w:type="pct"/>
            <w:vAlign w:val="center"/>
          </w:tcPr>
          <w:p w14:paraId="30BAFF92" w14:textId="77777777" w:rsidR="006E06E0" w:rsidRPr="00F357E8" w:rsidRDefault="006E06E0" w:rsidP="00AE3298">
            <w:pPr>
              <w:pStyle w:val="TableParagraph"/>
              <w:suppressAutoHyphens/>
              <w:jc w:val="center"/>
              <w:rPr>
                <w:sz w:val="20"/>
                <w:szCs w:val="20"/>
              </w:rPr>
            </w:pPr>
            <w:r w:rsidRPr="00F357E8">
              <w:rPr>
                <w:sz w:val="20"/>
                <w:szCs w:val="20"/>
              </w:rPr>
              <w:t>не установлен</w:t>
            </w:r>
          </w:p>
        </w:tc>
      </w:tr>
      <w:tr w:rsidR="006E06E0" w:rsidRPr="00F357E8" w14:paraId="2187DFAB" w14:textId="77777777" w:rsidTr="003403FD">
        <w:trPr>
          <w:trHeight w:val="20"/>
          <w:jc w:val="center"/>
        </w:trPr>
        <w:tc>
          <w:tcPr>
            <w:tcW w:w="358" w:type="pct"/>
            <w:vMerge/>
          </w:tcPr>
          <w:p w14:paraId="479E203F" w14:textId="77777777" w:rsidR="006E06E0" w:rsidRPr="00F357E8" w:rsidRDefault="006E06E0" w:rsidP="00AE3298">
            <w:pPr>
              <w:pStyle w:val="TableParagraph"/>
              <w:suppressAutoHyphens/>
              <w:jc w:val="center"/>
              <w:rPr>
                <w:sz w:val="20"/>
                <w:szCs w:val="20"/>
              </w:rPr>
            </w:pPr>
          </w:p>
        </w:tc>
        <w:tc>
          <w:tcPr>
            <w:tcW w:w="2342" w:type="pct"/>
          </w:tcPr>
          <w:p w14:paraId="1847FBE3" w14:textId="333BD557" w:rsidR="006E06E0" w:rsidRPr="00F357E8" w:rsidRDefault="006E06E0" w:rsidP="00AE3298">
            <w:pPr>
              <w:pStyle w:val="TableParagraph"/>
              <w:suppressAutoHyphens/>
              <w:jc w:val="center"/>
              <w:rPr>
                <w:sz w:val="20"/>
                <w:szCs w:val="20"/>
              </w:rPr>
            </w:pPr>
            <w:r w:rsidRPr="00F357E8">
              <w:rPr>
                <w:sz w:val="20"/>
                <w:szCs w:val="20"/>
              </w:rPr>
              <w:t>смородина красная</w:t>
            </w:r>
          </w:p>
        </w:tc>
        <w:tc>
          <w:tcPr>
            <w:tcW w:w="801" w:type="pct"/>
          </w:tcPr>
          <w:p w14:paraId="1C96F5A1" w14:textId="54B01166" w:rsidR="006E06E0" w:rsidRPr="00F357E8" w:rsidRDefault="006E06E0" w:rsidP="00AE3298">
            <w:pPr>
              <w:pStyle w:val="TableParagraph"/>
              <w:suppressAutoHyphens/>
              <w:jc w:val="center"/>
              <w:rPr>
                <w:sz w:val="20"/>
                <w:szCs w:val="20"/>
              </w:rPr>
            </w:pPr>
          </w:p>
        </w:tc>
        <w:tc>
          <w:tcPr>
            <w:tcW w:w="1499" w:type="pct"/>
          </w:tcPr>
          <w:p w14:paraId="6659E3DF" w14:textId="19593EC8" w:rsidR="006E06E0" w:rsidRPr="00F357E8" w:rsidRDefault="006E06E0" w:rsidP="00AE3298">
            <w:pPr>
              <w:pStyle w:val="TableParagraph"/>
              <w:suppressAutoHyphens/>
              <w:jc w:val="center"/>
              <w:rPr>
                <w:sz w:val="20"/>
                <w:szCs w:val="20"/>
              </w:rPr>
            </w:pPr>
            <w:r w:rsidRPr="00F357E8">
              <w:rPr>
                <w:sz w:val="20"/>
                <w:szCs w:val="20"/>
              </w:rPr>
              <w:t>не установлен</w:t>
            </w:r>
          </w:p>
        </w:tc>
      </w:tr>
      <w:tr w:rsidR="00F357E8" w:rsidRPr="00F357E8" w14:paraId="013B8CED" w14:textId="77777777" w:rsidTr="003403FD">
        <w:trPr>
          <w:trHeight w:val="20"/>
          <w:jc w:val="center"/>
        </w:trPr>
        <w:tc>
          <w:tcPr>
            <w:tcW w:w="358" w:type="pct"/>
          </w:tcPr>
          <w:p w14:paraId="54A52CC0" w14:textId="649A19B7" w:rsidR="00F357E8" w:rsidRPr="00F357E8" w:rsidRDefault="00F357E8" w:rsidP="00AE3298">
            <w:pPr>
              <w:pStyle w:val="TableParagraph"/>
              <w:suppressAutoHyphens/>
              <w:jc w:val="center"/>
              <w:rPr>
                <w:sz w:val="20"/>
                <w:szCs w:val="20"/>
              </w:rPr>
            </w:pPr>
            <w:r w:rsidRPr="00F357E8">
              <w:rPr>
                <w:sz w:val="20"/>
                <w:szCs w:val="20"/>
              </w:rPr>
              <w:t>2</w:t>
            </w:r>
          </w:p>
        </w:tc>
        <w:tc>
          <w:tcPr>
            <w:tcW w:w="2342" w:type="pct"/>
          </w:tcPr>
          <w:p w14:paraId="5FB29571" w14:textId="06D97579" w:rsidR="00F357E8" w:rsidRPr="00F357E8" w:rsidRDefault="00F357E8" w:rsidP="00AE3298">
            <w:pPr>
              <w:pStyle w:val="TableParagraph"/>
              <w:suppressAutoHyphens/>
              <w:jc w:val="center"/>
              <w:rPr>
                <w:sz w:val="20"/>
                <w:szCs w:val="20"/>
              </w:rPr>
            </w:pPr>
            <w:r w:rsidRPr="00F357E8">
              <w:rPr>
                <w:sz w:val="20"/>
                <w:szCs w:val="20"/>
              </w:rPr>
              <w:t>Грибы по видам</w:t>
            </w:r>
          </w:p>
        </w:tc>
        <w:tc>
          <w:tcPr>
            <w:tcW w:w="801" w:type="pct"/>
          </w:tcPr>
          <w:p w14:paraId="611C0C21" w14:textId="5F7C68CA" w:rsidR="00F357E8" w:rsidRPr="00F357E8" w:rsidRDefault="00F357E8" w:rsidP="00AE3298">
            <w:pPr>
              <w:pStyle w:val="TableParagraph"/>
              <w:suppressAutoHyphens/>
              <w:jc w:val="center"/>
              <w:rPr>
                <w:sz w:val="20"/>
                <w:szCs w:val="20"/>
              </w:rPr>
            </w:pPr>
            <w:r w:rsidRPr="00F357E8">
              <w:rPr>
                <w:sz w:val="20"/>
                <w:szCs w:val="20"/>
              </w:rPr>
              <w:t>тонн</w:t>
            </w:r>
          </w:p>
        </w:tc>
        <w:tc>
          <w:tcPr>
            <w:tcW w:w="1499" w:type="pct"/>
          </w:tcPr>
          <w:p w14:paraId="0C0A4667" w14:textId="42CCF250" w:rsidR="00F357E8" w:rsidRPr="00F357E8" w:rsidRDefault="00F357E8" w:rsidP="00AE3298">
            <w:pPr>
              <w:pStyle w:val="TableParagraph"/>
              <w:suppressAutoHyphens/>
              <w:jc w:val="center"/>
              <w:rPr>
                <w:sz w:val="20"/>
                <w:szCs w:val="20"/>
              </w:rPr>
            </w:pPr>
            <w:r w:rsidRPr="00F357E8">
              <w:rPr>
                <w:sz w:val="20"/>
                <w:szCs w:val="20"/>
              </w:rPr>
              <w:t>не установлен</w:t>
            </w:r>
          </w:p>
        </w:tc>
      </w:tr>
      <w:tr w:rsidR="006E06E0" w:rsidRPr="00F357E8" w14:paraId="3BBA49DF" w14:textId="77777777" w:rsidTr="003403FD">
        <w:trPr>
          <w:trHeight w:val="20"/>
          <w:jc w:val="center"/>
        </w:trPr>
        <w:tc>
          <w:tcPr>
            <w:tcW w:w="358" w:type="pct"/>
            <w:vMerge w:val="restart"/>
          </w:tcPr>
          <w:p w14:paraId="2BB88EEE" w14:textId="77777777" w:rsidR="006E06E0" w:rsidRPr="00F357E8" w:rsidRDefault="006E06E0" w:rsidP="00AE3298">
            <w:pPr>
              <w:pStyle w:val="TableParagraph"/>
              <w:suppressAutoHyphens/>
              <w:jc w:val="center"/>
              <w:rPr>
                <w:sz w:val="20"/>
                <w:szCs w:val="20"/>
              </w:rPr>
            </w:pPr>
          </w:p>
        </w:tc>
        <w:tc>
          <w:tcPr>
            <w:tcW w:w="2342" w:type="pct"/>
          </w:tcPr>
          <w:p w14:paraId="625003AB" w14:textId="74B0B11F" w:rsidR="006E06E0" w:rsidRPr="00F357E8" w:rsidRDefault="006E06E0" w:rsidP="00AE3298">
            <w:pPr>
              <w:pStyle w:val="TableParagraph"/>
              <w:suppressAutoHyphens/>
              <w:jc w:val="center"/>
              <w:rPr>
                <w:sz w:val="20"/>
                <w:szCs w:val="20"/>
              </w:rPr>
            </w:pPr>
            <w:r w:rsidRPr="00F357E8">
              <w:rPr>
                <w:sz w:val="20"/>
                <w:szCs w:val="20"/>
              </w:rPr>
              <w:t>белый гриб</w:t>
            </w:r>
          </w:p>
        </w:tc>
        <w:tc>
          <w:tcPr>
            <w:tcW w:w="801" w:type="pct"/>
          </w:tcPr>
          <w:p w14:paraId="32A9B4B4" w14:textId="2E85B933" w:rsidR="006E06E0" w:rsidRPr="00F357E8" w:rsidRDefault="006E06E0" w:rsidP="00AE3298">
            <w:pPr>
              <w:pStyle w:val="TableParagraph"/>
              <w:suppressAutoHyphens/>
              <w:jc w:val="center"/>
              <w:rPr>
                <w:sz w:val="20"/>
                <w:szCs w:val="20"/>
              </w:rPr>
            </w:pPr>
          </w:p>
        </w:tc>
        <w:tc>
          <w:tcPr>
            <w:tcW w:w="1499" w:type="pct"/>
          </w:tcPr>
          <w:p w14:paraId="3386215A" w14:textId="2E8A7B1F" w:rsidR="006E06E0" w:rsidRPr="00F357E8" w:rsidRDefault="006E06E0" w:rsidP="00AE3298">
            <w:pPr>
              <w:pStyle w:val="TableParagraph"/>
              <w:suppressAutoHyphens/>
              <w:jc w:val="center"/>
              <w:rPr>
                <w:sz w:val="20"/>
                <w:szCs w:val="20"/>
              </w:rPr>
            </w:pPr>
            <w:r w:rsidRPr="00F357E8">
              <w:rPr>
                <w:sz w:val="20"/>
                <w:szCs w:val="20"/>
              </w:rPr>
              <w:t>не установлен</w:t>
            </w:r>
          </w:p>
        </w:tc>
      </w:tr>
      <w:tr w:rsidR="006E06E0" w:rsidRPr="00F357E8" w14:paraId="75FD1287" w14:textId="77777777" w:rsidTr="003403FD">
        <w:trPr>
          <w:trHeight w:val="20"/>
          <w:jc w:val="center"/>
        </w:trPr>
        <w:tc>
          <w:tcPr>
            <w:tcW w:w="358" w:type="pct"/>
            <w:vMerge/>
          </w:tcPr>
          <w:p w14:paraId="0F8619BE" w14:textId="77777777" w:rsidR="006E06E0" w:rsidRPr="00F357E8" w:rsidRDefault="006E06E0" w:rsidP="00AE3298">
            <w:pPr>
              <w:pStyle w:val="TableParagraph"/>
              <w:suppressAutoHyphens/>
              <w:jc w:val="center"/>
              <w:rPr>
                <w:sz w:val="20"/>
                <w:szCs w:val="20"/>
              </w:rPr>
            </w:pPr>
          </w:p>
        </w:tc>
        <w:tc>
          <w:tcPr>
            <w:tcW w:w="2342" w:type="pct"/>
          </w:tcPr>
          <w:p w14:paraId="26964D1D" w14:textId="08BCAE65" w:rsidR="006E06E0" w:rsidRPr="00F357E8" w:rsidRDefault="006E06E0" w:rsidP="00AE3298">
            <w:pPr>
              <w:pStyle w:val="TableParagraph"/>
              <w:suppressAutoHyphens/>
              <w:jc w:val="center"/>
              <w:rPr>
                <w:sz w:val="20"/>
                <w:szCs w:val="20"/>
              </w:rPr>
            </w:pPr>
            <w:r w:rsidRPr="00F357E8">
              <w:rPr>
                <w:sz w:val="20"/>
                <w:szCs w:val="20"/>
              </w:rPr>
              <w:t>подосиновик</w:t>
            </w:r>
          </w:p>
        </w:tc>
        <w:tc>
          <w:tcPr>
            <w:tcW w:w="801" w:type="pct"/>
          </w:tcPr>
          <w:p w14:paraId="6F192920" w14:textId="5B1E9924" w:rsidR="006E06E0" w:rsidRPr="00F357E8" w:rsidRDefault="006E06E0" w:rsidP="00AE3298">
            <w:pPr>
              <w:pStyle w:val="TableParagraph"/>
              <w:suppressAutoHyphens/>
              <w:jc w:val="center"/>
              <w:rPr>
                <w:sz w:val="20"/>
                <w:szCs w:val="20"/>
              </w:rPr>
            </w:pPr>
          </w:p>
        </w:tc>
        <w:tc>
          <w:tcPr>
            <w:tcW w:w="1499" w:type="pct"/>
          </w:tcPr>
          <w:p w14:paraId="334B976D" w14:textId="12CD856E" w:rsidR="006E06E0" w:rsidRPr="00F357E8" w:rsidRDefault="006E06E0" w:rsidP="00AE3298">
            <w:pPr>
              <w:pStyle w:val="TableParagraph"/>
              <w:suppressAutoHyphens/>
              <w:jc w:val="center"/>
              <w:rPr>
                <w:sz w:val="20"/>
                <w:szCs w:val="20"/>
              </w:rPr>
            </w:pPr>
            <w:r w:rsidRPr="00F357E8">
              <w:rPr>
                <w:sz w:val="20"/>
                <w:szCs w:val="20"/>
              </w:rPr>
              <w:t>не установлен</w:t>
            </w:r>
          </w:p>
        </w:tc>
      </w:tr>
      <w:tr w:rsidR="006E06E0" w:rsidRPr="00F357E8" w14:paraId="0FCC1F77" w14:textId="77777777" w:rsidTr="003403FD">
        <w:trPr>
          <w:trHeight w:val="20"/>
          <w:jc w:val="center"/>
        </w:trPr>
        <w:tc>
          <w:tcPr>
            <w:tcW w:w="358" w:type="pct"/>
            <w:vMerge/>
          </w:tcPr>
          <w:p w14:paraId="1147477D" w14:textId="77777777" w:rsidR="006E06E0" w:rsidRPr="00F357E8" w:rsidRDefault="006E06E0" w:rsidP="00AE3298">
            <w:pPr>
              <w:pStyle w:val="TableParagraph"/>
              <w:suppressAutoHyphens/>
              <w:jc w:val="center"/>
              <w:rPr>
                <w:sz w:val="20"/>
                <w:szCs w:val="20"/>
              </w:rPr>
            </w:pPr>
          </w:p>
        </w:tc>
        <w:tc>
          <w:tcPr>
            <w:tcW w:w="2342" w:type="pct"/>
          </w:tcPr>
          <w:p w14:paraId="768E4A4B" w14:textId="24DFD9CB" w:rsidR="006E06E0" w:rsidRPr="00F357E8" w:rsidRDefault="006E06E0" w:rsidP="00AE3298">
            <w:pPr>
              <w:pStyle w:val="TableParagraph"/>
              <w:suppressAutoHyphens/>
              <w:jc w:val="center"/>
              <w:rPr>
                <w:sz w:val="20"/>
                <w:szCs w:val="20"/>
              </w:rPr>
            </w:pPr>
            <w:r w:rsidRPr="00F357E8">
              <w:rPr>
                <w:sz w:val="20"/>
                <w:szCs w:val="20"/>
              </w:rPr>
              <w:t>волнушки</w:t>
            </w:r>
          </w:p>
        </w:tc>
        <w:tc>
          <w:tcPr>
            <w:tcW w:w="801" w:type="pct"/>
          </w:tcPr>
          <w:p w14:paraId="4BC51A51" w14:textId="3FE5DC16" w:rsidR="006E06E0" w:rsidRPr="00F357E8" w:rsidRDefault="006E06E0" w:rsidP="00AE3298">
            <w:pPr>
              <w:pStyle w:val="TableParagraph"/>
              <w:suppressAutoHyphens/>
              <w:jc w:val="center"/>
              <w:rPr>
                <w:sz w:val="20"/>
                <w:szCs w:val="20"/>
              </w:rPr>
            </w:pPr>
          </w:p>
        </w:tc>
        <w:tc>
          <w:tcPr>
            <w:tcW w:w="1499" w:type="pct"/>
          </w:tcPr>
          <w:p w14:paraId="638F696B" w14:textId="03B0E270" w:rsidR="006E06E0" w:rsidRPr="00F357E8" w:rsidRDefault="006E06E0" w:rsidP="00AE3298">
            <w:pPr>
              <w:pStyle w:val="TableParagraph"/>
              <w:suppressAutoHyphens/>
              <w:jc w:val="center"/>
              <w:rPr>
                <w:sz w:val="20"/>
                <w:szCs w:val="20"/>
              </w:rPr>
            </w:pPr>
            <w:r w:rsidRPr="00F357E8">
              <w:rPr>
                <w:sz w:val="20"/>
                <w:szCs w:val="20"/>
              </w:rPr>
              <w:t>не установлен</w:t>
            </w:r>
          </w:p>
        </w:tc>
      </w:tr>
      <w:tr w:rsidR="00F357E8" w:rsidRPr="00F357E8" w14:paraId="7F375835" w14:textId="77777777" w:rsidTr="003403FD">
        <w:trPr>
          <w:trHeight w:val="20"/>
          <w:jc w:val="center"/>
        </w:trPr>
        <w:tc>
          <w:tcPr>
            <w:tcW w:w="358" w:type="pct"/>
          </w:tcPr>
          <w:p w14:paraId="67317B9C" w14:textId="093FDEAC" w:rsidR="00F357E8" w:rsidRPr="00F357E8" w:rsidRDefault="00F357E8" w:rsidP="00AE3298">
            <w:pPr>
              <w:pStyle w:val="TableParagraph"/>
              <w:suppressAutoHyphens/>
              <w:jc w:val="center"/>
              <w:rPr>
                <w:sz w:val="20"/>
                <w:szCs w:val="20"/>
              </w:rPr>
            </w:pPr>
            <w:r w:rsidRPr="00F357E8">
              <w:rPr>
                <w:sz w:val="20"/>
                <w:szCs w:val="20"/>
              </w:rPr>
              <w:t>3</w:t>
            </w:r>
          </w:p>
        </w:tc>
        <w:tc>
          <w:tcPr>
            <w:tcW w:w="2342" w:type="pct"/>
          </w:tcPr>
          <w:p w14:paraId="70600EE6" w14:textId="724E11DF" w:rsidR="00F357E8" w:rsidRPr="00F357E8" w:rsidRDefault="00F357E8" w:rsidP="00AE3298">
            <w:pPr>
              <w:pStyle w:val="TableParagraph"/>
              <w:suppressAutoHyphens/>
              <w:jc w:val="center"/>
              <w:rPr>
                <w:sz w:val="20"/>
                <w:szCs w:val="20"/>
              </w:rPr>
            </w:pPr>
            <w:r w:rsidRPr="00F357E8">
              <w:rPr>
                <w:sz w:val="20"/>
                <w:szCs w:val="20"/>
              </w:rPr>
              <w:t>Лекарственное сырье</w:t>
            </w:r>
          </w:p>
        </w:tc>
        <w:tc>
          <w:tcPr>
            <w:tcW w:w="801" w:type="pct"/>
          </w:tcPr>
          <w:p w14:paraId="302877BB" w14:textId="38108A5A" w:rsidR="00F357E8" w:rsidRPr="00F357E8" w:rsidRDefault="00F357E8" w:rsidP="00AE3298">
            <w:pPr>
              <w:pStyle w:val="TableParagraph"/>
              <w:suppressAutoHyphens/>
              <w:jc w:val="center"/>
              <w:rPr>
                <w:sz w:val="20"/>
                <w:szCs w:val="20"/>
              </w:rPr>
            </w:pPr>
            <w:r w:rsidRPr="00F357E8">
              <w:rPr>
                <w:sz w:val="20"/>
                <w:szCs w:val="20"/>
              </w:rPr>
              <w:t>тонн</w:t>
            </w:r>
          </w:p>
        </w:tc>
        <w:tc>
          <w:tcPr>
            <w:tcW w:w="1499" w:type="pct"/>
          </w:tcPr>
          <w:p w14:paraId="1B86033F" w14:textId="6D987FBA" w:rsidR="00F357E8" w:rsidRPr="00F357E8" w:rsidRDefault="00F357E8" w:rsidP="00AE3298">
            <w:pPr>
              <w:pStyle w:val="TableParagraph"/>
              <w:suppressAutoHyphens/>
              <w:jc w:val="center"/>
              <w:rPr>
                <w:sz w:val="20"/>
                <w:szCs w:val="20"/>
              </w:rPr>
            </w:pPr>
            <w:r w:rsidRPr="00F357E8">
              <w:rPr>
                <w:sz w:val="20"/>
                <w:szCs w:val="20"/>
              </w:rPr>
              <w:t>не установлен</w:t>
            </w:r>
          </w:p>
        </w:tc>
      </w:tr>
      <w:tr w:rsidR="006E06E0" w:rsidRPr="00F357E8" w14:paraId="57518F0E" w14:textId="77777777" w:rsidTr="003403FD">
        <w:trPr>
          <w:trHeight w:val="20"/>
          <w:jc w:val="center"/>
        </w:trPr>
        <w:tc>
          <w:tcPr>
            <w:tcW w:w="358" w:type="pct"/>
            <w:vMerge w:val="restart"/>
          </w:tcPr>
          <w:p w14:paraId="2F17DF43" w14:textId="77777777" w:rsidR="006E06E0" w:rsidRPr="00F357E8" w:rsidRDefault="006E06E0" w:rsidP="00AE3298">
            <w:pPr>
              <w:pStyle w:val="TableParagraph"/>
              <w:suppressAutoHyphens/>
              <w:jc w:val="center"/>
              <w:rPr>
                <w:sz w:val="20"/>
                <w:szCs w:val="20"/>
              </w:rPr>
            </w:pPr>
          </w:p>
        </w:tc>
        <w:tc>
          <w:tcPr>
            <w:tcW w:w="2342" w:type="pct"/>
          </w:tcPr>
          <w:p w14:paraId="41DCDB31" w14:textId="6EE9F236" w:rsidR="006E06E0" w:rsidRPr="00F357E8" w:rsidRDefault="006E06E0" w:rsidP="00AE3298">
            <w:pPr>
              <w:pStyle w:val="TableParagraph"/>
              <w:suppressAutoHyphens/>
              <w:jc w:val="center"/>
              <w:rPr>
                <w:sz w:val="20"/>
                <w:szCs w:val="20"/>
              </w:rPr>
            </w:pPr>
            <w:r w:rsidRPr="00F357E8">
              <w:rPr>
                <w:sz w:val="20"/>
                <w:szCs w:val="20"/>
              </w:rPr>
              <w:t>березовые почки</w:t>
            </w:r>
          </w:p>
        </w:tc>
        <w:tc>
          <w:tcPr>
            <w:tcW w:w="801" w:type="pct"/>
          </w:tcPr>
          <w:p w14:paraId="50D1B613" w14:textId="3FBECF78" w:rsidR="006E06E0" w:rsidRPr="00F357E8" w:rsidRDefault="006E06E0" w:rsidP="00AE3298">
            <w:pPr>
              <w:pStyle w:val="TableParagraph"/>
              <w:suppressAutoHyphens/>
              <w:jc w:val="center"/>
              <w:rPr>
                <w:sz w:val="20"/>
                <w:szCs w:val="20"/>
              </w:rPr>
            </w:pPr>
          </w:p>
        </w:tc>
        <w:tc>
          <w:tcPr>
            <w:tcW w:w="1499" w:type="pct"/>
          </w:tcPr>
          <w:p w14:paraId="1842D77D" w14:textId="6C28E32C" w:rsidR="006E06E0" w:rsidRPr="00F357E8" w:rsidRDefault="006E06E0" w:rsidP="00AE3298">
            <w:pPr>
              <w:pStyle w:val="TableParagraph"/>
              <w:suppressAutoHyphens/>
              <w:jc w:val="center"/>
              <w:rPr>
                <w:sz w:val="20"/>
                <w:szCs w:val="20"/>
              </w:rPr>
            </w:pPr>
            <w:r w:rsidRPr="00F357E8">
              <w:rPr>
                <w:sz w:val="20"/>
                <w:szCs w:val="20"/>
              </w:rPr>
              <w:t>не установлен</w:t>
            </w:r>
          </w:p>
        </w:tc>
      </w:tr>
      <w:tr w:rsidR="006E06E0" w:rsidRPr="00F357E8" w14:paraId="68A1A0BC" w14:textId="77777777" w:rsidTr="003403FD">
        <w:trPr>
          <w:trHeight w:val="20"/>
          <w:jc w:val="center"/>
        </w:trPr>
        <w:tc>
          <w:tcPr>
            <w:tcW w:w="358" w:type="pct"/>
            <w:vMerge/>
          </w:tcPr>
          <w:p w14:paraId="284A8459" w14:textId="77777777" w:rsidR="006E06E0" w:rsidRPr="00F357E8" w:rsidRDefault="006E06E0" w:rsidP="00AE3298">
            <w:pPr>
              <w:pStyle w:val="TableParagraph"/>
              <w:suppressAutoHyphens/>
              <w:jc w:val="center"/>
              <w:rPr>
                <w:sz w:val="20"/>
                <w:szCs w:val="20"/>
              </w:rPr>
            </w:pPr>
          </w:p>
        </w:tc>
        <w:tc>
          <w:tcPr>
            <w:tcW w:w="2342" w:type="pct"/>
          </w:tcPr>
          <w:p w14:paraId="4DC40C91" w14:textId="1BA04921" w:rsidR="006E06E0" w:rsidRPr="00F357E8" w:rsidRDefault="006E06E0" w:rsidP="00AE3298">
            <w:pPr>
              <w:pStyle w:val="TableParagraph"/>
              <w:suppressAutoHyphens/>
              <w:jc w:val="center"/>
              <w:rPr>
                <w:sz w:val="20"/>
                <w:szCs w:val="20"/>
              </w:rPr>
            </w:pPr>
            <w:r w:rsidRPr="00F357E8">
              <w:rPr>
                <w:sz w:val="20"/>
                <w:szCs w:val="20"/>
              </w:rPr>
              <w:t>сосновые почки</w:t>
            </w:r>
          </w:p>
        </w:tc>
        <w:tc>
          <w:tcPr>
            <w:tcW w:w="801" w:type="pct"/>
          </w:tcPr>
          <w:p w14:paraId="75230664" w14:textId="162A098F" w:rsidR="006E06E0" w:rsidRPr="00F357E8" w:rsidRDefault="006E06E0" w:rsidP="00AE3298">
            <w:pPr>
              <w:pStyle w:val="TableParagraph"/>
              <w:suppressAutoHyphens/>
              <w:jc w:val="center"/>
              <w:rPr>
                <w:sz w:val="20"/>
                <w:szCs w:val="20"/>
              </w:rPr>
            </w:pPr>
          </w:p>
        </w:tc>
        <w:tc>
          <w:tcPr>
            <w:tcW w:w="1499" w:type="pct"/>
          </w:tcPr>
          <w:p w14:paraId="5BB923DC" w14:textId="104A804C" w:rsidR="006E06E0" w:rsidRPr="00F357E8" w:rsidRDefault="006E06E0" w:rsidP="00AE3298">
            <w:pPr>
              <w:pStyle w:val="TableParagraph"/>
              <w:suppressAutoHyphens/>
              <w:jc w:val="center"/>
              <w:rPr>
                <w:sz w:val="20"/>
                <w:szCs w:val="20"/>
              </w:rPr>
            </w:pPr>
            <w:r w:rsidRPr="00F357E8">
              <w:rPr>
                <w:sz w:val="20"/>
                <w:szCs w:val="20"/>
              </w:rPr>
              <w:t>не установлен</w:t>
            </w:r>
          </w:p>
        </w:tc>
      </w:tr>
      <w:tr w:rsidR="006E06E0" w:rsidRPr="00F357E8" w14:paraId="3C98D693" w14:textId="77777777" w:rsidTr="003403FD">
        <w:trPr>
          <w:trHeight w:val="20"/>
          <w:jc w:val="center"/>
        </w:trPr>
        <w:tc>
          <w:tcPr>
            <w:tcW w:w="358" w:type="pct"/>
            <w:vMerge/>
          </w:tcPr>
          <w:p w14:paraId="23F08E5E" w14:textId="77777777" w:rsidR="006E06E0" w:rsidRPr="00F357E8" w:rsidRDefault="006E06E0" w:rsidP="00AE3298">
            <w:pPr>
              <w:pStyle w:val="TableParagraph"/>
              <w:suppressAutoHyphens/>
              <w:jc w:val="center"/>
              <w:rPr>
                <w:sz w:val="20"/>
                <w:szCs w:val="20"/>
              </w:rPr>
            </w:pPr>
          </w:p>
        </w:tc>
        <w:tc>
          <w:tcPr>
            <w:tcW w:w="2342" w:type="pct"/>
          </w:tcPr>
          <w:p w14:paraId="5E927C05" w14:textId="4E6C992C" w:rsidR="006E06E0" w:rsidRPr="00F357E8" w:rsidRDefault="006E06E0" w:rsidP="00AE3298">
            <w:pPr>
              <w:pStyle w:val="TableParagraph"/>
              <w:suppressAutoHyphens/>
              <w:jc w:val="center"/>
              <w:rPr>
                <w:sz w:val="20"/>
                <w:szCs w:val="20"/>
              </w:rPr>
            </w:pPr>
            <w:r w:rsidRPr="00F357E8">
              <w:rPr>
                <w:sz w:val="20"/>
                <w:szCs w:val="20"/>
              </w:rPr>
              <w:t>гриб «чага»</w:t>
            </w:r>
          </w:p>
        </w:tc>
        <w:tc>
          <w:tcPr>
            <w:tcW w:w="801" w:type="pct"/>
          </w:tcPr>
          <w:p w14:paraId="34ACBDC9" w14:textId="65BD7A0E" w:rsidR="006E06E0" w:rsidRPr="00F357E8" w:rsidRDefault="006E06E0" w:rsidP="00AE3298">
            <w:pPr>
              <w:pStyle w:val="TableParagraph"/>
              <w:suppressAutoHyphens/>
              <w:jc w:val="center"/>
              <w:rPr>
                <w:sz w:val="20"/>
                <w:szCs w:val="20"/>
              </w:rPr>
            </w:pPr>
          </w:p>
        </w:tc>
        <w:tc>
          <w:tcPr>
            <w:tcW w:w="1499" w:type="pct"/>
          </w:tcPr>
          <w:p w14:paraId="61F9860F" w14:textId="3BA8D969" w:rsidR="006E06E0" w:rsidRPr="00F357E8" w:rsidRDefault="006E06E0" w:rsidP="00AE3298">
            <w:pPr>
              <w:pStyle w:val="TableParagraph"/>
              <w:suppressAutoHyphens/>
              <w:jc w:val="center"/>
              <w:rPr>
                <w:sz w:val="20"/>
                <w:szCs w:val="20"/>
              </w:rPr>
            </w:pPr>
            <w:r w:rsidRPr="00F357E8">
              <w:rPr>
                <w:sz w:val="20"/>
                <w:szCs w:val="20"/>
              </w:rPr>
              <w:t>не установлен</w:t>
            </w:r>
          </w:p>
        </w:tc>
      </w:tr>
    </w:tbl>
    <w:p w14:paraId="27C459A1" w14:textId="77777777" w:rsidR="004A41AE" w:rsidRDefault="004A41AE" w:rsidP="004A41AE">
      <w:pPr>
        <w:pStyle w:val="3"/>
        <w:widowControl/>
        <w:suppressAutoHyphens/>
        <w:autoSpaceDE/>
        <w:autoSpaceDN/>
        <w:spacing w:before="120" w:after="120"/>
        <w:jc w:val="center"/>
        <w:rPr>
          <w:rFonts w:ascii="Times New Roman" w:eastAsia="Times New Roman" w:hAnsi="Times New Roman" w:cs="Times New Roman"/>
          <w:b/>
          <w:color w:val="auto"/>
          <w:kern w:val="28"/>
          <w:lang w:eastAsia="ru-RU"/>
        </w:rPr>
      </w:pPr>
      <w:bookmarkStart w:id="67" w:name="_Toc168999226"/>
    </w:p>
    <w:p w14:paraId="4A745549" w14:textId="09784A71" w:rsidR="007F0DF2" w:rsidRPr="006E06E0" w:rsidRDefault="002A690E" w:rsidP="004A41AE">
      <w:pPr>
        <w:pStyle w:val="3"/>
        <w:widowControl/>
        <w:numPr>
          <w:ilvl w:val="2"/>
          <w:numId w:val="16"/>
        </w:numPr>
        <w:suppressAutoHyphens/>
        <w:autoSpaceDE/>
        <w:autoSpaceDN/>
        <w:spacing w:before="120" w:after="120"/>
        <w:jc w:val="center"/>
        <w:rPr>
          <w:rFonts w:ascii="Times New Roman" w:eastAsia="Times New Roman" w:hAnsi="Times New Roman" w:cs="Times New Roman"/>
          <w:b/>
          <w:color w:val="auto"/>
          <w:kern w:val="28"/>
          <w:lang w:eastAsia="ru-RU"/>
        </w:rPr>
      </w:pPr>
      <w:r w:rsidRPr="006E06E0">
        <w:rPr>
          <w:rFonts w:ascii="Times New Roman" w:eastAsia="Times New Roman" w:hAnsi="Times New Roman" w:cs="Times New Roman"/>
          <w:b/>
          <w:color w:val="auto"/>
          <w:kern w:val="28"/>
          <w:lang w:eastAsia="ru-RU"/>
        </w:rPr>
        <w:t>Сроки заготовки и сбора</w:t>
      </w:r>
      <w:bookmarkEnd w:id="67"/>
    </w:p>
    <w:p w14:paraId="405C5CDE" w14:textId="2F00EF38" w:rsidR="007F0DF2" w:rsidRPr="00F357E8" w:rsidRDefault="002A690E" w:rsidP="00AE3298">
      <w:pPr>
        <w:pStyle w:val="a3"/>
        <w:widowControl/>
        <w:suppressAutoHyphens/>
      </w:pPr>
      <w:r w:rsidRPr="00F357E8">
        <w:t xml:space="preserve">Сроки заготовки дикорастущих плодов и ягод, орехов, грибов, </w:t>
      </w:r>
      <w:r w:rsidR="00F357E8" w:rsidRPr="00F357E8">
        <w:t>лекарственных</w:t>
      </w:r>
      <w:r w:rsidRPr="00F357E8">
        <w:t xml:space="preserve"> растений зависят от времени наступления массового созревания </w:t>
      </w:r>
      <w:r w:rsidR="00F357E8" w:rsidRPr="00F357E8">
        <w:t>урожая</w:t>
      </w:r>
      <w:r w:rsidRPr="00F357E8">
        <w:t>.</w:t>
      </w:r>
    </w:p>
    <w:p w14:paraId="0689C976" w14:textId="75BF967A" w:rsidR="00F357E8" w:rsidRPr="00F357E8" w:rsidRDefault="00F357E8" w:rsidP="006A665C">
      <w:pPr>
        <w:keepNext/>
        <w:suppressAutoHyphens/>
        <w:spacing w:before="120" w:after="120" w:line="322" w:lineRule="exact"/>
        <w:ind w:right="3"/>
        <w:jc w:val="right"/>
        <w:rPr>
          <w:sz w:val="24"/>
        </w:rPr>
      </w:pPr>
      <w:r>
        <w:rPr>
          <w:sz w:val="24"/>
        </w:rPr>
        <w:t>Таблица 2.4.</w:t>
      </w:r>
      <w:r w:rsidR="00DC10F2">
        <w:rPr>
          <w:sz w:val="24"/>
        </w:rPr>
        <w:t>3.</w:t>
      </w:r>
      <w:r>
        <w:rPr>
          <w:sz w:val="24"/>
        </w:rPr>
        <w:t>1</w:t>
      </w:r>
    </w:p>
    <w:p w14:paraId="4C2D7E0D" w14:textId="77777777" w:rsidR="006E06E0" w:rsidRPr="006E06E0" w:rsidRDefault="006E06E0" w:rsidP="00AE3298">
      <w:pPr>
        <w:keepNext/>
        <w:keepLines/>
        <w:suppressAutoHyphens/>
        <w:spacing w:before="120" w:after="120"/>
        <w:jc w:val="center"/>
        <w:rPr>
          <w:sz w:val="24"/>
        </w:rPr>
      </w:pPr>
      <w:r w:rsidRPr="006E06E0">
        <w:rPr>
          <w:sz w:val="24"/>
        </w:rPr>
        <w:t>Сроки сбора пищевых и лекарственных ресурсов</w:t>
      </w:r>
    </w:p>
    <w:tbl>
      <w:tblPr>
        <w:tblW w:w="5000" w:type="pct"/>
        <w:jc w:val="center"/>
        <w:tblCellMar>
          <w:left w:w="57" w:type="dxa"/>
          <w:right w:w="57" w:type="dxa"/>
        </w:tblCellMar>
        <w:tblLook w:val="0000" w:firstRow="0" w:lastRow="0" w:firstColumn="0" w:lastColumn="0" w:noHBand="0" w:noVBand="0"/>
      </w:tblPr>
      <w:tblGrid>
        <w:gridCol w:w="578"/>
        <w:gridCol w:w="5301"/>
        <w:gridCol w:w="3877"/>
      </w:tblGrid>
      <w:tr w:rsidR="006E06E0" w:rsidRPr="005A18F7" w14:paraId="32CDAF25" w14:textId="77777777" w:rsidTr="004A41AE">
        <w:trPr>
          <w:trHeight w:val="20"/>
          <w:tblHeader/>
          <w:jc w:val="center"/>
        </w:trPr>
        <w:tc>
          <w:tcPr>
            <w:tcW w:w="296" w:type="pct"/>
            <w:tcBorders>
              <w:top w:val="single" w:sz="4" w:space="0" w:color="000000"/>
              <w:left w:val="single" w:sz="4" w:space="0" w:color="000000"/>
              <w:bottom w:val="single" w:sz="4" w:space="0" w:color="000000"/>
            </w:tcBorders>
            <w:shd w:val="clear" w:color="auto" w:fill="auto"/>
            <w:vAlign w:val="center"/>
          </w:tcPr>
          <w:p w14:paraId="554F44E5" w14:textId="77777777" w:rsidR="006E06E0" w:rsidRPr="005A18F7" w:rsidRDefault="006E06E0" w:rsidP="00AE3298">
            <w:pPr>
              <w:keepNext/>
              <w:keepLines/>
              <w:suppressAutoHyphens/>
              <w:snapToGrid w:val="0"/>
              <w:jc w:val="center"/>
              <w:rPr>
                <w:sz w:val="20"/>
                <w:szCs w:val="20"/>
              </w:rPr>
            </w:pPr>
            <w:r w:rsidRPr="005A18F7">
              <w:rPr>
                <w:sz w:val="20"/>
                <w:szCs w:val="20"/>
              </w:rPr>
              <w:t>№ п/п</w:t>
            </w:r>
          </w:p>
        </w:tc>
        <w:tc>
          <w:tcPr>
            <w:tcW w:w="2717" w:type="pct"/>
            <w:tcBorders>
              <w:top w:val="single" w:sz="4" w:space="0" w:color="000000"/>
              <w:left w:val="single" w:sz="4" w:space="0" w:color="000000"/>
              <w:bottom w:val="single" w:sz="4" w:space="0" w:color="000000"/>
            </w:tcBorders>
            <w:shd w:val="clear" w:color="auto" w:fill="auto"/>
            <w:vAlign w:val="center"/>
          </w:tcPr>
          <w:p w14:paraId="5D12F9C7" w14:textId="77777777" w:rsidR="006E06E0" w:rsidRPr="005A18F7" w:rsidRDefault="006E06E0" w:rsidP="00AE3298">
            <w:pPr>
              <w:keepNext/>
              <w:keepLines/>
              <w:suppressAutoHyphens/>
              <w:snapToGrid w:val="0"/>
              <w:jc w:val="center"/>
              <w:rPr>
                <w:sz w:val="20"/>
                <w:szCs w:val="20"/>
              </w:rPr>
            </w:pPr>
            <w:r w:rsidRPr="005A18F7">
              <w:rPr>
                <w:sz w:val="20"/>
                <w:szCs w:val="20"/>
              </w:rPr>
              <w:t>Вид пищевых лесных ресурсов, лекарственных растений</w:t>
            </w:r>
          </w:p>
        </w:tc>
        <w:tc>
          <w:tcPr>
            <w:tcW w:w="198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783D20" w14:textId="00F504F8" w:rsidR="006E06E0" w:rsidRPr="005A18F7" w:rsidRDefault="006E06E0" w:rsidP="00AE3298">
            <w:pPr>
              <w:keepNext/>
              <w:keepLines/>
              <w:suppressAutoHyphens/>
              <w:snapToGrid w:val="0"/>
              <w:jc w:val="center"/>
              <w:rPr>
                <w:sz w:val="20"/>
                <w:szCs w:val="20"/>
              </w:rPr>
            </w:pPr>
            <w:r w:rsidRPr="005A18F7">
              <w:rPr>
                <w:sz w:val="20"/>
                <w:szCs w:val="20"/>
              </w:rPr>
              <w:t>Сроки сбора</w:t>
            </w:r>
          </w:p>
        </w:tc>
      </w:tr>
      <w:tr w:rsidR="006E06E0" w:rsidRPr="005A18F7" w14:paraId="79A99D02" w14:textId="77777777" w:rsidTr="003403FD">
        <w:trPr>
          <w:trHeight w:val="20"/>
          <w:jc w:val="center"/>
        </w:trPr>
        <w:tc>
          <w:tcPr>
            <w:tcW w:w="5000"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7C4F2F7" w14:textId="77777777" w:rsidR="006E06E0" w:rsidRPr="005A18F7" w:rsidRDefault="006E06E0" w:rsidP="00AE3298">
            <w:pPr>
              <w:suppressAutoHyphens/>
              <w:snapToGrid w:val="0"/>
              <w:jc w:val="center"/>
              <w:rPr>
                <w:i/>
                <w:sz w:val="20"/>
                <w:szCs w:val="20"/>
              </w:rPr>
            </w:pPr>
            <w:r w:rsidRPr="005A18F7">
              <w:rPr>
                <w:i/>
                <w:sz w:val="20"/>
                <w:szCs w:val="20"/>
              </w:rPr>
              <w:t>Пищевые ресурсы</w:t>
            </w:r>
          </w:p>
        </w:tc>
      </w:tr>
      <w:tr w:rsidR="006E06E0" w:rsidRPr="005A18F7" w14:paraId="374F869B" w14:textId="77777777" w:rsidTr="003403FD">
        <w:trPr>
          <w:trHeight w:val="20"/>
          <w:jc w:val="center"/>
        </w:trPr>
        <w:tc>
          <w:tcPr>
            <w:tcW w:w="296" w:type="pct"/>
            <w:tcBorders>
              <w:left w:val="single" w:sz="4" w:space="0" w:color="000000"/>
              <w:bottom w:val="single" w:sz="4" w:space="0" w:color="000000"/>
            </w:tcBorders>
            <w:shd w:val="clear" w:color="auto" w:fill="auto"/>
            <w:vAlign w:val="center"/>
          </w:tcPr>
          <w:p w14:paraId="7AF9472A" w14:textId="2BEF5C08" w:rsidR="006E06E0" w:rsidRPr="005A18F7" w:rsidRDefault="007A71A7" w:rsidP="00AE3298">
            <w:pPr>
              <w:suppressAutoHyphens/>
              <w:snapToGrid w:val="0"/>
              <w:jc w:val="center"/>
              <w:rPr>
                <w:sz w:val="20"/>
                <w:szCs w:val="20"/>
              </w:rPr>
            </w:pPr>
            <w:r>
              <w:rPr>
                <w:sz w:val="20"/>
                <w:szCs w:val="20"/>
              </w:rPr>
              <w:t>1</w:t>
            </w:r>
          </w:p>
        </w:tc>
        <w:tc>
          <w:tcPr>
            <w:tcW w:w="2717" w:type="pct"/>
            <w:tcBorders>
              <w:left w:val="single" w:sz="4" w:space="0" w:color="000000"/>
              <w:bottom w:val="single" w:sz="4" w:space="0" w:color="000000"/>
            </w:tcBorders>
            <w:shd w:val="clear" w:color="auto" w:fill="auto"/>
            <w:vAlign w:val="center"/>
          </w:tcPr>
          <w:p w14:paraId="482C16C2" w14:textId="77777777" w:rsidR="006E06E0" w:rsidRPr="005A18F7" w:rsidRDefault="006E06E0" w:rsidP="00AE3298">
            <w:pPr>
              <w:suppressAutoHyphens/>
              <w:snapToGrid w:val="0"/>
              <w:jc w:val="both"/>
              <w:rPr>
                <w:sz w:val="20"/>
                <w:szCs w:val="20"/>
              </w:rPr>
            </w:pPr>
            <w:r w:rsidRPr="005A18F7">
              <w:rPr>
                <w:sz w:val="20"/>
                <w:szCs w:val="20"/>
              </w:rPr>
              <w:t>Ягоды черники</w:t>
            </w:r>
          </w:p>
        </w:tc>
        <w:tc>
          <w:tcPr>
            <w:tcW w:w="1988" w:type="pct"/>
            <w:tcBorders>
              <w:left w:val="single" w:sz="4" w:space="0" w:color="000000"/>
              <w:bottom w:val="single" w:sz="4" w:space="0" w:color="000000"/>
              <w:right w:val="single" w:sz="4" w:space="0" w:color="000000"/>
            </w:tcBorders>
            <w:shd w:val="clear" w:color="auto" w:fill="auto"/>
            <w:vAlign w:val="center"/>
          </w:tcPr>
          <w:p w14:paraId="562DD4F4" w14:textId="4039959F" w:rsidR="006E06E0" w:rsidRPr="005A18F7" w:rsidRDefault="006E06E0" w:rsidP="00AE3298">
            <w:pPr>
              <w:suppressAutoHyphens/>
              <w:snapToGrid w:val="0"/>
              <w:jc w:val="center"/>
              <w:rPr>
                <w:sz w:val="20"/>
                <w:szCs w:val="20"/>
              </w:rPr>
            </w:pPr>
            <w:r>
              <w:rPr>
                <w:sz w:val="20"/>
                <w:szCs w:val="20"/>
              </w:rPr>
              <w:t>И</w:t>
            </w:r>
            <w:r w:rsidRPr="00F357E8">
              <w:rPr>
                <w:sz w:val="20"/>
                <w:szCs w:val="20"/>
              </w:rPr>
              <w:t>юль, август</w:t>
            </w:r>
          </w:p>
        </w:tc>
      </w:tr>
      <w:tr w:rsidR="006E06E0" w:rsidRPr="005A18F7" w14:paraId="60365117" w14:textId="77777777" w:rsidTr="003403FD">
        <w:trPr>
          <w:trHeight w:val="20"/>
          <w:jc w:val="center"/>
        </w:trPr>
        <w:tc>
          <w:tcPr>
            <w:tcW w:w="296" w:type="pct"/>
            <w:tcBorders>
              <w:left w:val="single" w:sz="4" w:space="0" w:color="000000"/>
              <w:bottom w:val="single" w:sz="4" w:space="0" w:color="000000"/>
            </w:tcBorders>
            <w:shd w:val="clear" w:color="auto" w:fill="auto"/>
            <w:vAlign w:val="center"/>
          </w:tcPr>
          <w:p w14:paraId="3D729F5A" w14:textId="741AE604" w:rsidR="006E06E0" w:rsidRPr="005A18F7" w:rsidRDefault="007A71A7" w:rsidP="00AE3298">
            <w:pPr>
              <w:suppressAutoHyphens/>
              <w:snapToGrid w:val="0"/>
              <w:jc w:val="center"/>
              <w:rPr>
                <w:sz w:val="20"/>
                <w:szCs w:val="20"/>
              </w:rPr>
            </w:pPr>
            <w:r>
              <w:rPr>
                <w:sz w:val="20"/>
                <w:szCs w:val="20"/>
              </w:rPr>
              <w:t>2</w:t>
            </w:r>
          </w:p>
        </w:tc>
        <w:tc>
          <w:tcPr>
            <w:tcW w:w="2717" w:type="pct"/>
            <w:tcBorders>
              <w:left w:val="single" w:sz="4" w:space="0" w:color="000000"/>
              <w:bottom w:val="single" w:sz="4" w:space="0" w:color="000000"/>
            </w:tcBorders>
            <w:shd w:val="clear" w:color="auto" w:fill="auto"/>
            <w:vAlign w:val="center"/>
          </w:tcPr>
          <w:p w14:paraId="71580F7E" w14:textId="7C4FB17E" w:rsidR="006E06E0" w:rsidRPr="005A18F7" w:rsidRDefault="006E06E0" w:rsidP="00AE3298">
            <w:pPr>
              <w:suppressAutoHyphens/>
              <w:snapToGrid w:val="0"/>
              <w:jc w:val="both"/>
              <w:rPr>
                <w:sz w:val="20"/>
                <w:szCs w:val="20"/>
              </w:rPr>
            </w:pPr>
            <w:r w:rsidRPr="005A18F7">
              <w:rPr>
                <w:sz w:val="20"/>
                <w:szCs w:val="20"/>
              </w:rPr>
              <w:t xml:space="preserve">Ягоды </w:t>
            </w:r>
            <w:r>
              <w:rPr>
                <w:sz w:val="20"/>
                <w:szCs w:val="20"/>
              </w:rPr>
              <w:t>брусники</w:t>
            </w:r>
          </w:p>
        </w:tc>
        <w:tc>
          <w:tcPr>
            <w:tcW w:w="1988" w:type="pct"/>
            <w:tcBorders>
              <w:left w:val="single" w:sz="4" w:space="0" w:color="000000"/>
              <w:bottom w:val="single" w:sz="4" w:space="0" w:color="000000"/>
              <w:right w:val="single" w:sz="4" w:space="0" w:color="000000"/>
            </w:tcBorders>
            <w:shd w:val="clear" w:color="auto" w:fill="auto"/>
            <w:vAlign w:val="center"/>
          </w:tcPr>
          <w:p w14:paraId="5A573FC5" w14:textId="5F676378" w:rsidR="006E06E0" w:rsidRDefault="006E06E0" w:rsidP="00AE3298">
            <w:pPr>
              <w:suppressAutoHyphens/>
              <w:snapToGrid w:val="0"/>
              <w:jc w:val="center"/>
              <w:rPr>
                <w:sz w:val="20"/>
                <w:szCs w:val="20"/>
              </w:rPr>
            </w:pPr>
            <w:r>
              <w:rPr>
                <w:sz w:val="20"/>
                <w:szCs w:val="20"/>
              </w:rPr>
              <w:t>А</w:t>
            </w:r>
            <w:r w:rsidRPr="00F357E8">
              <w:rPr>
                <w:sz w:val="20"/>
                <w:szCs w:val="20"/>
              </w:rPr>
              <w:t>вгуст, сентябрь</w:t>
            </w:r>
          </w:p>
        </w:tc>
      </w:tr>
      <w:tr w:rsidR="006E06E0" w:rsidRPr="005A18F7" w14:paraId="01C09D43" w14:textId="77777777" w:rsidTr="003403FD">
        <w:trPr>
          <w:trHeight w:val="20"/>
          <w:jc w:val="center"/>
        </w:trPr>
        <w:tc>
          <w:tcPr>
            <w:tcW w:w="296" w:type="pct"/>
            <w:tcBorders>
              <w:left w:val="single" w:sz="4" w:space="0" w:color="000000"/>
              <w:bottom w:val="single" w:sz="4" w:space="0" w:color="000000"/>
            </w:tcBorders>
            <w:shd w:val="clear" w:color="auto" w:fill="auto"/>
            <w:vAlign w:val="center"/>
          </w:tcPr>
          <w:p w14:paraId="2BB09420" w14:textId="792FBA96" w:rsidR="006E06E0" w:rsidRPr="005A18F7" w:rsidRDefault="007A71A7" w:rsidP="00AE3298">
            <w:pPr>
              <w:suppressAutoHyphens/>
              <w:snapToGrid w:val="0"/>
              <w:jc w:val="center"/>
              <w:rPr>
                <w:sz w:val="20"/>
                <w:szCs w:val="20"/>
              </w:rPr>
            </w:pPr>
            <w:r>
              <w:rPr>
                <w:sz w:val="20"/>
                <w:szCs w:val="20"/>
              </w:rPr>
              <w:t>3</w:t>
            </w:r>
          </w:p>
        </w:tc>
        <w:tc>
          <w:tcPr>
            <w:tcW w:w="2717" w:type="pct"/>
            <w:tcBorders>
              <w:left w:val="single" w:sz="4" w:space="0" w:color="000000"/>
              <w:bottom w:val="single" w:sz="4" w:space="0" w:color="000000"/>
            </w:tcBorders>
            <w:shd w:val="clear" w:color="auto" w:fill="auto"/>
            <w:vAlign w:val="center"/>
          </w:tcPr>
          <w:p w14:paraId="302F4820" w14:textId="5509418E" w:rsidR="006E06E0" w:rsidRPr="005A18F7" w:rsidRDefault="006E06E0" w:rsidP="00AE3298">
            <w:pPr>
              <w:suppressAutoHyphens/>
              <w:snapToGrid w:val="0"/>
              <w:jc w:val="both"/>
              <w:rPr>
                <w:sz w:val="20"/>
                <w:szCs w:val="20"/>
              </w:rPr>
            </w:pPr>
            <w:r w:rsidRPr="005A18F7">
              <w:rPr>
                <w:sz w:val="20"/>
                <w:szCs w:val="20"/>
              </w:rPr>
              <w:t xml:space="preserve">Ягоды </w:t>
            </w:r>
            <w:r>
              <w:rPr>
                <w:sz w:val="20"/>
                <w:szCs w:val="20"/>
              </w:rPr>
              <w:t>клюквы</w:t>
            </w:r>
          </w:p>
        </w:tc>
        <w:tc>
          <w:tcPr>
            <w:tcW w:w="1988" w:type="pct"/>
            <w:tcBorders>
              <w:left w:val="single" w:sz="4" w:space="0" w:color="000000"/>
              <w:bottom w:val="single" w:sz="4" w:space="0" w:color="000000"/>
              <w:right w:val="single" w:sz="4" w:space="0" w:color="000000"/>
            </w:tcBorders>
            <w:shd w:val="clear" w:color="auto" w:fill="auto"/>
            <w:vAlign w:val="center"/>
          </w:tcPr>
          <w:p w14:paraId="20EEBC75" w14:textId="0DB3CAE4" w:rsidR="006E06E0" w:rsidRDefault="006E06E0" w:rsidP="00AE3298">
            <w:pPr>
              <w:suppressAutoHyphens/>
              <w:snapToGrid w:val="0"/>
              <w:jc w:val="center"/>
              <w:rPr>
                <w:sz w:val="20"/>
                <w:szCs w:val="20"/>
              </w:rPr>
            </w:pPr>
            <w:r>
              <w:rPr>
                <w:sz w:val="20"/>
                <w:szCs w:val="20"/>
              </w:rPr>
              <w:t>С</w:t>
            </w:r>
            <w:r w:rsidRPr="00F357E8">
              <w:rPr>
                <w:sz w:val="20"/>
                <w:szCs w:val="20"/>
              </w:rPr>
              <w:t>ентябрь – ноябрь</w:t>
            </w:r>
          </w:p>
        </w:tc>
      </w:tr>
      <w:tr w:rsidR="006E06E0" w:rsidRPr="005A18F7" w14:paraId="4BFC64E8" w14:textId="77777777" w:rsidTr="003403FD">
        <w:trPr>
          <w:trHeight w:val="20"/>
          <w:jc w:val="center"/>
        </w:trPr>
        <w:tc>
          <w:tcPr>
            <w:tcW w:w="296" w:type="pct"/>
            <w:tcBorders>
              <w:left w:val="single" w:sz="4" w:space="0" w:color="000000"/>
              <w:bottom w:val="single" w:sz="4" w:space="0" w:color="000000"/>
            </w:tcBorders>
            <w:shd w:val="clear" w:color="auto" w:fill="auto"/>
            <w:vAlign w:val="center"/>
          </w:tcPr>
          <w:p w14:paraId="00EBCCB7" w14:textId="5AA54FEB" w:rsidR="006E06E0" w:rsidRPr="005A18F7" w:rsidRDefault="007A71A7" w:rsidP="00AE3298">
            <w:pPr>
              <w:suppressAutoHyphens/>
              <w:snapToGrid w:val="0"/>
              <w:jc w:val="center"/>
              <w:rPr>
                <w:sz w:val="20"/>
                <w:szCs w:val="20"/>
              </w:rPr>
            </w:pPr>
            <w:r>
              <w:rPr>
                <w:sz w:val="20"/>
                <w:szCs w:val="20"/>
              </w:rPr>
              <w:t>4</w:t>
            </w:r>
          </w:p>
        </w:tc>
        <w:tc>
          <w:tcPr>
            <w:tcW w:w="2717" w:type="pct"/>
            <w:tcBorders>
              <w:left w:val="single" w:sz="4" w:space="0" w:color="000000"/>
              <w:bottom w:val="single" w:sz="4" w:space="0" w:color="000000"/>
            </w:tcBorders>
            <w:shd w:val="clear" w:color="auto" w:fill="auto"/>
            <w:vAlign w:val="center"/>
          </w:tcPr>
          <w:p w14:paraId="71194B3D" w14:textId="5674CC95" w:rsidR="006E06E0" w:rsidRPr="005A18F7" w:rsidRDefault="006E06E0" w:rsidP="00AE3298">
            <w:pPr>
              <w:suppressAutoHyphens/>
              <w:snapToGrid w:val="0"/>
              <w:jc w:val="both"/>
              <w:rPr>
                <w:sz w:val="20"/>
                <w:szCs w:val="20"/>
              </w:rPr>
            </w:pPr>
            <w:r w:rsidRPr="005A18F7">
              <w:rPr>
                <w:sz w:val="20"/>
                <w:szCs w:val="20"/>
              </w:rPr>
              <w:t xml:space="preserve">Ягоды </w:t>
            </w:r>
            <w:r>
              <w:rPr>
                <w:sz w:val="20"/>
                <w:szCs w:val="20"/>
              </w:rPr>
              <w:t>морошки</w:t>
            </w:r>
          </w:p>
        </w:tc>
        <w:tc>
          <w:tcPr>
            <w:tcW w:w="1988" w:type="pct"/>
            <w:tcBorders>
              <w:left w:val="single" w:sz="4" w:space="0" w:color="000000"/>
              <w:bottom w:val="single" w:sz="4" w:space="0" w:color="000000"/>
              <w:right w:val="single" w:sz="4" w:space="0" w:color="000000"/>
            </w:tcBorders>
            <w:shd w:val="clear" w:color="auto" w:fill="auto"/>
            <w:vAlign w:val="center"/>
          </w:tcPr>
          <w:p w14:paraId="28CFEE79" w14:textId="3043D930" w:rsidR="006E06E0" w:rsidRPr="005A18F7" w:rsidRDefault="006E06E0" w:rsidP="00AE3298">
            <w:pPr>
              <w:suppressAutoHyphens/>
              <w:snapToGrid w:val="0"/>
              <w:jc w:val="center"/>
              <w:rPr>
                <w:sz w:val="20"/>
                <w:szCs w:val="20"/>
              </w:rPr>
            </w:pPr>
            <w:r>
              <w:rPr>
                <w:sz w:val="20"/>
                <w:szCs w:val="20"/>
              </w:rPr>
              <w:t>Июль</w:t>
            </w:r>
          </w:p>
        </w:tc>
      </w:tr>
      <w:tr w:rsidR="006E06E0" w:rsidRPr="005A18F7" w14:paraId="19962AF5" w14:textId="77777777" w:rsidTr="003403FD">
        <w:trPr>
          <w:trHeight w:val="20"/>
          <w:jc w:val="center"/>
        </w:trPr>
        <w:tc>
          <w:tcPr>
            <w:tcW w:w="296" w:type="pct"/>
            <w:tcBorders>
              <w:top w:val="single" w:sz="4" w:space="0" w:color="000000"/>
              <w:left w:val="single" w:sz="4" w:space="0" w:color="000000"/>
              <w:bottom w:val="single" w:sz="4" w:space="0" w:color="auto"/>
            </w:tcBorders>
            <w:shd w:val="clear" w:color="auto" w:fill="auto"/>
            <w:vAlign w:val="center"/>
          </w:tcPr>
          <w:p w14:paraId="2CB80707" w14:textId="23331378" w:rsidR="006E06E0" w:rsidRPr="005A18F7" w:rsidRDefault="007A71A7" w:rsidP="00AE3298">
            <w:pPr>
              <w:suppressAutoHyphens/>
              <w:snapToGrid w:val="0"/>
              <w:jc w:val="center"/>
              <w:rPr>
                <w:sz w:val="20"/>
                <w:szCs w:val="20"/>
              </w:rPr>
            </w:pPr>
            <w:r>
              <w:rPr>
                <w:sz w:val="20"/>
                <w:szCs w:val="20"/>
              </w:rPr>
              <w:t>5</w:t>
            </w:r>
          </w:p>
        </w:tc>
        <w:tc>
          <w:tcPr>
            <w:tcW w:w="2717" w:type="pct"/>
            <w:tcBorders>
              <w:top w:val="single" w:sz="4" w:space="0" w:color="000000"/>
              <w:left w:val="single" w:sz="4" w:space="0" w:color="000000"/>
              <w:bottom w:val="single" w:sz="4" w:space="0" w:color="auto"/>
            </w:tcBorders>
            <w:shd w:val="clear" w:color="auto" w:fill="auto"/>
            <w:vAlign w:val="center"/>
          </w:tcPr>
          <w:p w14:paraId="2AF25CDA" w14:textId="3948991F" w:rsidR="006E06E0" w:rsidRPr="005A18F7" w:rsidRDefault="006E06E0" w:rsidP="00AE3298">
            <w:pPr>
              <w:suppressAutoHyphens/>
              <w:snapToGrid w:val="0"/>
              <w:jc w:val="both"/>
              <w:rPr>
                <w:sz w:val="20"/>
                <w:szCs w:val="20"/>
              </w:rPr>
            </w:pPr>
            <w:r w:rsidRPr="005A18F7">
              <w:rPr>
                <w:sz w:val="20"/>
                <w:szCs w:val="20"/>
              </w:rPr>
              <w:t xml:space="preserve">Ягоды </w:t>
            </w:r>
            <w:r>
              <w:rPr>
                <w:sz w:val="20"/>
                <w:szCs w:val="20"/>
              </w:rPr>
              <w:t>голубики</w:t>
            </w:r>
          </w:p>
        </w:tc>
        <w:tc>
          <w:tcPr>
            <w:tcW w:w="1988" w:type="pct"/>
            <w:tcBorders>
              <w:top w:val="single" w:sz="4" w:space="0" w:color="000000"/>
              <w:left w:val="single" w:sz="4" w:space="0" w:color="000000"/>
              <w:bottom w:val="single" w:sz="4" w:space="0" w:color="auto"/>
              <w:right w:val="single" w:sz="4" w:space="0" w:color="000000"/>
            </w:tcBorders>
            <w:shd w:val="clear" w:color="auto" w:fill="auto"/>
            <w:vAlign w:val="center"/>
          </w:tcPr>
          <w:p w14:paraId="06A596C8" w14:textId="22724F36" w:rsidR="006E06E0" w:rsidRPr="005A18F7" w:rsidRDefault="006E06E0" w:rsidP="00AE3298">
            <w:pPr>
              <w:suppressAutoHyphens/>
              <w:snapToGrid w:val="0"/>
              <w:jc w:val="center"/>
              <w:rPr>
                <w:sz w:val="20"/>
                <w:szCs w:val="20"/>
              </w:rPr>
            </w:pPr>
            <w:r>
              <w:rPr>
                <w:sz w:val="20"/>
                <w:szCs w:val="20"/>
              </w:rPr>
              <w:t>Август</w:t>
            </w:r>
          </w:p>
        </w:tc>
      </w:tr>
      <w:tr w:rsidR="006E06E0" w:rsidRPr="005A18F7" w14:paraId="5ADFC060" w14:textId="77777777" w:rsidTr="003403FD">
        <w:trPr>
          <w:trHeight w:val="20"/>
          <w:jc w:val="center"/>
        </w:trPr>
        <w:tc>
          <w:tcPr>
            <w:tcW w:w="5000" w:type="pct"/>
            <w:gridSpan w:val="3"/>
            <w:tcBorders>
              <w:top w:val="single" w:sz="4" w:space="0" w:color="auto"/>
              <w:left w:val="single" w:sz="4" w:space="0" w:color="000000"/>
              <w:bottom w:val="single" w:sz="4" w:space="0" w:color="auto"/>
              <w:right w:val="single" w:sz="4" w:space="0" w:color="000000"/>
            </w:tcBorders>
            <w:shd w:val="clear" w:color="auto" w:fill="auto"/>
            <w:vAlign w:val="center"/>
          </w:tcPr>
          <w:p w14:paraId="08D7D3A9" w14:textId="77777777" w:rsidR="006E06E0" w:rsidRPr="005A18F7" w:rsidRDefault="006E06E0" w:rsidP="00AE3298">
            <w:pPr>
              <w:suppressAutoHyphens/>
              <w:snapToGrid w:val="0"/>
              <w:jc w:val="center"/>
              <w:rPr>
                <w:i/>
                <w:sz w:val="20"/>
                <w:szCs w:val="20"/>
              </w:rPr>
            </w:pPr>
            <w:r w:rsidRPr="005A18F7">
              <w:rPr>
                <w:i/>
                <w:sz w:val="20"/>
                <w:szCs w:val="20"/>
              </w:rPr>
              <w:t>Грибы</w:t>
            </w:r>
          </w:p>
        </w:tc>
      </w:tr>
      <w:tr w:rsidR="007A71A7" w:rsidRPr="005A18F7" w14:paraId="695C3E58" w14:textId="77777777" w:rsidTr="003403FD">
        <w:trPr>
          <w:trHeight w:val="20"/>
          <w:jc w:val="center"/>
        </w:trPr>
        <w:tc>
          <w:tcPr>
            <w:tcW w:w="296" w:type="pct"/>
            <w:tcBorders>
              <w:top w:val="single" w:sz="4" w:space="0" w:color="auto"/>
              <w:left w:val="single" w:sz="4" w:space="0" w:color="000000"/>
              <w:bottom w:val="single" w:sz="4" w:space="0" w:color="auto"/>
            </w:tcBorders>
            <w:shd w:val="clear" w:color="auto" w:fill="auto"/>
            <w:vAlign w:val="center"/>
          </w:tcPr>
          <w:p w14:paraId="54E415BD" w14:textId="09CB0B61" w:rsidR="007A71A7" w:rsidRPr="005A18F7" w:rsidRDefault="007A71A7" w:rsidP="00AE3298">
            <w:pPr>
              <w:suppressAutoHyphens/>
              <w:snapToGrid w:val="0"/>
              <w:jc w:val="center"/>
              <w:rPr>
                <w:sz w:val="20"/>
                <w:szCs w:val="20"/>
              </w:rPr>
            </w:pPr>
            <w:r w:rsidRPr="005A18F7">
              <w:rPr>
                <w:sz w:val="20"/>
                <w:szCs w:val="20"/>
              </w:rPr>
              <w:t>6.</w:t>
            </w:r>
          </w:p>
        </w:tc>
        <w:tc>
          <w:tcPr>
            <w:tcW w:w="2717" w:type="pct"/>
            <w:tcBorders>
              <w:top w:val="single" w:sz="4" w:space="0" w:color="auto"/>
              <w:left w:val="single" w:sz="4" w:space="0" w:color="000000"/>
              <w:bottom w:val="single" w:sz="4" w:space="0" w:color="auto"/>
            </w:tcBorders>
            <w:shd w:val="clear" w:color="auto" w:fill="auto"/>
            <w:vAlign w:val="center"/>
          </w:tcPr>
          <w:p w14:paraId="4D22DEF5" w14:textId="77777777" w:rsidR="007A71A7" w:rsidRPr="005A18F7" w:rsidRDefault="007A71A7" w:rsidP="00AE3298">
            <w:pPr>
              <w:suppressAutoHyphens/>
              <w:snapToGrid w:val="0"/>
              <w:jc w:val="both"/>
              <w:rPr>
                <w:sz w:val="20"/>
                <w:szCs w:val="20"/>
              </w:rPr>
            </w:pPr>
            <w:r w:rsidRPr="005A18F7">
              <w:rPr>
                <w:sz w:val="20"/>
                <w:szCs w:val="20"/>
              </w:rPr>
              <w:t>Лисички</w:t>
            </w:r>
          </w:p>
        </w:tc>
        <w:tc>
          <w:tcPr>
            <w:tcW w:w="1988" w:type="pct"/>
            <w:tcBorders>
              <w:top w:val="single" w:sz="4" w:space="0" w:color="auto"/>
              <w:left w:val="single" w:sz="4" w:space="0" w:color="000000"/>
              <w:bottom w:val="single" w:sz="4" w:space="0" w:color="auto"/>
              <w:right w:val="single" w:sz="4" w:space="0" w:color="000000"/>
            </w:tcBorders>
            <w:shd w:val="clear" w:color="auto" w:fill="auto"/>
            <w:vAlign w:val="center"/>
          </w:tcPr>
          <w:p w14:paraId="4875C6E6" w14:textId="2819D39E" w:rsidR="007A71A7" w:rsidRPr="005A18F7" w:rsidRDefault="007A71A7" w:rsidP="00AE3298">
            <w:pPr>
              <w:suppressAutoHyphens/>
              <w:snapToGrid w:val="0"/>
              <w:jc w:val="center"/>
              <w:rPr>
                <w:sz w:val="20"/>
                <w:szCs w:val="20"/>
              </w:rPr>
            </w:pPr>
            <w:r>
              <w:rPr>
                <w:sz w:val="20"/>
                <w:szCs w:val="20"/>
              </w:rPr>
              <w:t>Июль</w:t>
            </w:r>
            <w:r w:rsidRPr="005A18F7">
              <w:rPr>
                <w:sz w:val="20"/>
                <w:szCs w:val="20"/>
              </w:rPr>
              <w:t xml:space="preserve"> - октябрь</w:t>
            </w:r>
          </w:p>
        </w:tc>
      </w:tr>
      <w:tr w:rsidR="007A71A7" w:rsidRPr="005A18F7" w14:paraId="6C5F28D1" w14:textId="77777777" w:rsidTr="003403FD">
        <w:trPr>
          <w:trHeight w:val="20"/>
          <w:jc w:val="center"/>
        </w:trPr>
        <w:tc>
          <w:tcPr>
            <w:tcW w:w="296" w:type="pct"/>
            <w:tcBorders>
              <w:top w:val="single" w:sz="4" w:space="0" w:color="auto"/>
              <w:left w:val="single" w:sz="4" w:space="0" w:color="000000"/>
              <w:bottom w:val="single" w:sz="4" w:space="0" w:color="auto"/>
            </w:tcBorders>
            <w:shd w:val="clear" w:color="auto" w:fill="auto"/>
            <w:vAlign w:val="center"/>
          </w:tcPr>
          <w:p w14:paraId="12D0992D" w14:textId="4BF867B8" w:rsidR="007A71A7" w:rsidRPr="005A18F7" w:rsidRDefault="007A71A7" w:rsidP="00AE3298">
            <w:pPr>
              <w:suppressAutoHyphens/>
              <w:snapToGrid w:val="0"/>
              <w:jc w:val="center"/>
              <w:rPr>
                <w:sz w:val="20"/>
                <w:szCs w:val="20"/>
              </w:rPr>
            </w:pPr>
            <w:r w:rsidRPr="005A18F7">
              <w:rPr>
                <w:sz w:val="20"/>
                <w:szCs w:val="20"/>
              </w:rPr>
              <w:t>7.</w:t>
            </w:r>
          </w:p>
        </w:tc>
        <w:tc>
          <w:tcPr>
            <w:tcW w:w="2717" w:type="pct"/>
            <w:tcBorders>
              <w:top w:val="single" w:sz="4" w:space="0" w:color="auto"/>
              <w:left w:val="single" w:sz="4" w:space="0" w:color="000000"/>
              <w:bottom w:val="single" w:sz="4" w:space="0" w:color="auto"/>
            </w:tcBorders>
            <w:shd w:val="clear" w:color="auto" w:fill="auto"/>
            <w:vAlign w:val="center"/>
          </w:tcPr>
          <w:p w14:paraId="679119B4" w14:textId="77777777" w:rsidR="007A71A7" w:rsidRPr="005A18F7" w:rsidRDefault="007A71A7" w:rsidP="00AE3298">
            <w:pPr>
              <w:suppressAutoHyphens/>
              <w:snapToGrid w:val="0"/>
              <w:jc w:val="both"/>
              <w:rPr>
                <w:sz w:val="20"/>
                <w:szCs w:val="20"/>
              </w:rPr>
            </w:pPr>
            <w:r w:rsidRPr="005A18F7">
              <w:rPr>
                <w:sz w:val="20"/>
                <w:szCs w:val="20"/>
              </w:rPr>
              <w:t>Подосиновик</w:t>
            </w:r>
          </w:p>
        </w:tc>
        <w:tc>
          <w:tcPr>
            <w:tcW w:w="1988" w:type="pct"/>
            <w:tcBorders>
              <w:top w:val="single" w:sz="4" w:space="0" w:color="auto"/>
              <w:left w:val="single" w:sz="4" w:space="0" w:color="000000"/>
              <w:bottom w:val="single" w:sz="4" w:space="0" w:color="auto"/>
              <w:right w:val="single" w:sz="4" w:space="0" w:color="000000"/>
            </w:tcBorders>
            <w:shd w:val="clear" w:color="auto" w:fill="auto"/>
            <w:vAlign w:val="center"/>
          </w:tcPr>
          <w:p w14:paraId="7C79EBFC" w14:textId="59CC75DD" w:rsidR="007A71A7" w:rsidRPr="005A18F7" w:rsidRDefault="007A71A7" w:rsidP="00AE3298">
            <w:pPr>
              <w:suppressAutoHyphens/>
              <w:snapToGrid w:val="0"/>
              <w:jc w:val="center"/>
              <w:rPr>
                <w:sz w:val="20"/>
                <w:szCs w:val="20"/>
              </w:rPr>
            </w:pPr>
            <w:r>
              <w:rPr>
                <w:sz w:val="20"/>
                <w:szCs w:val="20"/>
              </w:rPr>
              <w:t>Июль</w:t>
            </w:r>
            <w:r w:rsidRPr="005A18F7">
              <w:rPr>
                <w:sz w:val="20"/>
                <w:szCs w:val="20"/>
              </w:rPr>
              <w:t xml:space="preserve"> - октябрь</w:t>
            </w:r>
          </w:p>
        </w:tc>
      </w:tr>
      <w:tr w:rsidR="007A71A7" w:rsidRPr="005A18F7" w14:paraId="591B9C74" w14:textId="77777777" w:rsidTr="003403FD">
        <w:trPr>
          <w:trHeight w:val="20"/>
          <w:jc w:val="center"/>
        </w:trPr>
        <w:tc>
          <w:tcPr>
            <w:tcW w:w="296" w:type="pct"/>
            <w:tcBorders>
              <w:top w:val="single" w:sz="4" w:space="0" w:color="auto"/>
              <w:left w:val="single" w:sz="4" w:space="0" w:color="000000"/>
              <w:bottom w:val="single" w:sz="4" w:space="0" w:color="auto"/>
            </w:tcBorders>
            <w:shd w:val="clear" w:color="auto" w:fill="auto"/>
            <w:vAlign w:val="center"/>
          </w:tcPr>
          <w:p w14:paraId="19ADC6F3" w14:textId="5EAF86B0" w:rsidR="007A71A7" w:rsidRPr="005A18F7" w:rsidRDefault="007A71A7" w:rsidP="00AE3298">
            <w:pPr>
              <w:suppressAutoHyphens/>
              <w:snapToGrid w:val="0"/>
              <w:jc w:val="center"/>
              <w:rPr>
                <w:sz w:val="20"/>
                <w:szCs w:val="20"/>
              </w:rPr>
            </w:pPr>
            <w:r w:rsidRPr="005A18F7">
              <w:rPr>
                <w:sz w:val="20"/>
                <w:szCs w:val="20"/>
              </w:rPr>
              <w:t>8.</w:t>
            </w:r>
          </w:p>
        </w:tc>
        <w:tc>
          <w:tcPr>
            <w:tcW w:w="2717" w:type="pct"/>
            <w:tcBorders>
              <w:top w:val="single" w:sz="4" w:space="0" w:color="auto"/>
              <w:left w:val="single" w:sz="4" w:space="0" w:color="000000"/>
              <w:bottom w:val="single" w:sz="4" w:space="0" w:color="auto"/>
            </w:tcBorders>
            <w:shd w:val="clear" w:color="auto" w:fill="auto"/>
            <w:vAlign w:val="center"/>
          </w:tcPr>
          <w:p w14:paraId="3AB616D8" w14:textId="77777777" w:rsidR="007A71A7" w:rsidRPr="005A18F7" w:rsidRDefault="007A71A7" w:rsidP="00AE3298">
            <w:pPr>
              <w:suppressAutoHyphens/>
              <w:snapToGrid w:val="0"/>
              <w:jc w:val="both"/>
              <w:rPr>
                <w:sz w:val="20"/>
                <w:szCs w:val="20"/>
              </w:rPr>
            </w:pPr>
            <w:r w:rsidRPr="005A18F7">
              <w:rPr>
                <w:sz w:val="20"/>
                <w:szCs w:val="20"/>
              </w:rPr>
              <w:t>Белый гриб</w:t>
            </w:r>
          </w:p>
        </w:tc>
        <w:tc>
          <w:tcPr>
            <w:tcW w:w="1988" w:type="pct"/>
            <w:tcBorders>
              <w:top w:val="single" w:sz="4" w:space="0" w:color="auto"/>
              <w:left w:val="single" w:sz="4" w:space="0" w:color="000000"/>
              <w:bottom w:val="single" w:sz="4" w:space="0" w:color="auto"/>
              <w:right w:val="single" w:sz="4" w:space="0" w:color="000000"/>
            </w:tcBorders>
            <w:shd w:val="clear" w:color="auto" w:fill="auto"/>
            <w:vAlign w:val="center"/>
          </w:tcPr>
          <w:p w14:paraId="20257C3B" w14:textId="0BEB0FE6" w:rsidR="007A71A7" w:rsidRPr="005A18F7" w:rsidRDefault="007A71A7" w:rsidP="00AE3298">
            <w:pPr>
              <w:suppressAutoHyphens/>
              <w:snapToGrid w:val="0"/>
              <w:jc w:val="center"/>
              <w:rPr>
                <w:sz w:val="20"/>
                <w:szCs w:val="20"/>
              </w:rPr>
            </w:pPr>
            <w:r>
              <w:rPr>
                <w:sz w:val="20"/>
                <w:szCs w:val="20"/>
              </w:rPr>
              <w:t>Июль</w:t>
            </w:r>
            <w:r w:rsidRPr="005A18F7">
              <w:rPr>
                <w:sz w:val="20"/>
                <w:szCs w:val="20"/>
              </w:rPr>
              <w:t xml:space="preserve"> - октябрь</w:t>
            </w:r>
          </w:p>
        </w:tc>
      </w:tr>
      <w:tr w:rsidR="007A71A7" w:rsidRPr="005A18F7" w14:paraId="47A71DCA" w14:textId="77777777" w:rsidTr="003403FD">
        <w:trPr>
          <w:trHeight w:val="20"/>
          <w:jc w:val="center"/>
        </w:trPr>
        <w:tc>
          <w:tcPr>
            <w:tcW w:w="296" w:type="pct"/>
            <w:tcBorders>
              <w:top w:val="single" w:sz="4" w:space="0" w:color="auto"/>
              <w:left w:val="single" w:sz="4" w:space="0" w:color="000000"/>
              <w:bottom w:val="single" w:sz="4" w:space="0" w:color="auto"/>
            </w:tcBorders>
            <w:shd w:val="clear" w:color="auto" w:fill="auto"/>
            <w:vAlign w:val="center"/>
          </w:tcPr>
          <w:p w14:paraId="134DF0C0" w14:textId="37169B7E" w:rsidR="007A71A7" w:rsidRPr="005A18F7" w:rsidRDefault="007A71A7" w:rsidP="00AE3298">
            <w:pPr>
              <w:suppressAutoHyphens/>
              <w:snapToGrid w:val="0"/>
              <w:jc w:val="center"/>
              <w:rPr>
                <w:sz w:val="20"/>
                <w:szCs w:val="20"/>
              </w:rPr>
            </w:pPr>
            <w:r w:rsidRPr="005A18F7">
              <w:rPr>
                <w:sz w:val="20"/>
                <w:szCs w:val="20"/>
              </w:rPr>
              <w:t>9.</w:t>
            </w:r>
          </w:p>
        </w:tc>
        <w:tc>
          <w:tcPr>
            <w:tcW w:w="2717" w:type="pct"/>
            <w:tcBorders>
              <w:top w:val="single" w:sz="4" w:space="0" w:color="auto"/>
              <w:left w:val="single" w:sz="4" w:space="0" w:color="000000"/>
              <w:bottom w:val="single" w:sz="4" w:space="0" w:color="auto"/>
            </w:tcBorders>
            <w:shd w:val="clear" w:color="auto" w:fill="auto"/>
            <w:vAlign w:val="center"/>
          </w:tcPr>
          <w:p w14:paraId="3019AABA" w14:textId="77777777" w:rsidR="007A71A7" w:rsidRPr="005A18F7" w:rsidRDefault="007A71A7" w:rsidP="00AE3298">
            <w:pPr>
              <w:suppressAutoHyphens/>
              <w:snapToGrid w:val="0"/>
              <w:jc w:val="both"/>
              <w:rPr>
                <w:sz w:val="20"/>
                <w:szCs w:val="20"/>
              </w:rPr>
            </w:pPr>
            <w:r w:rsidRPr="005A18F7">
              <w:rPr>
                <w:sz w:val="20"/>
                <w:szCs w:val="20"/>
              </w:rPr>
              <w:t>Опенок осенний</w:t>
            </w:r>
          </w:p>
        </w:tc>
        <w:tc>
          <w:tcPr>
            <w:tcW w:w="1988" w:type="pct"/>
            <w:tcBorders>
              <w:top w:val="single" w:sz="4" w:space="0" w:color="auto"/>
              <w:left w:val="single" w:sz="4" w:space="0" w:color="000000"/>
              <w:bottom w:val="single" w:sz="4" w:space="0" w:color="auto"/>
              <w:right w:val="single" w:sz="4" w:space="0" w:color="000000"/>
            </w:tcBorders>
            <w:shd w:val="clear" w:color="auto" w:fill="auto"/>
            <w:vAlign w:val="center"/>
          </w:tcPr>
          <w:p w14:paraId="0DB0833B" w14:textId="13879B52" w:rsidR="007A71A7" w:rsidRPr="005A18F7" w:rsidRDefault="007A71A7" w:rsidP="00AE3298">
            <w:pPr>
              <w:suppressAutoHyphens/>
              <w:snapToGrid w:val="0"/>
              <w:jc w:val="center"/>
              <w:rPr>
                <w:sz w:val="20"/>
                <w:szCs w:val="20"/>
              </w:rPr>
            </w:pPr>
            <w:r>
              <w:rPr>
                <w:sz w:val="20"/>
                <w:szCs w:val="20"/>
              </w:rPr>
              <w:t>Июль</w:t>
            </w:r>
            <w:r w:rsidRPr="005A18F7">
              <w:rPr>
                <w:sz w:val="20"/>
                <w:szCs w:val="20"/>
              </w:rPr>
              <w:t xml:space="preserve"> - октябрь</w:t>
            </w:r>
          </w:p>
        </w:tc>
      </w:tr>
      <w:tr w:rsidR="007A71A7" w:rsidRPr="005A18F7" w14:paraId="73EFE9C9" w14:textId="77777777" w:rsidTr="003403FD">
        <w:trPr>
          <w:trHeight w:val="20"/>
          <w:jc w:val="center"/>
        </w:trPr>
        <w:tc>
          <w:tcPr>
            <w:tcW w:w="296" w:type="pct"/>
            <w:tcBorders>
              <w:top w:val="single" w:sz="4" w:space="0" w:color="auto"/>
              <w:left w:val="single" w:sz="4" w:space="0" w:color="000000"/>
              <w:bottom w:val="single" w:sz="4" w:space="0" w:color="auto"/>
            </w:tcBorders>
            <w:shd w:val="clear" w:color="auto" w:fill="auto"/>
            <w:vAlign w:val="center"/>
          </w:tcPr>
          <w:p w14:paraId="712EA06D" w14:textId="42F4EB30" w:rsidR="007A71A7" w:rsidRPr="005A18F7" w:rsidRDefault="007A71A7" w:rsidP="00AE3298">
            <w:pPr>
              <w:suppressAutoHyphens/>
              <w:snapToGrid w:val="0"/>
              <w:jc w:val="center"/>
              <w:rPr>
                <w:sz w:val="20"/>
                <w:szCs w:val="20"/>
              </w:rPr>
            </w:pPr>
            <w:r w:rsidRPr="005A18F7">
              <w:rPr>
                <w:sz w:val="20"/>
                <w:szCs w:val="20"/>
              </w:rPr>
              <w:t>10.</w:t>
            </w:r>
          </w:p>
        </w:tc>
        <w:tc>
          <w:tcPr>
            <w:tcW w:w="2717" w:type="pct"/>
            <w:tcBorders>
              <w:top w:val="single" w:sz="4" w:space="0" w:color="auto"/>
              <w:left w:val="single" w:sz="4" w:space="0" w:color="000000"/>
              <w:bottom w:val="single" w:sz="4" w:space="0" w:color="auto"/>
            </w:tcBorders>
            <w:shd w:val="clear" w:color="auto" w:fill="auto"/>
            <w:vAlign w:val="center"/>
          </w:tcPr>
          <w:p w14:paraId="24CD71D5" w14:textId="77777777" w:rsidR="007A71A7" w:rsidRPr="005A18F7" w:rsidRDefault="007A71A7" w:rsidP="00AE3298">
            <w:pPr>
              <w:suppressAutoHyphens/>
              <w:snapToGrid w:val="0"/>
              <w:jc w:val="both"/>
              <w:rPr>
                <w:sz w:val="20"/>
                <w:szCs w:val="20"/>
              </w:rPr>
            </w:pPr>
            <w:r w:rsidRPr="005A18F7">
              <w:rPr>
                <w:sz w:val="20"/>
                <w:szCs w:val="20"/>
              </w:rPr>
              <w:t>Подберезовик</w:t>
            </w:r>
          </w:p>
        </w:tc>
        <w:tc>
          <w:tcPr>
            <w:tcW w:w="1988" w:type="pct"/>
            <w:tcBorders>
              <w:top w:val="single" w:sz="4" w:space="0" w:color="auto"/>
              <w:left w:val="single" w:sz="4" w:space="0" w:color="000000"/>
              <w:bottom w:val="single" w:sz="4" w:space="0" w:color="auto"/>
              <w:right w:val="single" w:sz="4" w:space="0" w:color="000000"/>
            </w:tcBorders>
            <w:shd w:val="clear" w:color="auto" w:fill="auto"/>
            <w:vAlign w:val="center"/>
          </w:tcPr>
          <w:p w14:paraId="7B83375D" w14:textId="426C89AF" w:rsidR="007A71A7" w:rsidRPr="005A18F7" w:rsidRDefault="007A71A7" w:rsidP="00AE3298">
            <w:pPr>
              <w:suppressAutoHyphens/>
              <w:snapToGrid w:val="0"/>
              <w:jc w:val="center"/>
              <w:rPr>
                <w:sz w:val="20"/>
                <w:szCs w:val="20"/>
              </w:rPr>
            </w:pPr>
            <w:r>
              <w:rPr>
                <w:sz w:val="20"/>
                <w:szCs w:val="20"/>
              </w:rPr>
              <w:t>Июль</w:t>
            </w:r>
            <w:r w:rsidRPr="005A18F7">
              <w:rPr>
                <w:sz w:val="20"/>
                <w:szCs w:val="20"/>
              </w:rPr>
              <w:t xml:space="preserve"> - октябрь</w:t>
            </w:r>
          </w:p>
        </w:tc>
      </w:tr>
      <w:tr w:rsidR="007A71A7" w:rsidRPr="005A18F7" w14:paraId="5B89464B" w14:textId="77777777" w:rsidTr="003403FD">
        <w:trPr>
          <w:trHeight w:val="20"/>
          <w:jc w:val="center"/>
        </w:trPr>
        <w:tc>
          <w:tcPr>
            <w:tcW w:w="296" w:type="pct"/>
            <w:tcBorders>
              <w:top w:val="single" w:sz="4" w:space="0" w:color="auto"/>
              <w:left w:val="single" w:sz="4" w:space="0" w:color="000000"/>
              <w:bottom w:val="single" w:sz="4" w:space="0" w:color="auto"/>
            </w:tcBorders>
            <w:shd w:val="clear" w:color="auto" w:fill="auto"/>
            <w:vAlign w:val="center"/>
          </w:tcPr>
          <w:p w14:paraId="55E8BFBA" w14:textId="30BC4A6F" w:rsidR="007A71A7" w:rsidRPr="005A18F7" w:rsidRDefault="007A71A7" w:rsidP="00AE3298">
            <w:pPr>
              <w:suppressAutoHyphens/>
              <w:snapToGrid w:val="0"/>
              <w:jc w:val="center"/>
              <w:rPr>
                <w:sz w:val="20"/>
                <w:szCs w:val="20"/>
              </w:rPr>
            </w:pPr>
            <w:r>
              <w:rPr>
                <w:sz w:val="20"/>
                <w:szCs w:val="20"/>
              </w:rPr>
              <w:lastRenderedPageBreak/>
              <w:t>11</w:t>
            </w:r>
            <w:r w:rsidRPr="005A18F7">
              <w:rPr>
                <w:sz w:val="20"/>
                <w:szCs w:val="20"/>
              </w:rPr>
              <w:t>.</w:t>
            </w:r>
          </w:p>
        </w:tc>
        <w:tc>
          <w:tcPr>
            <w:tcW w:w="2717" w:type="pct"/>
            <w:tcBorders>
              <w:top w:val="single" w:sz="4" w:space="0" w:color="auto"/>
              <w:left w:val="single" w:sz="4" w:space="0" w:color="000000"/>
              <w:bottom w:val="single" w:sz="4" w:space="0" w:color="auto"/>
            </w:tcBorders>
            <w:shd w:val="clear" w:color="auto" w:fill="auto"/>
            <w:vAlign w:val="center"/>
          </w:tcPr>
          <w:p w14:paraId="5D101836" w14:textId="77777777" w:rsidR="007A71A7" w:rsidRPr="005A18F7" w:rsidRDefault="007A71A7" w:rsidP="00AE3298">
            <w:pPr>
              <w:suppressAutoHyphens/>
              <w:snapToGrid w:val="0"/>
              <w:jc w:val="both"/>
              <w:rPr>
                <w:sz w:val="20"/>
                <w:szCs w:val="20"/>
              </w:rPr>
            </w:pPr>
            <w:r w:rsidRPr="005A18F7">
              <w:rPr>
                <w:sz w:val="20"/>
                <w:szCs w:val="20"/>
              </w:rPr>
              <w:t>Рыжики</w:t>
            </w:r>
          </w:p>
        </w:tc>
        <w:tc>
          <w:tcPr>
            <w:tcW w:w="1988" w:type="pct"/>
            <w:tcBorders>
              <w:top w:val="single" w:sz="4" w:space="0" w:color="auto"/>
              <w:left w:val="single" w:sz="4" w:space="0" w:color="000000"/>
              <w:bottom w:val="single" w:sz="4" w:space="0" w:color="auto"/>
              <w:right w:val="single" w:sz="4" w:space="0" w:color="000000"/>
            </w:tcBorders>
            <w:shd w:val="clear" w:color="auto" w:fill="auto"/>
            <w:vAlign w:val="center"/>
          </w:tcPr>
          <w:p w14:paraId="6C643670" w14:textId="4357F95F" w:rsidR="007A71A7" w:rsidRPr="005A18F7" w:rsidRDefault="007A71A7" w:rsidP="00AE3298">
            <w:pPr>
              <w:suppressAutoHyphens/>
              <w:snapToGrid w:val="0"/>
              <w:jc w:val="center"/>
              <w:rPr>
                <w:sz w:val="20"/>
                <w:szCs w:val="20"/>
              </w:rPr>
            </w:pPr>
            <w:r>
              <w:rPr>
                <w:sz w:val="20"/>
                <w:szCs w:val="20"/>
              </w:rPr>
              <w:t>Июль</w:t>
            </w:r>
            <w:r w:rsidRPr="005A18F7">
              <w:rPr>
                <w:sz w:val="20"/>
                <w:szCs w:val="20"/>
              </w:rPr>
              <w:t xml:space="preserve"> - октябрь</w:t>
            </w:r>
          </w:p>
        </w:tc>
      </w:tr>
      <w:tr w:rsidR="007A71A7" w:rsidRPr="005A18F7" w14:paraId="548500F7" w14:textId="77777777" w:rsidTr="003403FD">
        <w:trPr>
          <w:trHeight w:val="20"/>
          <w:jc w:val="center"/>
        </w:trPr>
        <w:tc>
          <w:tcPr>
            <w:tcW w:w="5000" w:type="pct"/>
            <w:gridSpan w:val="3"/>
            <w:tcBorders>
              <w:top w:val="single" w:sz="4" w:space="0" w:color="auto"/>
              <w:left w:val="single" w:sz="4" w:space="0" w:color="000000"/>
              <w:bottom w:val="single" w:sz="4" w:space="0" w:color="auto"/>
              <w:right w:val="single" w:sz="4" w:space="0" w:color="000000"/>
            </w:tcBorders>
            <w:shd w:val="clear" w:color="auto" w:fill="auto"/>
            <w:vAlign w:val="center"/>
          </w:tcPr>
          <w:p w14:paraId="37A51E37" w14:textId="77777777" w:rsidR="007A71A7" w:rsidRPr="005A18F7" w:rsidRDefault="007A71A7" w:rsidP="00AE3298">
            <w:pPr>
              <w:suppressAutoHyphens/>
              <w:snapToGrid w:val="0"/>
              <w:jc w:val="center"/>
              <w:rPr>
                <w:i/>
                <w:sz w:val="20"/>
                <w:szCs w:val="20"/>
              </w:rPr>
            </w:pPr>
            <w:r w:rsidRPr="005A18F7">
              <w:rPr>
                <w:i/>
                <w:sz w:val="20"/>
                <w:szCs w:val="20"/>
              </w:rPr>
              <w:t>Лекарственное сырье</w:t>
            </w:r>
          </w:p>
        </w:tc>
      </w:tr>
      <w:tr w:rsidR="007A71A7" w:rsidRPr="005A18F7" w14:paraId="7E69E24D" w14:textId="77777777" w:rsidTr="003403FD">
        <w:trPr>
          <w:trHeight w:val="20"/>
          <w:jc w:val="center"/>
        </w:trPr>
        <w:tc>
          <w:tcPr>
            <w:tcW w:w="296" w:type="pct"/>
            <w:tcBorders>
              <w:top w:val="single" w:sz="4" w:space="0" w:color="auto"/>
              <w:left w:val="single" w:sz="4" w:space="0" w:color="000000"/>
              <w:bottom w:val="single" w:sz="4" w:space="0" w:color="auto"/>
            </w:tcBorders>
            <w:shd w:val="clear" w:color="auto" w:fill="auto"/>
            <w:vAlign w:val="center"/>
          </w:tcPr>
          <w:p w14:paraId="0D82ED88" w14:textId="6FDEA17A" w:rsidR="007A71A7" w:rsidRPr="005A18F7" w:rsidRDefault="007A71A7" w:rsidP="00AE3298">
            <w:pPr>
              <w:suppressAutoHyphens/>
              <w:snapToGrid w:val="0"/>
              <w:jc w:val="center"/>
              <w:rPr>
                <w:sz w:val="20"/>
                <w:szCs w:val="20"/>
              </w:rPr>
            </w:pPr>
            <w:r w:rsidRPr="005A18F7">
              <w:rPr>
                <w:sz w:val="20"/>
                <w:szCs w:val="20"/>
              </w:rPr>
              <w:t>1</w:t>
            </w:r>
            <w:r>
              <w:rPr>
                <w:sz w:val="20"/>
                <w:szCs w:val="20"/>
              </w:rPr>
              <w:t>2</w:t>
            </w:r>
            <w:r w:rsidRPr="005A18F7">
              <w:rPr>
                <w:sz w:val="20"/>
                <w:szCs w:val="20"/>
              </w:rPr>
              <w:t>.</w:t>
            </w:r>
          </w:p>
        </w:tc>
        <w:tc>
          <w:tcPr>
            <w:tcW w:w="2717" w:type="pct"/>
            <w:tcBorders>
              <w:top w:val="single" w:sz="4" w:space="0" w:color="auto"/>
              <w:left w:val="single" w:sz="4" w:space="0" w:color="000000"/>
              <w:bottom w:val="single" w:sz="4" w:space="0" w:color="auto"/>
            </w:tcBorders>
            <w:shd w:val="clear" w:color="auto" w:fill="auto"/>
            <w:vAlign w:val="center"/>
          </w:tcPr>
          <w:p w14:paraId="72DF4029" w14:textId="26406555" w:rsidR="007A71A7" w:rsidRPr="005A18F7" w:rsidRDefault="007A71A7" w:rsidP="00AE3298">
            <w:pPr>
              <w:suppressAutoHyphens/>
              <w:snapToGrid w:val="0"/>
              <w:jc w:val="both"/>
              <w:rPr>
                <w:sz w:val="20"/>
                <w:szCs w:val="20"/>
              </w:rPr>
            </w:pPr>
            <w:r w:rsidRPr="00F357E8">
              <w:rPr>
                <w:sz w:val="20"/>
                <w:szCs w:val="20"/>
              </w:rPr>
              <w:t>Листья брусники и черники</w:t>
            </w:r>
          </w:p>
        </w:tc>
        <w:tc>
          <w:tcPr>
            <w:tcW w:w="1988" w:type="pct"/>
            <w:tcBorders>
              <w:top w:val="single" w:sz="4" w:space="0" w:color="auto"/>
              <w:left w:val="single" w:sz="4" w:space="0" w:color="000000"/>
              <w:bottom w:val="single" w:sz="4" w:space="0" w:color="auto"/>
              <w:right w:val="single" w:sz="4" w:space="0" w:color="000000"/>
            </w:tcBorders>
            <w:shd w:val="clear" w:color="auto" w:fill="auto"/>
            <w:vAlign w:val="center"/>
          </w:tcPr>
          <w:p w14:paraId="0CAA5ACB" w14:textId="4EAAB2D2" w:rsidR="007A71A7" w:rsidRPr="005A18F7" w:rsidRDefault="007A71A7" w:rsidP="00AE3298">
            <w:pPr>
              <w:suppressAutoHyphens/>
              <w:snapToGrid w:val="0"/>
              <w:jc w:val="center"/>
              <w:rPr>
                <w:sz w:val="20"/>
                <w:szCs w:val="20"/>
              </w:rPr>
            </w:pPr>
            <w:r>
              <w:rPr>
                <w:sz w:val="20"/>
                <w:szCs w:val="20"/>
              </w:rPr>
              <w:t>до цветения и после созре</w:t>
            </w:r>
            <w:r w:rsidRPr="00F357E8">
              <w:rPr>
                <w:sz w:val="20"/>
                <w:szCs w:val="20"/>
              </w:rPr>
              <w:t>вания ягод.</w:t>
            </w:r>
          </w:p>
        </w:tc>
      </w:tr>
      <w:tr w:rsidR="007A71A7" w:rsidRPr="005A18F7" w14:paraId="4A62B9D9" w14:textId="77777777" w:rsidTr="003403FD">
        <w:trPr>
          <w:trHeight w:val="20"/>
          <w:jc w:val="center"/>
        </w:trPr>
        <w:tc>
          <w:tcPr>
            <w:tcW w:w="296" w:type="pct"/>
            <w:tcBorders>
              <w:top w:val="single" w:sz="4" w:space="0" w:color="auto"/>
              <w:left w:val="single" w:sz="4" w:space="0" w:color="000000"/>
              <w:bottom w:val="single" w:sz="4" w:space="0" w:color="auto"/>
            </w:tcBorders>
            <w:shd w:val="clear" w:color="auto" w:fill="auto"/>
            <w:vAlign w:val="center"/>
          </w:tcPr>
          <w:p w14:paraId="3F1BABE5" w14:textId="78DB949A" w:rsidR="007A71A7" w:rsidRPr="005A18F7" w:rsidRDefault="007A71A7" w:rsidP="00AE3298">
            <w:pPr>
              <w:suppressAutoHyphens/>
              <w:snapToGrid w:val="0"/>
              <w:jc w:val="center"/>
              <w:rPr>
                <w:sz w:val="20"/>
                <w:szCs w:val="20"/>
              </w:rPr>
            </w:pPr>
            <w:r w:rsidRPr="005A18F7">
              <w:rPr>
                <w:sz w:val="20"/>
                <w:szCs w:val="20"/>
              </w:rPr>
              <w:t>13.</w:t>
            </w:r>
          </w:p>
        </w:tc>
        <w:tc>
          <w:tcPr>
            <w:tcW w:w="2717" w:type="pct"/>
            <w:tcBorders>
              <w:top w:val="single" w:sz="4" w:space="0" w:color="auto"/>
              <w:left w:val="single" w:sz="4" w:space="0" w:color="000000"/>
              <w:bottom w:val="single" w:sz="4" w:space="0" w:color="auto"/>
            </w:tcBorders>
            <w:shd w:val="clear" w:color="auto" w:fill="auto"/>
            <w:vAlign w:val="center"/>
          </w:tcPr>
          <w:p w14:paraId="239E36DA" w14:textId="73B1C12C" w:rsidR="007A71A7" w:rsidRPr="005A18F7" w:rsidRDefault="007A71A7" w:rsidP="00AE3298">
            <w:pPr>
              <w:suppressAutoHyphens/>
              <w:snapToGrid w:val="0"/>
              <w:jc w:val="both"/>
              <w:rPr>
                <w:sz w:val="20"/>
                <w:szCs w:val="20"/>
              </w:rPr>
            </w:pPr>
            <w:r w:rsidRPr="00F357E8">
              <w:rPr>
                <w:sz w:val="20"/>
                <w:szCs w:val="20"/>
              </w:rPr>
              <w:t xml:space="preserve">Вахта </w:t>
            </w:r>
            <w:proofErr w:type="spellStart"/>
            <w:r w:rsidRPr="00F357E8">
              <w:rPr>
                <w:sz w:val="20"/>
                <w:szCs w:val="20"/>
              </w:rPr>
              <w:t>трѐхлистная</w:t>
            </w:r>
            <w:proofErr w:type="spellEnd"/>
            <w:r w:rsidRPr="00F357E8">
              <w:rPr>
                <w:sz w:val="20"/>
                <w:szCs w:val="20"/>
              </w:rPr>
              <w:t xml:space="preserve"> (листья)</w:t>
            </w:r>
          </w:p>
        </w:tc>
        <w:tc>
          <w:tcPr>
            <w:tcW w:w="1988" w:type="pct"/>
            <w:tcBorders>
              <w:top w:val="single" w:sz="4" w:space="0" w:color="auto"/>
              <w:left w:val="single" w:sz="4" w:space="0" w:color="000000"/>
              <w:bottom w:val="single" w:sz="4" w:space="0" w:color="auto"/>
              <w:right w:val="single" w:sz="4" w:space="0" w:color="000000"/>
            </w:tcBorders>
            <w:shd w:val="clear" w:color="auto" w:fill="auto"/>
            <w:vAlign w:val="center"/>
          </w:tcPr>
          <w:p w14:paraId="4752B125" w14:textId="1DFE2284" w:rsidR="007A71A7" w:rsidRPr="005A18F7" w:rsidRDefault="007A71A7" w:rsidP="00AE3298">
            <w:pPr>
              <w:suppressAutoHyphens/>
              <w:snapToGrid w:val="0"/>
              <w:jc w:val="center"/>
              <w:rPr>
                <w:sz w:val="20"/>
                <w:szCs w:val="20"/>
              </w:rPr>
            </w:pPr>
            <w:r>
              <w:rPr>
                <w:sz w:val="20"/>
                <w:szCs w:val="20"/>
              </w:rPr>
              <w:t>И</w:t>
            </w:r>
            <w:r w:rsidRPr="00F357E8">
              <w:rPr>
                <w:sz w:val="20"/>
                <w:szCs w:val="20"/>
              </w:rPr>
              <w:t>юнь, июль.</w:t>
            </w:r>
          </w:p>
        </w:tc>
      </w:tr>
      <w:tr w:rsidR="007A71A7" w:rsidRPr="005A18F7" w14:paraId="3AF04736" w14:textId="77777777" w:rsidTr="003403FD">
        <w:trPr>
          <w:trHeight w:val="20"/>
          <w:jc w:val="center"/>
        </w:trPr>
        <w:tc>
          <w:tcPr>
            <w:tcW w:w="296" w:type="pct"/>
            <w:tcBorders>
              <w:top w:val="single" w:sz="4" w:space="0" w:color="auto"/>
              <w:left w:val="single" w:sz="4" w:space="0" w:color="000000"/>
              <w:bottom w:val="single" w:sz="4" w:space="0" w:color="auto"/>
            </w:tcBorders>
            <w:shd w:val="clear" w:color="auto" w:fill="auto"/>
            <w:vAlign w:val="center"/>
          </w:tcPr>
          <w:p w14:paraId="488098C4" w14:textId="3D80AAC2" w:rsidR="007A71A7" w:rsidRPr="005A18F7" w:rsidRDefault="007A71A7" w:rsidP="00AE3298">
            <w:pPr>
              <w:suppressAutoHyphens/>
              <w:snapToGrid w:val="0"/>
              <w:jc w:val="center"/>
              <w:rPr>
                <w:sz w:val="20"/>
                <w:szCs w:val="20"/>
              </w:rPr>
            </w:pPr>
            <w:r w:rsidRPr="005A18F7">
              <w:rPr>
                <w:sz w:val="20"/>
                <w:szCs w:val="20"/>
              </w:rPr>
              <w:t>14.</w:t>
            </w:r>
          </w:p>
        </w:tc>
        <w:tc>
          <w:tcPr>
            <w:tcW w:w="2717" w:type="pct"/>
            <w:tcBorders>
              <w:top w:val="single" w:sz="4" w:space="0" w:color="auto"/>
              <w:left w:val="single" w:sz="4" w:space="0" w:color="000000"/>
              <w:bottom w:val="single" w:sz="4" w:space="0" w:color="auto"/>
            </w:tcBorders>
            <w:shd w:val="clear" w:color="auto" w:fill="auto"/>
            <w:vAlign w:val="center"/>
          </w:tcPr>
          <w:p w14:paraId="0871765E" w14:textId="3317C7D6" w:rsidR="007A71A7" w:rsidRPr="005A18F7" w:rsidRDefault="007A71A7" w:rsidP="00AE3298">
            <w:pPr>
              <w:suppressAutoHyphens/>
              <w:snapToGrid w:val="0"/>
              <w:jc w:val="both"/>
              <w:rPr>
                <w:sz w:val="20"/>
                <w:szCs w:val="20"/>
              </w:rPr>
            </w:pPr>
            <w:r w:rsidRPr="00F357E8">
              <w:rPr>
                <w:sz w:val="20"/>
                <w:szCs w:val="20"/>
              </w:rPr>
              <w:t>Малина (плоды)</w:t>
            </w:r>
          </w:p>
        </w:tc>
        <w:tc>
          <w:tcPr>
            <w:tcW w:w="1988" w:type="pct"/>
            <w:tcBorders>
              <w:top w:val="single" w:sz="4" w:space="0" w:color="auto"/>
              <w:left w:val="single" w:sz="4" w:space="0" w:color="000000"/>
              <w:bottom w:val="single" w:sz="4" w:space="0" w:color="auto"/>
              <w:right w:val="single" w:sz="4" w:space="0" w:color="000000"/>
            </w:tcBorders>
            <w:shd w:val="clear" w:color="auto" w:fill="auto"/>
            <w:vAlign w:val="center"/>
          </w:tcPr>
          <w:p w14:paraId="5B17CBBF" w14:textId="06552AFE" w:rsidR="007A71A7" w:rsidRPr="005A18F7" w:rsidRDefault="007A71A7" w:rsidP="00AE3298">
            <w:pPr>
              <w:suppressAutoHyphens/>
              <w:snapToGrid w:val="0"/>
              <w:jc w:val="center"/>
              <w:rPr>
                <w:sz w:val="20"/>
                <w:szCs w:val="20"/>
              </w:rPr>
            </w:pPr>
            <w:r>
              <w:rPr>
                <w:sz w:val="20"/>
                <w:szCs w:val="20"/>
              </w:rPr>
              <w:t>И</w:t>
            </w:r>
            <w:r w:rsidRPr="00F357E8">
              <w:rPr>
                <w:sz w:val="20"/>
                <w:szCs w:val="20"/>
              </w:rPr>
              <w:t>юль, август.</w:t>
            </w:r>
          </w:p>
        </w:tc>
      </w:tr>
      <w:tr w:rsidR="007A71A7" w:rsidRPr="005A18F7" w14:paraId="585ADFFD" w14:textId="77777777" w:rsidTr="003403FD">
        <w:trPr>
          <w:trHeight w:val="20"/>
          <w:jc w:val="center"/>
        </w:trPr>
        <w:tc>
          <w:tcPr>
            <w:tcW w:w="296" w:type="pct"/>
            <w:tcBorders>
              <w:top w:val="single" w:sz="4" w:space="0" w:color="auto"/>
              <w:left w:val="single" w:sz="4" w:space="0" w:color="000000"/>
              <w:bottom w:val="single" w:sz="4" w:space="0" w:color="auto"/>
            </w:tcBorders>
            <w:shd w:val="clear" w:color="auto" w:fill="auto"/>
            <w:vAlign w:val="center"/>
          </w:tcPr>
          <w:p w14:paraId="2EE8C0E1" w14:textId="4F6D5066" w:rsidR="007A71A7" w:rsidRPr="005A18F7" w:rsidRDefault="007A71A7" w:rsidP="00AE3298">
            <w:pPr>
              <w:suppressAutoHyphens/>
              <w:snapToGrid w:val="0"/>
              <w:jc w:val="center"/>
              <w:rPr>
                <w:sz w:val="20"/>
                <w:szCs w:val="20"/>
              </w:rPr>
            </w:pPr>
            <w:r w:rsidRPr="005A18F7">
              <w:rPr>
                <w:sz w:val="20"/>
                <w:szCs w:val="20"/>
              </w:rPr>
              <w:t>15.</w:t>
            </w:r>
          </w:p>
        </w:tc>
        <w:tc>
          <w:tcPr>
            <w:tcW w:w="2717" w:type="pct"/>
            <w:tcBorders>
              <w:top w:val="single" w:sz="4" w:space="0" w:color="auto"/>
              <w:left w:val="single" w:sz="4" w:space="0" w:color="000000"/>
              <w:bottom w:val="single" w:sz="4" w:space="0" w:color="auto"/>
            </w:tcBorders>
            <w:shd w:val="clear" w:color="auto" w:fill="auto"/>
            <w:vAlign w:val="center"/>
          </w:tcPr>
          <w:p w14:paraId="323C3E8C" w14:textId="47D350DB" w:rsidR="007A71A7" w:rsidRPr="005A18F7" w:rsidRDefault="007A71A7" w:rsidP="00AE3298">
            <w:pPr>
              <w:suppressAutoHyphens/>
              <w:snapToGrid w:val="0"/>
              <w:jc w:val="both"/>
              <w:rPr>
                <w:sz w:val="20"/>
                <w:szCs w:val="20"/>
              </w:rPr>
            </w:pPr>
            <w:r w:rsidRPr="00F357E8">
              <w:rPr>
                <w:sz w:val="20"/>
                <w:szCs w:val="20"/>
              </w:rPr>
              <w:t>Рябина (плоды)</w:t>
            </w:r>
          </w:p>
        </w:tc>
        <w:tc>
          <w:tcPr>
            <w:tcW w:w="1988" w:type="pct"/>
            <w:tcBorders>
              <w:top w:val="single" w:sz="4" w:space="0" w:color="auto"/>
              <w:left w:val="single" w:sz="4" w:space="0" w:color="000000"/>
              <w:bottom w:val="single" w:sz="4" w:space="0" w:color="auto"/>
              <w:right w:val="single" w:sz="4" w:space="0" w:color="000000"/>
            </w:tcBorders>
            <w:shd w:val="clear" w:color="auto" w:fill="auto"/>
            <w:vAlign w:val="center"/>
          </w:tcPr>
          <w:p w14:paraId="26F9CDDA" w14:textId="5DE43234" w:rsidR="007A71A7" w:rsidRPr="005A18F7" w:rsidRDefault="007A71A7" w:rsidP="00AE3298">
            <w:pPr>
              <w:suppressAutoHyphens/>
              <w:snapToGrid w:val="0"/>
              <w:jc w:val="center"/>
              <w:rPr>
                <w:sz w:val="20"/>
                <w:szCs w:val="20"/>
              </w:rPr>
            </w:pPr>
            <w:r w:rsidRPr="005A18F7">
              <w:rPr>
                <w:sz w:val="20"/>
                <w:szCs w:val="20"/>
              </w:rPr>
              <w:t xml:space="preserve">Сентябрь - </w:t>
            </w:r>
            <w:r>
              <w:rPr>
                <w:sz w:val="20"/>
                <w:szCs w:val="20"/>
              </w:rPr>
              <w:t>октябрь</w:t>
            </w:r>
          </w:p>
        </w:tc>
      </w:tr>
      <w:tr w:rsidR="007A71A7" w:rsidRPr="005A18F7" w14:paraId="0716F1DC" w14:textId="77777777" w:rsidTr="003403FD">
        <w:trPr>
          <w:trHeight w:val="20"/>
          <w:jc w:val="center"/>
        </w:trPr>
        <w:tc>
          <w:tcPr>
            <w:tcW w:w="296" w:type="pct"/>
            <w:tcBorders>
              <w:top w:val="single" w:sz="4" w:space="0" w:color="auto"/>
              <w:left w:val="single" w:sz="4" w:space="0" w:color="000000"/>
              <w:bottom w:val="single" w:sz="4" w:space="0" w:color="auto"/>
            </w:tcBorders>
            <w:shd w:val="clear" w:color="auto" w:fill="auto"/>
            <w:vAlign w:val="center"/>
          </w:tcPr>
          <w:p w14:paraId="314FC4CD" w14:textId="649912DE" w:rsidR="007A71A7" w:rsidRPr="005A18F7" w:rsidRDefault="007A71A7" w:rsidP="00AE3298">
            <w:pPr>
              <w:suppressAutoHyphens/>
              <w:snapToGrid w:val="0"/>
              <w:jc w:val="center"/>
              <w:rPr>
                <w:sz w:val="20"/>
                <w:szCs w:val="20"/>
              </w:rPr>
            </w:pPr>
            <w:r w:rsidRPr="005A18F7">
              <w:rPr>
                <w:sz w:val="20"/>
                <w:szCs w:val="20"/>
              </w:rPr>
              <w:t>16.</w:t>
            </w:r>
          </w:p>
        </w:tc>
        <w:tc>
          <w:tcPr>
            <w:tcW w:w="2717" w:type="pct"/>
            <w:tcBorders>
              <w:top w:val="single" w:sz="4" w:space="0" w:color="auto"/>
              <w:left w:val="single" w:sz="4" w:space="0" w:color="000000"/>
              <w:bottom w:val="single" w:sz="4" w:space="0" w:color="auto"/>
            </w:tcBorders>
            <w:shd w:val="clear" w:color="auto" w:fill="auto"/>
            <w:vAlign w:val="center"/>
          </w:tcPr>
          <w:p w14:paraId="5C3DC8C8" w14:textId="675F0129" w:rsidR="007A71A7" w:rsidRPr="005A18F7" w:rsidRDefault="007A71A7" w:rsidP="00AE3298">
            <w:pPr>
              <w:suppressAutoHyphens/>
              <w:snapToGrid w:val="0"/>
              <w:jc w:val="both"/>
              <w:rPr>
                <w:sz w:val="20"/>
                <w:szCs w:val="20"/>
              </w:rPr>
            </w:pPr>
            <w:r w:rsidRPr="00F357E8">
              <w:rPr>
                <w:sz w:val="20"/>
                <w:szCs w:val="20"/>
              </w:rPr>
              <w:t>Шиповник (плоды)</w:t>
            </w:r>
          </w:p>
        </w:tc>
        <w:tc>
          <w:tcPr>
            <w:tcW w:w="1988" w:type="pct"/>
            <w:tcBorders>
              <w:top w:val="single" w:sz="4" w:space="0" w:color="auto"/>
              <w:left w:val="single" w:sz="4" w:space="0" w:color="000000"/>
              <w:bottom w:val="single" w:sz="4" w:space="0" w:color="auto"/>
              <w:right w:val="single" w:sz="4" w:space="0" w:color="000000"/>
            </w:tcBorders>
            <w:shd w:val="clear" w:color="auto" w:fill="auto"/>
            <w:vAlign w:val="center"/>
          </w:tcPr>
          <w:p w14:paraId="1A81F815" w14:textId="6D84FC4C" w:rsidR="007A71A7" w:rsidRPr="005A18F7" w:rsidRDefault="007A71A7" w:rsidP="00AE3298">
            <w:pPr>
              <w:suppressAutoHyphens/>
              <w:snapToGrid w:val="0"/>
              <w:jc w:val="center"/>
              <w:rPr>
                <w:sz w:val="20"/>
                <w:szCs w:val="20"/>
              </w:rPr>
            </w:pPr>
            <w:r w:rsidRPr="005A18F7">
              <w:rPr>
                <w:sz w:val="20"/>
                <w:szCs w:val="20"/>
              </w:rPr>
              <w:t>Сентябрь</w:t>
            </w:r>
          </w:p>
        </w:tc>
      </w:tr>
      <w:tr w:rsidR="007A71A7" w:rsidRPr="005A18F7" w14:paraId="56019C10" w14:textId="77777777" w:rsidTr="003403FD">
        <w:trPr>
          <w:trHeight w:val="20"/>
          <w:jc w:val="center"/>
        </w:trPr>
        <w:tc>
          <w:tcPr>
            <w:tcW w:w="296" w:type="pct"/>
            <w:tcBorders>
              <w:top w:val="single" w:sz="4" w:space="0" w:color="auto"/>
              <w:left w:val="single" w:sz="4" w:space="0" w:color="000000"/>
              <w:bottom w:val="single" w:sz="4" w:space="0" w:color="auto"/>
            </w:tcBorders>
            <w:shd w:val="clear" w:color="auto" w:fill="auto"/>
            <w:vAlign w:val="center"/>
          </w:tcPr>
          <w:p w14:paraId="16492931" w14:textId="42151AD4" w:rsidR="007A71A7" w:rsidRPr="005A18F7" w:rsidRDefault="007A71A7" w:rsidP="00AE3298">
            <w:pPr>
              <w:suppressAutoHyphens/>
              <w:snapToGrid w:val="0"/>
              <w:jc w:val="center"/>
              <w:rPr>
                <w:sz w:val="20"/>
                <w:szCs w:val="20"/>
              </w:rPr>
            </w:pPr>
            <w:r w:rsidRPr="005A18F7">
              <w:rPr>
                <w:sz w:val="20"/>
                <w:szCs w:val="20"/>
              </w:rPr>
              <w:t>17.</w:t>
            </w:r>
          </w:p>
        </w:tc>
        <w:tc>
          <w:tcPr>
            <w:tcW w:w="2717" w:type="pct"/>
            <w:tcBorders>
              <w:top w:val="single" w:sz="4" w:space="0" w:color="auto"/>
              <w:left w:val="single" w:sz="4" w:space="0" w:color="000000"/>
              <w:bottom w:val="single" w:sz="4" w:space="0" w:color="auto"/>
            </w:tcBorders>
            <w:shd w:val="clear" w:color="auto" w:fill="auto"/>
            <w:vAlign w:val="center"/>
          </w:tcPr>
          <w:p w14:paraId="0FBDECFC" w14:textId="106125B4" w:rsidR="007A71A7" w:rsidRPr="005A18F7" w:rsidRDefault="007A71A7" w:rsidP="00AE3298">
            <w:pPr>
              <w:suppressAutoHyphens/>
              <w:snapToGrid w:val="0"/>
              <w:jc w:val="both"/>
              <w:rPr>
                <w:sz w:val="20"/>
                <w:szCs w:val="20"/>
              </w:rPr>
            </w:pPr>
            <w:proofErr w:type="spellStart"/>
            <w:r w:rsidRPr="00F357E8">
              <w:rPr>
                <w:sz w:val="20"/>
                <w:szCs w:val="20"/>
              </w:rPr>
              <w:t>Берѐзовые</w:t>
            </w:r>
            <w:proofErr w:type="spellEnd"/>
            <w:r w:rsidRPr="00F357E8">
              <w:rPr>
                <w:sz w:val="20"/>
                <w:szCs w:val="20"/>
              </w:rPr>
              <w:t xml:space="preserve"> почки</w:t>
            </w:r>
          </w:p>
        </w:tc>
        <w:tc>
          <w:tcPr>
            <w:tcW w:w="1988" w:type="pct"/>
            <w:tcBorders>
              <w:top w:val="single" w:sz="4" w:space="0" w:color="auto"/>
              <w:left w:val="single" w:sz="4" w:space="0" w:color="000000"/>
              <w:bottom w:val="single" w:sz="4" w:space="0" w:color="auto"/>
              <w:right w:val="single" w:sz="4" w:space="0" w:color="000000"/>
            </w:tcBorders>
            <w:shd w:val="clear" w:color="auto" w:fill="auto"/>
            <w:vAlign w:val="center"/>
          </w:tcPr>
          <w:p w14:paraId="20396C6F" w14:textId="40E95993" w:rsidR="007A71A7" w:rsidRPr="005A18F7" w:rsidRDefault="007A71A7" w:rsidP="00AE3298">
            <w:pPr>
              <w:suppressAutoHyphens/>
              <w:snapToGrid w:val="0"/>
              <w:jc w:val="center"/>
              <w:rPr>
                <w:sz w:val="20"/>
                <w:szCs w:val="20"/>
              </w:rPr>
            </w:pPr>
            <w:r>
              <w:rPr>
                <w:sz w:val="20"/>
                <w:szCs w:val="20"/>
              </w:rPr>
              <w:t>М</w:t>
            </w:r>
            <w:r w:rsidRPr="00F357E8">
              <w:rPr>
                <w:sz w:val="20"/>
                <w:szCs w:val="20"/>
              </w:rPr>
              <w:t>арт</w:t>
            </w:r>
          </w:p>
        </w:tc>
      </w:tr>
      <w:tr w:rsidR="007A71A7" w:rsidRPr="005A18F7" w14:paraId="08F249FA" w14:textId="77777777" w:rsidTr="003403FD">
        <w:trPr>
          <w:trHeight w:val="20"/>
          <w:jc w:val="center"/>
        </w:trPr>
        <w:tc>
          <w:tcPr>
            <w:tcW w:w="296" w:type="pct"/>
            <w:tcBorders>
              <w:top w:val="single" w:sz="4" w:space="0" w:color="auto"/>
              <w:left w:val="single" w:sz="4" w:space="0" w:color="000000"/>
              <w:bottom w:val="single" w:sz="4" w:space="0" w:color="auto"/>
            </w:tcBorders>
            <w:shd w:val="clear" w:color="auto" w:fill="auto"/>
            <w:vAlign w:val="center"/>
          </w:tcPr>
          <w:p w14:paraId="16CD056E" w14:textId="77A5C733" w:rsidR="007A71A7" w:rsidRPr="005A18F7" w:rsidRDefault="007A71A7" w:rsidP="00AE3298">
            <w:pPr>
              <w:suppressAutoHyphens/>
              <w:snapToGrid w:val="0"/>
              <w:jc w:val="center"/>
              <w:rPr>
                <w:sz w:val="20"/>
                <w:szCs w:val="20"/>
              </w:rPr>
            </w:pPr>
            <w:r w:rsidRPr="005A18F7">
              <w:rPr>
                <w:sz w:val="20"/>
                <w:szCs w:val="20"/>
              </w:rPr>
              <w:t>18.</w:t>
            </w:r>
          </w:p>
        </w:tc>
        <w:tc>
          <w:tcPr>
            <w:tcW w:w="2717" w:type="pct"/>
            <w:tcBorders>
              <w:top w:val="single" w:sz="4" w:space="0" w:color="auto"/>
              <w:left w:val="single" w:sz="4" w:space="0" w:color="000000"/>
              <w:bottom w:val="single" w:sz="4" w:space="0" w:color="auto"/>
            </w:tcBorders>
            <w:shd w:val="clear" w:color="auto" w:fill="auto"/>
            <w:vAlign w:val="center"/>
          </w:tcPr>
          <w:p w14:paraId="52560ADA" w14:textId="6EDBE730" w:rsidR="007A71A7" w:rsidRPr="005A18F7" w:rsidRDefault="007A71A7" w:rsidP="00AE3298">
            <w:pPr>
              <w:suppressAutoHyphens/>
              <w:snapToGrid w:val="0"/>
              <w:jc w:val="both"/>
              <w:rPr>
                <w:sz w:val="20"/>
                <w:szCs w:val="20"/>
              </w:rPr>
            </w:pPr>
            <w:r w:rsidRPr="00F357E8">
              <w:rPr>
                <w:sz w:val="20"/>
                <w:szCs w:val="20"/>
              </w:rPr>
              <w:t>Подорожник большой (листья)</w:t>
            </w:r>
          </w:p>
        </w:tc>
        <w:tc>
          <w:tcPr>
            <w:tcW w:w="1988" w:type="pct"/>
            <w:tcBorders>
              <w:top w:val="single" w:sz="4" w:space="0" w:color="auto"/>
              <w:left w:val="single" w:sz="4" w:space="0" w:color="000000"/>
              <w:bottom w:val="single" w:sz="4" w:space="0" w:color="auto"/>
              <w:right w:val="single" w:sz="4" w:space="0" w:color="000000"/>
            </w:tcBorders>
            <w:shd w:val="clear" w:color="auto" w:fill="auto"/>
            <w:vAlign w:val="center"/>
          </w:tcPr>
          <w:p w14:paraId="5D79139D" w14:textId="11E680A0" w:rsidR="007A71A7" w:rsidRPr="005A18F7" w:rsidRDefault="007A71A7" w:rsidP="00AE3298">
            <w:pPr>
              <w:suppressAutoHyphens/>
              <w:snapToGrid w:val="0"/>
              <w:jc w:val="center"/>
              <w:rPr>
                <w:sz w:val="20"/>
                <w:szCs w:val="20"/>
              </w:rPr>
            </w:pPr>
            <w:r w:rsidRPr="005A18F7">
              <w:rPr>
                <w:sz w:val="20"/>
                <w:szCs w:val="20"/>
              </w:rPr>
              <w:t>Август - сентябрь</w:t>
            </w:r>
          </w:p>
        </w:tc>
      </w:tr>
      <w:tr w:rsidR="007A71A7" w:rsidRPr="005A18F7" w14:paraId="37E050C3" w14:textId="77777777" w:rsidTr="003403FD">
        <w:trPr>
          <w:trHeight w:val="20"/>
          <w:jc w:val="center"/>
        </w:trPr>
        <w:tc>
          <w:tcPr>
            <w:tcW w:w="296" w:type="pct"/>
            <w:tcBorders>
              <w:top w:val="single" w:sz="4" w:space="0" w:color="auto"/>
              <w:left w:val="single" w:sz="4" w:space="0" w:color="000000"/>
              <w:bottom w:val="single" w:sz="4" w:space="0" w:color="auto"/>
            </w:tcBorders>
            <w:shd w:val="clear" w:color="auto" w:fill="auto"/>
            <w:vAlign w:val="center"/>
          </w:tcPr>
          <w:p w14:paraId="520CAA6D" w14:textId="5011CAE2" w:rsidR="007A71A7" w:rsidRPr="005A18F7" w:rsidRDefault="007A71A7" w:rsidP="00AE3298">
            <w:pPr>
              <w:suppressAutoHyphens/>
              <w:snapToGrid w:val="0"/>
              <w:jc w:val="center"/>
              <w:rPr>
                <w:sz w:val="20"/>
                <w:szCs w:val="20"/>
              </w:rPr>
            </w:pPr>
            <w:r w:rsidRPr="005A18F7">
              <w:rPr>
                <w:sz w:val="20"/>
                <w:szCs w:val="20"/>
              </w:rPr>
              <w:t>19.</w:t>
            </w:r>
          </w:p>
        </w:tc>
        <w:tc>
          <w:tcPr>
            <w:tcW w:w="2717" w:type="pct"/>
            <w:tcBorders>
              <w:top w:val="single" w:sz="4" w:space="0" w:color="auto"/>
              <w:left w:val="single" w:sz="4" w:space="0" w:color="000000"/>
              <w:bottom w:val="single" w:sz="4" w:space="0" w:color="auto"/>
            </w:tcBorders>
            <w:shd w:val="clear" w:color="auto" w:fill="auto"/>
            <w:vAlign w:val="center"/>
          </w:tcPr>
          <w:p w14:paraId="4AF2F0B0" w14:textId="57D54924" w:rsidR="007A71A7" w:rsidRPr="005A18F7" w:rsidRDefault="007A71A7" w:rsidP="00AE3298">
            <w:pPr>
              <w:suppressAutoHyphens/>
              <w:snapToGrid w:val="0"/>
              <w:jc w:val="both"/>
              <w:rPr>
                <w:sz w:val="20"/>
                <w:szCs w:val="20"/>
              </w:rPr>
            </w:pPr>
            <w:r w:rsidRPr="00F357E8">
              <w:rPr>
                <w:sz w:val="20"/>
                <w:szCs w:val="20"/>
              </w:rPr>
              <w:t xml:space="preserve">Зверобой </w:t>
            </w:r>
            <w:proofErr w:type="spellStart"/>
            <w:r w:rsidRPr="00F357E8">
              <w:rPr>
                <w:sz w:val="20"/>
                <w:szCs w:val="20"/>
              </w:rPr>
              <w:t>четырѐхгранны</w:t>
            </w:r>
            <w:r>
              <w:rPr>
                <w:sz w:val="20"/>
                <w:szCs w:val="20"/>
              </w:rPr>
              <w:t>й</w:t>
            </w:r>
            <w:proofErr w:type="spellEnd"/>
            <w:r>
              <w:rPr>
                <w:sz w:val="20"/>
                <w:szCs w:val="20"/>
              </w:rPr>
              <w:t xml:space="preserve"> (верхушка стеблей с соцветия</w:t>
            </w:r>
            <w:r w:rsidRPr="00F357E8">
              <w:rPr>
                <w:sz w:val="20"/>
                <w:szCs w:val="20"/>
              </w:rPr>
              <w:t>ми)</w:t>
            </w:r>
          </w:p>
        </w:tc>
        <w:tc>
          <w:tcPr>
            <w:tcW w:w="1988" w:type="pct"/>
            <w:tcBorders>
              <w:top w:val="single" w:sz="4" w:space="0" w:color="auto"/>
              <w:left w:val="single" w:sz="4" w:space="0" w:color="000000"/>
              <w:bottom w:val="single" w:sz="4" w:space="0" w:color="auto"/>
              <w:right w:val="single" w:sz="4" w:space="0" w:color="000000"/>
            </w:tcBorders>
            <w:shd w:val="clear" w:color="auto" w:fill="auto"/>
            <w:vAlign w:val="center"/>
          </w:tcPr>
          <w:p w14:paraId="0EA3AAE8" w14:textId="266D7869" w:rsidR="007A71A7" w:rsidRPr="005A18F7" w:rsidRDefault="007A71A7" w:rsidP="00AE3298">
            <w:pPr>
              <w:suppressAutoHyphens/>
              <w:snapToGrid w:val="0"/>
              <w:jc w:val="center"/>
              <w:rPr>
                <w:sz w:val="20"/>
                <w:szCs w:val="20"/>
              </w:rPr>
            </w:pPr>
            <w:r w:rsidRPr="005A18F7">
              <w:rPr>
                <w:sz w:val="20"/>
                <w:szCs w:val="20"/>
              </w:rPr>
              <w:t>Июнь - август</w:t>
            </w:r>
          </w:p>
        </w:tc>
      </w:tr>
      <w:tr w:rsidR="007A71A7" w:rsidRPr="005A18F7" w14:paraId="18DA21E3" w14:textId="77777777" w:rsidTr="003403FD">
        <w:trPr>
          <w:trHeight w:val="20"/>
          <w:jc w:val="center"/>
        </w:trPr>
        <w:tc>
          <w:tcPr>
            <w:tcW w:w="296" w:type="pct"/>
            <w:tcBorders>
              <w:top w:val="single" w:sz="4" w:space="0" w:color="auto"/>
              <w:left w:val="single" w:sz="4" w:space="0" w:color="000000"/>
              <w:bottom w:val="single" w:sz="4" w:space="0" w:color="auto"/>
            </w:tcBorders>
            <w:shd w:val="clear" w:color="auto" w:fill="auto"/>
            <w:vAlign w:val="center"/>
          </w:tcPr>
          <w:p w14:paraId="33871172" w14:textId="231085D5" w:rsidR="007A71A7" w:rsidRPr="005A18F7" w:rsidRDefault="007A71A7" w:rsidP="00AE3298">
            <w:pPr>
              <w:suppressAutoHyphens/>
              <w:snapToGrid w:val="0"/>
              <w:jc w:val="center"/>
              <w:rPr>
                <w:sz w:val="20"/>
                <w:szCs w:val="20"/>
              </w:rPr>
            </w:pPr>
            <w:r w:rsidRPr="005A18F7">
              <w:rPr>
                <w:sz w:val="20"/>
                <w:szCs w:val="20"/>
              </w:rPr>
              <w:t>20.</w:t>
            </w:r>
          </w:p>
        </w:tc>
        <w:tc>
          <w:tcPr>
            <w:tcW w:w="2717" w:type="pct"/>
            <w:tcBorders>
              <w:top w:val="single" w:sz="4" w:space="0" w:color="auto"/>
              <w:left w:val="single" w:sz="4" w:space="0" w:color="000000"/>
              <w:bottom w:val="single" w:sz="4" w:space="0" w:color="auto"/>
            </w:tcBorders>
            <w:shd w:val="clear" w:color="auto" w:fill="auto"/>
            <w:vAlign w:val="center"/>
          </w:tcPr>
          <w:p w14:paraId="5FB51CA0" w14:textId="605CC9FE" w:rsidR="007A71A7" w:rsidRPr="005A18F7" w:rsidRDefault="007A71A7" w:rsidP="00AE3298">
            <w:pPr>
              <w:suppressAutoHyphens/>
              <w:snapToGrid w:val="0"/>
              <w:jc w:val="both"/>
              <w:rPr>
                <w:sz w:val="20"/>
                <w:szCs w:val="20"/>
              </w:rPr>
            </w:pPr>
            <w:r w:rsidRPr="00F357E8">
              <w:rPr>
                <w:sz w:val="20"/>
                <w:szCs w:val="20"/>
              </w:rPr>
              <w:t>Мать-и-мачеха (листья)</w:t>
            </w:r>
          </w:p>
        </w:tc>
        <w:tc>
          <w:tcPr>
            <w:tcW w:w="1988" w:type="pct"/>
            <w:tcBorders>
              <w:top w:val="single" w:sz="4" w:space="0" w:color="auto"/>
              <w:left w:val="single" w:sz="4" w:space="0" w:color="000000"/>
              <w:bottom w:val="single" w:sz="4" w:space="0" w:color="auto"/>
              <w:right w:val="single" w:sz="4" w:space="0" w:color="000000"/>
            </w:tcBorders>
            <w:shd w:val="clear" w:color="auto" w:fill="auto"/>
            <w:vAlign w:val="center"/>
          </w:tcPr>
          <w:p w14:paraId="31C2CA5D" w14:textId="63E5B15D" w:rsidR="007A71A7" w:rsidRPr="005A18F7" w:rsidRDefault="007A71A7" w:rsidP="00AE3298">
            <w:pPr>
              <w:suppressAutoHyphens/>
              <w:snapToGrid w:val="0"/>
              <w:jc w:val="center"/>
              <w:rPr>
                <w:sz w:val="20"/>
                <w:szCs w:val="20"/>
              </w:rPr>
            </w:pPr>
            <w:r>
              <w:rPr>
                <w:sz w:val="20"/>
                <w:szCs w:val="20"/>
              </w:rPr>
              <w:t>Май</w:t>
            </w:r>
          </w:p>
        </w:tc>
      </w:tr>
      <w:tr w:rsidR="007A71A7" w:rsidRPr="005A18F7" w14:paraId="1DA45697" w14:textId="77777777" w:rsidTr="003403FD">
        <w:trPr>
          <w:trHeight w:val="20"/>
          <w:jc w:val="center"/>
        </w:trPr>
        <w:tc>
          <w:tcPr>
            <w:tcW w:w="296" w:type="pct"/>
            <w:tcBorders>
              <w:top w:val="single" w:sz="4" w:space="0" w:color="auto"/>
              <w:left w:val="single" w:sz="4" w:space="0" w:color="000000"/>
              <w:bottom w:val="single" w:sz="4" w:space="0" w:color="auto"/>
            </w:tcBorders>
            <w:shd w:val="clear" w:color="auto" w:fill="auto"/>
            <w:vAlign w:val="center"/>
          </w:tcPr>
          <w:p w14:paraId="0352BB9D" w14:textId="1347A4F6" w:rsidR="007A71A7" w:rsidRPr="005A18F7" w:rsidRDefault="007A71A7" w:rsidP="00AE3298">
            <w:pPr>
              <w:suppressAutoHyphens/>
              <w:snapToGrid w:val="0"/>
              <w:jc w:val="center"/>
              <w:rPr>
                <w:sz w:val="20"/>
                <w:szCs w:val="20"/>
              </w:rPr>
            </w:pPr>
            <w:r w:rsidRPr="005A18F7">
              <w:rPr>
                <w:sz w:val="20"/>
                <w:szCs w:val="20"/>
              </w:rPr>
              <w:t>21.</w:t>
            </w:r>
          </w:p>
        </w:tc>
        <w:tc>
          <w:tcPr>
            <w:tcW w:w="2717" w:type="pct"/>
            <w:tcBorders>
              <w:top w:val="single" w:sz="4" w:space="0" w:color="auto"/>
              <w:left w:val="single" w:sz="4" w:space="0" w:color="000000"/>
              <w:bottom w:val="single" w:sz="4" w:space="0" w:color="auto"/>
            </w:tcBorders>
            <w:shd w:val="clear" w:color="auto" w:fill="auto"/>
            <w:vAlign w:val="center"/>
          </w:tcPr>
          <w:p w14:paraId="17F427B7" w14:textId="29DEDB70" w:rsidR="007A71A7" w:rsidRPr="005A18F7" w:rsidRDefault="007A71A7" w:rsidP="00AE3298">
            <w:pPr>
              <w:suppressAutoHyphens/>
              <w:snapToGrid w:val="0"/>
              <w:jc w:val="both"/>
              <w:rPr>
                <w:sz w:val="20"/>
                <w:szCs w:val="20"/>
              </w:rPr>
            </w:pPr>
            <w:r w:rsidRPr="00F357E8">
              <w:rPr>
                <w:sz w:val="20"/>
                <w:szCs w:val="20"/>
              </w:rPr>
              <w:t>Тысячелистник обыкновенный</w:t>
            </w:r>
          </w:p>
        </w:tc>
        <w:tc>
          <w:tcPr>
            <w:tcW w:w="1988" w:type="pct"/>
            <w:tcBorders>
              <w:top w:val="single" w:sz="4" w:space="0" w:color="auto"/>
              <w:left w:val="single" w:sz="4" w:space="0" w:color="000000"/>
              <w:bottom w:val="single" w:sz="4" w:space="0" w:color="auto"/>
              <w:right w:val="single" w:sz="4" w:space="0" w:color="000000"/>
            </w:tcBorders>
            <w:shd w:val="clear" w:color="auto" w:fill="auto"/>
            <w:vAlign w:val="center"/>
          </w:tcPr>
          <w:p w14:paraId="1852055C" w14:textId="52CDE1A9" w:rsidR="007A71A7" w:rsidRPr="005A18F7" w:rsidRDefault="007A71A7" w:rsidP="00AE3298">
            <w:pPr>
              <w:suppressAutoHyphens/>
              <w:snapToGrid w:val="0"/>
              <w:jc w:val="center"/>
              <w:rPr>
                <w:sz w:val="20"/>
                <w:szCs w:val="20"/>
              </w:rPr>
            </w:pPr>
            <w:r>
              <w:rPr>
                <w:sz w:val="20"/>
                <w:szCs w:val="20"/>
              </w:rPr>
              <w:t>И</w:t>
            </w:r>
            <w:r w:rsidRPr="00F357E8">
              <w:rPr>
                <w:sz w:val="20"/>
                <w:szCs w:val="20"/>
              </w:rPr>
              <w:t>юнь–сентябрь</w:t>
            </w:r>
          </w:p>
        </w:tc>
      </w:tr>
      <w:tr w:rsidR="007A71A7" w:rsidRPr="005A18F7" w14:paraId="1E574C15" w14:textId="77777777" w:rsidTr="003403FD">
        <w:trPr>
          <w:trHeight w:val="20"/>
          <w:jc w:val="center"/>
        </w:trPr>
        <w:tc>
          <w:tcPr>
            <w:tcW w:w="296" w:type="pct"/>
            <w:tcBorders>
              <w:top w:val="single" w:sz="4" w:space="0" w:color="auto"/>
              <w:left w:val="single" w:sz="4" w:space="0" w:color="000000"/>
              <w:bottom w:val="single" w:sz="4" w:space="0" w:color="auto"/>
            </w:tcBorders>
            <w:shd w:val="clear" w:color="auto" w:fill="auto"/>
            <w:vAlign w:val="center"/>
          </w:tcPr>
          <w:p w14:paraId="449AB33A" w14:textId="3B3B6022" w:rsidR="007A71A7" w:rsidRPr="005A18F7" w:rsidRDefault="007A71A7" w:rsidP="00AE3298">
            <w:pPr>
              <w:suppressAutoHyphens/>
              <w:snapToGrid w:val="0"/>
              <w:jc w:val="center"/>
              <w:rPr>
                <w:sz w:val="20"/>
                <w:szCs w:val="20"/>
              </w:rPr>
            </w:pPr>
            <w:r w:rsidRPr="005A18F7">
              <w:rPr>
                <w:sz w:val="20"/>
                <w:szCs w:val="20"/>
              </w:rPr>
              <w:t>22.</w:t>
            </w:r>
          </w:p>
        </w:tc>
        <w:tc>
          <w:tcPr>
            <w:tcW w:w="2717" w:type="pct"/>
            <w:tcBorders>
              <w:top w:val="single" w:sz="4" w:space="0" w:color="auto"/>
              <w:left w:val="single" w:sz="4" w:space="0" w:color="000000"/>
              <w:bottom w:val="single" w:sz="4" w:space="0" w:color="auto"/>
            </w:tcBorders>
            <w:shd w:val="clear" w:color="auto" w:fill="auto"/>
            <w:vAlign w:val="center"/>
          </w:tcPr>
          <w:p w14:paraId="7DDA7FC6" w14:textId="5B3CF1D4" w:rsidR="007A71A7" w:rsidRPr="005A18F7" w:rsidRDefault="007A71A7" w:rsidP="00AE3298">
            <w:pPr>
              <w:suppressAutoHyphens/>
              <w:snapToGrid w:val="0"/>
              <w:jc w:val="both"/>
              <w:rPr>
                <w:sz w:val="20"/>
                <w:szCs w:val="20"/>
              </w:rPr>
            </w:pPr>
            <w:r w:rsidRPr="00F357E8">
              <w:rPr>
                <w:sz w:val="20"/>
                <w:szCs w:val="20"/>
              </w:rPr>
              <w:t>Чага</w:t>
            </w:r>
          </w:p>
        </w:tc>
        <w:tc>
          <w:tcPr>
            <w:tcW w:w="1988" w:type="pct"/>
            <w:tcBorders>
              <w:top w:val="single" w:sz="4" w:space="0" w:color="auto"/>
              <w:left w:val="single" w:sz="4" w:space="0" w:color="000000"/>
              <w:bottom w:val="single" w:sz="4" w:space="0" w:color="auto"/>
              <w:right w:val="single" w:sz="4" w:space="0" w:color="000000"/>
            </w:tcBorders>
            <w:shd w:val="clear" w:color="auto" w:fill="auto"/>
            <w:vAlign w:val="center"/>
          </w:tcPr>
          <w:p w14:paraId="2F710847" w14:textId="2856E0D8" w:rsidR="007A71A7" w:rsidRPr="005A18F7" w:rsidRDefault="007A71A7" w:rsidP="00AE3298">
            <w:pPr>
              <w:suppressAutoHyphens/>
              <w:snapToGrid w:val="0"/>
              <w:jc w:val="center"/>
              <w:rPr>
                <w:sz w:val="20"/>
                <w:szCs w:val="20"/>
              </w:rPr>
            </w:pPr>
            <w:r>
              <w:rPr>
                <w:sz w:val="20"/>
                <w:szCs w:val="20"/>
              </w:rPr>
              <w:t>Круглый год</w:t>
            </w:r>
          </w:p>
        </w:tc>
      </w:tr>
    </w:tbl>
    <w:p w14:paraId="79C135A8" w14:textId="622A10D5" w:rsidR="007F0DF2" w:rsidRPr="007A71A7" w:rsidRDefault="002A690E" w:rsidP="00AE3298">
      <w:pPr>
        <w:pStyle w:val="a3"/>
        <w:widowControl/>
        <w:suppressAutoHyphens/>
        <w:rPr>
          <w:i/>
          <w:sz w:val="22"/>
        </w:rPr>
      </w:pPr>
      <w:r w:rsidRPr="007A71A7">
        <w:rPr>
          <w:i/>
          <w:sz w:val="22"/>
        </w:rPr>
        <w:t>Примечание:</w:t>
      </w:r>
    </w:p>
    <w:p w14:paraId="043477E7" w14:textId="33ECBD7A" w:rsidR="007F0DF2" w:rsidRPr="007A71A7" w:rsidRDefault="002A690E" w:rsidP="00AE3298">
      <w:pPr>
        <w:pStyle w:val="a3"/>
        <w:widowControl/>
        <w:suppressAutoHyphens/>
        <w:rPr>
          <w:i/>
          <w:sz w:val="22"/>
        </w:rPr>
      </w:pPr>
      <w:r w:rsidRPr="007A71A7">
        <w:rPr>
          <w:i/>
          <w:sz w:val="22"/>
        </w:rPr>
        <w:t xml:space="preserve">При определении сроков заготовки пищевых лесных ресурсов и </w:t>
      </w:r>
      <w:r w:rsidR="00F357E8" w:rsidRPr="007A71A7">
        <w:rPr>
          <w:i/>
          <w:sz w:val="22"/>
        </w:rPr>
        <w:t>лекарственно</w:t>
      </w:r>
      <w:r w:rsidRPr="007A71A7">
        <w:rPr>
          <w:i/>
          <w:sz w:val="22"/>
        </w:rPr>
        <w:t>-технического сырья использована следующая литература:</w:t>
      </w:r>
    </w:p>
    <w:p w14:paraId="6BE894C9" w14:textId="72012E81" w:rsidR="007F0DF2" w:rsidRPr="007A71A7" w:rsidRDefault="002A690E" w:rsidP="00AE3298">
      <w:pPr>
        <w:pStyle w:val="a3"/>
        <w:widowControl/>
        <w:suppressAutoHyphens/>
        <w:rPr>
          <w:i/>
          <w:sz w:val="22"/>
        </w:rPr>
      </w:pPr>
      <w:r w:rsidRPr="007A71A7">
        <w:rPr>
          <w:i/>
          <w:sz w:val="22"/>
        </w:rPr>
        <w:t>«Заготовка дикорастущих плодов, ягод,</w:t>
      </w:r>
      <w:r w:rsidR="00BC47E8">
        <w:rPr>
          <w:i/>
          <w:sz w:val="22"/>
        </w:rPr>
        <w:t xml:space="preserve"> орехов, грибов и лекарственно-</w:t>
      </w:r>
      <w:r w:rsidRPr="007A71A7">
        <w:rPr>
          <w:i/>
          <w:sz w:val="22"/>
        </w:rPr>
        <w:t xml:space="preserve">технического сырья» (А.Д. Агафонов, Б.В. </w:t>
      </w:r>
      <w:proofErr w:type="spellStart"/>
      <w:r w:rsidRPr="007A71A7">
        <w:rPr>
          <w:i/>
          <w:sz w:val="22"/>
        </w:rPr>
        <w:t>Андрест</w:t>
      </w:r>
      <w:proofErr w:type="spellEnd"/>
      <w:r w:rsidRPr="007A71A7">
        <w:rPr>
          <w:i/>
          <w:sz w:val="22"/>
        </w:rPr>
        <w:t>, Москва, 1969);</w:t>
      </w:r>
    </w:p>
    <w:p w14:paraId="54A0C1E1" w14:textId="77777777" w:rsidR="007F0DF2" w:rsidRPr="007A71A7" w:rsidRDefault="002A690E" w:rsidP="00AE3298">
      <w:pPr>
        <w:pStyle w:val="a3"/>
        <w:widowControl/>
        <w:suppressAutoHyphens/>
        <w:rPr>
          <w:i/>
          <w:sz w:val="22"/>
        </w:rPr>
      </w:pPr>
      <w:r w:rsidRPr="007A71A7">
        <w:rPr>
          <w:i/>
          <w:sz w:val="22"/>
        </w:rPr>
        <w:t xml:space="preserve">«Заготовка дикорастущих пищевых продуктов» (В.Н. </w:t>
      </w:r>
      <w:proofErr w:type="spellStart"/>
      <w:r w:rsidRPr="007A71A7">
        <w:rPr>
          <w:i/>
          <w:sz w:val="22"/>
        </w:rPr>
        <w:t>Качдаев</w:t>
      </w:r>
      <w:proofErr w:type="spellEnd"/>
      <w:r w:rsidRPr="007A71A7">
        <w:rPr>
          <w:i/>
          <w:sz w:val="22"/>
        </w:rPr>
        <w:t>, Москва, 21972);</w:t>
      </w:r>
    </w:p>
    <w:p w14:paraId="363AAD14" w14:textId="7FC372A6" w:rsidR="007F0DF2" w:rsidRDefault="002A690E" w:rsidP="00AE3298">
      <w:pPr>
        <w:pStyle w:val="a3"/>
        <w:widowControl/>
        <w:suppressAutoHyphens/>
        <w:rPr>
          <w:i/>
          <w:sz w:val="22"/>
        </w:rPr>
      </w:pPr>
      <w:r w:rsidRPr="007A71A7">
        <w:rPr>
          <w:i/>
          <w:sz w:val="22"/>
        </w:rPr>
        <w:t>«</w:t>
      </w:r>
      <w:proofErr w:type="spellStart"/>
      <w:r w:rsidR="00F357E8" w:rsidRPr="007A71A7">
        <w:rPr>
          <w:i/>
          <w:sz w:val="22"/>
        </w:rPr>
        <w:t>Недревесные</w:t>
      </w:r>
      <w:proofErr w:type="spellEnd"/>
      <w:r w:rsidR="00F357E8" w:rsidRPr="007A71A7">
        <w:rPr>
          <w:i/>
          <w:sz w:val="22"/>
        </w:rPr>
        <w:t xml:space="preserve"> растительные ресурсы Республики Коми» (В.А. Мар</w:t>
      </w:r>
      <w:r w:rsidRPr="007A71A7">
        <w:rPr>
          <w:i/>
          <w:sz w:val="22"/>
        </w:rPr>
        <w:t>тыненко,</w:t>
      </w:r>
      <w:r w:rsidR="00F357E8" w:rsidRPr="007A71A7">
        <w:rPr>
          <w:i/>
          <w:sz w:val="22"/>
        </w:rPr>
        <w:t xml:space="preserve"> </w:t>
      </w:r>
      <w:r w:rsidRPr="007A71A7">
        <w:rPr>
          <w:i/>
          <w:sz w:val="22"/>
        </w:rPr>
        <w:t xml:space="preserve">Б.И. Груздев, Н.С. </w:t>
      </w:r>
      <w:proofErr w:type="spellStart"/>
      <w:r w:rsidRPr="007A71A7">
        <w:rPr>
          <w:i/>
          <w:sz w:val="22"/>
        </w:rPr>
        <w:t>Котелина</w:t>
      </w:r>
      <w:proofErr w:type="spellEnd"/>
      <w:r w:rsidRPr="007A71A7">
        <w:rPr>
          <w:i/>
          <w:sz w:val="22"/>
        </w:rPr>
        <w:t>, Сыктывкар, 1994).</w:t>
      </w:r>
    </w:p>
    <w:p w14:paraId="288CE27F" w14:textId="77777777" w:rsidR="004A41AE" w:rsidRPr="007A71A7" w:rsidRDefault="004A41AE" w:rsidP="00AE3298">
      <w:pPr>
        <w:pStyle w:val="a3"/>
        <w:widowControl/>
        <w:suppressAutoHyphens/>
        <w:rPr>
          <w:i/>
          <w:sz w:val="22"/>
        </w:rPr>
      </w:pPr>
    </w:p>
    <w:p w14:paraId="4FBC006F" w14:textId="29F7EC29" w:rsidR="007F0DF2" w:rsidRPr="007A71A7" w:rsidRDefault="002A690E" w:rsidP="004A41AE">
      <w:pPr>
        <w:pStyle w:val="3"/>
        <w:widowControl/>
        <w:numPr>
          <w:ilvl w:val="2"/>
          <w:numId w:val="16"/>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68" w:name="_Toc168999227"/>
      <w:r w:rsidRPr="007A71A7">
        <w:rPr>
          <w:rFonts w:ascii="Times New Roman" w:eastAsia="Times New Roman" w:hAnsi="Times New Roman" w:cs="Times New Roman"/>
          <w:b/>
          <w:color w:val="auto"/>
          <w:kern w:val="28"/>
          <w:lang w:eastAsia="ru-RU"/>
        </w:rPr>
        <w:t xml:space="preserve">Нормативы количества высверливаемых каналов при заготовке древесных соков в зависимости от диаметра ствола деревьев и класса бонитета </w:t>
      </w:r>
      <w:r w:rsidR="00F357E8" w:rsidRPr="007A71A7">
        <w:rPr>
          <w:rFonts w:ascii="Times New Roman" w:eastAsia="Times New Roman" w:hAnsi="Times New Roman" w:cs="Times New Roman"/>
          <w:b/>
          <w:color w:val="auto"/>
          <w:kern w:val="28"/>
          <w:lang w:eastAsia="ru-RU"/>
        </w:rPr>
        <w:t>на</w:t>
      </w:r>
      <w:r w:rsidRPr="007A71A7">
        <w:rPr>
          <w:rFonts w:ascii="Times New Roman" w:eastAsia="Times New Roman" w:hAnsi="Times New Roman" w:cs="Times New Roman"/>
          <w:b/>
          <w:color w:val="auto"/>
          <w:kern w:val="28"/>
          <w:lang w:eastAsia="ru-RU"/>
        </w:rPr>
        <w:t>саждения</w:t>
      </w:r>
      <w:bookmarkEnd w:id="68"/>
    </w:p>
    <w:p w14:paraId="3E7F09E4" w14:textId="408858C7" w:rsidR="007F0DF2" w:rsidRPr="00F357E8" w:rsidRDefault="002A690E" w:rsidP="00AE3298">
      <w:pPr>
        <w:pStyle w:val="a3"/>
        <w:widowControl/>
        <w:suppressAutoHyphens/>
      </w:pPr>
      <w:r w:rsidRPr="00F357E8">
        <w:t>При заготовке древесных соков сверление</w:t>
      </w:r>
      <w:r w:rsidR="00BC47E8">
        <w:t xml:space="preserve"> канала производят на высоте 20 </w:t>
      </w:r>
      <w:r w:rsidR="00BC47E8" w:rsidRPr="00DC64E7">
        <w:rPr>
          <w:sz w:val="20"/>
          <w:szCs w:val="20"/>
        </w:rPr>
        <w:t>–</w:t>
      </w:r>
      <w:r w:rsidRPr="00F357E8">
        <w:t xml:space="preserve"> 35 см от корневой шейки дерева. В тех случаях, когда на дереве делается два и больше подсочных отверстий, они распо</w:t>
      </w:r>
      <w:r w:rsidR="00F6224D" w:rsidRPr="00F357E8">
        <w:t>лагаются на одной стороне ство</w:t>
      </w:r>
      <w:r w:rsidRPr="00F357E8">
        <w:t>ла на</w:t>
      </w:r>
      <w:r w:rsidR="00BC47E8">
        <w:t xml:space="preserve"> расстоянии 8 </w:t>
      </w:r>
      <w:r w:rsidR="00BC47E8" w:rsidRPr="00DC64E7">
        <w:rPr>
          <w:sz w:val="20"/>
          <w:szCs w:val="20"/>
        </w:rPr>
        <w:t>–</w:t>
      </w:r>
      <w:r w:rsidRPr="00F357E8">
        <w:t xml:space="preserve"> 15 см одно от другого с тем расчетом, чтобы сок стекал в один приемник.</w:t>
      </w:r>
    </w:p>
    <w:p w14:paraId="2AAB51C3" w14:textId="387CCF7B" w:rsidR="007F0DF2" w:rsidRPr="00F357E8" w:rsidRDefault="002A690E" w:rsidP="00AE3298">
      <w:pPr>
        <w:pStyle w:val="a3"/>
        <w:widowControl/>
        <w:suppressAutoHyphens/>
      </w:pPr>
      <w:r w:rsidRPr="00F357E8">
        <w:t>Нормы нагрузки дерева, то есть количе</w:t>
      </w:r>
      <w:r w:rsidR="00F6224D" w:rsidRPr="00F357E8">
        <w:t>ства высверливаемых в нем кана</w:t>
      </w:r>
      <w:r w:rsidR="00156BCF">
        <w:t>лов установлены в таблице 2.4.3.</w:t>
      </w:r>
      <w:r w:rsidR="00DC10F2">
        <w:t>2</w:t>
      </w:r>
      <w:r w:rsidRPr="00F357E8">
        <w:t>.</w:t>
      </w:r>
    </w:p>
    <w:p w14:paraId="353DC127" w14:textId="0B1668CF" w:rsidR="00F357E8" w:rsidRPr="00F357E8" w:rsidRDefault="00F357E8" w:rsidP="004A41AE">
      <w:pPr>
        <w:keepNext/>
        <w:suppressAutoHyphens/>
        <w:spacing w:before="120" w:after="120" w:line="322" w:lineRule="exact"/>
        <w:ind w:right="3"/>
        <w:jc w:val="right"/>
        <w:rPr>
          <w:sz w:val="24"/>
        </w:rPr>
      </w:pPr>
      <w:r>
        <w:rPr>
          <w:sz w:val="24"/>
        </w:rPr>
        <w:t>Таблица 2.4.</w:t>
      </w:r>
      <w:r w:rsidR="00156BCF">
        <w:rPr>
          <w:sz w:val="24"/>
        </w:rPr>
        <w:t>3</w:t>
      </w:r>
      <w:r>
        <w:rPr>
          <w:sz w:val="24"/>
        </w:rPr>
        <w:t>.</w:t>
      </w:r>
      <w:r w:rsidR="00DC10F2">
        <w:rPr>
          <w:sz w:val="24"/>
        </w:rPr>
        <w:t>2</w:t>
      </w:r>
    </w:p>
    <w:p w14:paraId="167D2B4E" w14:textId="77777777" w:rsidR="00F357E8" w:rsidRPr="00156BCF" w:rsidRDefault="00F357E8" w:rsidP="00AE3298">
      <w:pPr>
        <w:pStyle w:val="a3"/>
        <w:keepNext/>
        <w:suppressAutoHyphens/>
        <w:spacing w:before="120" w:after="120"/>
        <w:ind w:right="386" w:firstLine="0"/>
        <w:jc w:val="center"/>
      </w:pPr>
      <w:r w:rsidRPr="00156BCF">
        <w:t>Нормативы количества высверливаемых каналов</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1E0" w:firstRow="1" w:lastRow="1" w:firstColumn="1" w:lastColumn="1" w:noHBand="0" w:noVBand="0"/>
      </w:tblPr>
      <w:tblGrid>
        <w:gridCol w:w="1793"/>
        <w:gridCol w:w="1555"/>
        <w:gridCol w:w="6408"/>
      </w:tblGrid>
      <w:tr w:rsidR="007F0DF2" w:rsidRPr="00156BCF" w14:paraId="55D21884" w14:textId="77777777" w:rsidTr="003403FD">
        <w:trPr>
          <w:trHeight w:val="20"/>
          <w:jc w:val="center"/>
        </w:trPr>
        <w:tc>
          <w:tcPr>
            <w:tcW w:w="919" w:type="pct"/>
            <w:vAlign w:val="center"/>
          </w:tcPr>
          <w:p w14:paraId="3F8A1C28" w14:textId="15FD566F" w:rsidR="007F0DF2" w:rsidRPr="00156BCF" w:rsidRDefault="002A690E" w:rsidP="00AE3298">
            <w:pPr>
              <w:pStyle w:val="TableParagraph"/>
              <w:keepNext/>
              <w:suppressAutoHyphens/>
              <w:jc w:val="center"/>
              <w:rPr>
                <w:sz w:val="20"/>
                <w:szCs w:val="20"/>
              </w:rPr>
            </w:pPr>
            <w:r w:rsidRPr="00156BCF">
              <w:rPr>
                <w:sz w:val="20"/>
                <w:szCs w:val="20"/>
              </w:rPr>
              <w:t xml:space="preserve">Диаметр </w:t>
            </w:r>
            <w:r w:rsidR="00156BCF" w:rsidRPr="00156BCF">
              <w:rPr>
                <w:sz w:val="20"/>
                <w:szCs w:val="20"/>
              </w:rPr>
              <w:t>дерева</w:t>
            </w:r>
            <w:r w:rsidRPr="00156BCF">
              <w:rPr>
                <w:sz w:val="20"/>
                <w:szCs w:val="20"/>
              </w:rPr>
              <w:t xml:space="preserve"> на </w:t>
            </w:r>
            <w:r w:rsidR="00156BCF" w:rsidRPr="00156BCF">
              <w:rPr>
                <w:sz w:val="20"/>
                <w:szCs w:val="20"/>
              </w:rPr>
              <w:t>высоте</w:t>
            </w:r>
            <w:r w:rsidRPr="00156BCF">
              <w:rPr>
                <w:sz w:val="20"/>
                <w:szCs w:val="20"/>
              </w:rPr>
              <w:t xml:space="preserve"> груди</w:t>
            </w:r>
            <w:r w:rsidR="00156BCF" w:rsidRPr="00156BCF">
              <w:rPr>
                <w:sz w:val="20"/>
                <w:szCs w:val="20"/>
              </w:rPr>
              <w:t xml:space="preserve"> </w:t>
            </w:r>
            <w:r w:rsidRPr="00156BCF">
              <w:rPr>
                <w:sz w:val="20"/>
                <w:szCs w:val="20"/>
              </w:rPr>
              <w:t>(</w:t>
            </w:r>
            <w:proofErr w:type="spellStart"/>
            <w:r w:rsidRPr="00156BCF">
              <w:rPr>
                <w:sz w:val="20"/>
                <w:szCs w:val="20"/>
              </w:rPr>
              <w:t>ед.измерения</w:t>
            </w:r>
            <w:proofErr w:type="spellEnd"/>
            <w:r w:rsidRPr="00156BCF">
              <w:rPr>
                <w:sz w:val="20"/>
                <w:szCs w:val="20"/>
              </w:rPr>
              <w:t xml:space="preserve"> см)</w:t>
            </w:r>
          </w:p>
        </w:tc>
        <w:tc>
          <w:tcPr>
            <w:tcW w:w="797" w:type="pct"/>
            <w:vAlign w:val="center"/>
          </w:tcPr>
          <w:p w14:paraId="3066F636" w14:textId="6B193CE4" w:rsidR="007F0DF2" w:rsidRPr="00156BCF" w:rsidRDefault="006D1B05" w:rsidP="00AE3298">
            <w:pPr>
              <w:pStyle w:val="TableParagraph"/>
              <w:keepNext/>
              <w:suppressAutoHyphens/>
              <w:jc w:val="center"/>
              <w:rPr>
                <w:sz w:val="20"/>
                <w:szCs w:val="20"/>
              </w:rPr>
            </w:pPr>
            <w:r>
              <w:rPr>
                <w:sz w:val="20"/>
                <w:szCs w:val="20"/>
              </w:rPr>
              <w:t>Количество каналов при под</w:t>
            </w:r>
            <w:r w:rsidR="002A690E" w:rsidRPr="00156BCF">
              <w:rPr>
                <w:sz w:val="20"/>
                <w:szCs w:val="20"/>
              </w:rPr>
              <w:t>сочке</w:t>
            </w:r>
          </w:p>
        </w:tc>
        <w:tc>
          <w:tcPr>
            <w:tcW w:w="3284" w:type="pct"/>
            <w:vAlign w:val="center"/>
          </w:tcPr>
          <w:p w14:paraId="62905322" w14:textId="77777777" w:rsidR="007F0DF2" w:rsidRPr="00156BCF" w:rsidRDefault="002A690E" w:rsidP="00AE3298">
            <w:pPr>
              <w:pStyle w:val="TableParagraph"/>
              <w:keepNext/>
              <w:suppressAutoHyphens/>
              <w:jc w:val="center"/>
              <w:rPr>
                <w:sz w:val="20"/>
                <w:szCs w:val="20"/>
              </w:rPr>
            </w:pPr>
            <w:r w:rsidRPr="00156BCF">
              <w:rPr>
                <w:sz w:val="20"/>
                <w:szCs w:val="20"/>
              </w:rPr>
              <w:t>Примечание</w:t>
            </w:r>
          </w:p>
        </w:tc>
      </w:tr>
      <w:tr w:rsidR="007F0DF2" w:rsidRPr="00156BCF" w14:paraId="0232E010" w14:textId="77777777" w:rsidTr="003403FD">
        <w:trPr>
          <w:trHeight w:val="20"/>
          <w:jc w:val="center"/>
        </w:trPr>
        <w:tc>
          <w:tcPr>
            <w:tcW w:w="919" w:type="pct"/>
            <w:vAlign w:val="center"/>
          </w:tcPr>
          <w:p w14:paraId="78035FA2" w14:textId="77777777" w:rsidR="007F0DF2" w:rsidRPr="00156BCF" w:rsidRDefault="002A690E" w:rsidP="00AE3298">
            <w:pPr>
              <w:pStyle w:val="TableParagraph"/>
              <w:suppressAutoHyphens/>
              <w:jc w:val="center"/>
              <w:rPr>
                <w:sz w:val="20"/>
                <w:szCs w:val="20"/>
              </w:rPr>
            </w:pPr>
            <w:r w:rsidRPr="00156BCF">
              <w:rPr>
                <w:sz w:val="20"/>
                <w:szCs w:val="20"/>
              </w:rPr>
              <w:t>20 - 22</w:t>
            </w:r>
          </w:p>
        </w:tc>
        <w:tc>
          <w:tcPr>
            <w:tcW w:w="797" w:type="pct"/>
            <w:vAlign w:val="center"/>
          </w:tcPr>
          <w:p w14:paraId="3478C855" w14:textId="77777777" w:rsidR="007F0DF2" w:rsidRPr="00156BCF" w:rsidRDefault="002A690E" w:rsidP="00AE3298">
            <w:pPr>
              <w:pStyle w:val="TableParagraph"/>
              <w:suppressAutoHyphens/>
              <w:jc w:val="center"/>
              <w:rPr>
                <w:sz w:val="20"/>
                <w:szCs w:val="20"/>
              </w:rPr>
            </w:pPr>
            <w:r w:rsidRPr="00156BCF">
              <w:rPr>
                <w:sz w:val="20"/>
                <w:szCs w:val="20"/>
              </w:rPr>
              <w:t>1</w:t>
            </w:r>
          </w:p>
        </w:tc>
        <w:tc>
          <w:tcPr>
            <w:tcW w:w="3284" w:type="pct"/>
            <w:vMerge w:val="restart"/>
            <w:vAlign w:val="center"/>
          </w:tcPr>
          <w:p w14:paraId="53F60461" w14:textId="14BE91A7" w:rsidR="007F0DF2" w:rsidRPr="00156BCF" w:rsidRDefault="002A690E" w:rsidP="00DC10F2">
            <w:pPr>
              <w:pStyle w:val="TableParagraph"/>
              <w:suppressAutoHyphens/>
              <w:rPr>
                <w:sz w:val="20"/>
                <w:szCs w:val="20"/>
              </w:rPr>
            </w:pPr>
            <w:r w:rsidRPr="00156BCF">
              <w:rPr>
                <w:sz w:val="20"/>
                <w:szCs w:val="20"/>
              </w:rPr>
              <w:t>За год до рубки разрешается подсочка деревьев с</w:t>
            </w:r>
            <w:r w:rsidR="00156BCF">
              <w:rPr>
                <w:sz w:val="20"/>
                <w:szCs w:val="20"/>
              </w:rPr>
              <w:t xml:space="preserve"> </w:t>
            </w:r>
            <w:r w:rsidRPr="00156BCF">
              <w:rPr>
                <w:sz w:val="20"/>
                <w:szCs w:val="20"/>
              </w:rPr>
              <w:t>диаметром 16 см при следующих нормах нагрузки:</w:t>
            </w:r>
          </w:p>
          <w:p w14:paraId="2012E936" w14:textId="77777777" w:rsidR="007F0DF2" w:rsidRPr="00156BCF" w:rsidRDefault="002A690E" w:rsidP="00DC10F2">
            <w:pPr>
              <w:pStyle w:val="TableParagraph"/>
              <w:numPr>
                <w:ilvl w:val="0"/>
                <w:numId w:val="5"/>
              </w:numPr>
              <w:tabs>
                <w:tab w:val="left" w:pos="426"/>
                <w:tab w:val="left" w:pos="427"/>
              </w:tabs>
              <w:suppressAutoHyphens/>
              <w:ind w:left="0" w:firstLine="0"/>
              <w:rPr>
                <w:sz w:val="20"/>
                <w:szCs w:val="20"/>
              </w:rPr>
            </w:pPr>
            <w:r w:rsidRPr="00156BCF">
              <w:rPr>
                <w:sz w:val="20"/>
                <w:szCs w:val="20"/>
              </w:rPr>
              <w:t>16 - 20 см - 1</w:t>
            </w:r>
            <w:r w:rsidRPr="00156BCF">
              <w:rPr>
                <w:spacing w:val="-2"/>
                <w:sz w:val="20"/>
                <w:szCs w:val="20"/>
              </w:rPr>
              <w:t xml:space="preserve"> </w:t>
            </w:r>
            <w:r w:rsidRPr="00156BCF">
              <w:rPr>
                <w:sz w:val="20"/>
                <w:szCs w:val="20"/>
              </w:rPr>
              <w:t>канал</w:t>
            </w:r>
          </w:p>
          <w:p w14:paraId="10898CA5" w14:textId="77777777" w:rsidR="007F0DF2" w:rsidRPr="00156BCF" w:rsidRDefault="002A690E" w:rsidP="00DC10F2">
            <w:pPr>
              <w:pStyle w:val="TableParagraph"/>
              <w:numPr>
                <w:ilvl w:val="0"/>
                <w:numId w:val="5"/>
              </w:numPr>
              <w:tabs>
                <w:tab w:val="left" w:pos="426"/>
                <w:tab w:val="left" w:pos="427"/>
              </w:tabs>
              <w:suppressAutoHyphens/>
              <w:ind w:left="0" w:firstLine="0"/>
              <w:rPr>
                <w:sz w:val="20"/>
                <w:szCs w:val="20"/>
              </w:rPr>
            </w:pPr>
            <w:r w:rsidRPr="00156BCF">
              <w:rPr>
                <w:sz w:val="20"/>
                <w:szCs w:val="20"/>
              </w:rPr>
              <w:t>21 - 24 см - 2</w:t>
            </w:r>
            <w:r w:rsidRPr="00156BCF">
              <w:rPr>
                <w:spacing w:val="-2"/>
                <w:sz w:val="20"/>
                <w:szCs w:val="20"/>
              </w:rPr>
              <w:t xml:space="preserve"> </w:t>
            </w:r>
            <w:r w:rsidRPr="00156BCF">
              <w:rPr>
                <w:sz w:val="20"/>
                <w:szCs w:val="20"/>
              </w:rPr>
              <w:t>канала</w:t>
            </w:r>
          </w:p>
          <w:p w14:paraId="07E5491F" w14:textId="77777777" w:rsidR="007F0DF2" w:rsidRPr="00156BCF" w:rsidRDefault="002A690E" w:rsidP="00DC10F2">
            <w:pPr>
              <w:pStyle w:val="TableParagraph"/>
              <w:numPr>
                <w:ilvl w:val="0"/>
                <w:numId w:val="5"/>
              </w:numPr>
              <w:tabs>
                <w:tab w:val="left" w:pos="426"/>
                <w:tab w:val="left" w:pos="427"/>
              </w:tabs>
              <w:suppressAutoHyphens/>
              <w:ind w:left="0" w:firstLine="0"/>
              <w:rPr>
                <w:sz w:val="20"/>
                <w:szCs w:val="20"/>
              </w:rPr>
            </w:pPr>
            <w:r w:rsidRPr="00156BCF">
              <w:rPr>
                <w:sz w:val="20"/>
                <w:szCs w:val="20"/>
              </w:rPr>
              <w:t>25 см и более - 3</w:t>
            </w:r>
            <w:r w:rsidRPr="00156BCF">
              <w:rPr>
                <w:spacing w:val="-4"/>
                <w:sz w:val="20"/>
                <w:szCs w:val="20"/>
              </w:rPr>
              <w:t xml:space="preserve"> </w:t>
            </w:r>
            <w:r w:rsidRPr="00156BCF">
              <w:rPr>
                <w:sz w:val="20"/>
                <w:szCs w:val="20"/>
              </w:rPr>
              <w:t>канала</w:t>
            </w:r>
          </w:p>
        </w:tc>
      </w:tr>
      <w:tr w:rsidR="007F0DF2" w:rsidRPr="00156BCF" w14:paraId="0221CD9C" w14:textId="77777777" w:rsidTr="003403FD">
        <w:trPr>
          <w:trHeight w:val="20"/>
          <w:jc w:val="center"/>
        </w:trPr>
        <w:tc>
          <w:tcPr>
            <w:tcW w:w="919" w:type="pct"/>
            <w:vAlign w:val="center"/>
          </w:tcPr>
          <w:p w14:paraId="74CA8952" w14:textId="77777777" w:rsidR="007F0DF2" w:rsidRPr="00156BCF" w:rsidRDefault="002A690E" w:rsidP="00AE3298">
            <w:pPr>
              <w:pStyle w:val="TableParagraph"/>
              <w:suppressAutoHyphens/>
              <w:jc w:val="center"/>
              <w:rPr>
                <w:sz w:val="20"/>
                <w:szCs w:val="20"/>
              </w:rPr>
            </w:pPr>
            <w:r w:rsidRPr="00156BCF">
              <w:rPr>
                <w:sz w:val="20"/>
                <w:szCs w:val="20"/>
              </w:rPr>
              <w:t>23 - 27</w:t>
            </w:r>
          </w:p>
        </w:tc>
        <w:tc>
          <w:tcPr>
            <w:tcW w:w="797" w:type="pct"/>
            <w:vAlign w:val="center"/>
          </w:tcPr>
          <w:p w14:paraId="190301E2" w14:textId="77777777" w:rsidR="007F0DF2" w:rsidRPr="00156BCF" w:rsidRDefault="002A690E" w:rsidP="00AE3298">
            <w:pPr>
              <w:pStyle w:val="TableParagraph"/>
              <w:suppressAutoHyphens/>
              <w:jc w:val="center"/>
              <w:rPr>
                <w:sz w:val="20"/>
                <w:szCs w:val="20"/>
              </w:rPr>
            </w:pPr>
            <w:r w:rsidRPr="00156BCF">
              <w:rPr>
                <w:sz w:val="20"/>
                <w:szCs w:val="20"/>
              </w:rPr>
              <w:t>2</w:t>
            </w:r>
          </w:p>
        </w:tc>
        <w:tc>
          <w:tcPr>
            <w:tcW w:w="3284" w:type="pct"/>
            <w:vMerge/>
            <w:tcBorders>
              <w:top w:val="nil"/>
            </w:tcBorders>
            <w:vAlign w:val="center"/>
          </w:tcPr>
          <w:p w14:paraId="236C05A8" w14:textId="77777777" w:rsidR="007F0DF2" w:rsidRPr="00156BCF" w:rsidRDefault="007F0DF2" w:rsidP="00AE3298">
            <w:pPr>
              <w:suppressAutoHyphens/>
              <w:jc w:val="center"/>
              <w:rPr>
                <w:sz w:val="20"/>
                <w:szCs w:val="20"/>
              </w:rPr>
            </w:pPr>
          </w:p>
        </w:tc>
      </w:tr>
      <w:tr w:rsidR="007F0DF2" w:rsidRPr="00156BCF" w14:paraId="468F7B80" w14:textId="77777777" w:rsidTr="003403FD">
        <w:trPr>
          <w:trHeight w:val="20"/>
          <w:jc w:val="center"/>
        </w:trPr>
        <w:tc>
          <w:tcPr>
            <w:tcW w:w="919" w:type="pct"/>
            <w:vAlign w:val="center"/>
          </w:tcPr>
          <w:p w14:paraId="65D98966" w14:textId="77777777" w:rsidR="007F0DF2" w:rsidRPr="00156BCF" w:rsidRDefault="002A690E" w:rsidP="00AE3298">
            <w:pPr>
              <w:pStyle w:val="TableParagraph"/>
              <w:suppressAutoHyphens/>
              <w:jc w:val="center"/>
              <w:rPr>
                <w:sz w:val="20"/>
                <w:szCs w:val="20"/>
              </w:rPr>
            </w:pPr>
            <w:r w:rsidRPr="00156BCF">
              <w:rPr>
                <w:sz w:val="20"/>
                <w:szCs w:val="20"/>
              </w:rPr>
              <w:t>28 - 32</w:t>
            </w:r>
          </w:p>
        </w:tc>
        <w:tc>
          <w:tcPr>
            <w:tcW w:w="797" w:type="pct"/>
            <w:vAlign w:val="center"/>
          </w:tcPr>
          <w:p w14:paraId="657902F1" w14:textId="77777777" w:rsidR="007F0DF2" w:rsidRPr="00156BCF" w:rsidRDefault="002A690E" w:rsidP="00AE3298">
            <w:pPr>
              <w:pStyle w:val="TableParagraph"/>
              <w:suppressAutoHyphens/>
              <w:jc w:val="center"/>
              <w:rPr>
                <w:sz w:val="20"/>
                <w:szCs w:val="20"/>
              </w:rPr>
            </w:pPr>
            <w:r w:rsidRPr="00156BCF">
              <w:rPr>
                <w:sz w:val="20"/>
                <w:szCs w:val="20"/>
              </w:rPr>
              <w:t>3</w:t>
            </w:r>
          </w:p>
        </w:tc>
        <w:tc>
          <w:tcPr>
            <w:tcW w:w="3284" w:type="pct"/>
            <w:vMerge/>
            <w:tcBorders>
              <w:top w:val="nil"/>
            </w:tcBorders>
            <w:vAlign w:val="center"/>
          </w:tcPr>
          <w:p w14:paraId="6E72D62D" w14:textId="77777777" w:rsidR="007F0DF2" w:rsidRPr="00156BCF" w:rsidRDefault="007F0DF2" w:rsidP="00AE3298">
            <w:pPr>
              <w:suppressAutoHyphens/>
              <w:jc w:val="center"/>
              <w:rPr>
                <w:sz w:val="20"/>
                <w:szCs w:val="20"/>
              </w:rPr>
            </w:pPr>
          </w:p>
        </w:tc>
      </w:tr>
      <w:tr w:rsidR="007F0DF2" w:rsidRPr="00156BCF" w14:paraId="2D3641D9" w14:textId="77777777" w:rsidTr="003403FD">
        <w:trPr>
          <w:trHeight w:val="20"/>
          <w:jc w:val="center"/>
        </w:trPr>
        <w:tc>
          <w:tcPr>
            <w:tcW w:w="919" w:type="pct"/>
            <w:vAlign w:val="center"/>
          </w:tcPr>
          <w:p w14:paraId="0981C0C9" w14:textId="77777777" w:rsidR="007F0DF2" w:rsidRPr="00156BCF" w:rsidRDefault="002A690E" w:rsidP="00AE3298">
            <w:pPr>
              <w:pStyle w:val="TableParagraph"/>
              <w:suppressAutoHyphens/>
              <w:jc w:val="center"/>
              <w:rPr>
                <w:sz w:val="20"/>
                <w:szCs w:val="20"/>
              </w:rPr>
            </w:pPr>
            <w:r w:rsidRPr="00156BCF">
              <w:rPr>
                <w:sz w:val="20"/>
                <w:szCs w:val="20"/>
              </w:rPr>
              <w:t>33 и более</w:t>
            </w:r>
          </w:p>
        </w:tc>
        <w:tc>
          <w:tcPr>
            <w:tcW w:w="797" w:type="pct"/>
            <w:vAlign w:val="center"/>
          </w:tcPr>
          <w:p w14:paraId="51CD85FB" w14:textId="77777777" w:rsidR="007F0DF2" w:rsidRPr="00156BCF" w:rsidRDefault="002A690E" w:rsidP="00AE3298">
            <w:pPr>
              <w:pStyle w:val="TableParagraph"/>
              <w:suppressAutoHyphens/>
              <w:jc w:val="center"/>
              <w:rPr>
                <w:sz w:val="20"/>
                <w:szCs w:val="20"/>
              </w:rPr>
            </w:pPr>
            <w:r w:rsidRPr="00156BCF">
              <w:rPr>
                <w:sz w:val="20"/>
                <w:szCs w:val="20"/>
              </w:rPr>
              <w:t>3</w:t>
            </w:r>
          </w:p>
        </w:tc>
        <w:tc>
          <w:tcPr>
            <w:tcW w:w="3284" w:type="pct"/>
            <w:vMerge/>
            <w:tcBorders>
              <w:top w:val="nil"/>
            </w:tcBorders>
            <w:vAlign w:val="center"/>
          </w:tcPr>
          <w:p w14:paraId="5499D968" w14:textId="77777777" w:rsidR="007F0DF2" w:rsidRPr="00156BCF" w:rsidRDefault="007F0DF2" w:rsidP="00AE3298">
            <w:pPr>
              <w:suppressAutoHyphens/>
              <w:jc w:val="center"/>
              <w:rPr>
                <w:sz w:val="20"/>
                <w:szCs w:val="20"/>
              </w:rPr>
            </w:pPr>
          </w:p>
        </w:tc>
      </w:tr>
    </w:tbl>
    <w:p w14:paraId="438D82C2" w14:textId="008DACC9" w:rsidR="007F0DF2" w:rsidRDefault="002A690E" w:rsidP="00AE3298">
      <w:pPr>
        <w:pStyle w:val="a3"/>
        <w:widowControl/>
        <w:suppressAutoHyphens/>
        <w:spacing w:before="120"/>
      </w:pPr>
      <w:r w:rsidRPr="00156BCF">
        <w:t xml:space="preserve">Промышленная заготовка березового сока на территории </w:t>
      </w:r>
      <w:r w:rsidR="00327773" w:rsidRPr="00327773">
        <w:t>Печорского городского лесничества</w:t>
      </w:r>
      <w:r w:rsidRPr="00156BCF">
        <w:t xml:space="preserve"> не допускается.</w:t>
      </w:r>
    </w:p>
    <w:p w14:paraId="3E93F596" w14:textId="77777777" w:rsidR="004A41AE" w:rsidRPr="00156BCF" w:rsidRDefault="004A41AE" w:rsidP="00AE3298">
      <w:pPr>
        <w:pStyle w:val="a3"/>
        <w:widowControl/>
        <w:suppressAutoHyphens/>
        <w:spacing w:before="120"/>
      </w:pPr>
    </w:p>
    <w:p w14:paraId="355F2CDB" w14:textId="77777777" w:rsidR="007F0DF2" w:rsidRPr="007A71A7" w:rsidRDefault="002A690E" w:rsidP="004A41AE">
      <w:pPr>
        <w:pStyle w:val="3"/>
        <w:widowControl/>
        <w:numPr>
          <w:ilvl w:val="2"/>
          <w:numId w:val="16"/>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69" w:name="_Toc168999228"/>
      <w:r w:rsidRPr="007A71A7">
        <w:rPr>
          <w:rFonts w:ascii="Times New Roman" w:eastAsia="Times New Roman" w:hAnsi="Times New Roman" w:cs="Times New Roman"/>
          <w:b/>
          <w:color w:val="auto"/>
          <w:kern w:val="28"/>
          <w:lang w:eastAsia="ru-RU"/>
        </w:rPr>
        <w:t>Параметры заготовки папоротника-орляка</w:t>
      </w:r>
      <w:bookmarkEnd w:id="69"/>
    </w:p>
    <w:p w14:paraId="3E7C260F" w14:textId="5ECD2F5F" w:rsidR="007F0DF2" w:rsidRPr="00156BCF" w:rsidRDefault="002A690E" w:rsidP="00AE3298">
      <w:pPr>
        <w:pStyle w:val="a3"/>
        <w:widowControl/>
        <w:suppressAutoHyphens/>
      </w:pPr>
      <w:r w:rsidRPr="00156BCF">
        <w:t xml:space="preserve">При заготовке папоротника-орляка оптимальная высота побегов, </w:t>
      </w:r>
      <w:r w:rsidR="00156BCF" w:rsidRPr="00156BCF">
        <w:t>пригодных</w:t>
      </w:r>
      <w:r w:rsidRPr="00156BCF">
        <w:t xml:space="preserve"> к сбору, от 20 </w:t>
      </w:r>
      <w:r w:rsidR="00BC47E8" w:rsidRPr="00DC64E7">
        <w:rPr>
          <w:sz w:val="20"/>
          <w:szCs w:val="20"/>
        </w:rPr>
        <w:t>–</w:t>
      </w:r>
      <w:r w:rsidRPr="00156BCF">
        <w:t xml:space="preserve"> 25 см до 30 </w:t>
      </w:r>
      <w:r w:rsidR="00BC47E8" w:rsidRPr="00DC64E7">
        <w:rPr>
          <w:sz w:val="20"/>
          <w:szCs w:val="20"/>
        </w:rPr>
        <w:t>–</w:t>
      </w:r>
      <w:r w:rsidRPr="00156BCF">
        <w:t xml:space="preserve"> 40 см., в зависимости от района заготовки и условий произрастания.</w:t>
      </w:r>
    </w:p>
    <w:p w14:paraId="3BCCE14B" w14:textId="2DAB0968" w:rsidR="007F0DF2" w:rsidRPr="00156BCF" w:rsidRDefault="002A690E" w:rsidP="00AE3298">
      <w:pPr>
        <w:pStyle w:val="a3"/>
        <w:widowControl/>
        <w:suppressAutoHyphens/>
      </w:pPr>
      <w:r w:rsidRPr="00156BCF">
        <w:t xml:space="preserve">На территории </w:t>
      </w:r>
      <w:r w:rsidR="009B6C84" w:rsidRPr="009B6C84">
        <w:t>Печорского городского лесничества</w:t>
      </w:r>
      <w:r w:rsidRPr="00156BCF">
        <w:t xml:space="preserve"> заготовка папоротника – орляка не проектируется.</w:t>
      </w:r>
    </w:p>
    <w:p w14:paraId="28047FD3" w14:textId="70D46721" w:rsidR="008E5559" w:rsidRPr="007A71A7" w:rsidRDefault="002A690E" w:rsidP="004A41AE">
      <w:pPr>
        <w:pStyle w:val="3"/>
        <w:widowControl/>
        <w:numPr>
          <w:ilvl w:val="2"/>
          <w:numId w:val="16"/>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70" w:name="_Toc168999229"/>
      <w:r w:rsidRPr="007A71A7">
        <w:rPr>
          <w:rFonts w:ascii="Times New Roman" w:eastAsia="Times New Roman" w:hAnsi="Times New Roman" w:cs="Times New Roman"/>
          <w:b/>
          <w:color w:val="auto"/>
          <w:kern w:val="28"/>
          <w:lang w:eastAsia="ru-RU"/>
        </w:rPr>
        <w:lastRenderedPageBreak/>
        <w:t xml:space="preserve">Сроки использования лесов для заготовки пищевых лесных </w:t>
      </w:r>
      <w:r w:rsidR="00156BCF" w:rsidRPr="007A71A7">
        <w:rPr>
          <w:rFonts w:ascii="Times New Roman" w:eastAsia="Times New Roman" w:hAnsi="Times New Roman" w:cs="Times New Roman"/>
          <w:b/>
          <w:color w:val="auto"/>
          <w:kern w:val="28"/>
          <w:lang w:eastAsia="ru-RU"/>
        </w:rPr>
        <w:t>ресурсов</w:t>
      </w:r>
      <w:r w:rsidRPr="007A71A7">
        <w:rPr>
          <w:rFonts w:ascii="Times New Roman" w:eastAsia="Times New Roman" w:hAnsi="Times New Roman" w:cs="Times New Roman"/>
          <w:b/>
          <w:color w:val="auto"/>
          <w:kern w:val="28"/>
          <w:lang w:eastAsia="ru-RU"/>
        </w:rPr>
        <w:t xml:space="preserve"> и сбора лекарственных растений</w:t>
      </w:r>
      <w:bookmarkEnd w:id="70"/>
    </w:p>
    <w:p w14:paraId="123F8400" w14:textId="77777777" w:rsidR="007F0DF2" w:rsidRPr="00156BCF" w:rsidRDefault="002A690E" w:rsidP="00AE3298">
      <w:pPr>
        <w:pStyle w:val="a3"/>
        <w:widowControl/>
        <w:suppressAutoHyphens/>
      </w:pPr>
      <w:r w:rsidRPr="00156BCF">
        <w:t>При аренде лесных участков срок использования лесов составляет от 10 до 49 лет. Конкретные сроки разрешенного использования указываются при заключении договоров аренды.</w:t>
      </w:r>
    </w:p>
    <w:p w14:paraId="29B7B21E" w14:textId="77777777" w:rsidR="007F0DF2" w:rsidRDefault="002A690E" w:rsidP="00AE3298">
      <w:pPr>
        <w:pStyle w:val="a3"/>
        <w:widowControl/>
        <w:suppressAutoHyphens/>
      </w:pPr>
      <w:r w:rsidRPr="00156BCF">
        <w:t>Нормативы и сроки заготовки пищевых</w:t>
      </w:r>
      <w:r w:rsidR="00A061C0" w:rsidRPr="00156BCF">
        <w:t xml:space="preserve"> лесных ресурсов и сбора лекар</w:t>
      </w:r>
      <w:r w:rsidRPr="00156BCF">
        <w:t>ственных растений Правительством Республики Коми не установлены.</w:t>
      </w:r>
    </w:p>
    <w:p w14:paraId="6814F5BD" w14:textId="77777777" w:rsidR="006A665C" w:rsidRPr="00156BCF" w:rsidRDefault="006A665C" w:rsidP="00AE3298">
      <w:pPr>
        <w:pStyle w:val="a3"/>
        <w:widowControl/>
        <w:suppressAutoHyphens/>
      </w:pPr>
    </w:p>
    <w:p w14:paraId="377D4DC7" w14:textId="3AEA285C" w:rsidR="007F0DF2" w:rsidRPr="003420A4" w:rsidRDefault="002A690E" w:rsidP="004A41AE">
      <w:pPr>
        <w:pStyle w:val="2"/>
        <w:widowControl/>
        <w:numPr>
          <w:ilvl w:val="1"/>
          <w:numId w:val="16"/>
        </w:numPr>
        <w:suppressAutoHyphens/>
        <w:autoSpaceDE/>
        <w:autoSpaceDN/>
        <w:spacing w:before="120" w:after="120"/>
        <w:jc w:val="center"/>
        <w:rPr>
          <w:rFonts w:ascii="Times New Roman" w:eastAsia="Times New Roman" w:hAnsi="Times New Roman" w:cs="Times New Roman"/>
          <w:b/>
          <w:color w:val="auto"/>
          <w:kern w:val="28"/>
          <w:sz w:val="24"/>
          <w:szCs w:val="24"/>
          <w:lang w:eastAsia="ru-RU"/>
        </w:rPr>
      </w:pPr>
      <w:bookmarkStart w:id="71" w:name="_Toc168999230"/>
      <w:r w:rsidRPr="003420A4">
        <w:rPr>
          <w:rFonts w:ascii="Times New Roman" w:eastAsia="Times New Roman" w:hAnsi="Times New Roman" w:cs="Times New Roman"/>
          <w:b/>
          <w:color w:val="auto"/>
          <w:kern w:val="28"/>
          <w:sz w:val="24"/>
          <w:szCs w:val="24"/>
          <w:lang w:eastAsia="ru-RU"/>
        </w:rPr>
        <w:t>Нормативы, параметры и сроки использования лесов</w:t>
      </w:r>
      <w:r w:rsidR="00156BCF" w:rsidRPr="003420A4">
        <w:rPr>
          <w:rFonts w:ascii="Times New Roman" w:eastAsia="Times New Roman" w:hAnsi="Times New Roman" w:cs="Times New Roman"/>
          <w:b/>
          <w:color w:val="auto"/>
          <w:kern w:val="28"/>
          <w:sz w:val="24"/>
          <w:szCs w:val="24"/>
          <w:lang w:eastAsia="ru-RU"/>
        </w:rPr>
        <w:t xml:space="preserve"> </w:t>
      </w:r>
      <w:r w:rsidRPr="003420A4">
        <w:rPr>
          <w:rFonts w:ascii="Times New Roman" w:eastAsia="Times New Roman" w:hAnsi="Times New Roman" w:cs="Times New Roman"/>
          <w:b/>
          <w:color w:val="auto"/>
          <w:kern w:val="28"/>
          <w:sz w:val="24"/>
          <w:szCs w:val="24"/>
          <w:lang w:eastAsia="ru-RU"/>
        </w:rPr>
        <w:t>для осуществления видов деятельности в сфере охотничьего хозяйства</w:t>
      </w:r>
      <w:bookmarkEnd w:id="71"/>
    </w:p>
    <w:p w14:paraId="5304B5AA" w14:textId="0E20EF52" w:rsidR="007F0DF2" w:rsidRPr="00156BCF" w:rsidRDefault="002A690E" w:rsidP="00AE3298">
      <w:pPr>
        <w:pStyle w:val="a3"/>
        <w:widowControl/>
        <w:suppressAutoHyphens/>
      </w:pPr>
      <w:r w:rsidRPr="00156BCF">
        <w:t>Использование лесов для осуществления видов деятельности в сфере охотничьего хозяйства регламентируется стать</w:t>
      </w:r>
      <w:r w:rsidR="00367FFE">
        <w:t xml:space="preserve">ей </w:t>
      </w:r>
      <w:r w:rsidRPr="00156BCF">
        <w:t>36 Лесного кодекса и Федеральным законом «Об охоте и сохранен</w:t>
      </w:r>
      <w:r w:rsidR="00F6224D" w:rsidRPr="00156BCF">
        <w:t>ии охотничьих ресурсов и о вне</w:t>
      </w:r>
      <w:r w:rsidRPr="00156BCF">
        <w:t>сении изменений в отдельные законодательные акты Российской Федерации» от 24.07.2009 № 209-ФЗ.</w:t>
      </w:r>
    </w:p>
    <w:p w14:paraId="22CB7F98" w14:textId="6C5B7264" w:rsidR="007F0DF2" w:rsidRDefault="003420A4" w:rsidP="00AE3298">
      <w:pPr>
        <w:pStyle w:val="a3"/>
        <w:widowControl/>
        <w:suppressAutoHyphens/>
      </w:pPr>
      <w:r>
        <w:t>Согласно статье 116 Лесного кодекса РФ на территории городских лесов в</w:t>
      </w:r>
      <w:r w:rsidR="002A690E" w:rsidRPr="00156BCF">
        <w:t>едение охотничьего хозяйст</w:t>
      </w:r>
      <w:r w:rsidR="00156BCF">
        <w:t>ва запрещено.</w:t>
      </w:r>
    </w:p>
    <w:p w14:paraId="07244BB3" w14:textId="77777777" w:rsidR="006A665C" w:rsidRPr="00156BCF" w:rsidRDefault="006A665C" w:rsidP="00AE3298">
      <w:pPr>
        <w:pStyle w:val="a3"/>
        <w:widowControl/>
        <w:suppressAutoHyphens/>
      </w:pPr>
    </w:p>
    <w:p w14:paraId="044F9776" w14:textId="77777777" w:rsidR="007F0DF2" w:rsidRPr="003420A4" w:rsidRDefault="002A690E" w:rsidP="004A41AE">
      <w:pPr>
        <w:pStyle w:val="2"/>
        <w:widowControl/>
        <w:numPr>
          <w:ilvl w:val="1"/>
          <w:numId w:val="16"/>
        </w:numPr>
        <w:suppressAutoHyphens/>
        <w:autoSpaceDE/>
        <w:autoSpaceDN/>
        <w:spacing w:before="120" w:after="120"/>
        <w:jc w:val="center"/>
        <w:rPr>
          <w:rFonts w:ascii="Times New Roman" w:eastAsia="Times New Roman" w:hAnsi="Times New Roman" w:cs="Times New Roman"/>
          <w:b/>
          <w:color w:val="auto"/>
          <w:kern w:val="28"/>
          <w:sz w:val="24"/>
          <w:szCs w:val="24"/>
          <w:lang w:eastAsia="ru-RU"/>
        </w:rPr>
      </w:pPr>
      <w:bookmarkStart w:id="72" w:name="_Toc168999231"/>
      <w:r w:rsidRPr="003420A4">
        <w:rPr>
          <w:rFonts w:ascii="Times New Roman" w:eastAsia="Times New Roman" w:hAnsi="Times New Roman" w:cs="Times New Roman"/>
          <w:b/>
          <w:color w:val="auto"/>
          <w:kern w:val="28"/>
          <w:sz w:val="24"/>
          <w:szCs w:val="24"/>
          <w:lang w:eastAsia="ru-RU"/>
        </w:rPr>
        <w:t>Нормативы, параметры и сроки разрешенного использования лесов для ведения сельского хозяйства</w:t>
      </w:r>
      <w:bookmarkEnd w:id="72"/>
    </w:p>
    <w:p w14:paraId="37BB4632" w14:textId="4AA277C6" w:rsidR="007F0DF2" w:rsidRPr="003420A4" w:rsidRDefault="002A690E" w:rsidP="004A41AE">
      <w:pPr>
        <w:pStyle w:val="3"/>
        <w:widowControl/>
        <w:numPr>
          <w:ilvl w:val="2"/>
          <w:numId w:val="16"/>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73" w:name="_Toc168999232"/>
      <w:r w:rsidRPr="003420A4">
        <w:rPr>
          <w:rFonts w:ascii="Times New Roman" w:eastAsia="Times New Roman" w:hAnsi="Times New Roman" w:cs="Times New Roman"/>
          <w:b/>
          <w:color w:val="auto"/>
          <w:kern w:val="28"/>
          <w:lang w:eastAsia="ru-RU"/>
        </w:rPr>
        <w:t>Сведения о площадях сельскохозяйственных угодий,</w:t>
      </w:r>
      <w:r w:rsidR="00731C45" w:rsidRPr="003420A4">
        <w:rPr>
          <w:rFonts w:ascii="Times New Roman" w:eastAsia="Times New Roman" w:hAnsi="Times New Roman" w:cs="Times New Roman"/>
          <w:b/>
          <w:color w:val="auto"/>
          <w:kern w:val="28"/>
          <w:lang w:eastAsia="ru-RU"/>
        </w:rPr>
        <w:t xml:space="preserve"> </w:t>
      </w:r>
      <w:r w:rsidRPr="003420A4">
        <w:rPr>
          <w:rFonts w:ascii="Times New Roman" w:eastAsia="Times New Roman" w:hAnsi="Times New Roman" w:cs="Times New Roman"/>
          <w:b/>
          <w:color w:val="auto"/>
          <w:kern w:val="28"/>
          <w:lang w:eastAsia="ru-RU"/>
        </w:rPr>
        <w:t>земель, на которых возможно сенокошение</w:t>
      </w:r>
      <w:r w:rsidR="00731C45" w:rsidRPr="003420A4">
        <w:rPr>
          <w:rFonts w:ascii="Times New Roman" w:eastAsia="Times New Roman" w:hAnsi="Times New Roman" w:cs="Times New Roman"/>
          <w:b/>
          <w:color w:val="auto"/>
          <w:kern w:val="28"/>
          <w:lang w:eastAsia="ru-RU"/>
        </w:rPr>
        <w:t>, выпас сельскохозяйственных жи</w:t>
      </w:r>
      <w:r w:rsidRPr="003420A4">
        <w:rPr>
          <w:rFonts w:ascii="Times New Roman" w:eastAsia="Times New Roman" w:hAnsi="Times New Roman" w:cs="Times New Roman"/>
          <w:b/>
          <w:color w:val="auto"/>
          <w:kern w:val="28"/>
          <w:lang w:eastAsia="ru-RU"/>
        </w:rPr>
        <w:t>вотных, пчеловодство, северное оленеводс</w:t>
      </w:r>
      <w:r w:rsidR="00731C45" w:rsidRPr="003420A4">
        <w:rPr>
          <w:rFonts w:ascii="Times New Roman" w:eastAsia="Times New Roman" w:hAnsi="Times New Roman" w:cs="Times New Roman"/>
          <w:b/>
          <w:color w:val="auto"/>
          <w:kern w:val="28"/>
          <w:lang w:eastAsia="ru-RU"/>
        </w:rPr>
        <w:t>тво, выращивание сельскохозяйст</w:t>
      </w:r>
      <w:r w:rsidRPr="003420A4">
        <w:rPr>
          <w:rFonts w:ascii="Times New Roman" w:eastAsia="Times New Roman" w:hAnsi="Times New Roman" w:cs="Times New Roman"/>
          <w:b/>
          <w:color w:val="auto"/>
          <w:kern w:val="28"/>
          <w:lang w:eastAsia="ru-RU"/>
        </w:rPr>
        <w:t>венных культур и иной сельскохозяйственной деятельности, рыбоводство, а также соответствующие нормативы (допустимые объемы).</w:t>
      </w:r>
      <w:bookmarkEnd w:id="73"/>
    </w:p>
    <w:p w14:paraId="2680B4D9" w14:textId="78B74097" w:rsidR="007F0DF2" w:rsidRPr="00731C45" w:rsidRDefault="002A690E" w:rsidP="00AE3298">
      <w:pPr>
        <w:pStyle w:val="a3"/>
        <w:widowControl/>
        <w:suppressAutoHyphens/>
      </w:pPr>
      <w:r w:rsidRPr="00731C45">
        <w:t>Для сенокошения могут использоваться</w:t>
      </w:r>
      <w:r w:rsidR="00BC47E8">
        <w:t xml:space="preserve"> нелесные земли, а также необле</w:t>
      </w:r>
      <w:r w:rsidRPr="00731C45">
        <w:t>сившиеся лесосеки, прогалины и другие, не покрытые лесной растительностью земли, до проведения на них лесовосстановления. В отдельных случаях для сенокошения могут использоваться пригодные для этой цели участки малоценных насаждений, не намеченные под реконструкцию.</w:t>
      </w:r>
    </w:p>
    <w:p w14:paraId="32A6A3A7" w14:textId="3304B684" w:rsidR="007F0DF2" w:rsidRPr="00731C45" w:rsidRDefault="002A690E" w:rsidP="00AE3298">
      <w:pPr>
        <w:pStyle w:val="a3"/>
        <w:widowControl/>
        <w:suppressAutoHyphens/>
      </w:pPr>
      <w:r w:rsidRPr="00731C45">
        <w:t>Для выпаса сельскохозяйственных животных могут использоваться нелесные земли, а также необлесившиеся лесосеки, редины, прогалины и другие, не покрытые лесной растительностью земли, до проведения на них лесовосстановления. Запрещается выпас сельскохозяйственных животных на участках:</w:t>
      </w:r>
    </w:p>
    <w:p w14:paraId="3DE107B3" w14:textId="16F24427" w:rsidR="007F0DF2" w:rsidRPr="00731C45" w:rsidRDefault="002A690E" w:rsidP="00AE3298">
      <w:pPr>
        <w:pStyle w:val="a3"/>
        <w:widowControl/>
        <w:numPr>
          <w:ilvl w:val="0"/>
          <w:numId w:val="10"/>
        </w:numPr>
        <w:suppressAutoHyphens/>
        <w:ind w:left="0" w:firstLine="680"/>
      </w:pPr>
      <w:r w:rsidRPr="00731C45">
        <w:t>занятых лесными культурами, естественными молодняками ценных древесных пород, насаждений с развитым жизнеспособным подростом до достижения ими высоты, исключающей возможность повреждения вершин скотом;</w:t>
      </w:r>
    </w:p>
    <w:p w14:paraId="7CF1232F" w14:textId="77777777" w:rsidR="007F0DF2" w:rsidRPr="00731C45" w:rsidRDefault="002A690E" w:rsidP="00AE3298">
      <w:pPr>
        <w:pStyle w:val="a3"/>
        <w:widowControl/>
        <w:numPr>
          <w:ilvl w:val="0"/>
          <w:numId w:val="10"/>
        </w:numPr>
        <w:suppressAutoHyphens/>
        <w:ind w:left="0" w:firstLine="680"/>
      </w:pPr>
      <w:r w:rsidRPr="00731C45">
        <w:t>селекционно-лесосеменных, сосновых, елово-пихтовых, ивовых, твердолиственных, орехоплодных плантаций;</w:t>
      </w:r>
    </w:p>
    <w:p w14:paraId="49DFB504" w14:textId="5B8401E6" w:rsidR="007F0DF2" w:rsidRPr="00731C45" w:rsidRDefault="002A690E" w:rsidP="00AE3298">
      <w:pPr>
        <w:pStyle w:val="a3"/>
        <w:widowControl/>
        <w:numPr>
          <w:ilvl w:val="0"/>
          <w:numId w:val="10"/>
        </w:numPr>
        <w:suppressAutoHyphens/>
        <w:ind w:left="0" w:firstLine="680"/>
      </w:pPr>
      <w:r w:rsidRPr="00731C45">
        <w:t xml:space="preserve">с проектируемыми мероприятиями по содействию естественному </w:t>
      </w:r>
      <w:proofErr w:type="spellStart"/>
      <w:r w:rsidRPr="00731C45">
        <w:t>лесовозобновлению</w:t>
      </w:r>
      <w:proofErr w:type="spellEnd"/>
      <w:r w:rsidRPr="00731C45">
        <w:t xml:space="preserve"> и </w:t>
      </w:r>
      <w:proofErr w:type="spellStart"/>
      <w:r w:rsidRPr="00731C45">
        <w:t>лесовосстановлению</w:t>
      </w:r>
      <w:proofErr w:type="spellEnd"/>
      <w:r w:rsidRPr="00731C45">
        <w:t xml:space="preserve"> хвойными и твердолиственными породами;</w:t>
      </w:r>
    </w:p>
    <w:p w14:paraId="26302682" w14:textId="77777777" w:rsidR="007F0DF2" w:rsidRPr="00731C45" w:rsidRDefault="002A690E" w:rsidP="00AE3298">
      <w:pPr>
        <w:pStyle w:val="a3"/>
        <w:widowControl/>
        <w:numPr>
          <w:ilvl w:val="0"/>
          <w:numId w:val="10"/>
        </w:numPr>
        <w:suppressAutoHyphens/>
        <w:ind w:left="0" w:firstLine="680"/>
      </w:pPr>
      <w:r w:rsidRPr="00731C45">
        <w:t>с легкоразмываемыми и развеиваемыми почвами.</w:t>
      </w:r>
    </w:p>
    <w:p w14:paraId="20420AB7" w14:textId="3DA36AD6" w:rsidR="007F0DF2" w:rsidRPr="00731C45" w:rsidRDefault="002A690E" w:rsidP="00AE3298">
      <w:pPr>
        <w:pStyle w:val="a3"/>
        <w:widowControl/>
        <w:suppressAutoHyphens/>
      </w:pPr>
      <w:r w:rsidRPr="00731C45">
        <w:t>При использовании лесных участков для выпаса сельскохозяйственных животных должно обеспечиваться огораживание скотопрогонов или пастбища во избежание потрав лесных культур, питомников, молодняков естественного происхождения и других ценных участков леса или осуществление выпаса сельскохозяйственных животных пастухом. Пастьба коз разрешается исключительно на предварительно огороженных лесных участках или на привязи.</w:t>
      </w:r>
    </w:p>
    <w:p w14:paraId="20A1DEE1" w14:textId="77777777" w:rsidR="007F0DF2" w:rsidRPr="00731C45" w:rsidRDefault="002A690E" w:rsidP="00AE3298">
      <w:pPr>
        <w:pStyle w:val="a3"/>
        <w:widowControl/>
        <w:suppressAutoHyphens/>
      </w:pPr>
      <w:r w:rsidRPr="00731C45">
        <w:t>Для выращивания сельскохозяйственн</w:t>
      </w:r>
      <w:r w:rsidR="00F6224D" w:rsidRPr="00731C45">
        <w:t>ых культур и иной сельскохозяй</w:t>
      </w:r>
      <w:r w:rsidRPr="00731C45">
        <w:t xml:space="preserve">ственной деятельности используются нелесные земли, а также необлесившиеся лесосеки, прогалины и </w:t>
      </w:r>
      <w:r w:rsidRPr="00731C45">
        <w:lastRenderedPageBreak/>
        <w:t>другие, не покрытые лесной растительностью земли до проведения на них лесовосстановления.</w:t>
      </w:r>
    </w:p>
    <w:p w14:paraId="36649A5E" w14:textId="05D0E7E6" w:rsidR="003420A4" w:rsidRPr="00156BCF" w:rsidRDefault="003420A4" w:rsidP="00AE3298">
      <w:pPr>
        <w:pStyle w:val="a3"/>
        <w:widowControl/>
        <w:suppressAutoHyphens/>
      </w:pPr>
      <w:r>
        <w:t>Согласно статье 116 Лесного кодекса РФ на территории городских лесов в</w:t>
      </w:r>
      <w:r w:rsidRPr="00156BCF">
        <w:t xml:space="preserve">едение </w:t>
      </w:r>
      <w:r>
        <w:t>сельского</w:t>
      </w:r>
      <w:r w:rsidRPr="00156BCF">
        <w:t xml:space="preserve"> хозяйст</w:t>
      </w:r>
      <w:r>
        <w:t>ва запрещено.</w:t>
      </w:r>
    </w:p>
    <w:p w14:paraId="5DD34530" w14:textId="4179DF4B" w:rsidR="008E5559" w:rsidRDefault="002A690E" w:rsidP="00AE3298">
      <w:pPr>
        <w:pStyle w:val="a3"/>
        <w:widowControl/>
        <w:suppressAutoHyphens/>
        <w:rPr>
          <w:sz w:val="20"/>
        </w:rPr>
      </w:pPr>
      <w:r w:rsidRPr="00731C45">
        <w:t xml:space="preserve">В связи с этим, </w:t>
      </w:r>
      <w:r w:rsidR="00A11288">
        <w:t xml:space="preserve">типовая </w:t>
      </w:r>
      <w:r w:rsidRPr="00731C45">
        <w:t xml:space="preserve">таблица </w:t>
      </w:r>
      <w:r w:rsidR="00A11288">
        <w:t>14</w:t>
      </w:r>
      <w:r w:rsidRPr="00731C45">
        <w:t xml:space="preserve"> не заполняется.</w:t>
      </w:r>
    </w:p>
    <w:p w14:paraId="0D123861" w14:textId="653E6C1D" w:rsidR="007F0DF2" w:rsidRPr="00731C45" w:rsidRDefault="00A11288" w:rsidP="00AE3298">
      <w:pPr>
        <w:suppressAutoHyphens/>
        <w:spacing w:before="120" w:after="120"/>
        <w:jc w:val="right"/>
        <w:rPr>
          <w:sz w:val="24"/>
          <w:szCs w:val="24"/>
        </w:rPr>
      </w:pPr>
      <w:r>
        <w:rPr>
          <w:sz w:val="24"/>
          <w:szCs w:val="24"/>
        </w:rPr>
        <w:t>Типовая т</w:t>
      </w:r>
      <w:r w:rsidR="002A690E" w:rsidRPr="00731C45">
        <w:rPr>
          <w:sz w:val="24"/>
          <w:szCs w:val="24"/>
        </w:rPr>
        <w:t xml:space="preserve">аблица </w:t>
      </w:r>
      <w:r>
        <w:rPr>
          <w:sz w:val="24"/>
          <w:szCs w:val="24"/>
        </w:rPr>
        <w:t>14</w:t>
      </w:r>
    </w:p>
    <w:p w14:paraId="0F0990F9" w14:textId="77777777" w:rsidR="007F0DF2" w:rsidRPr="00731C45" w:rsidRDefault="002A690E" w:rsidP="00AE3298">
      <w:pPr>
        <w:suppressAutoHyphens/>
        <w:spacing w:before="120" w:after="120"/>
        <w:jc w:val="center"/>
        <w:rPr>
          <w:sz w:val="24"/>
        </w:rPr>
      </w:pPr>
      <w:r w:rsidRPr="00731C45">
        <w:rPr>
          <w:sz w:val="24"/>
        </w:rPr>
        <w:t>Параметры разрешенного использования лесов для ведения сельского хозяйства</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669"/>
        <w:gridCol w:w="3721"/>
        <w:gridCol w:w="2126"/>
        <w:gridCol w:w="3123"/>
      </w:tblGrid>
      <w:tr w:rsidR="007F0DF2" w:rsidRPr="00731C45" w14:paraId="12AEEAA2" w14:textId="77777777" w:rsidTr="00731C45">
        <w:trPr>
          <w:trHeight w:val="20"/>
          <w:jc w:val="center"/>
        </w:trPr>
        <w:tc>
          <w:tcPr>
            <w:tcW w:w="669" w:type="dxa"/>
            <w:vAlign w:val="center"/>
          </w:tcPr>
          <w:p w14:paraId="34EDBD06" w14:textId="7A19E1C3" w:rsidR="007F0DF2" w:rsidRPr="00731C45" w:rsidRDefault="002A690E" w:rsidP="00AE3298">
            <w:pPr>
              <w:pStyle w:val="TableParagraph"/>
              <w:suppressAutoHyphens/>
              <w:jc w:val="center"/>
              <w:rPr>
                <w:sz w:val="20"/>
                <w:szCs w:val="20"/>
              </w:rPr>
            </w:pPr>
            <w:r w:rsidRPr="00731C45">
              <w:rPr>
                <w:sz w:val="20"/>
                <w:szCs w:val="20"/>
              </w:rPr>
              <w:t>№ п/п</w:t>
            </w:r>
          </w:p>
        </w:tc>
        <w:tc>
          <w:tcPr>
            <w:tcW w:w="3721" w:type="dxa"/>
            <w:vAlign w:val="center"/>
          </w:tcPr>
          <w:p w14:paraId="1F79711D" w14:textId="77777777" w:rsidR="007F0DF2" w:rsidRPr="00731C45" w:rsidRDefault="002A690E" w:rsidP="00AE3298">
            <w:pPr>
              <w:pStyle w:val="TableParagraph"/>
              <w:suppressAutoHyphens/>
              <w:jc w:val="center"/>
              <w:rPr>
                <w:sz w:val="20"/>
                <w:szCs w:val="20"/>
              </w:rPr>
            </w:pPr>
            <w:r w:rsidRPr="00731C45">
              <w:rPr>
                <w:sz w:val="20"/>
                <w:szCs w:val="20"/>
              </w:rPr>
              <w:t>Виды пользований</w:t>
            </w:r>
          </w:p>
        </w:tc>
        <w:tc>
          <w:tcPr>
            <w:tcW w:w="2126" w:type="dxa"/>
            <w:vAlign w:val="center"/>
          </w:tcPr>
          <w:p w14:paraId="10F52886" w14:textId="5D424E7A" w:rsidR="007F0DF2" w:rsidRPr="00731C45" w:rsidRDefault="002A690E" w:rsidP="00AE3298">
            <w:pPr>
              <w:pStyle w:val="TableParagraph"/>
              <w:suppressAutoHyphens/>
              <w:jc w:val="center"/>
              <w:rPr>
                <w:sz w:val="20"/>
                <w:szCs w:val="20"/>
              </w:rPr>
            </w:pPr>
            <w:r w:rsidRPr="00731C45">
              <w:rPr>
                <w:sz w:val="20"/>
                <w:szCs w:val="20"/>
              </w:rPr>
              <w:t>Единица измерения</w:t>
            </w:r>
          </w:p>
        </w:tc>
        <w:tc>
          <w:tcPr>
            <w:tcW w:w="3123" w:type="dxa"/>
            <w:vAlign w:val="center"/>
          </w:tcPr>
          <w:p w14:paraId="7CE90698" w14:textId="615272B1" w:rsidR="007F0DF2" w:rsidRPr="00731C45" w:rsidRDefault="002A690E" w:rsidP="00AE3298">
            <w:pPr>
              <w:pStyle w:val="TableParagraph"/>
              <w:suppressAutoHyphens/>
              <w:jc w:val="center"/>
              <w:rPr>
                <w:sz w:val="20"/>
                <w:szCs w:val="20"/>
              </w:rPr>
            </w:pPr>
            <w:r w:rsidRPr="00731C45">
              <w:rPr>
                <w:sz w:val="20"/>
                <w:szCs w:val="20"/>
              </w:rPr>
              <w:t>Ежегодный до</w:t>
            </w:r>
            <w:r w:rsidR="00731C45">
              <w:rPr>
                <w:sz w:val="20"/>
                <w:szCs w:val="20"/>
              </w:rPr>
              <w:t>пустимый объ</w:t>
            </w:r>
            <w:r w:rsidRPr="00731C45">
              <w:rPr>
                <w:sz w:val="20"/>
                <w:szCs w:val="20"/>
              </w:rPr>
              <w:t>ем</w:t>
            </w:r>
          </w:p>
        </w:tc>
      </w:tr>
      <w:tr w:rsidR="007F0DF2" w:rsidRPr="00731C45" w14:paraId="2E13AED5" w14:textId="77777777" w:rsidTr="00731C45">
        <w:trPr>
          <w:trHeight w:val="20"/>
          <w:jc w:val="center"/>
        </w:trPr>
        <w:tc>
          <w:tcPr>
            <w:tcW w:w="669" w:type="dxa"/>
            <w:vAlign w:val="center"/>
          </w:tcPr>
          <w:p w14:paraId="5B6C149A" w14:textId="77777777" w:rsidR="007F0DF2" w:rsidRPr="00731C45" w:rsidRDefault="002A690E" w:rsidP="00AE3298">
            <w:pPr>
              <w:pStyle w:val="TableParagraph"/>
              <w:suppressAutoHyphens/>
              <w:jc w:val="center"/>
              <w:rPr>
                <w:sz w:val="20"/>
                <w:szCs w:val="20"/>
              </w:rPr>
            </w:pPr>
            <w:r w:rsidRPr="00731C45">
              <w:rPr>
                <w:w w:val="99"/>
                <w:sz w:val="20"/>
                <w:szCs w:val="20"/>
              </w:rPr>
              <w:t>-</w:t>
            </w:r>
          </w:p>
        </w:tc>
        <w:tc>
          <w:tcPr>
            <w:tcW w:w="3721" w:type="dxa"/>
            <w:vAlign w:val="center"/>
          </w:tcPr>
          <w:p w14:paraId="5C5F4A49" w14:textId="77777777" w:rsidR="007F0DF2" w:rsidRPr="00731C45" w:rsidRDefault="002A690E" w:rsidP="00AE3298">
            <w:pPr>
              <w:pStyle w:val="TableParagraph"/>
              <w:suppressAutoHyphens/>
              <w:jc w:val="center"/>
              <w:rPr>
                <w:sz w:val="20"/>
                <w:szCs w:val="20"/>
              </w:rPr>
            </w:pPr>
            <w:r w:rsidRPr="00731C45">
              <w:rPr>
                <w:w w:val="99"/>
                <w:sz w:val="20"/>
                <w:szCs w:val="20"/>
              </w:rPr>
              <w:t>-</w:t>
            </w:r>
          </w:p>
        </w:tc>
        <w:tc>
          <w:tcPr>
            <w:tcW w:w="2126" w:type="dxa"/>
            <w:vAlign w:val="center"/>
          </w:tcPr>
          <w:p w14:paraId="4EB1B367" w14:textId="77777777" w:rsidR="007F0DF2" w:rsidRPr="00731C45" w:rsidRDefault="002A690E" w:rsidP="00AE3298">
            <w:pPr>
              <w:pStyle w:val="TableParagraph"/>
              <w:suppressAutoHyphens/>
              <w:jc w:val="center"/>
              <w:rPr>
                <w:sz w:val="20"/>
                <w:szCs w:val="20"/>
              </w:rPr>
            </w:pPr>
            <w:r w:rsidRPr="00731C45">
              <w:rPr>
                <w:w w:val="99"/>
                <w:sz w:val="20"/>
                <w:szCs w:val="20"/>
              </w:rPr>
              <w:t>-</w:t>
            </w:r>
          </w:p>
        </w:tc>
        <w:tc>
          <w:tcPr>
            <w:tcW w:w="3123" w:type="dxa"/>
            <w:vAlign w:val="center"/>
          </w:tcPr>
          <w:p w14:paraId="123C4AF1" w14:textId="77777777" w:rsidR="007F0DF2" w:rsidRPr="00731C45" w:rsidRDefault="002A690E" w:rsidP="00AE3298">
            <w:pPr>
              <w:pStyle w:val="TableParagraph"/>
              <w:suppressAutoHyphens/>
              <w:jc w:val="center"/>
              <w:rPr>
                <w:sz w:val="20"/>
                <w:szCs w:val="20"/>
              </w:rPr>
            </w:pPr>
            <w:r w:rsidRPr="00731C45">
              <w:rPr>
                <w:w w:val="99"/>
                <w:sz w:val="20"/>
                <w:szCs w:val="20"/>
              </w:rPr>
              <w:t>-</w:t>
            </w:r>
          </w:p>
        </w:tc>
      </w:tr>
      <w:tr w:rsidR="007F0DF2" w:rsidRPr="00731C45" w14:paraId="1C7533BA" w14:textId="77777777" w:rsidTr="00731C45">
        <w:trPr>
          <w:trHeight w:val="20"/>
          <w:jc w:val="center"/>
        </w:trPr>
        <w:tc>
          <w:tcPr>
            <w:tcW w:w="669" w:type="dxa"/>
            <w:vAlign w:val="center"/>
          </w:tcPr>
          <w:p w14:paraId="4426EC75" w14:textId="77777777" w:rsidR="007F0DF2" w:rsidRPr="00731C45" w:rsidRDefault="002A690E" w:rsidP="00AE3298">
            <w:pPr>
              <w:pStyle w:val="TableParagraph"/>
              <w:suppressAutoHyphens/>
              <w:jc w:val="center"/>
              <w:rPr>
                <w:sz w:val="20"/>
                <w:szCs w:val="20"/>
              </w:rPr>
            </w:pPr>
            <w:r w:rsidRPr="00731C45">
              <w:rPr>
                <w:w w:val="99"/>
                <w:sz w:val="20"/>
                <w:szCs w:val="20"/>
              </w:rPr>
              <w:t>-</w:t>
            </w:r>
          </w:p>
        </w:tc>
        <w:tc>
          <w:tcPr>
            <w:tcW w:w="3721" w:type="dxa"/>
            <w:vAlign w:val="center"/>
          </w:tcPr>
          <w:p w14:paraId="244A1E7F" w14:textId="77777777" w:rsidR="007F0DF2" w:rsidRPr="00731C45" w:rsidRDefault="002A690E" w:rsidP="00AE3298">
            <w:pPr>
              <w:pStyle w:val="TableParagraph"/>
              <w:suppressAutoHyphens/>
              <w:jc w:val="center"/>
              <w:rPr>
                <w:sz w:val="20"/>
                <w:szCs w:val="20"/>
              </w:rPr>
            </w:pPr>
            <w:r w:rsidRPr="00731C45">
              <w:rPr>
                <w:w w:val="99"/>
                <w:sz w:val="20"/>
                <w:szCs w:val="20"/>
              </w:rPr>
              <w:t>-</w:t>
            </w:r>
          </w:p>
        </w:tc>
        <w:tc>
          <w:tcPr>
            <w:tcW w:w="2126" w:type="dxa"/>
            <w:vAlign w:val="center"/>
          </w:tcPr>
          <w:p w14:paraId="4A80A762" w14:textId="77777777" w:rsidR="007F0DF2" w:rsidRPr="00731C45" w:rsidRDefault="002A690E" w:rsidP="00AE3298">
            <w:pPr>
              <w:pStyle w:val="TableParagraph"/>
              <w:suppressAutoHyphens/>
              <w:jc w:val="center"/>
              <w:rPr>
                <w:sz w:val="20"/>
                <w:szCs w:val="20"/>
              </w:rPr>
            </w:pPr>
            <w:r w:rsidRPr="00731C45">
              <w:rPr>
                <w:w w:val="99"/>
                <w:sz w:val="20"/>
                <w:szCs w:val="20"/>
              </w:rPr>
              <w:t>-</w:t>
            </w:r>
          </w:p>
        </w:tc>
        <w:tc>
          <w:tcPr>
            <w:tcW w:w="3123" w:type="dxa"/>
            <w:vAlign w:val="center"/>
          </w:tcPr>
          <w:p w14:paraId="44A22BC0" w14:textId="77777777" w:rsidR="007F0DF2" w:rsidRPr="00731C45" w:rsidRDefault="002A690E" w:rsidP="00AE3298">
            <w:pPr>
              <w:pStyle w:val="TableParagraph"/>
              <w:suppressAutoHyphens/>
              <w:jc w:val="center"/>
              <w:rPr>
                <w:sz w:val="20"/>
                <w:szCs w:val="20"/>
              </w:rPr>
            </w:pPr>
            <w:r w:rsidRPr="00731C45">
              <w:rPr>
                <w:w w:val="99"/>
                <w:sz w:val="20"/>
                <w:szCs w:val="20"/>
              </w:rPr>
              <w:t>-</w:t>
            </w:r>
          </w:p>
        </w:tc>
      </w:tr>
    </w:tbl>
    <w:p w14:paraId="5657A0FD" w14:textId="77777777" w:rsidR="004A41AE" w:rsidRDefault="004A41AE" w:rsidP="004A41AE">
      <w:pPr>
        <w:pStyle w:val="3"/>
        <w:widowControl/>
        <w:suppressAutoHyphens/>
        <w:autoSpaceDE/>
        <w:autoSpaceDN/>
        <w:spacing w:before="120" w:after="120"/>
        <w:jc w:val="center"/>
        <w:rPr>
          <w:rFonts w:ascii="Times New Roman" w:eastAsia="Times New Roman" w:hAnsi="Times New Roman" w:cs="Times New Roman"/>
          <w:b/>
          <w:color w:val="auto"/>
          <w:kern w:val="28"/>
          <w:lang w:eastAsia="ru-RU"/>
        </w:rPr>
      </w:pPr>
      <w:bookmarkStart w:id="74" w:name="_Toc168999233"/>
    </w:p>
    <w:p w14:paraId="6CDF3249" w14:textId="7AC7DC8E" w:rsidR="007F0DF2" w:rsidRPr="003420A4" w:rsidRDefault="004A41AE" w:rsidP="004A41AE">
      <w:pPr>
        <w:pStyle w:val="3"/>
        <w:widowControl/>
        <w:suppressAutoHyphens/>
        <w:autoSpaceDE/>
        <w:autoSpaceDN/>
        <w:spacing w:before="120" w:after="120"/>
        <w:jc w:val="center"/>
        <w:rPr>
          <w:rFonts w:ascii="Times New Roman" w:eastAsia="Times New Roman" w:hAnsi="Times New Roman" w:cs="Times New Roman"/>
          <w:b/>
          <w:color w:val="auto"/>
          <w:kern w:val="28"/>
          <w:lang w:eastAsia="ru-RU"/>
        </w:rPr>
      </w:pPr>
      <w:r>
        <w:rPr>
          <w:rFonts w:ascii="Times New Roman" w:eastAsia="Times New Roman" w:hAnsi="Times New Roman" w:cs="Times New Roman"/>
          <w:b/>
          <w:color w:val="auto"/>
          <w:kern w:val="28"/>
          <w:lang w:eastAsia="ru-RU"/>
        </w:rPr>
        <w:t xml:space="preserve">2.6.3. </w:t>
      </w:r>
      <w:r w:rsidR="002A690E" w:rsidRPr="003420A4">
        <w:rPr>
          <w:rFonts w:ascii="Times New Roman" w:eastAsia="Times New Roman" w:hAnsi="Times New Roman" w:cs="Times New Roman"/>
          <w:b/>
          <w:color w:val="auto"/>
          <w:kern w:val="28"/>
          <w:lang w:eastAsia="ru-RU"/>
        </w:rPr>
        <w:t>Параметры и сроки разрешенного использования лесов для ведения сельского хозяйства</w:t>
      </w:r>
      <w:bookmarkEnd w:id="74"/>
    </w:p>
    <w:p w14:paraId="62E57B19" w14:textId="77777777" w:rsidR="003420A4" w:rsidRDefault="003420A4" w:rsidP="00AE3298">
      <w:pPr>
        <w:pStyle w:val="a3"/>
        <w:widowControl/>
        <w:suppressAutoHyphens/>
      </w:pPr>
      <w:r>
        <w:t>Согласно статье 116 Лесного кодекса РФ на территории городских лесов в</w:t>
      </w:r>
      <w:r w:rsidRPr="00156BCF">
        <w:t xml:space="preserve">едение </w:t>
      </w:r>
      <w:r>
        <w:t>сельского</w:t>
      </w:r>
      <w:r w:rsidRPr="00156BCF">
        <w:t xml:space="preserve"> хозяйст</w:t>
      </w:r>
      <w:r>
        <w:t>ва запрещено.</w:t>
      </w:r>
    </w:p>
    <w:p w14:paraId="61CB8DD7" w14:textId="77777777" w:rsidR="004A41AE" w:rsidRPr="00156BCF" w:rsidRDefault="004A41AE" w:rsidP="00AE3298">
      <w:pPr>
        <w:pStyle w:val="a3"/>
        <w:widowControl/>
        <w:suppressAutoHyphens/>
      </w:pPr>
    </w:p>
    <w:p w14:paraId="57CA4725" w14:textId="5CEAF3BC" w:rsidR="007F0DF2" w:rsidRPr="003420A4" w:rsidRDefault="002A690E" w:rsidP="004A41AE">
      <w:pPr>
        <w:pStyle w:val="2"/>
        <w:widowControl/>
        <w:numPr>
          <w:ilvl w:val="1"/>
          <w:numId w:val="16"/>
        </w:numPr>
        <w:suppressAutoHyphens/>
        <w:autoSpaceDE/>
        <w:autoSpaceDN/>
        <w:spacing w:before="120" w:after="120"/>
        <w:jc w:val="center"/>
        <w:rPr>
          <w:rFonts w:ascii="Times New Roman" w:eastAsia="Times New Roman" w:hAnsi="Times New Roman" w:cs="Times New Roman"/>
          <w:b/>
          <w:color w:val="auto"/>
          <w:kern w:val="28"/>
          <w:sz w:val="24"/>
          <w:szCs w:val="24"/>
          <w:lang w:eastAsia="ru-RU"/>
        </w:rPr>
      </w:pPr>
      <w:bookmarkStart w:id="75" w:name="_Toc168999234"/>
      <w:r w:rsidRPr="003420A4">
        <w:rPr>
          <w:rFonts w:ascii="Times New Roman" w:eastAsia="Times New Roman" w:hAnsi="Times New Roman" w:cs="Times New Roman"/>
          <w:b/>
          <w:color w:val="auto"/>
          <w:kern w:val="28"/>
          <w:sz w:val="24"/>
          <w:szCs w:val="24"/>
          <w:lang w:eastAsia="ru-RU"/>
        </w:rPr>
        <w:t>Нормативы, параметры и сроки разрешенного использования лесов для осуществления научно-исследовательской и</w:t>
      </w:r>
      <w:r w:rsidR="00731C45" w:rsidRPr="003420A4">
        <w:rPr>
          <w:rFonts w:ascii="Times New Roman" w:eastAsia="Times New Roman" w:hAnsi="Times New Roman" w:cs="Times New Roman"/>
          <w:b/>
          <w:color w:val="auto"/>
          <w:kern w:val="28"/>
          <w:sz w:val="24"/>
          <w:szCs w:val="24"/>
          <w:lang w:eastAsia="ru-RU"/>
        </w:rPr>
        <w:t xml:space="preserve"> </w:t>
      </w:r>
      <w:r w:rsidRPr="003420A4">
        <w:rPr>
          <w:rFonts w:ascii="Times New Roman" w:eastAsia="Times New Roman" w:hAnsi="Times New Roman" w:cs="Times New Roman"/>
          <w:b/>
          <w:color w:val="auto"/>
          <w:kern w:val="28"/>
          <w:sz w:val="24"/>
          <w:szCs w:val="24"/>
          <w:lang w:eastAsia="ru-RU"/>
        </w:rPr>
        <w:t>образовательной деятельности</w:t>
      </w:r>
      <w:bookmarkEnd w:id="75"/>
    </w:p>
    <w:p w14:paraId="57BD3299" w14:textId="24D55B01" w:rsidR="003C0530" w:rsidRDefault="003C0530" w:rsidP="00AE3298">
      <w:pPr>
        <w:pStyle w:val="a3"/>
        <w:widowControl/>
        <w:suppressAutoHyphens/>
      </w:pPr>
      <w:r w:rsidRPr="003C0530">
        <w:t xml:space="preserve">Нормативы, параметры и сроки использования лесов для осуществления научно-исследовательской и образовательной деятельности установлены приказом Федерального агентства лесного хозяйства от </w:t>
      </w:r>
      <w:r w:rsidR="00AB1C43">
        <w:t>27</w:t>
      </w:r>
      <w:r w:rsidRPr="003C0530">
        <w:t>.</w:t>
      </w:r>
      <w:r w:rsidR="00AB1C43">
        <w:t>07</w:t>
      </w:r>
      <w:r w:rsidRPr="003C0530">
        <w:t>.20</w:t>
      </w:r>
      <w:r w:rsidR="00AB1C43">
        <w:t>20 № 487</w:t>
      </w:r>
      <w:r w:rsidRPr="003C0530">
        <w:t xml:space="preserve"> «Об утверждении Правил использования лесов для осуществления научно-исследовательской деятельности, образовательной деятельности» и настоящим регламентом.</w:t>
      </w:r>
    </w:p>
    <w:p w14:paraId="6A2BFE60" w14:textId="15040EEC" w:rsidR="007F0DF2" w:rsidRPr="00731C45" w:rsidRDefault="002A690E" w:rsidP="00AE3298">
      <w:pPr>
        <w:pStyle w:val="a3"/>
        <w:widowControl/>
        <w:suppressAutoHyphens/>
      </w:pPr>
      <w:r w:rsidRPr="00731C45">
        <w:t>Осуществление на лесных участках научно-исследовательской и образовательной деятельности может осуществляться государственным учреждением, муниципальным учреждением на праве постоянного (бессрочного) пользования, другими научными, образовательными организациями – на условиях аренды. Срок разрешенного использования лесов при аренде составляет от 10 до 49 лет.</w:t>
      </w:r>
    </w:p>
    <w:p w14:paraId="34CAA209" w14:textId="77777777" w:rsidR="007F0DF2" w:rsidRPr="00731C45" w:rsidRDefault="002A690E" w:rsidP="00AE3298">
      <w:pPr>
        <w:pStyle w:val="a3"/>
        <w:widowControl/>
        <w:suppressAutoHyphens/>
      </w:pPr>
      <w:r w:rsidRPr="00731C45">
        <w:t>Использование лесов для осуществлени</w:t>
      </w:r>
      <w:r w:rsidR="00F6224D" w:rsidRPr="00731C45">
        <w:t>я научно-исследовательской дея</w:t>
      </w:r>
      <w:r w:rsidRPr="00731C45">
        <w:t>тельности включает в себя осуществление э</w:t>
      </w:r>
      <w:r w:rsidR="00F6224D" w:rsidRPr="00731C45">
        <w:t>кспериментальной или теоретиче</w:t>
      </w:r>
      <w:r w:rsidRPr="00731C45">
        <w:t>ской деятельности, направленной на получ</w:t>
      </w:r>
      <w:r w:rsidR="00F6224D" w:rsidRPr="00731C45">
        <w:t>ение новых знаний об экологиче</w:t>
      </w:r>
      <w:r w:rsidRPr="00731C45">
        <w:t>ской системе леса, проведение прикладных научных исследований, на</w:t>
      </w:r>
      <w:r w:rsidR="00F6224D" w:rsidRPr="00731C45">
        <w:t>правлен</w:t>
      </w:r>
      <w:r w:rsidRPr="00731C45">
        <w:t xml:space="preserve">ных преимущественно на применение этих </w:t>
      </w:r>
      <w:r w:rsidR="00F6224D" w:rsidRPr="00731C45">
        <w:t>знаний для достижения практиче</w:t>
      </w:r>
      <w:r w:rsidRPr="00731C45">
        <w:t>ских целей и решения конкретных задач в обл</w:t>
      </w:r>
      <w:r w:rsidR="00F6224D" w:rsidRPr="00731C45">
        <w:t>асти использования, охраны, за</w:t>
      </w:r>
      <w:r w:rsidRPr="00731C45">
        <w:t>щиты и воспроизводства лесов.</w:t>
      </w:r>
    </w:p>
    <w:p w14:paraId="5CB70218" w14:textId="4E559B3F" w:rsidR="007F0DF2" w:rsidRPr="00731C45" w:rsidRDefault="002A690E" w:rsidP="00AE3298">
      <w:pPr>
        <w:pStyle w:val="a3"/>
        <w:widowControl/>
        <w:suppressAutoHyphens/>
      </w:pPr>
      <w:r w:rsidRPr="00731C45">
        <w:t xml:space="preserve">К использованию лесов для осуществления образовательной деятельности относится создание и использование на лесных участках объектов </w:t>
      </w:r>
      <w:proofErr w:type="spellStart"/>
      <w:r w:rsidRPr="00731C45">
        <w:t>учебнопрактической</w:t>
      </w:r>
      <w:proofErr w:type="spellEnd"/>
      <w:r w:rsidRPr="00731C45">
        <w:t xml:space="preserve"> базы (полигонов, опытных площадок для изучения природы леса, обучения методам таксации леса, проведения рубок лесных насаждений, работ по лесовосстановлению, охране, защите, воспроизводству лесов и других мероприятий) в области изучения, использования, охраны, защиты, воспроизводства лесов, иных компонентов природы, объ</w:t>
      </w:r>
      <w:r w:rsidR="003C0530">
        <w:t>ектов необходимой лесной ин</w:t>
      </w:r>
      <w:r w:rsidRPr="00731C45">
        <w:t>фраструктуры для закрепления на практике у обучающихся специальных знаний и навыков.</w:t>
      </w:r>
    </w:p>
    <w:p w14:paraId="14A07992" w14:textId="77777777" w:rsidR="00AB1C43" w:rsidRDefault="002A690E" w:rsidP="00AE3298">
      <w:pPr>
        <w:pStyle w:val="a3"/>
        <w:widowControl/>
        <w:suppressAutoHyphens/>
      </w:pPr>
      <w:r w:rsidRPr="00731C45">
        <w:t>При использовании лесов для научно-исследовательской и образовательной деятельности допускается</w:t>
      </w:r>
      <w:r w:rsidR="00AB1C43" w:rsidRPr="00AB1C43">
        <w:t xml:space="preserve"> создание и использование на лесных участках полигонов, опытных площадок для проведения научных исследований изучения природы леса, обучения в области использования, охраны, защиты, воспроизводства лесов с объектами необходимой лесной инфраструктуры. </w:t>
      </w:r>
    </w:p>
    <w:p w14:paraId="7962CEBB" w14:textId="77777777" w:rsidR="00AB1C43" w:rsidRDefault="00AB1C43" w:rsidP="00AE3298">
      <w:pPr>
        <w:pStyle w:val="a3"/>
        <w:widowControl/>
        <w:suppressAutoHyphens/>
      </w:pPr>
      <w:r>
        <w:t>При осуществлении использования лесов для научно-исследовательской деятельности, образовательной деятельности не допускается:</w:t>
      </w:r>
    </w:p>
    <w:p w14:paraId="5EA1CBE0" w14:textId="77777777" w:rsidR="00AB1C43" w:rsidRDefault="00AB1C43" w:rsidP="00AE3298">
      <w:pPr>
        <w:pStyle w:val="a3"/>
        <w:widowControl/>
        <w:suppressAutoHyphens/>
      </w:pPr>
      <w:r>
        <w:lastRenderedPageBreak/>
        <w:t>- повреждение лесных насаждений, растительного покрова и почв за пределами предоставленного лесного участка;</w:t>
      </w:r>
    </w:p>
    <w:p w14:paraId="0017389B" w14:textId="77777777" w:rsidR="00AB1C43" w:rsidRDefault="00AB1C43" w:rsidP="00AE3298">
      <w:pPr>
        <w:pStyle w:val="a3"/>
        <w:widowControl/>
        <w:suppressAutoHyphens/>
      </w:pPr>
      <w:r>
        <w:t>- захламление предоставленного лесного участка и территории за его пределами строительным и бытовым мусором, отходами древесины, иными видами отходов;</w:t>
      </w:r>
    </w:p>
    <w:p w14:paraId="482D3B43" w14:textId="77777777" w:rsidR="00AB1C43" w:rsidRDefault="00AB1C43" w:rsidP="00AE3298">
      <w:pPr>
        <w:pStyle w:val="a3"/>
        <w:widowControl/>
        <w:suppressAutoHyphens/>
      </w:pPr>
      <w:r>
        <w:t>- загрязнение площади предоставленного лесного участка и территории за его пределами химическими и радиоактивными веществами.</w:t>
      </w:r>
      <w:r w:rsidRPr="00731C45">
        <w:t xml:space="preserve"> </w:t>
      </w:r>
    </w:p>
    <w:p w14:paraId="0FF83D19" w14:textId="0A474DDD" w:rsidR="007F0DF2" w:rsidRPr="00731C45" w:rsidRDefault="002A690E" w:rsidP="00AE3298">
      <w:pPr>
        <w:pStyle w:val="a3"/>
        <w:widowControl/>
        <w:suppressAutoHyphens/>
      </w:pPr>
      <w:r w:rsidRPr="00731C45">
        <w:t>Земли, нарушенные или загрязненные при использовании лесов для научно-исследовательской и образовательной деятельности, подлежат рекультивации в срок не более 1 года после завершения соответствующего этапа работ.</w:t>
      </w:r>
    </w:p>
    <w:p w14:paraId="414CA1B4" w14:textId="77777777" w:rsidR="007F0DF2" w:rsidRPr="00731C45" w:rsidRDefault="002A690E" w:rsidP="00AE3298">
      <w:pPr>
        <w:pStyle w:val="a3"/>
        <w:widowControl/>
        <w:suppressAutoHyphens/>
      </w:pPr>
      <w:r w:rsidRPr="00731C45">
        <w:t>На участках с нарушенным почвенным покровом при угрозе развития эрозии почвы должна проводиться рекультивация земель с посевом трав и (или) посадкой деревьев и кустарников на склонах.</w:t>
      </w:r>
    </w:p>
    <w:p w14:paraId="33E44404" w14:textId="10CBEB78" w:rsidR="007F0DF2" w:rsidRDefault="002A690E" w:rsidP="00AE3298">
      <w:pPr>
        <w:pStyle w:val="a3"/>
        <w:widowControl/>
        <w:suppressAutoHyphens/>
      </w:pPr>
      <w:r w:rsidRPr="00731C45">
        <w:t>Виды научно-исследовательской и образовательной деятельности, ее параметры и объемы определяются договором на право использования соответствующего лесного участка и проектом освоения лесов.</w:t>
      </w:r>
    </w:p>
    <w:p w14:paraId="590D5EE0" w14:textId="77777777" w:rsidR="004A41AE" w:rsidRPr="00731C45" w:rsidRDefault="004A41AE" w:rsidP="00AE3298">
      <w:pPr>
        <w:pStyle w:val="a3"/>
        <w:widowControl/>
        <w:suppressAutoHyphens/>
      </w:pPr>
    </w:p>
    <w:p w14:paraId="6F82AE04" w14:textId="77777777" w:rsidR="007F0DF2" w:rsidRPr="003C0530" w:rsidRDefault="002A690E" w:rsidP="004A41AE">
      <w:pPr>
        <w:pStyle w:val="2"/>
        <w:widowControl/>
        <w:numPr>
          <w:ilvl w:val="1"/>
          <w:numId w:val="16"/>
        </w:numPr>
        <w:suppressAutoHyphens/>
        <w:autoSpaceDE/>
        <w:autoSpaceDN/>
        <w:spacing w:before="120" w:after="120"/>
        <w:jc w:val="center"/>
        <w:rPr>
          <w:rFonts w:ascii="Times New Roman" w:eastAsia="Times New Roman" w:hAnsi="Times New Roman" w:cs="Times New Roman"/>
          <w:b/>
          <w:color w:val="auto"/>
          <w:kern w:val="28"/>
          <w:sz w:val="24"/>
          <w:szCs w:val="24"/>
          <w:lang w:eastAsia="ru-RU"/>
        </w:rPr>
      </w:pPr>
      <w:bookmarkStart w:id="76" w:name="_Toc168999235"/>
      <w:r w:rsidRPr="003C0530">
        <w:rPr>
          <w:rFonts w:ascii="Times New Roman" w:eastAsia="Times New Roman" w:hAnsi="Times New Roman" w:cs="Times New Roman"/>
          <w:b/>
          <w:color w:val="auto"/>
          <w:kern w:val="28"/>
          <w:sz w:val="24"/>
          <w:szCs w:val="24"/>
          <w:lang w:eastAsia="ru-RU"/>
        </w:rPr>
        <w:t>Нормативы, параметры и сроки разрешенного использования лесов для осуществления рекреационной деятельности</w:t>
      </w:r>
      <w:bookmarkEnd w:id="76"/>
    </w:p>
    <w:p w14:paraId="2216413D" w14:textId="3AD6BBC5" w:rsidR="003C0530" w:rsidRDefault="003C0530" w:rsidP="00AE3298">
      <w:pPr>
        <w:pStyle w:val="a3"/>
        <w:widowControl/>
        <w:suppressAutoHyphens/>
      </w:pPr>
      <w:r w:rsidRPr="003C0530">
        <w:t xml:space="preserve">Нормативы, параметры и сроки использования лесов для осуществления рекреационной деятельности установлены приказом Федерального агентства лесного хозяйства от </w:t>
      </w:r>
      <w:r w:rsidR="00AB1C43">
        <w:t>09</w:t>
      </w:r>
      <w:r w:rsidRPr="003C0530">
        <w:t>.</w:t>
      </w:r>
      <w:r w:rsidR="00AB1C43">
        <w:t>11</w:t>
      </w:r>
      <w:r w:rsidRPr="003C0530">
        <w:t>.20</w:t>
      </w:r>
      <w:r w:rsidR="00AB1C43">
        <w:t>20 № 908</w:t>
      </w:r>
      <w:r w:rsidRPr="003C0530">
        <w:t xml:space="preserve"> «Об утверждении Правил использования лесов для осуществления рекреационной деятельности» и настоящим регламентом.</w:t>
      </w:r>
    </w:p>
    <w:p w14:paraId="4E786ACB" w14:textId="3DA29AB7" w:rsidR="007F0DF2" w:rsidRPr="00731C45" w:rsidRDefault="002A690E" w:rsidP="00AE3298">
      <w:pPr>
        <w:pStyle w:val="a3"/>
        <w:widowControl/>
        <w:suppressAutoHyphens/>
      </w:pPr>
      <w:r w:rsidRPr="00731C45">
        <w:t>Осуществление на лесных участках рекреационной деятельности может осуществляться государственным учреждениям, муниципальным учреждениям на праве постоянного (бессрочного) пользования, другими организациями – на условиях аренды. Виды рекреационной деятельности, ее параметры и объемы определяются договором на право использования соответствующего лесного участка и проектом освоения лесов.</w:t>
      </w:r>
    </w:p>
    <w:p w14:paraId="7CA5D5BE" w14:textId="37435859" w:rsidR="007F0DF2" w:rsidRPr="00731C45" w:rsidRDefault="002A690E" w:rsidP="00AE3298">
      <w:pPr>
        <w:pStyle w:val="a3"/>
        <w:widowControl/>
        <w:suppressAutoHyphens/>
      </w:pPr>
      <w:r w:rsidRPr="00731C45">
        <w:t xml:space="preserve">В целях организации отдыха, туризма, физкультурно-оздоровительной и спортивной деятельности лица, на лесных участках, могут организовываться туристические станции, туристические тропы </w:t>
      </w:r>
      <w:r w:rsidR="00BC47E8">
        <w:t>и трассы, проведение культурно-</w:t>
      </w:r>
      <w:r w:rsidRPr="00731C45">
        <w:t>массовых мероприятий, пешеходные, велос</w:t>
      </w:r>
      <w:r w:rsidR="00BC47E8">
        <w:t>ипедные и лыжные прогулки, кон</w:t>
      </w:r>
      <w:r w:rsidRPr="00731C45">
        <w:t>ные прогулки (верхом и/или на повозках), занятия изобразительным искусством, познавательные и экологические экскурсии, спортивные соревнования по отдельным видам спорта, специфика которых соответствует про</w:t>
      </w:r>
      <w:r w:rsidR="00BC47E8">
        <w:t>ведению со</w:t>
      </w:r>
      <w:r w:rsidRPr="00731C45">
        <w:t>ревнований в лесу, физкультурно-спортивные фестивали и тренировочные сборы, а также другие виды рекреационной деятельности.</w:t>
      </w:r>
    </w:p>
    <w:p w14:paraId="0105DEBA" w14:textId="57287412" w:rsidR="007F0DF2" w:rsidRPr="00731C45" w:rsidRDefault="002A690E" w:rsidP="00AE3298">
      <w:pPr>
        <w:pStyle w:val="a3"/>
        <w:widowControl/>
        <w:suppressAutoHyphens/>
      </w:pPr>
      <w:r w:rsidRPr="00731C45">
        <w:t xml:space="preserve">При определении размеров лесных участков, выделяемых для осуществления рекреационной деятельности, необходимо руководствоваться оптимальной рекреационной нагрузкой на лесные экосистемы при соблюдении условий </w:t>
      </w:r>
      <w:proofErr w:type="spellStart"/>
      <w:r w:rsidRPr="00731C45">
        <w:t>ненанесения</w:t>
      </w:r>
      <w:proofErr w:type="spellEnd"/>
      <w:r w:rsidRPr="00731C45">
        <w:t xml:space="preserve"> ущерба лесным насаждениям и окружающей среде.</w:t>
      </w:r>
    </w:p>
    <w:p w14:paraId="593E2D0E" w14:textId="3A9F3010" w:rsidR="007F0DF2" w:rsidRPr="00731C45" w:rsidRDefault="002A690E" w:rsidP="00AE3298">
      <w:pPr>
        <w:pStyle w:val="a3"/>
        <w:widowControl/>
        <w:suppressAutoHyphens/>
      </w:pPr>
      <w:r w:rsidRPr="00731C45">
        <w:t>Леса для осуществления рекреационной деятельности используются способами, не наносящими вреда окружающей среде и здоровью человека.</w:t>
      </w:r>
    </w:p>
    <w:p w14:paraId="415367BA" w14:textId="77777777" w:rsidR="007F0DF2" w:rsidRPr="00731C45" w:rsidRDefault="002A690E" w:rsidP="00AE3298">
      <w:pPr>
        <w:pStyle w:val="a3"/>
        <w:widowControl/>
        <w:suppressAutoHyphens/>
      </w:pPr>
      <w:r w:rsidRPr="00731C45">
        <w:t>Использование лесов для осуществления рекреационной деятельности не должно препятствовать праву граждан пребывать в лесах.</w:t>
      </w:r>
    </w:p>
    <w:p w14:paraId="37DF649B" w14:textId="2EB905CE" w:rsidR="007F0DF2" w:rsidRPr="00731C45" w:rsidRDefault="002A690E" w:rsidP="00AE3298">
      <w:pPr>
        <w:pStyle w:val="a3"/>
        <w:widowControl/>
        <w:suppressAutoHyphens/>
      </w:pPr>
      <w:r w:rsidRPr="00731C45">
        <w:t>Допускается возведение временных построек (беседок, пунктов хранения инвентаря и др.) и осуществление благоустройства лесных участков (размещение дорожно-тропиночной сети, информационных стендов и аншлагов по природоохранной тематике, скамей, навесов от дождя, указателей направления движения, контейнеров для сбора и хранения мусора и др.).</w:t>
      </w:r>
    </w:p>
    <w:p w14:paraId="2DA4F929" w14:textId="756E15B0" w:rsidR="007F0DF2" w:rsidRPr="00731C45" w:rsidRDefault="002A690E" w:rsidP="00AE3298">
      <w:pPr>
        <w:pStyle w:val="a3"/>
        <w:widowControl/>
        <w:suppressAutoHyphens/>
      </w:pPr>
      <w:r w:rsidRPr="00731C45">
        <w:t xml:space="preserve">Если в плане освоения лесов на территории субъекта Российской Федерации (лесном плане субъекта Российской Федерации) определены зоны планируемого освоения лесов, в границах которых предусматриваются строительство, реконструкция и эксплуатация </w:t>
      </w:r>
      <w:r w:rsidRPr="00731C45">
        <w:lastRenderedPageBreak/>
        <w:t>объектов для осуществления рекреационной деятельности, на соответствующих лесн</w:t>
      </w:r>
      <w:r w:rsidR="00A11288">
        <w:t>ых участках допускается возведе</w:t>
      </w:r>
      <w:r w:rsidRPr="00731C45">
        <w:t>ние физкультурно-оздоровительных, спортивных и спортивно-технических сооружений.</w:t>
      </w:r>
    </w:p>
    <w:p w14:paraId="2CF77861" w14:textId="77777777" w:rsidR="007F0DF2" w:rsidRPr="00731C45" w:rsidRDefault="002A690E" w:rsidP="00AE3298">
      <w:pPr>
        <w:pStyle w:val="a3"/>
        <w:widowControl/>
        <w:suppressAutoHyphens/>
      </w:pPr>
      <w:r w:rsidRPr="00731C45">
        <w:t>В целях проведения благоустройства предоставленных лесных участков лица, использующие леса для осуществления рекреационной деятельности, осуществляют уход за лесами на основании проекта освоения лесов.</w:t>
      </w:r>
    </w:p>
    <w:p w14:paraId="2CD1FCF4" w14:textId="54A88FB3" w:rsidR="007F0DF2" w:rsidRPr="00731C45" w:rsidRDefault="002A690E" w:rsidP="00AE3298">
      <w:pPr>
        <w:pStyle w:val="a3"/>
        <w:widowControl/>
        <w:suppressAutoHyphens/>
      </w:pPr>
      <w:r w:rsidRPr="00731C45">
        <w:t xml:space="preserve">Размещение временных построек, физкультурно-оздоровительных, спортивных и спортивно-технических сооружений допускается, прежде всего, на участках, не занятых деревьями и кустарниками, а при их отсутствии </w:t>
      </w:r>
      <w:r w:rsidR="00BC47E8" w:rsidRPr="00DC64E7">
        <w:rPr>
          <w:sz w:val="20"/>
          <w:szCs w:val="20"/>
        </w:rPr>
        <w:t>–</w:t>
      </w:r>
      <w:r w:rsidRPr="00731C45">
        <w:t xml:space="preserve"> на участках, занятых наименее ценными лесными насаждениями, в местах, определенных в проекте освоения лесов.</w:t>
      </w:r>
    </w:p>
    <w:p w14:paraId="0EE1DCB5" w14:textId="78D2D930" w:rsidR="007F0DF2" w:rsidRPr="00731C45" w:rsidRDefault="002A690E" w:rsidP="00AE3298">
      <w:pPr>
        <w:pStyle w:val="a3"/>
        <w:widowControl/>
        <w:suppressAutoHyphens/>
      </w:pPr>
      <w:r w:rsidRPr="00731C45">
        <w:t>В целях строительства объектов для осуществления рекреационной деятельности в лесах допускается проведение рубок лесных насаждений на основании проекта освоения лесов.</w:t>
      </w:r>
    </w:p>
    <w:p w14:paraId="09DCCAD9" w14:textId="339951D3" w:rsidR="007F0DF2" w:rsidRPr="00731C45" w:rsidRDefault="002A690E" w:rsidP="00AE3298">
      <w:pPr>
        <w:pStyle w:val="a3"/>
        <w:widowControl/>
        <w:suppressAutoHyphens/>
      </w:pPr>
      <w:r w:rsidRPr="00731C45">
        <w:t>При осуществлении рекреационной деятельности в лесах не допускается повреждение лесных насаждений, растительного покрова и почв за пределами предоставленного лесного участка, захламление площади предоставленного лесного участка и прилегающих территорий за пределами предоставленного лесного участка бытовым мусором, иными видами отходов, проезд транспортных средств и иных механизмов по произвольным, неустановленным маршрутам.</w:t>
      </w:r>
    </w:p>
    <w:p w14:paraId="765E980F" w14:textId="38A1668E" w:rsidR="007F0DF2" w:rsidRPr="00731C45" w:rsidRDefault="002A690E" w:rsidP="00AE3298">
      <w:pPr>
        <w:pStyle w:val="a3"/>
        <w:widowControl/>
        <w:suppressAutoHyphens/>
      </w:pPr>
      <w:r w:rsidRPr="00731C45">
        <w:t>Основными видами рекреационной нагрузки и антропогенного воздействия в городских лесах и на прилегающей к ним территории являются:</w:t>
      </w:r>
    </w:p>
    <w:p w14:paraId="25FC5E41" w14:textId="3E48E0DE" w:rsidR="007F0DF2" w:rsidRPr="00A11288" w:rsidRDefault="00CA69AC" w:rsidP="00CA69AC">
      <w:pPr>
        <w:pStyle w:val="a3"/>
        <w:widowControl/>
        <w:suppressAutoHyphens/>
        <w:ind w:left="680" w:firstLine="0"/>
      </w:pPr>
      <w:r>
        <w:t xml:space="preserve">- </w:t>
      </w:r>
      <w:r w:rsidR="002A690E" w:rsidRPr="00A11288">
        <w:t>прогулки населения летом и зимой;</w:t>
      </w:r>
    </w:p>
    <w:p w14:paraId="5DB89F2E" w14:textId="0CE78C0E" w:rsidR="007F0DF2" w:rsidRPr="00A11288" w:rsidRDefault="00CA69AC" w:rsidP="00CA69AC">
      <w:pPr>
        <w:pStyle w:val="a3"/>
        <w:widowControl/>
        <w:suppressAutoHyphens/>
        <w:ind w:left="680" w:firstLine="0"/>
      </w:pPr>
      <w:r>
        <w:t xml:space="preserve">- </w:t>
      </w:r>
      <w:r w:rsidR="002A690E" w:rsidRPr="00A11288">
        <w:t>пикники в лесу, на берегах водоемов;</w:t>
      </w:r>
    </w:p>
    <w:p w14:paraId="0EBF9110" w14:textId="29F49BAD" w:rsidR="007F0DF2" w:rsidRPr="00A11288" w:rsidRDefault="00CA69AC" w:rsidP="00CA69AC">
      <w:pPr>
        <w:pStyle w:val="a3"/>
        <w:widowControl/>
        <w:suppressAutoHyphens/>
        <w:ind w:left="680" w:firstLine="0"/>
      </w:pPr>
      <w:r>
        <w:t xml:space="preserve">- </w:t>
      </w:r>
      <w:r w:rsidR="002A690E" w:rsidRPr="00A11288">
        <w:t>заготовка дикоросов;</w:t>
      </w:r>
    </w:p>
    <w:p w14:paraId="662CD51F" w14:textId="2805043B" w:rsidR="007F0DF2" w:rsidRPr="00A11288" w:rsidRDefault="00CA69AC" w:rsidP="00CA69AC">
      <w:pPr>
        <w:pStyle w:val="a3"/>
        <w:widowControl/>
        <w:suppressAutoHyphens/>
        <w:ind w:left="680" w:firstLine="0"/>
      </w:pPr>
      <w:r>
        <w:t xml:space="preserve">- </w:t>
      </w:r>
      <w:r w:rsidR="002A690E" w:rsidRPr="00A11288">
        <w:t>свалка бытового мусора и промышленных отходов;</w:t>
      </w:r>
    </w:p>
    <w:p w14:paraId="60F8FCF2" w14:textId="638010BE" w:rsidR="007F0DF2" w:rsidRPr="00A11288" w:rsidRDefault="00CA69AC" w:rsidP="00CA69AC">
      <w:pPr>
        <w:pStyle w:val="a3"/>
        <w:widowControl/>
        <w:suppressAutoHyphens/>
        <w:ind w:left="680" w:firstLine="0"/>
      </w:pPr>
      <w:r>
        <w:t xml:space="preserve">- </w:t>
      </w:r>
      <w:r w:rsidR="002A690E" w:rsidRPr="00A11288">
        <w:t>неорганизованные стоянки автомототранспорта.</w:t>
      </w:r>
    </w:p>
    <w:p w14:paraId="43FAF331" w14:textId="48A61723" w:rsidR="00836C80" w:rsidRDefault="002A690E" w:rsidP="00AE3298">
      <w:pPr>
        <w:pStyle w:val="a3"/>
        <w:widowControl/>
        <w:suppressAutoHyphens/>
      </w:pPr>
      <w:r w:rsidRPr="00A11288">
        <w:t xml:space="preserve">Наибольшая рекреационная нагрузка на </w:t>
      </w:r>
      <w:r w:rsidR="008E5559" w:rsidRPr="00A11288">
        <w:t>лес приходится на лето. Отдель</w:t>
      </w:r>
      <w:r w:rsidRPr="00A11288">
        <w:t>ные лесные участки подвергаются усиленной рекреации, особенно сосновые и сосново-березовые насаждения. В процессе</w:t>
      </w:r>
      <w:r w:rsidR="008E5559" w:rsidRPr="00A11288">
        <w:t xml:space="preserve"> лесоустройства специальных ис</w:t>
      </w:r>
      <w:r w:rsidRPr="00A11288">
        <w:t>следований по учету посетителей в разрезе лесных участков, функциональных зон по категориям посетителей, сезонам года, часам в течение св</w:t>
      </w:r>
      <w:r w:rsidR="008E5559" w:rsidRPr="00A11288">
        <w:t>етлого време</w:t>
      </w:r>
      <w:r w:rsidRPr="00A11288">
        <w:t>ни суток и другим параметрам с целью определения рекреационной нагрузки на лес не проводилось. Нормативы благоус</w:t>
      </w:r>
      <w:r w:rsidR="008E5559" w:rsidRPr="00A11288">
        <w:t>тройства территории рекреацион</w:t>
      </w:r>
      <w:r w:rsidRPr="00A11288">
        <w:t xml:space="preserve">ных лесов приведены в таблице </w:t>
      </w:r>
      <w:r w:rsidR="00A11288">
        <w:t>2.8.1</w:t>
      </w:r>
      <w:r w:rsidRPr="00A11288">
        <w:t>.</w:t>
      </w:r>
    </w:p>
    <w:p w14:paraId="26D26685" w14:textId="77777777" w:rsidR="00836C80" w:rsidRDefault="00836C80" w:rsidP="00AE3298">
      <w:pPr>
        <w:suppressAutoHyphens/>
        <w:rPr>
          <w:sz w:val="24"/>
          <w:szCs w:val="28"/>
        </w:rPr>
      </w:pPr>
      <w:r>
        <w:br w:type="page"/>
      </w:r>
    </w:p>
    <w:p w14:paraId="16788E53" w14:textId="7DA7D271" w:rsidR="007F0DF2" w:rsidRPr="00A11288" w:rsidRDefault="00A11288" w:rsidP="00AE3298">
      <w:pPr>
        <w:suppressAutoHyphens/>
        <w:spacing w:before="120" w:after="120"/>
        <w:jc w:val="right"/>
        <w:rPr>
          <w:sz w:val="24"/>
          <w:szCs w:val="24"/>
        </w:rPr>
      </w:pPr>
      <w:r>
        <w:rPr>
          <w:sz w:val="24"/>
          <w:szCs w:val="24"/>
        </w:rPr>
        <w:lastRenderedPageBreak/>
        <w:t>Т</w:t>
      </w:r>
      <w:r w:rsidR="002A690E" w:rsidRPr="00A11288">
        <w:rPr>
          <w:sz w:val="24"/>
          <w:szCs w:val="24"/>
        </w:rPr>
        <w:t xml:space="preserve">аблица </w:t>
      </w:r>
      <w:r>
        <w:rPr>
          <w:sz w:val="24"/>
          <w:szCs w:val="24"/>
        </w:rPr>
        <w:t>2.8.1</w:t>
      </w:r>
    </w:p>
    <w:p w14:paraId="29F8CF5C" w14:textId="77777777" w:rsidR="007F0DF2" w:rsidRPr="00A11288" w:rsidRDefault="002A690E" w:rsidP="00AE3298">
      <w:pPr>
        <w:suppressAutoHyphens/>
        <w:spacing w:before="120" w:after="120"/>
        <w:jc w:val="center"/>
        <w:rPr>
          <w:sz w:val="24"/>
        </w:rPr>
      </w:pPr>
      <w:r w:rsidRPr="00A11288">
        <w:rPr>
          <w:sz w:val="24"/>
        </w:rPr>
        <w:t>Нормативы благоустройства территории рекреационных лесов</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585"/>
        <w:gridCol w:w="3365"/>
        <w:gridCol w:w="577"/>
        <w:gridCol w:w="1330"/>
        <w:gridCol w:w="1016"/>
        <w:gridCol w:w="1263"/>
        <w:gridCol w:w="1503"/>
      </w:tblGrid>
      <w:tr w:rsidR="007F0DF2" w14:paraId="5C13E52A" w14:textId="77777777" w:rsidTr="00A11288">
        <w:trPr>
          <w:trHeight w:val="20"/>
          <w:jc w:val="center"/>
        </w:trPr>
        <w:tc>
          <w:tcPr>
            <w:tcW w:w="585" w:type="dxa"/>
            <w:vMerge w:val="restart"/>
            <w:vAlign w:val="center"/>
          </w:tcPr>
          <w:p w14:paraId="41347E8C" w14:textId="77777777" w:rsidR="007F0DF2" w:rsidRPr="00A11288" w:rsidRDefault="002A690E" w:rsidP="00AE3298">
            <w:pPr>
              <w:pStyle w:val="TableParagraph"/>
              <w:suppressAutoHyphens/>
              <w:jc w:val="center"/>
              <w:rPr>
                <w:sz w:val="20"/>
                <w:szCs w:val="20"/>
              </w:rPr>
            </w:pPr>
            <w:r w:rsidRPr="00A11288">
              <w:rPr>
                <w:sz w:val="20"/>
                <w:szCs w:val="20"/>
              </w:rPr>
              <w:t>№№ п/п</w:t>
            </w:r>
          </w:p>
        </w:tc>
        <w:tc>
          <w:tcPr>
            <w:tcW w:w="3365" w:type="dxa"/>
            <w:vMerge w:val="restart"/>
            <w:vAlign w:val="center"/>
          </w:tcPr>
          <w:p w14:paraId="62A3798A" w14:textId="77777777" w:rsidR="007F0DF2" w:rsidRPr="00A11288" w:rsidRDefault="002A690E" w:rsidP="00AE3298">
            <w:pPr>
              <w:pStyle w:val="TableParagraph"/>
              <w:suppressAutoHyphens/>
              <w:jc w:val="center"/>
              <w:rPr>
                <w:sz w:val="20"/>
                <w:szCs w:val="20"/>
              </w:rPr>
            </w:pPr>
            <w:r w:rsidRPr="00A11288">
              <w:rPr>
                <w:sz w:val="20"/>
                <w:szCs w:val="20"/>
              </w:rPr>
              <w:t>Элементы благоустройства</w:t>
            </w:r>
          </w:p>
        </w:tc>
        <w:tc>
          <w:tcPr>
            <w:tcW w:w="577" w:type="dxa"/>
            <w:vMerge w:val="restart"/>
            <w:vAlign w:val="center"/>
          </w:tcPr>
          <w:p w14:paraId="5E913AA8" w14:textId="77777777" w:rsidR="007F0DF2" w:rsidRPr="00A11288" w:rsidRDefault="002A690E" w:rsidP="00AE3298">
            <w:pPr>
              <w:pStyle w:val="TableParagraph"/>
              <w:suppressAutoHyphens/>
              <w:jc w:val="center"/>
              <w:rPr>
                <w:sz w:val="20"/>
                <w:szCs w:val="20"/>
              </w:rPr>
            </w:pPr>
            <w:r w:rsidRPr="00A11288">
              <w:rPr>
                <w:sz w:val="20"/>
                <w:szCs w:val="20"/>
              </w:rPr>
              <w:t>Ед. изм.</w:t>
            </w:r>
          </w:p>
        </w:tc>
        <w:tc>
          <w:tcPr>
            <w:tcW w:w="5112" w:type="dxa"/>
            <w:gridSpan w:val="4"/>
            <w:vAlign w:val="center"/>
          </w:tcPr>
          <w:p w14:paraId="048421DE" w14:textId="77777777" w:rsidR="007F0DF2" w:rsidRPr="00A11288" w:rsidRDefault="002A690E" w:rsidP="00AE3298">
            <w:pPr>
              <w:pStyle w:val="TableParagraph"/>
              <w:suppressAutoHyphens/>
              <w:jc w:val="center"/>
              <w:rPr>
                <w:sz w:val="20"/>
                <w:szCs w:val="20"/>
              </w:rPr>
            </w:pPr>
            <w:r w:rsidRPr="00A11288">
              <w:rPr>
                <w:sz w:val="20"/>
                <w:szCs w:val="20"/>
              </w:rPr>
              <w:t>Расчет на 100 га общей площади</w:t>
            </w:r>
          </w:p>
        </w:tc>
      </w:tr>
      <w:tr w:rsidR="007F0DF2" w14:paraId="7A892050" w14:textId="77777777" w:rsidTr="00A11288">
        <w:trPr>
          <w:trHeight w:val="20"/>
          <w:jc w:val="center"/>
        </w:trPr>
        <w:tc>
          <w:tcPr>
            <w:tcW w:w="585" w:type="dxa"/>
            <w:vMerge/>
            <w:tcBorders>
              <w:top w:val="nil"/>
            </w:tcBorders>
            <w:vAlign w:val="center"/>
          </w:tcPr>
          <w:p w14:paraId="024B59D9" w14:textId="77777777" w:rsidR="007F0DF2" w:rsidRPr="00A11288" w:rsidRDefault="007F0DF2" w:rsidP="00AE3298">
            <w:pPr>
              <w:suppressAutoHyphens/>
              <w:jc w:val="center"/>
              <w:rPr>
                <w:sz w:val="20"/>
                <w:szCs w:val="20"/>
              </w:rPr>
            </w:pPr>
          </w:p>
        </w:tc>
        <w:tc>
          <w:tcPr>
            <w:tcW w:w="3365" w:type="dxa"/>
            <w:vMerge/>
            <w:tcBorders>
              <w:top w:val="nil"/>
            </w:tcBorders>
            <w:vAlign w:val="center"/>
          </w:tcPr>
          <w:p w14:paraId="1FC2884A" w14:textId="77777777" w:rsidR="007F0DF2" w:rsidRPr="00A11288" w:rsidRDefault="007F0DF2" w:rsidP="00AE3298">
            <w:pPr>
              <w:suppressAutoHyphens/>
              <w:jc w:val="center"/>
              <w:rPr>
                <w:sz w:val="20"/>
                <w:szCs w:val="20"/>
              </w:rPr>
            </w:pPr>
          </w:p>
        </w:tc>
        <w:tc>
          <w:tcPr>
            <w:tcW w:w="577" w:type="dxa"/>
            <w:vMerge/>
            <w:tcBorders>
              <w:top w:val="nil"/>
            </w:tcBorders>
            <w:vAlign w:val="center"/>
          </w:tcPr>
          <w:p w14:paraId="04F34A0B" w14:textId="77777777" w:rsidR="007F0DF2" w:rsidRPr="00A11288" w:rsidRDefault="007F0DF2" w:rsidP="00AE3298">
            <w:pPr>
              <w:suppressAutoHyphens/>
              <w:jc w:val="center"/>
              <w:rPr>
                <w:sz w:val="20"/>
                <w:szCs w:val="20"/>
              </w:rPr>
            </w:pPr>
          </w:p>
        </w:tc>
        <w:tc>
          <w:tcPr>
            <w:tcW w:w="2346" w:type="dxa"/>
            <w:gridSpan w:val="2"/>
            <w:vAlign w:val="center"/>
          </w:tcPr>
          <w:p w14:paraId="45F630DB" w14:textId="2F3BFFE0" w:rsidR="007F0DF2" w:rsidRPr="00A11288" w:rsidRDefault="002A690E" w:rsidP="00AE3298">
            <w:pPr>
              <w:pStyle w:val="TableParagraph"/>
              <w:suppressAutoHyphens/>
              <w:jc w:val="center"/>
              <w:rPr>
                <w:sz w:val="20"/>
                <w:szCs w:val="20"/>
              </w:rPr>
            </w:pPr>
            <w:r w:rsidRPr="00A11288">
              <w:rPr>
                <w:sz w:val="20"/>
                <w:szCs w:val="20"/>
              </w:rPr>
              <w:t>Функциональная</w:t>
            </w:r>
            <w:r w:rsidR="00A11288" w:rsidRPr="00A11288">
              <w:rPr>
                <w:sz w:val="20"/>
                <w:szCs w:val="20"/>
              </w:rPr>
              <w:t xml:space="preserve"> </w:t>
            </w:r>
            <w:r w:rsidRPr="00A11288">
              <w:rPr>
                <w:sz w:val="20"/>
                <w:szCs w:val="20"/>
              </w:rPr>
              <w:t>зона</w:t>
            </w:r>
          </w:p>
        </w:tc>
        <w:tc>
          <w:tcPr>
            <w:tcW w:w="1263" w:type="dxa"/>
            <w:vMerge w:val="restart"/>
            <w:vAlign w:val="center"/>
          </w:tcPr>
          <w:p w14:paraId="40B176A9" w14:textId="77777777" w:rsidR="007F0DF2" w:rsidRPr="00A11288" w:rsidRDefault="002A690E" w:rsidP="00AE3298">
            <w:pPr>
              <w:pStyle w:val="TableParagraph"/>
              <w:suppressAutoHyphens/>
              <w:jc w:val="center"/>
              <w:rPr>
                <w:sz w:val="20"/>
                <w:szCs w:val="20"/>
              </w:rPr>
            </w:pPr>
            <w:r w:rsidRPr="00A11288">
              <w:rPr>
                <w:sz w:val="20"/>
                <w:szCs w:val="20"/>
              </w:rPr>
              <w:t>Городские леса</w:t>
            </w:r>
          </w:p>
        </w:tc>
        <w:tc>
          <w:tcPr>
            <w:tcW w:w="1503" w:type="dxa"/>
            <w:vMerge w:val="restart"/>
            <w:vAlign w:val="center"/>
          </w:tcPr>
          <w:p w14:paraId="732200E4" w14:textId="77777777" w:rsidR="007F0DF2" w:rsidRPr="00A11288" w:rsidRDefault="002A690E" w:rsidP="00AE3298">
            <w:pPr>
              <w:pStyle w:val="TableParagraph"/>
              <w:suppressAutoHyphens/>
              <w:jc w:val="center"/>
              <w:rPr>
                <w:sz w:val="20"/>
                <w:szCs w:val="20"/>
              </w:rPr>
            </w:pPr>
            <w:r w:rsidRPr="00A11288">
              <w:rPr>
                <w:sz w:val="20"/>
                <w:szCs w:val="20"/>
              </w:rPr>
              <w:t>в их пределах рекреационные маршруты</w:t>
            </w:r>
          </w:p>
        </w:tc>
      </w:tr>
      <w:tr w:rsidR="007F0DF2" w14:paraId="105403FD" w14:textId="77777777" w:rsidTr="00A11288">
        <w:trPr>
          <w:trHeight w:val="20"/>
          <w:jc w:val="center"/>
        </w:trPr>
        <w:tc>
          <w:tcPr>
            <w:tcW w:w="585" w:type="dxa"/>
            <w:vMerge/>
            <w:tcBorders>
              <w:top w:val="nil"/>
            </w:tcBorders>
            <w:vAlign w:val="center"/>
          </w:tcPr>
          <w:p w14:paraId="79A99612" w14:textId="77777777" w:rsidR="007F0DF2" w:rsidRPr="00A11288" w:rsidRDefault="007F0DF2" w:rsidP="00AE3298">
            <w:pPr>
              <w:suppressAutoHyphens/>
              <w:jc w:val="center"/>
              <w:rPr>
                <w:sz w:val="20"/>
                <w:szCs w:val="20"/>
              </w:rPr>
            </w:pPr>
          </w:p>
        </w:tc>
        <w:tc>
          <w:tcPr>
            <w:tcW w:w="3365" w:type="dxa"/>
            <w:vMerge/>
            <w:tcBorders>
              <w:top w:val="nil"/>
            </w:tcBorders>
            <w:vAlign w:val="center"/>
          </w:tcPr>
          <w:p w14:paraId="79EF17DD" w14:textId="77777777" w:rsidR="007F0DF2" w:rsidRPr="00A11288" w:rsidRDefault="007F0DF2" w:rsidP="00AE3298">
            <w:pPr>
              <w:suppressAutoHyphens/>
              <w:jc w:val="center"/>
              <w:rPr>
                <w:sz w:val="20"/>
                <w:szCs w:val="20"/>
              </w:rPr>
            </w:pPr>
          </w:p>
        </w:tc>
        <w:tc>
          <w:tcPr>
            <w:tcW w:w="577" w:type="dxa"/>
            <w:vMerge/>
            <w:tcBorders>
              <w:top w:val="nil"/>
            </w:tcBorders>
            <w:vAlign w:val="center"/>
          </w:tcPr>
          <w:p w14:paraId="647365B4" w14:textId="77777777" w:rsidR="007F0DF2" w:rsidRPr="00A11288" w:rsidRDefault="007F0DF2" w:rsidP="00AE3298">
            <w:pPr>
              <w:suppressAutoHyphens/>
              <w:jc w:val="center"/>
              <w:rPr>
                <w:sz w:val="20"/>
                <w:szCs w:val="20"/>
              </w:rPr>
            </w:pPr>
          </w:p>
        </w:tc>
        <w:tc>
          <w:tcPr>
            <w:tcW w:w="1330" w:type="dxa"/>
            <w:vAlign w:val="center"/>
          </w:tcPr>
          <w:p w14:paraId="51D8E5C1" w14:textId="2EBC7F8D" w:rsidR="007F0DF2" w:rsidRPr="00A11288" w:rsidRDefault="002A690E" w:rsidP="00AE3298">
            <w:pPr>
              <w:pStyle w:val="TableParagraph"/>
              <w:suppressAutoHyphens/>
              <w:jc w:val="center"/>
              <w:rPr>
                <w:sz w:val="20"/>
                <w:szCs w:val="20"/>
              </w:rPr>
            </w:pPr>
            <w:r w:rsidRPr="00A11288">
              <w:rPr>
                <w:sz w:val="20"/>
                <w:szCs w:val="20"/>
              </w:rPr>
              <w:t>активного</w:t>
            </w:r>
            <w:r w:rsidR="00A11288" w:rsidRPr="00A11288">
              <w:rPr>
                <w:sz w:val="20"/>
                <w:szCs w:val="20"/>
              </w:rPr>
              <w:t xml:space="preserve"> </w:t>
            </w:r>
            <w:r w:rsidRPr="00A11288">
              <w:rPr>
                <w:sz w:val="20"/>
                <w:szCs w:val="20"/>
              </w:rPr>
              <w:t>отдыха</w:t>
            </w:r>
          </w:p>
        </w:tc>
        <w:tc>
          <w:tcPr>
            <w:tcW w:w="1016" w:type="dxa"/>
            <w:vAlign w:val="center"/>
          </w:tcPr>
          <w:p w14:paraId="6C09FF89" w14:textId="4C941119" w:rsidR="007F0DF2" w:rsidRPr="00A11288" w:rsidRDefault="002A690E" w:rsidP="00AE3298">
            <w:pPr>
              <w:pStyle w:val="TableParagraph"/>
              <w:suppressAutoHyphens/>
              <w:jc w:val="center"/>
              <w:rPr>
                <w:sz w:val="20"/>
                <w:szCs w:val="20"/>
              </w:rPr>
            </w:pPr>
            <w:r w:rsidRPr="00A11288">
              <w:rPr>
                <w:sz w:val="20"/>
                <w:szCs w:val="20"/>
              </w:rPr>
              <w:t>п</w:t>
            </w:r>
            <w:r w:rsidR="00A11288" w:rsidRPr="00A11288">
              <w:rPr>
                <w:sz w:val="20"/>
                <w:szCs w:val="20"/>
              </w:rPr>
              <w:t>рогулоч</w:t>
            </w:r>
            <w:r w:rsidRPr="00A11288">
              <w:rPr>
                <w:sz w:val="20"/>
                <w:szCs w:val="20"/>
              </w:rPr>
              <w:t>ная</w:t>
            </w:r>
          </w:p>
        </w:tc>
        <w:tc>
          <w:tcPr>
            <w:tcW w:w="1263" w:type="dxa"/>
            <w:vMerge/>
            <w:tcBorders>
              <w:top w:val="nil"/>
            </w:tcBorders>
            <w:vAlign w:val="center"/>
          </w:tcPr>
          <w:p w14:paraId="569D11CB" w14:textId="77777777" w:rsidR="007F0DF2" w:rsidRPr="00A11288" w:rsidRDefault="007F0DF2" w:rsidP="00AE3298">
            <w:pPr>
              <w:suppressAutoHyphens/>
              <w:jc w:val="center"/>
              <w:rPr>
                <w:sz w:val="20"/>
                <w:szCs w:val="20"/>
              </w:rPr>
            </w:pPr>
          </w:p>
        </w:tc>
        <w:tc>
          <w:tcPr>
            <w:tcW w:w="1503" w:type="dxa"/>
            <w:vMerge/>
            <w:tcBorders>
              <w:top w:val="nil"/>
            </w:tcBorders>
            <w:vAlign w:val="center"/>
          </w:tcPr>
          <w:p w14:paraId="62C08FA8" w14:textId="77777777" w:rsidR="007F0DF2" w:rsidRPr="00A11288" w:rsidRDefault="007F0DF2" w:rsidP="00AE3298">
            <w:pPr>
              <w:suppressAutoHyphens/>
              <w:jc w:val="center"/>
              <w:rPr>
                <w:sz w:val="20"/>
                <w:szCs w:val="20"/>
              </w:rPr>
            </w:pPr>
          </w:p>
        </w:tc>
      </w:tr>
      <w:tr w:rsidR="007F0DF2" w14:paraId="09DBCF06" w14:textId="77777777" w:rsidTr="00A11288">
        <w:trPr>
          <w:trHeight w:val="20"/>
          <w:jc w:val="center"/>
        </w:trPr>
        <w:tc>
          <w:tcPr>
            <w:tcW w:w="585" w:type="dxa"/>
            <w:vAlign w:val="center"/>
          </w:tcPr>
          <w:p w14:paraId="0229C03B" w14:textId="77777777" w:rsidR="007F0DF2" w:rsidRPr="00A11288" w:rsidRDefault="002A690E" w:rsidP="00AE3298">
            <w:pPr>
              <w:pStyle w:val="TableParagraph"/>
              <w:suppressAutoHyphens/>
              <w:jc w:val="center"/>
              <w:rPr>
                <w:sz w:val="20"/>
                <w:szCs w:val="20"/>
              </w:rPr>
            </w:pPr>
            <w:r w:rsidRPr="00A11288">
              <w:rPr>
                <w:sz w:val="20"/>
                <w:szCs w:val="20"/>
              </w:rPr>
              <w:t>1</w:t>
            </w:r>
          </w:p>
        </w:tc>
        <w:tc>
          <w:tcPr>
            <w:tcW w:w="3365" w:type="dxa"/>
            <w:vAlign w:val="center"/>
          </w:tcPr>
          <w:p w14:paraId="6712A054" w14:textId="677B5D76" w:rsidR="007F0DF2" w:rsidRPr="00A11288" w:rsidRDefault="002A690E" w:rsidP="00AE3298">
            <w:pPr>
              <w:pStyle w:val="TableParagraph"/>
              <w:suppressAutoHyphens/>
              <w:jc w:val="center"/>
              <w:rPr>
                <w:sz w:val="20"/>
                <w:szCs w:val="20"/>
              </w:rPr>
            </w:pPr>
            <w:r w:rsidRPr="00A11288">
              <w:rPr>
                <w:sz w:val="20"/>
                <w:szCs w:val="20"/>
              </w:rPr>
              <w:t>Подъездные дороги гравийные</w:t>
            </w:r>
            <w:r w:rsidR="00A11288">
              <w:rPr>
                <w:sz w:val="20"/>
                <w:szCs w:val="20"/>
              </w:rPr>
              <w:t xml:space="preserve"> </w:t>
            </w:r>
            <w:r w:rsidRPr="00A11288">
              <w:rPr>
                <w:sz w:val="20"/>
                <w:szCs w:val="20"/>
              </w:rPr>
              <w:t>с шириной проезжей части 4,5 м</w:t>
            </w:r>
          </w:p>
        </w:tc>
        <w:tc>
          <w:tcPr>
            <w:tcW w:w="577" w:type="dxa"/>
            <w:vAlign w:val="center"/>
          </w:tcPr>
          <w:p w14:paraId="509DB093" w14:textId="77777777" w:rsidR="007F0DF2" w:rsidRPr="00A11288" w:rsidRDefault="002A690E" w:rsidP="00AE3298">
            <w:pPr>
              <w:pStyle w:val="TableParagraph"/>
              <w:suppressAutoHyphens/>
              <w:jc w:val="center"/>
              <w:rPr>
                <w:sz w:val="20"/>
                <w:szCs w:val="20"/>
              </w:rPr>
            </w:pPr>
            <w:r w:rsidRPr="00A11288">
              <w:rPr>
                <w:sz w:val="20"/>
                <w:szCs w:val="20"/>
              </w:rPr>
              <w:t>км</w:t>
            </w:r>
          </w:p>
        </w:tc>
        <w:tc>
          <w:tcPr>
            <w:tcW w:w="1330" w:type="dxa"/>
            <w:vAlign w:val="center"/>
          </w:tcPr>
          <w:p w14:paraId="4C8BCD1F" w14:textId="77777777" w:rsidR="007F0DF2" w:rsidRPr="00A11288" w:rsidRDefault="002A690E" w:rsidP="00AE3298">
            <w:pPr>
              <w:pStyle w:val="TableParagraph"/>
              <w:suppressAutoHyphens/>
              <w:jc w:val="center"/>
              <w:rPr>
                <w:sz w:val="20"/>
                <w:szCs w:val="20"/>
              </w:rPr>
            </w:pPr>
            <w:r w:rsidRPr="00A11288">
              <w:rPr>
                <w:sz w:val="20"/>
                <w:szCs w:val="20"/>
              </w:rPr>
              <w:t>0,15</w:t>
            </w:r>
          </w:p>
        </w:tc>
        <w:tc>
          <w:tcPr>
            <w:tcW w:w="1016" w:type="dxa"/>
            <w:vAlign w:val="center"/>
          </w:tcPr>
          <w:p w14:paraId="2A48F04F" w14:textId="77777777" w:rsidR="007F0DF2" w:rsidRPr="00A11288" w:rsidRDefault="002A690E" w:rsidP="00AE3298">
            <w:pPr>
              <w:pStyle w:val="TableParagraph"/>
              <w:suppressAutoHyphens/>
              <w:jc w:val="center"/>
              <w:rPr>
                <w:sz w:val="20"/>
                <w:szCs w:val="20"/>
              </w:rPr>
            </w:pPr>
            <w:r w:rsidRPr="00A11288">
              <w:rPr>
                <w:sz w:val="20"/>
                <w:szCs w:val="20"/>
              </w:rPr>
              <w:t>0,04</w:t>
            </w:r>
          </w:p>
        </w:tc>
        <w:tc>
          <w:tcPr>
            <w:tcW w:w="1263" w:type="dxa"/>
            <w:vAlign w:val="center"/>
          </w:tcPr>
          <w:p w14:paraId="4B37DC91" w14:textId="77777777" w:rsidR="007F0DF2" w:rsidRPr="00A11288" w:rsidRDefault="002A690E" w:rsidP="00AE3298">
            <w:pPr>
              <w:pStyle w:val="TableParagraph"/>
              <w:suppressAutoHyphens/>
              <w:jc w:val="center"/>
              <w:rPr>
                <w:sz w:val="20"/>
                <w:szCs w:val="20"/>
              </w:rPr>
            </w:pPr>
            <w:r w:rsidRPr="00A11288">
              <w:rPr>
                <w:sz w:val="20"/>
                <w:szCs w:val="20"/>
              </w:rPr>
              <w:t>0,02</w:t>
            </w:r>
          </w:p>
        </w:tc>
        <w:tc>
          <w:tcPr>
            <w:tcW w:w="1503" w:type="dxa"/>
            <w:vAlign w:val="center"/>
          </w:tcPr>
          <w:p w14:paraId="391586A9" w14:textId="77777777" w:rsidR="007F0DF2" w:rsidRPr="00A11288" w:rsidRDefault="002A690E" w:rsidP="00AE3298">
            <w:pPr>
              <w:pStyle w:val="TableParagraph"/>
              <w:suppressAutoHyphens/>
              <w:jc w:val="center"/>
              <w:rPr>
                <w:sz w:val="20"/>
                <w:szCs w:val="20"/>
              </w:rPr>
            </w:pPr>
            <w:r w:rsidRPr="00A11288">
              <w:rPr>
                <w:w w:val="99"/>
                <w:sz w:val="20"/>
                <w:szCs w:val="20"/>
              </w:rPr>
              <w:t>-</w:t>
            </w:r>
          </w:p>
        </w:tc>
      </w:tr>
      <w:tr w:rsidR="007F0DF2" w14:paraId="30AB1277" w14:textId="77777777" w:rsidTr="00A11288">
        <w:trPr>
          <w:trHeight w:val="20"/>
          <w:jc w:val="center"/>
        </w:trPr>
        <w:tc>
          <w:tcPr>
            <w:tcW w:w="585" w:type="dxa"/>
            <w:vAlign w:val="center"/>
          </w:tcPr>
          <w:p w14:paraId="50A1D38C" w14:textId="77777777" w:rsidR="007F0DF2" w:rsidRPr="00A11288" w:rsidRDefault="002A690E" w:rsidP="00AE3298">
            <w:pPr>
              <w:pStyle w:val="TableParagraph"/>
              <w:suppressAutoHyphens/>
              <w:jc w:val="center"/>
              <w:rPr>
                <w:sz w:val="20"/>
                <w:szCs w:val="20"/>
              </w:rPr>
            </w:pPr>
            <w:r w:rsidRPr="00A11288">
              <w:rPr>
                <w:sz w:val="20"/>
                <w:szCs w:val="20"/>
              </w:rPr>
              <w:t>2</w:t>
            </w:r>
          </w:p>
        </w:tc>
        <w:tc>
          <w:tcPr>
            <w:tcW w:w="3365" w:type="dxa"/>
            <w:vAlign w:val="center"/>
          </w:tcPr>
          <w:p w14:paraId="339C52B9" w14:textId="014C4631" w:rsidR="007F0DF2" w:rsidRPr="00A11288" w:rsidRDefault="00A11288" w:rsidP="00AE3298">
            <w:pPr>
              <w:pStyle w:val="TableParagraph"/>
              <w:suppressAutoHyphens/>
              <w:jc w:val="center"/>
              <w:rPr>
                <w:sz w:val="20"/>
                <w:szCs w:val="20"/>
              </w:rPr>
            </w:pPr>
            <w:r>
              <w:rPr>
                <w:sz w:val="20"/>
                <w:szCs w:val="20"/>
              </w:rPr>
              <w:t>Дороги внутри массивов гравий</w:t>
            </w:r>
            <w:r w:rsidR="002A690E" w:rsidRPr="00A11288">
              <w:rPr>
                <w:sz w:val="20"/>
                <w:szCs w:val="20"/>
              </w:rPr>
              <w:t>ные с шириной полотна 3,5 м</w:t>
            </w:r>
          </w:p>
        </w:tc>
        <w:tc>
          <w:tcPr>
            <w:tcW w:w="577" w:type="dxa"/>
            <w:vAlign w:val="center"/>
          </w:tcPr>
          <w:p w14:paraId="0F1E4D9D" w14:textId="77777777" w:rsidR="007F0DF2" w:rsidRPr="00A11288" w:rsidRDefault="002A690E" w:rsidP="00AE3298">
            <w:pPr>
              <w:pStyle w:val="TableParagraph"/>
              <w:suppressAutoHyphens/>
              <w:jc w:val="center"/>
              <w:rPr>
                <w:sz w:val="20"/>
                <w:szCs w:val="20"/>
              </w:rPr>
            </w:pPr>
            <w:r w:rsidRPr="00A11288">
              <w:rPr>
                <w:sz w:val="20"/>
                <w:szCs w:val="20"/>
              </w:rPr>
              <w:t>км</w:t>
            </w:r>
          </w:p>
        </w:tc>
        <w:tc>
          <w:tcPr>
            <w:tcW w:w="1330" w:type="dxa"/>
            <w:vAlign w:val="center"/>
          </w:tcPr>
          <w:p w14:paraId="189441AD" w14:textId="77777777" w:rsidR="007F0DF2" w:rsidRPr="00A11288" w:rsidRDefault="002A690E" w:rsidP="00AE3298">
            <w:pPr>
              <w:pStyle w:val="TableParagraph"/>
              <w:suppressAutoHyphens/>
              <w:jc w:val="center"/>
              <w:rPr>
                <w:sz w:val="20"/>
                <w:szCs w:val="20"/>
              </w:rPr>
            </w:pPr>
            <w:r w:rsidRPr="00A11288">
              <w:rPr>
                <w:sz w:val="20"/>
                <w:szCs w:val="20"/>
              </w:rPr>
              <w:t>2,0</w:t>
            </w:r>
          </w:p>
        </w:tc>
        <w:tc>
          <w:tcPr>
            <w:tcW w:w="1016" w:type="dxa"/>
            <w:vAlign w:val="center"/>
          </w:tcPr>
          <w:p w14:paraId="0AA841D3" w14:textId="77777777" w:rsidR="007F0DF2" w:rsidRPr="00A11288" w:rsidRDefault="002A690E" w:rsidP="00AE3298">
            <w:pPr>
              <w:pStyle w:val="TableParagraph"/>
              <w:suppressAutoHyphens/>
              <w:jc w:val="center"/>
              <w:rPr>
                <w:sz w:val="20"/>
                <w:szCs w:val="20"/>
              </w:rPr>
            </w:pPr>
            <w:r w:rsidRPr="00A11288">
              <w:rPr>
                <w:sz w:val="20"/>
                <w:szCs w:val="20"/>
              </w:rPr>
              <w:t>2,0</w:t>
            </w:r>
          </w:p>
        </w:tc>
        <w:tc>
          <w:tcPr>
            <w:tcW w:w="1263" w:type="dxa"/>
            <w:vAlign w:val="center"/>
          </w:tcPr>
          <w:p w14:paraId="73F1E310" w14:textId="77777777" w:rsidR="007F0DF2" w:rsidRPr="00A11288" w:rsidRDefault="002A690E" w:rsidP="00AE3298">
            <w:pPr>
              <w:pStyle w:val="TableParagraph"/>
              <w:suppressAutoHyphens/>
              <w:jc w:val="center"/>
              <w:rPr>
                <w:sz w:val="20"/>
                <w:szCs w:val="20"/>
              </w:rPr>
            </w:pPr>
            <w:r w:rsidRPr="00A11288">
              <w:rPr>
                <w:sz w:val="20"/>
                <w:szCs w:val="20"/>
              </w:rPr>
              <w:t>1,0</w:t>
            </w:r>
          </w:p>
        </w:tc>
        <w:tc>
          <w:tcPr>
            <w:tcW w:w="1503" w:type="dxa"/>
            <w:vAlign w:val="center"/>
          </w:tcPr>
          <w:p w14:paraId="21A0CB7C" w14:textId="77777777" w:rsidR="007F0DF2" w:rsidRPr="00A11288" w:rsidRDefault="002A690E" w:rsidP="00AE3298">
            <w:pPr>
              <w:pStyle w:val="TableParagraph"/>
              <w:suppressAutoHyphens/>
              <w:jc w:val="center"/>
              <w:rPr>
                <w:sz w:val="20"/>
                <w:szCs w:val="20"/>
              </w:rPr>
            </w:pPr>
            <w:r w:rsidRPr="00A11288">
              <w:rPr>
                <w:w w:val="99"/>
                <w:sz w:val="20"/>
                <w:szCs w:val="20"/>
              </w:rPr>
              <w:t>-</w:t>
            </w:r>
          </w:p>
        </w:tc>
      </w:tr>
      <w:tr w:rsidR="007F0DF2" w14:paraId="3DC81E38" w14:textId="77777777" w:rsidTr="00A11288">
        <w:trPr>
          <w:trHeight w:val="20"/>
          <w:jc w:val="center"/>
        </w:trPr>
        <w:tc>
          <w:tcPr>
            <w:tcW w:w="585" w:type="dxa"/>
            <w:vAlign w:val="center"/>
          </w:tcPr>
          <w:p w14:paraId="2DF01E79" w14:textId="77777777" w:rsidR="007F0DF2" w:rsidRPr="00A11288" w:rsidRDefault="002A690E" w:rsidP="00AE3298">
            <w:pPr>
              <w:pStyle w:val="TableParagraph"/>
              <w:suppressAutoHyphens/>
              <w:jc w:val="center"/>
              <w:rPr>
                <w:sz w:val="20"/>
                <w:szCs w:val="20"/>
              </w:rPr>
            </w:pPr>
            <w:r w:rsidRPr="00A11288">
              <w:rPr>
                <w:sz w:val="20"/>
                <w:szCs w:val="20"/>
              </w:rPr>
              <w:t>3</w:t>
            </w:r>
          </w:p>
        </w:tc>
        <w:tc>
          <w:tcPr>
            <w:tcW w:w="3365" w:type="dxa"/>
            <w:vAlign w:val="center"/>
          </w:tcPr>
          <w:p w14:paraId="445CCED2" w14:textId="382C0D4D" w:rsidR="007F0DF2" w:rsidRPr="00A11288" w:rsidRDefault="002A690E" w:rsidP="00AE3298">
            <w:pPr>
              <w:pStyle w:val="TableParagraph"/>
              <w:suppressAutoHyphens/>
              <w:jc w:val="center"/>
              <w:rPr>
                <w:sz w:val="20"/>
                <w:szCs w:val="20"/>
              </w:rPr>
            </w:pPr>
            <w:r w:rsidRPr="00A11288">
              <w:rPr>
                <w:sz w:val="20"/>
                <w:szCs w:val="20"/>
              </w:rPr>
              <w:t>Автостоянки на 15 автомашин грунтовые с добавлением гравия,</w:t>
            </w:r>
            <w:r w:rsidR="00A11288">
              <w:rPr>
                <w:sz w:val="20"/>
                <w:szCs w:val="20"/>
              </w:rPr>
              <w:t xml:space="preserve"> </w:t>
            </w:r>
            <w:r w:rsidRPr="00A11288">
              <w:rPr>
                <w:sz w:val="20"/>
                <w:szCs w:val="20"/>
              </w:rPr>
              <w:t>щебня</w:t>
            </w:r>
          </w:p>
        </w:tc>
        <w:tc>
          <w:tcPr>
            <w:tcW w:w="577" w:type="dxa"/>
            <w:vAlign w:val="center"/>
          </w:tcPr>
          <w:p w14:paraId="3777311F" w14:textId="77777777" w:rsidR="007F0DF2" w:rsidRPr="00A11288" w:rsidRDefault="002A690E" w:rsidP="00AE3298">
            <w:pPr>
              <w:pStyle w:val="TableParagraph"/>
              <w:suppressAutoHyphens/>
              <w:jc w:val="center"/>
              <w:rPr>
                <w:sz w:val="20"/>
                <w:szCs w:val="20"/>
              </w:rPr>
            </w:pPr>
            <w:r w:rsidRPr="00A11288">
              <w:rPr>
                <w:sz w:val="20"/>
                <w:szCs w:val="20"/>
              </w:rPr>
              <w:t>шт.</w:t>
            </w:r>
          </w:p>
        </w:tc>
        <w:tc>
          <w:tcPr>
            <w:tcW w:w="1330" w:type="dxa"/>
            <w:vAlign w:val="center"/>
          </w:tcPr>
          <w:p w14:paraId="72A43C23" w14:textId="77777777" w:rsidR="007F0DF2" w:rsidRPr="00A11288" w:rsidRDefault="002A690E" w:rsidP="00AE3298">
            <w:pPr>
              <w:pStyle w:val="TableParagraph"/>
              <w:suppressAutoHyphens/>
              <w:jc w:val="center"/>
              <w:rPr>
                <w:sz w:val="20"/>
                <w:szCs w:val="20"/>
              </w:rPr>
            </w:pPr>
            <w:r w:rsidRPr="00A11288">
              <w:rPr>
                <w:sz w:val="20"/>
                <w:szCs w:val="20"/>
              </w:rPr>
              <w:t>0,25</w:t>
            </w:r>
          </w:p>
        </w:tc>
        <w:tc>
          <w:tcPr>
            <w:tcW w:w="1016" w:type="dxa"/>
            <w:vAlign w:val="center"/>
          </w:tcPr>
          <w:p w14:paraId="21A40EAA" w14:textId="77777777" w:rsidR="007F0DF2" w:rsidRPr="00A11288" w:rsidRDefault="002A690E" w:rsidP="00AE3298">
            <w:pPr>
              <w:pStyle w:val="TableParagraph"/>
              <w:suppressAutoHyphens/>
              <w:jc w:val="center"/>
              <w:rPr>
                <w:sz w:val="20"/>
                <w:szCs w:val="20"/>
              </w:rPr>
            </w:pPr>
            <w:r w:rsidRPr="00A11288">
              <w:rPr>
                <w:sz w:val="20"/>
                <w:szCs w:val="20"/>
              </w:rPr>
              <w:t>0,06</w:t>
            </w:r>
          </w:p>
        </w:tc>
        <w:tc>
          <w:tcPr>
            <w:tcW w:w="1263" w:type="dxa"/>
            <w:vAlign w:val="center"/>
          </w:tcPr>
          <w:p w14:paraId="2DD364A7" w14:textId="77777777" w:rsidR="007F0DF2" w:rsidRPr="00A11288" w:rsidRDefault="002A690E" w:rsidP="00AE3298">
            <w:pPr>
              <w:pStyle w:val="TableParagraph"/>
              <w:suppressAutoHyphens/>
              <w:jc w:val="center"/>
              <w:rPr>
                <w:sz w:val="20"/>
                <w:szCs w:val="20"/>
              </w:rPr>
            </w:pPr>
            <w:r w:rsidRPr="00A11288">
              <w:rPr>
                <w:sz w:val="20"/>
                <w:szCs w:val="20"/>
              </w:rPr>
              <w:t>0,03</w:t>
            </w:r>
          </w:p>
        </w:tc>
        <w:tc>
          <w:tcPr>
            <w:tcW w:w="1503" w:type="dxa"/>
            <w:vAlign w:val="center"/>
          </w:tcPr>
          <w:p w14:paraId="21C92CCB" w14:textId="77777777" w:rsidR="007F0DF2" w:rsidRPr="00A11288" w:rsidRDefault="002A690E" w:rsidP="00AE3298">
            <w:pPr>
              <w:pStyle w:val="TableParagraph"/>
              <w:suppressAutoHyphens/>
              <w:jc w:val="center"/>
              <w:rPr>
                <w:sz w:val="20"/>
                <w:szCs w:val="20"/>
              </w:rPr>
            </w:pPr>
            <w:r w:rsidRPr="00A11288">
              <w:rPr>
                <w:w w:val="99"/>
                <w:sz w:val="20"/>
                <w:szCs w:val="20"/>
              </w:rPr>
              <w:t>-</w:t>
            </w:r>
          </w:p>
        </w:tc>
      </w:tr>
      <w:tr w:rsidR="007F0DF2" w14:paraId="01004E32" w14:textId="77777777" w:rsidTr="00A11288">
        <w:trPr>
          <w:trHeight w:val="20"/>
          <w:jc w:val="center"/>
        </w:trPr>
        <w:tc>
          <w:tcPr>
            <w:tcW w:w="585" w:type="dxa"/>
            <w:vAlign w:val="center"/>
          </w:tcPr>
          <w:p w14:paraId="413C2635" w14:textId="77777777" w:rsidR="007F0DF2" w:rsidRPr="00A11288" w:rsidRDefault="002A690E" w:rsidP="00AE3298">
            <w:pPr>
              <w:pStyle w:val="TableParagraph"/>
              <w:suppressAutoHyphens/>
              <w:jc w:val="center"/>
              <w:rPr>
                <w:sz w:val="20"/>
                <w:szCs w:val="20"/>
              </w:rPr>
            </w:pPr>
            <w:r w:rsidRPr="00A11288">
              <w:rPr>
                <w:sz w:val="20"/>
                <w:szCs w:val="20"/>
              </w:rPr>
              <w:t>4</w:t>
            </w:r>
          </w:p>
        </w:tc>
        <w:tc>
          <w:tcPr>
            <w:tcW w:w="3365" w:type="dxa"/>
            <w:vAlign w:val="center"/>
          </w:tcPr>
          <w:p w14:paraId="3B928D41" w14:textId="77777777" w:rsidR="007F0DF2" w:rsidRPr="00A11288" w:rsidRDefault="002A690E" w:rsidP="00AE3298">
            <w:pPr>
              <w:pStyle w:val="TableParagraph"/>
              <w:suppressAutoHyphens/>
              <w:jc w:val="center"/>
              <w:rPr>
                <w:sz w:val="20"/>
                <w:szCs w:val="20"/>
              </w:rPr>
            </w:pPr>
            <w:r w:rsidRPr="00A11288">
              <w:rPr>
                <w:sz w:val="20"/>
                <w:szCs w:val="20"/>
              </w:rPr>
              <w:t>Прогулочные тропы</w:t>
            </w:r>
          </w:p>
        </w:tc>
        <w:tc>
          <w:tcPr>
            <w:tcW w:w="577" w:type="dxa"/>
            <w:vAlign w:val="center"/>
          </w:tcPr>
          <w:p w14:paraId="0041D3D4" w14:textId="77777777" w:rsidR="007F0DF2" w:rsidRPr="00A11288" w:rsidRDefault="002A690E" w:rsidP="00AE3298">
            <w:pPr>
              <w:pStyle w:val="TableParagraph"/>
              <w:suppressAutoHyphens/>
              <w:jc w:val="center"/>
              <w:rPr>
                <w:sz w:val="20"/>
                <w:szCs w:val="20"/>
              </w:rPr>
            </w:pPr>
            <w:r w:rsidRPr="00A11288">
              <w:rPr>
                <w:sz w:val="20"/>
                <w:szCs w:val="20"/>
              </w:rPr>
              <w:t>км</w:t>
            </w:r>
          </w:p>
        </w:tc>
        <w:tc>
          <w:tcPr>
            <w:tcW w:w="1330" w:type="dxa"/>
            <w:vAlign w:val="center"/>
          </w:tcPr>
          <w:p w14:paraId="78681DFD" w14:textId="77777777" w:rsidR="007F0DF2" w:rsidRPr="00A11288" w:rsidRDefault="002A690E" w:rsidP="00AE3298">
            <w:pPr>
              <w:pStyle w:val="TableParagraph"/>
              <w:suppressAutoHyphens/>
              <w:jc w:val="center"/>
              <w:rPr>
                <w:sz w:val="20"/>
                <w:szCs w:val="20"/>
              </w:rPr>
            </w:pPr>
            <w:r w:rsidRPr="00A11288">
              <w:rPr>
                <w:sz w:val="20"/>
                <w:szCs w:val="20"/>
              </w:rPr>
              <w:t>0,7</w:t>
            </w:r>
          </w:p>
        </w:tc>
        <w:tc>
          <w:tcPr>
            <w:tcW w:w="1016" w:type="dxa"/>
            <w:vAlign w:val="center"/>
          </w:tcPr>
          <w:p w14:paraId="4D537908" w14:textId="77777777" w:rsidR="007F0DF2" w:rsidRPr="00A11288" w:rsidRDefault="002A690E" w:rsidP="00AE3298">
            <w:pPr>
              <w:pStyle w:val="TableParagraph"/>
              <w:suppressAutoHyphens/>
              <w:jc w:val="center"/>
              <w:rPr>
                <w:sz w:val="20"/>
                <w:szCs w:val="20"/>
              </w:rPr>
            </w:pPr>
            <w:r w:rsidRPr="00A11288">
              <w:rPr>
                <w:sz w:val="20"/>
                <w:szCs w:val="20"/>
              </w:rPr>
              <w:t>0,7</w:t>
            </w:r>
          </w:p>
        </w:tc>
        <w:tc>
          <w:tcPr>
            <w:tcW w:w="1263" w:type="dxa"/>
            <w:vAlign w:val="center"/>
          </w:tcPr>
          <w:p w14:paraId="16571561" w14:textId="77777777" w:rsidR="007F0DF2" w:rsidRPr="00A11288" w:rsidRDefault="002A690E" w:rsidP="00AE3298">
            <w:pPr>
              <w:pStyle w:val="TableParagraph"/>
              <w:suppressAutoHyphens/>
              <w:jc w:val="center"/>
              <w:rPr>
                <w:sz w:val="20"/>
                <w:szCs w:val="20"/>
              </w:rPr>
            </w:pPr>
            <w:r w:rsidRPr="00A11288">
              <w:rPr>
                <w:sz w:val="20"/>
                <w:szCs w:val="20"/>
              </w:rPr>
              <w:t>0,4</w:t>
            </w:r>
          </w:p>
        </w:tc>
        <w:tc>
          <w:tcPr>
            <w:tcW w:w="1503" w:type="dxa"/>
            <w:vAlign w:val="center"/>
          </w:tcPr>
          <w:p w14:paraId="25DBEC2D" w14:textId="77777777" w:rsidR="007F0DF2" w:rsidRPr="00A11288" w:rsidRDefault="002A690E" w:rsidP="00AE3298">
            <w:pPr>
              <w:pStyle w:val="TableParagraph"/>
              <w:suppressAutoHyphens/>
              <w:jc w:val="center"/>
              <w:rPr>
                <w:sz w:val="20"/>
                <w:szCs w:val="20"/>
              </w:rPr>
            </w:pPr>
            <w:r w:rsidRPr="00A11288">
              <w:rPr>
                <w:w w:val="99"/>
                <w:sz w:val="20"/>
                <w:szCs w:val="20"/>
              </w:rPr>
              <w:t>-</w:t>
            </w:r>
          </w:p>
        </w:tc>
      </w:tr>
      <w:tr w:rsidR="007F0DF2" w14:paraId="13232077" w14:textId="77777777" w:rsidTr="00A11288">
        <w:trPr>
          <w:trHeight w:val="20"/>
          <w:jc w:val="center"/>
        </w:trPr>
        <w:tc>
          <w:tcPr>
            <w:tcW w:w="585" w:type="dxa"/>
            <w:vAlign w:val="center"/>
          </w:tcPr>
          <w:p w14:paraId="03C49176" w14:textId="77777777" w:rsidR="007F0DF2" w:rsidRPr="00A11288" w:rsidRDefault="002A690E" w:rsidP="00AE3298">
            <w:pPr>
              <w:pStyle w:val="TableParagraph"/>
              <w:suppressAutoHyphens/>
              <w:jc w:val="center"/>
              <w:rPr>
                <w:sz w:val="20"/>
                <w:szCs w:val="20"/>
              </w:rPr>
            </w:pPr>
            <w:r w:rsidRPr="00A11288">
              <w:rPr>
                <w:sz w:val="20"/>
                <w:szCs w:val="20"/>
              </w:rPr>
              <w:t>5</w:t>
            </w:r>
          </w:p>
        </w:tc>
        <w:tc>
          <w:tcPr>
            <w:tcW w:w="3365" w:type="dxa"/>
            <w:vAlign w:val="center"/>
          </w:tcPr>
          <w:p w14:paraId="270CFF50" w14:textId="77777777" w:rsidR="007F0DF2" w:rsidRPr="00A11288" w:rsidRDefault="002A690E" w:rsidP="00AE3298">
            <w:pPr>
              <w:pStyle w:val="TableParagraph"/>
              <w:suppressAutoHyphens/>
              <w:jc w:val="center"/>
              <w:rPr>
                <w:sz w:val="20"/>
                <w:szCs w:val="20"/>
              </w:rPr>
            </w:pPr>
            <w:r w:rsidRPr="00A11288">
              <w:rPr>
                <w:sz w:val="20"/>
                <w:szCs w:val="20"/>
              </w:rPr>
              <w:t>Скамьи 4-х местные</w:t>
            </w:r>
          </w:p>
        </w:tc>
        <w:tc>
          <w:tcPr>
            <w:tcW w:w="577" w:type="dxa"/>
            <w:vAlign w:val="center"/>
          </w:tcPr>
          <w:p w14:paraId="38AB5BD0" w14:textId="77777777" w:rsidR="007F0DF2" w:rsidRPr="00A11288" w:rsidRDefault="002A690E" w:rsidP="00AE3298">
            <w:pPr>
              <w:pStyle w:val="TableParagraph"/>
              <w:suppressAutoHyphens/>
              <w:jc w:val="center"/>
              <w:rPr>
                <w:sz w:val="20"/>
                <w:szCs w:val="20"/>
              </w:rPr>
            </w:pPr>
            <w:r w:rsidRPr="00A11288">
              <w:rPr>
                <w:sz w:val="20"/>
                <w:szCs w:val="20"/>
              </w:rPr>
              <w:t>шт.</w:t>
            </w:r>
          </w:p>
        </w:tc>
        <w:tc>
          <w:tcPr>
            <w:tcW w:w="1330" w:type="dxa"/>
            <w:vAlign w:val="center"/>
          </w:tcPr>
          <w:p w14:paraId="20EE1A83" w14:textId="77777777" w:rsidR="007F0DF2" w:rsidRPr="00A11288" w:rsidRDefault="002A690E" w:rsidP="00AE3298">
            <w:pPr>
              <w:pStyle w:val="TableParagraph"/>
              <w:suppressAutoHyphens/>
              <w:jc w:val="center"/>
              <w:rPr>
                <w:sz w:val="20"/>
                <w:szCs w:val="20"/>
              </w:rPr>
            </w:pPr>
            <w:r w:rsidRPr="00A11288">
              <w:rPr>
                <w:sz w:val="20"/>
                <w:szCs w:val="20"/>
              </w:rPr>
              <w:t>18</w:t>
            </w:r>
          </w:p>
        </w:tc>
        <w:tc>
          <w:tcPr>
            <w:tcW w:w="1016" w:type="dxa"/>
            <w:vAlign w:val="center"/>
          </w:tcPr>
          <w:p w14:paraId="697BCA96" w14:textId="77777777" w:rsidR="007F0DF2" w:rsidRPr="00A11288" w:rsidRDefault="002A690E" w:rsidP="00AE3298">
            <w:pPr>
              <w:pStyle w:val="TableParagraph"/>
              <w:suppressAutoHyphens/>
              <w:jc w:val="center"/>
              <w:rPr>
                <w:sz w:val="20"/>
                <w:szCs w:val="20"/>
              </w:rPr>
            </w:pPr>
            <w:r w:rsidRPr="00A11288">
              <w:rPr>
                <w:sz w:val="20"/>
                <w:szCs w:val="20"/>
              </w:rPr>
              <w:t>6</w:t>
            </w:r>
          </w:p>
        </w:tc>
        <w:tc>
          <w:tcPr>
            <w:tcW w:w="1263" w:type="dxa"/>
            <w:vAlign w:val="center"/>
          </w:tcPr>
          <w:p w14:paraId="4D17C2C5" w14:textId="77777777" w:rsidR="007F0DF2" w:rsidRPr="00A11288" w:rsidRDefault="002A690E" w:rsidP="00AE3298">
            <w:pPr>
              <w:pStyle w:val="TableParagraph"/>
              <w:suppressAutoHyphens/>
              <w:jc w:val="center"/>
              <w:rPr>
                <w:sz w:val="20"/>
                <w:szCs w:val="20"/>
              </w:rPr>
            </w:pPr>
            <w:r w:rsidRPr="00A11288">
              <w:rPr>
                <w:sz w:val="20"/>
                <w:szCs w:val="20"/>
              </w:rPr>
              <w:t>3</w:t>
            </w:r>
          </w:p>
        </w:tc>
        <w:tc>
          <w:tcPr>
            <w:tcW w:w="1503" w:type="dxa"/>
            <w:vAlign w:val="center"/>
          </w:tcPr>
          <w:p w14:paraId="2397D716" w14:textId="77777777" w:rsidR="007F0DF2" w:rsidRPr="00A11288" w:rsidRDefault="002A690E" w:rsidP="00AE3298">
            <w:pPr>
              <w:pStyle w:val="TableParagraph"/>
              <w:suppressAutoHyphens/>
              <w:jc w:val="center"/>
              <w:rPr>
                <w:sz w:val="20"/>
                <w:szCs w:val="20"/>
              </w:rPr>
            </w:pPr>
            <w:r w:rsidRPr="00A11288">
              <w:rPr>
                <w:w w:val="99"/>
                <w:sz w:val="20"/>
                <w:szCs w:val="20"/>
              </w:rPr>
              <w:t>-</w:t>
            </w:r>
          </w:p>
        </w:tc>
      </w:tr>
      <w:tr w:rsidR="007F0DF2" w14:paraId="6E365996" w14:textId="77777777" w:rsidTr="00A11288">
        <w:trPr>
          <w:trHeight w:val="20"/>
          <w:jc w:val="center"/>
        </w:trPr>
        <w:tc>
          <w:tcPr>
            <w:tcW w:w="585" w:type="dxa"/>
            <w:vAlign w:val="center"/>
          </w:tcPr>
          <w:p w14:paraId="45A134EB" w14:textId="77777777" w:rsidR="007F0DF2" w:rsidRPr="00A11288" w:rsidRDefault="002A690E" w:rsidP="00AE3298">
            <w:pPr>
              <w:pStyle w:val="TableParagraph"/>
              <w:suppressAutoHyphens/>
              <w:jc w:val="center"/>
              <w:rPr>
                <w:sz w:val="20"/>
                <w:szCs w:val="20"/>
              </w:rPr>
            </w:pPr>
            <w:r w:rsidRPr="00A11288">
              <w:rPr>
                <w:sz w:val="20"/>
                <w:szCs w:val="20"/>
              </w:rPr>
              <w:t>6</w:t>
            </w:r>
          </w:p>
        </w:tc>
        <w:tc>
          <w:tcPr>
            <w:tcW w:w="3365" w:type="dxa"/>
            <w:vAlign w:val="center"/>
          </w:tcPr>
          <w:p w14:paraId="54780458" w14:textId="77777777" w:rsidR="007F0DF2" w:rsidRPr="00A11288" w:rsidRDefault="002A690E" w:rsidP="00AE3298">
            <w:pPr>
              <w:pStyle w:val="TableParagraph"/>
              <w:suppressAutoHyphens/>
              <w:jc w:val="center"/>
              <w:rPr>
                <w:sz w:val="20"/>
                <w:szCs w:val="20"/>
              </w:rPr>
            </w:pPr>
            <w:r w:rsidRPr="00A11288">
              <w:rPr>
                <w:sz w:val="20"/>
                <w:szCs w:val="20"/>
              </w:rPr>
              <w:t>Пикниковые столы 6-ти местные</w:t>
            </w:r>
          </w:p>
        </w:tc>
        <w:tc>
          <w:tcPr>
            <w:tcW w:w="577" w:type="dxa"/>
            <w:vAlign w:val="center"/>
          </w:tcPr>
          <w:p w14:paraId="1B4B902B" w14:textId="77777777" w:rsidR="007F0DF2" w:rsidRPr="00A11288" w:rsidRDefault="002A690E" w:rsidP="00AE3298">
            <w:pPr>
              <w:pStyle w:val="TableParagraph"/>
              <w:suppressAutoHyphens/>
              <w:jc w:val="center"/>
              <w:rPr>
                <w:sz w:val="20"/>
                <w:szCs w:val="20"/>
              </w:rPr>
            </w:pPr>
            <w:r w:rsidRPr="00A11288">
              <w:rPr>
                <w:sz w:val="20"/>
                <w:szCs w:val="20"/>
              </w:rPr>
              <w:t>шт.</w:t>
            </w:r>
          </w:p>
        </w:tc>
        <w:tc>
          <w:tcPr>
            <w:tcW w:w="1330" w:type="dxa"/>
            <w:vAlign w:val="center"/>
          </w:tcPr>
          <w:p w14:paraId="3CE68030" w14:textId="77777777" w:rsidR="007F0DF2" w:rsidRPr="00A11288" w:rsidRDefault="002A690E" w:rsidP="00AE3298">
            <w:pPr>
              <w:pStyle w:val="TableParagraph"/>
              <w:suppressAutoHyphens/>
              <w:jc w:val="center"/>
              <w:rPr>
                <w:sz w:val="20"/>
                <w:szCs w:val="20"/>
              </w:rPr>
            </w:pPr>
            <w:r w:rsidRPr="00A11288">
              <w:rPr>
                <w:sz w:val="20"/>
                <w:szCs w:val="20"/>
              </w:rPr>
              <w:t>7</w:t>
            </w:r>
          </w:p>
        </w:tc>
        <w:tc>
          <w:tcPr>
            <w:tcW w:w="1016" w:type="dxa"/>
            <w:vAlign w:val="center"/>
          </w:tcPr>
          <w:p w14:paraId="71D07E9C" w14:textId="77777777" w:rsidR="007F0DF2" w:rsidRPr="00A11288" w:rsidRDefault="002A690E" w:rsidP="00AE3298">
            <w:pPr>
              <w:pStyle w:val="TableParagraph"/>
              <w:suppressAutoHyphens/>
              <w:jc w:val="center"/>
              <w:rPr>
                <w:sz w:val="20"/>
                <w:szCs w:val="20"/>
              </w:rPr>
            </w:pPr>
            <w:r w:rsidRPr="00A11288">
              <w:rPr>
                <w:sz w:val="20"/>
                <w:szCs w:val="20"/>
              </w:rPr>
              <w:t>1,2</w:t>
            </w:r>
          </w:p>
        </w:tc>
        <w:tc>
          <w:tcPr>
            <w:tcW w:w="1263" w:type="dxa"/>
            <w:vAlign w:val="center"/>
          </w:tcPr>
          <w:p w14:paraId="66962A52" w14:textId="77777777" w:rsidR="007F0DF2" w:rsidRPr="00A11288" w:rsidRDefault="002A690E" w:rsidP="00AE3298">
            <w:pPr>
              <w:pStyle w:val="TableParagraph"/>
              <w:suppressAutoHyphens/>
              <w:jc w:val="center"/>
              <w:rPr>
                <w:sz w:val="20"/>
                <w:szCs w:val="20"/>
              </w:rPr>
            </w:pPr>
            <w:r w:rsidRPr="00A11288">
              <w:rPr>
                <w:sz w:val="20"/>
                <w:szCs w:val="20"/>
              </w:rPr>
              <w:t>0,6</w:t>
            </w:r>
          </w:p>
        </w:tc>
        <w:tc>
          <w:tcPr>
            <w:tcW w:w="1503" w:type="dxa"/>
            <w:vAlign w:val="center"/>
          </w:tcPr>
          <w:p w14:paraId="29E26B2D" w14:textId="77777777" w:rsidR="007F0DF2" w:rsidRPr="00A11288" w:rsidRDefault="002A690E" w:rsidP="00AE3298">
            <w:pPr>
              <w:pStyle w:val="TableParagraph"/>
              <w:suppressAutoHyphens/>
              <w:jc w:val="center"/>
              <w:rPr>
                <w:sz w:val="20"/>
                <w:szCs w:val="20"/>
              </w:rPr>
            </w:pPr>
            <w:r w:rsidRPr="00A11288">
              <w:rPr>
                <w:w w:val="99"/>
                <w:sz w:val="20"/>
                <w:szCs w:val="20"/>
              </w:rPr>
              <w:t>-</w:t>
            </w:r>
          </w:p>
        </w:tc>
      </w:tr>
      <w:tr w:rsidR="007F0DF2" w14:paraId="5996B7E6" w14:textId="77777777" w:rsidTr="00A11288">
        <w:trPr>
          <w:trHeight w:val="20"/>
          <w:jc w:val="center"/>
        </w:trPr>
        <w:tc>
          <w:tcPr>
            <w:tcW w:w="585" w:type="dxa"/>
            <w:vAlign w:val="center"/>
          </w:tcPr>
          <w:p w14:paraId="3617D132" w14:textId="77777777" w:rsidR="007F0DF2" w:rsidRPr="00A11288" w:rsidRDefault="002A690E" w:rsidP="00AE3298">
            <w:pPr>
              <w:pStyle w:val="TableParagraph"/>
              <w:suppressAutoHyphens/>
              <w:jc w:val="center"/>
              <w:rPr>
                <w:sz w:val="20"/>
                <w:szCs w:val="20"/>
              </w:rPr>
            </w:pPr>
            <w:r w:rsidRPr="00A11288">
              <w:rPr>
                <w:sz w:val="20"/>
                <w:szCs w:val="20"/>
              </w:rPr>
              <w:t>7</w:t>
            </w:r>
          </w:p>
        </w:tc>
        <w:tc>
          <w:tcPr>
            <w:tcW w:w="3365" w:type="dxa"/>
            <w:vAlign w:val="center"/>
          </w:tcPr>
          <w:p w14:paraId="4AC12ED3" w14:textId="77777777" w:rsidR="007F0DF2" w:rsidRPr="00A11288" w:rsidRDefault="002A690E" w:rsidP="00AE3298">
            <w:pPr>
              <w:pStyle w:val="TableParagraph"/>
              <w:suppressAutoHyphens/>
              <w:jc w:val="center"/>
              <w:rPr>
                <w:sz w:val="20"/>
                <w:szCs w:val="20"/>
              </w:rPr>
            </w:pPr>
            <w:r w:rsidRPr="00A11288">
              <w:rPr>
                <w:sz w:val="20"/>
                <w:szCs w:val="20"/>
              </w:rPr>
              <w:t>Укрытия от дождя</w:t>
            </w:r>
          </w:p>
        </w:tc>
        <w:tc>
          <w:tcPr>
            <w:tcW w:w="577" w:type="dxa"/>
            <w:vAlign w:val="center"/>
          </w:tcPr>
          <w:p w14:paraId="702E2F50" w14:textId="77777777" w:rsidR="007F0DF2" w:rsidRPr="00A11288" w:rsidRDefault="002A690E" w:rsidP="00AE3298">
            <w:pPr>
              <w:pStyle w:val="TableParagraph"/>
              <w:suppressAutoHyphens/>
              <w:jc w:val="center"/>
              <w:rPr>
                <w:sz w:val="20"/>
                <w:szCs w:val="20"/>
              </w:rPr>
            </w:pPr>
            <w:r w:rsidRPr="00A11288">
              <w:rPr>
                <w:sz w:val="20"/>
                <w:szCs w:val="20"/>
              </w:rPr>
              <w:t>шт.</w:t>
            </w:r>
          </w:p>
        </w:tc>
        <w:tc>
          <w:tcPr>
            <w:tcW w:w="1330" w:type="dxa"/>
            <w:vAlign w:val="center"/>
          </w:tcPr>
          <w:p w14:paraId="36DA0806" w14:textId="77777777" w:rsidR="007F0DF2" w:rsidRPr="00A11288" w:rsidRDefault="002A690E" w:rsidP="00AE3298">
            <w:pPr>
              <w:pStyle w:val="TableParagraph"/>
              <w:suppressAutoHyphens/>
              <w:jc w:val="center"/>
              <w:rPr>
                <w:sz w:val="20"/>
                <w:szCs w:val="20"/>
              </w:rPr>
            </w:pPr>
            <w:r w:rsidRPr="00A11288">
              <w:rPr>
                <w:sz w:val="20"/>
                <w:szCs w:val="20"/>
              </w:rPr>
              <w:t>1,5</w:t>
            </w:r>
          </w:p>
        </w:tc>
        <w:tc>
          <w:tcPr>
            <w:tcW w:w="1016" w:type="dxa"/>
            <w:vAlign w:val="center"/>
          </w:tcPr>
          <w:p w14:paraId="6572A0AC" w14:textId="77777777" w:rsidR="007F0DF2" w:rsidRPr="00A11288" w:rsidRDefault="002A690E" w:rsidP="00AE3298">
            <w:pPr>
              <w:pStyle w:val="TableParagraph"/>
              <w:suppressAutoHyphens/>
              <w:jc w:val="center"/>
              <w:rPr>
                <w:sz w:val="20"/>
                <w:szCs w:val="20"/>
              </w:rPr>
            </w:pPr>
            <w:r w:rsidRPr="00A11288">
              <w:rPr>
                <w:sz w:val="20"/>
                <w:szCs w:val="20"/>
              </w:rPr>
              <w:t>0,4</w:t>
            </w:r>
          </w:p>
        </w:tc>
        <w:tc>
          <w:tcPr>
            <w:tcW w:w="1263" w:type="dxa"/>
            <w:vAlign w:val="center"/>
          </w:tcPr>
          <w:p w14:paraId="798AE629" w14:textId="77777777" w:rsidR="007F0DF2" w:rsidRPr="00A11288" w:rsidRDefault="002A690E" w:rsidP="00AE3298">
            <w:pPr>
              <w:pStyle w:val="TableParagraph"/>
              <w:suppressAutoHyphens/>
              <w:jc w:val="center"/>
              <w:rPr>
                <w:sz w:val="20"/>
                <w:szCs w:val="20"/>
              </w:rPr>
            </w:pPr>
            <w:r w:rsidRPr="00A11288">
              <w:rPr>
                <w:sz w:val="20"/>
                <w:szCs w:val="20"/>
              </w:rPr>
              <w:t>0,2</w:t>
            </w:r>
          </w:p>
        </w:tc>
        <w:tc>
          <w:tcPr>
            <w:tcW w:w="1503" w:type="dxa"/>
            <w:vAlign w:val="center"/>
          </w:tcPr>
          <w:p w14:paraId="60ACA083" w14:textId="77777777" w:rsidR="007F0DF2" w:rsidRPr="00A11288" w:rsidRDefault="002A690E" w:rsidP="00AE3298">
            <w:pPr>
              <w:pStyle w:val="TableParagraph"/>
              <w:suppressAutoHyphens/>
              <w:jc w:val="center"/>
              <w:rPr>
                <w:sz w:val="20"/>
                <w:szCs w:val="20"/>
              </w:rPr>
            </w:pPr>
            <w:r w:rsidRPr="00A11288">
              <w:rPr>
                <w:sz w:val="20"/>
                <w:szCs w:val="20"/>
              </w:rPr>
              <w:t>0,2</w:t>
            </w:r>
          </w:p>
        </w:tc>
      </w:tr>
      <w:tr w:rsidR="007F0DF2" w14:paraId="5E0D4FA6" w14:textId="77777777" w:rsidTr="00A11288">
        <w:trPr>
          <w:trHeight w:val="20"/>
          <w:jc w:val="center"/>
        </w:trPr>
        <w:tc>
          <w:tcPr>
            <w:tcW w:w="585" w:type="dxa"/>
            <w:vAlign w:val="center"/>
          </w:tcPr>
          <w:p w14:paraId="0619EB7E" w14:textId="77777777" w:rsidR="007F0DF2" w:rsidRPr="00A11288" w:rsidRDefault="002A690E" w:rsidP="00AE3298">
            <w:pPr>
              <w:pStyle w:val="TableParagraph"/>
              <w:suppressAutoHyphens/>
              <w:jc w:val="center"/>
              <w:rPr>
                <w:sz w:val="20"/>
                <w:szCs w:val="20"/>
              </w:rPr>
            </w:pPr>
            <w:r w:rsidRPr="00A11288">
              <w:rPr>
                <w:sz w:val="20"/>
                <w:szCs w:val="20"/>
              </w:rPr>
              <w:t>8</w:t>
            </w:r>
          </w:p>
        </w:tc>
        <w:tc>
          <w:tcPr>
            <w:tcW w:w="3365" w:type="dxa"/>
            <w:vAlign w:val="center"/>
          </w:tcPr>
          <w:p w14:paraId="2B6BFAB2" w14:textId="77777777" w:rsidR="007F0DF2" w:rsidRPr="00A11288" w:rsidRDefault="002A690E" w:rsidP="00AE3298">
            <w:pPr>
              <w:pStyle w:val="TableParagraph"/>
              <w:suppressAutoHyphens/>
              <w:jc w:val="center"/>
              <w:rPr>
                <w:sz w:val="20"/>
                <w:szCs w:val="20"/>
              </w:rPr>
            </w:pPr>
            <w:r w:rsidRPr="00A11288">
              <w:rPr>
                <w:sz w:val="20"/>
                <w:szCs w:val="20"/>
              </w:rPr>
              <w:t>Очаги для приготовления пищи</w:t>
            </w:r>
          </w:p>
        </w:tc>
        <w:tc>
          <w:tcPr>
            <w:tcW w:w="577" w:type="dxa"/>
            <w:vAlign w:val="center"/>
          </w:tcPr>
          <w:p w14:paraId="687D41CC" w14:textId="77777777" w:rsidR="007F0DF2" w:rsidRPr="00A11288" w:rsidRDefault="002A690E" w:rsidP="00AE3298">
            <w:pPr>
              <w:pStyle w:val="TableParagraph"/>
              <w:suppressAutoHyphens/>
              <w:jc w:val="center"/>
              <w:rPr>
                <w:sz w:val="20"/>
                <w:szCs w:val="20"/>
              </w:rPr>
            </w:pPr>
            <w:r w:rsidRPr="00A11288">
              <w:rPr>
                <w:sz w:val="20"/>
                <w:szCs w:val="20"/>
              </w:rPr>
              <w:t>шт.</w:t>
            </w:r>
          </w:p>
        </w:tc>
        <w:tc>
          <w:tcPr>
            <w:tcW w:w="1330" w:type="dxa"/>
            <w:vAlign w:val="center"/>
          </w:tcPr>
          <w:p w14:paraId="285225B9" w14:textId="77777777" w:rsidR="007F0DF2" w:rsidRPr="00A11288" w:rsidRDefault="002A690E" w:rsidP="00AE3298">
            <w:pPr>
              <w:pStyle w:val="TableParagraph"/>
              <w:suppressAutoHyphens/>
              <w:jc w:val="center"/>
              <w:rPr>
                <w:sz w:val="20"/>
                <w:szCs w:val="20"/>
              </w:rPr>
            </w:pPr>
            <w:r w:rsidRPr="00A11288">
              <w:rPr>
                <w:sz w:val="20"/>
                <w:szCs w:val="20"/>
              </w:rPr>
              <w:t>3,5</w:t>
            </w:r>
          </w:p>
        </w:tc>
        <w:tc>
          <w:tcPr>
            <w:tcW w:w="1016" w:type="dxa"/>
            <w:vAlign w:val="center"/>
          </w:tcPr>
          <w:p w14:paraId="727DF249" w14:textId="77777777" w:rsidR="007F0DF2" w:rsidRPr="00A11288" w:rsidRDefault="002A690E" w:rsidP="00AE3298">
            <w:pPr>
              <w:pStyle w:val="TableParagraph"/>
              <w:suppressAutoHyphens/>
              <w:jc w:val="center"/>
              <w:rPr>
                <w:sz w:val="20"/>
                <w:szCs w:val="20"/>
              </w:rPr>
            </w:pPr>
            <w:r w:rsidRPr="00A11288">
              <w:rPr>
                <w:sz w:val="20"/>
                <w:szCs w:val="20"/>
              </w:rPr>
              <w:t>1,0</w:t>
            </w:r>
          </w:p>
        </w:tc>
        <w:tc>
          <w:tcPr>
            <w:tcW w:w="1263" w:type="dxa"/>
            <w:vAlign w:val="center"/>
          </w:tcPr>
          <w:p w14:paraId="64C4D0AE" w14:textId="77777777" w:rsidR="007F0DF2" w:rsidRPr="00A11288" w:rsidRDefault="002A690E" w:rsidP="00AE3298">
            <w:pPr>
              <w:pStyle w:val="TableParagraph"/>
              <w:suppressAutoHyphens/>
              <w:jc w:val="center"/>
              <w:rPr>
                <w:sz w:val="20"/>
                <w:szCs w:val="20"/>
              </w:rPr>
            </w:pPr>
            <w:r w:rsidRPr="00A11288">
              <w:rPr>
                <w:sz w:val="20"/>
                <w:szCs w:val="20"/>
              </w:rPr>
              <w:t>0,5</w:t>
            </w:r>
          </w:p>
        </w:tc>
        <w:tc>
          <w:tcPr>
            <w:tcW w:w="1503" w:type="dxa"/>
            <w:vAlign w:val="center"/>
          </w:tcPr>
          <w:p w14:paraId="6D868E48" w14:textId="77777777" w:rsidR="007F0DF2" w:rsidRPr="00A11288" w:rsidRDefault="002A690E" w:rsidP="00AE3298">
            <w:pPr>
              <w:pStyle w:val="TableParagraph"/>
              <w:suppressAutoHyphens/>
              <w:jc w:val="center"/>
              <w:rPr>
                <w:sz w:val="20"/>
                <w:szCs w:val="20"/>
              </w:rPr>
            </w:pPr>
            <w:r w:rsidRPr="00A11288">
              <w:rPr>
                <w:sz w:val="20"/>
                <w:szCs w:val="20"/>
              </w:rPr>
              <w:t>0,6</w:t>
            </w:r>
          </w:p>
        </w:tc>
      </w:tr>
      <w:tr w:rsidR="007F0DF2" w14:paraId="48D1D15E" w14:textId="77777777" w:rsidTr="00A11288">
        <w:trPr>
          <w:trHeight w:val="20"/>
          <w:jc w:val="center"/>
        </w:trPr>
        <w:tc>
          <w:tcPr>
            <w:tcW w:w="585" w:type="dxa"/>
            <w:vAlign w:val="center"/>
          </w:tcPr>
          <w:p w14:paraId="3FB577EF" w14:textId="77777777" w:rsidR="007F0DF2" w:rsidRPr="00A11288" w:rsidRDefault="002A690E" w:rsidP="00AE3298">
            <w:pPr>
              <w:pStyle w:val="TableParagraph"/>
              <w:suppressAutoHyphens/>
              <w:jc w:val="center"/>
              <w:rPr>
                <w:sz w:val="20"/>
                <w:szCs w:val="20"/>
              </w:rPr>
            </w:pPr>
            <w:r w:rsidRPr="00A11288">
              <w:rPr>
                <w:sz w:val="20"/>
                <w:szCs w:val="20"/>
              </w:rPr>
              <w:t>9</w:t>
            </w:r>
          </w:p>
        </w:tc>
        <w:tc>
          <w:tcPr>
            <w:tcW w:w="3365" w:type="dxa"/>
            <w:vAlign w:val="center"/>
          </w:tcPr>
          <w:p w14:paraId="2FC6E37E" w14:textId="77777777" w:rsidR="007F0DF2" w:rsidRPr="00A11288" w:rsidRDefault="002A690E" w:rsidP="00AE3298">
            <w:pPr>
              <w:pStyle w:val="TableParagraph"/>
              <w:suppressAutoHyphens/>
              <w:jc w:val="center"/>
              <w:rPr>
                <w:sz w:val="20"/>
                <w:szCs w:val="20"/>
              </w:rPr>
            </w:pPr>
            <w:r w:rsidRPr="00A11288">
              <w:rPr>
                <w:sz w:val="20"/>
                <w:szCs w:val="20"/>
              </w:rPr>
              <w:t>Урны</w:t>
            </w:r>
          </w:p>
        </w:tc>
        <w:tc>
          <w:tcPr>
            <w:tcW w:w="577" w:type="dxa"/>
            <w:vAlign w:val="center"/>
          </w:tcPr>
          <w:p w14:paraId="7C12202D" w14:textId="77777777" w:rsidR="007F0DF2" w:rsidRPr="00A11288" w:rsidRDefault="002A690E" w:rsidP="00AE3298">
            <w:pPr>
              <w:pStyle w:val="TableParagraph"/>
              <w:suppressAutoHyphens/>
              <w:jc w:val="center"/>
              <w:rPr>
                <w:sz w:val="20"/>
                <w:szCs w:val="20"/>
              </w:rPr>
            </w:pPr>
            <w:r w:rsidRPr="00A11288">
              <w:rPr>
                <w:sz w:val="20"/>
                <w:szCs w:val="20"/>
              </w:rPr>
              <w:t>шт.</w:t>
            </w:r>
          </w:p>
        </w:tc>
        <w:tc>
          <w:tcPr>
            <w:tcW w:w="1330" w:type="dxa"/>
            <w:vAlign w:val="center"/>
          </w:tcPr>
          <w:p w14:paraId="5E696285" w14:textId="77777777" w:rsidR="007F0DF2" w:rsidRPr="00A11288" w:rsidRDefault="002A690E" w:rsidP="00AE3298">
            <w:pPr>
              <w:pStyle w:val="TableParagraph"/>
              <w:suppressAutoHyphens/>
              <w:jc w:val="center"/>
              <w:rPr>
                <w:sz w:val="20"/>
                <w:szCs w:val="20"/>
              </w:rPr>
            </w:pPr>
            <w:r w:rsidRPr="00A11288">
              <w:rPr>
                <w:sz w:val="20"/>
                <w:szCs w:val="20"/>
              </w:rPr>
              <w:t>30</w:t>
            </w:r>
          </w:p>
        </w:tc>
        <w:tc>
          <w:tcPr>
            <w:tcW w:w="1016" w:type="dxa"/>
            <w:vAlign w:val="center"/>
          </w:tcPr>
          <w:p w14:paraId="0BF5720B" w14:textId="77777777" w:rsidR="007F0DF2" w:rsidRPr="00A11288" w:rsidRDefault="002A690E" w:rsidP="00AE3298">
            <w:pPr>
              <w:pStyle w:val="TableParagraph"/>
              <w:suppressAutoHyphens/>
              <w:jc w:val="center"/>
              <w:rPr>
                <w:sz w:val="20"/>
                <w:szCs w:val="20"/>
              </w:rPr>
            </w:pPr>
            <w:r w:rsidRPr="00A11288">
              <w:rPr>
                <w:w w:val="99"/>
                <w:sz w:val="20"/>
                <w:szCs w:val="20"/>
              </w:rPr>
              <w:t>-</w:t>
            </w:r>
          </w:p>
        </w:tc>
        <w:tc>
          <w:tcPr>
            <w:tcW w:w="1263" w:type="dxa"/>
            <w:vAlign w:val="center"/>
          </w:tcPr>
          <w:p w14:paraId="6224CEC9" w14:textId="77777777" w:rsidR="007F0DF2" w:rsidRPr="00A11288" w:rsidRDefault="002A690E" w:rsidP="00AE3298">
            <w:pPr>
              <w:pStyle w:val="TableParagraph"/>
              <w:suppressAutoHyphens/>
              <w:jc w:val="center"/>
              <w:rPr>
                <w:sz w:val="20"/>
                <w:szCs w:val="20"/>
              </w:rPr>
            </w:pPr>
            <w:r w:rsidRPr="00A11288">
              <w:rPr>
                <w:w w:val="99"/>
                <w:sz w:val="20"/>
                <w:szCs w:val="20"/>
              </w:rPr>
              <w:t>-</w:t>
            </w:r>
          </w:p>
        </w:tc>
        <w:tc>
          <w:tcPr>
            <w:tcW w:w="1503" w:type="dxa"/>
            <w:vAlign w:val="center"/>
          </w:tcPr>
          <w:p w14:paraId="391DD71A" w14:textId="77777777" w:rsidR="007F0DF2" w:rsidRPr="00A11288" w:rsidRDefault="002A690E" w:rsidP="00AE3298">
            <w:pPr>
              <w:pStyle w:val="TableParagraph"/>
              <w:suppressAutoHyphens/>
              <w:jc w:val="center"/>
              <w:rPr>
                <w:sz w:val="20"/>
                <w:szCs w:val="20"/>
              </w:rPr>
            </w:pPr>
            <w:r w:rsidRPr="00A11288">
              <w:rPr>
                <w:w w:val="99"/>
                <w:sz w:val="20"/>
                <w:szCs w:val="20"/>
              </w:rPr>
              <w:t>-</w:t>
            </w:r>
          </w:p>
        </w:tc>
      </w:tr>
      <w:tr w:rsidR="007F0DF2" w14:paraId="7676A631" w14:textId="77777777" w:rsidTr="00A11288">
        <w:trPr>
          <w:trHeight w:val="20"/>
          <w:jc w:val="center"/>
        </w:trPr>
        <w:tc>
          <w:tcPr>
            <w:tcW w:w="585" w:type="dxa"/>
            <w:vAlign w:val="center"/>
          </w:tcPr>
          <w:p w14:paraId="3459E395" w14:textId="77777777" w:rsidR="007F0DF2" w:rsidRPr="00A11288" w:rsidRDefault="002A690E" w:rsidP="00AE3298">
            <w:pPr>
              <w:pStyle w:val="TableParagraph"/>
              <w:suppressAutoHyphens/>
              <w:jc w:val="center"/>
              <w:rPr>
                <w:sz w:val="20"/>
                <w:szCs w:val="20"/>
              </w:rPr>
            </w:pPr>
            <w:r w:rsidRPr="00A11288">
              <w:rPr>
                <w:sz w:val="20"/>
                <w:szCs w:val="20"/>
              </w:rPr>
              <w:t>10</w:t>
            </w:r>
          </w:p>
        </w:tc>
        <w:tc>
          <w:tcPr>
            <w:tcW w:w="3365" w:type="dxa"/>
            <w:vAlign w:val="center"/>
          </w:tcPr>
          <w:p w14:paraId="777C9C33" w14:textId="77777777" w:rsidR="007F0DF2" w:rsidRPr="00A11288" w:rsidRDefault="002A690E" w:rsidP="00AE3298">
            <w:pPr>
              <w:pStyle w:val="TableParagraph"/>
              <w:suppressAutoHyphens/>
              <w:jc w:val="center"/>
              <w:rPr>
                <w:sz w:val="20"/>
                <w:szCs w:val="20"/>
              </w:rPr>
            </w:pPr>
            <w:r w:rsidRPr="00A11288">
              <w:rPr>
                <w:sz w:val="20"/>
                <w:szCs w:val="20"/>
              </w:rPr>
              <w:t>Мусоросборники</w:t>
            </w:r>
          </w:p>
        </w:tc>
        <w:tc>
          <w:tcPr>
            <w:tcW w:w="577" w:type="dxa"/>
            <w:vAlign w:val="center"/>
          </w:tcPr>
          <w:p w14:paraId="02813EE7" w14:textId="77777777" w:rsidR="007F0DF2" w:rsidRPr="00A11288" w:rsidRDefault="002A690E" w:rsidP="00AE3298">
            <w:pPr>
              <w:pStyle w:val="TableParagraph"/>
              <w:suppressAutoHyphens/>
              <w:jc w:val="center"/>
              <w:rPr>
                <w:sz w:val="20"/>
                <w:szCs w:val="20"/>
              </w:rPr>
            </w:pPr>
            <w:r w:rsidRPr="00A11288">
              <w:rPr>
                <w:sz w:val="20"/>
                <w:szCs w:val="20"/>
              </w:rPr>
              <w:t>шт.</w:t>
            </w:r>
          </w:p>
        </w:tc>
        <w:tc>
          <w:tcPr>
            <w:tcW w:w="1330" w:type="dxa"/>
            <w:vAlign w:val="center"/>
          </w:tcPr>
          <w:p w14:paraId="3356C676" w14:textId="77777777" w:rsidR="007F0DF2" w:rsidRPr="00A11288" w:rsidRDefault="002A690E" w:rsidP="00AE3298">
            <w:pPr>
              <w:pStyle w:val="TableParagraph"/>
              <w:suppressAutoHyphens/>
              <w:jc w:val="center"/>
              <w:rPr>
                <w:sz w:val="20"/>
                <w:szCs w:val="20"/>
              </w:rPr>
            </w:pPr>
            <w:r w:rsidRPr="00A11288">
              <w:rPr>
                <w:sz w:val="20"/>
                <w:szCs w:val="20"/>
              </w:rPr>
              <w:t>3,5</w:t>
            </w:r>
          </w:p>
        </w:tc>
        <w:tc>
          <w:tcPr>
            <w:tcW w:w="1016" w:type="dxa"/>
            <w:vAlign w:val="center"/>
          </w:tcPr>
          <w:p w14:paraId="23086C98" w14:textId="77777777" w:rsidR="007F0DF2" w:rsidRPr="00A11288" w:rsidRDefault="002A690E" w:rsidP="00AE3298">
            <w:pPr>
              <w:pStyle w:val="TableParagraph"/>
              <w:suppressAutoHyphens/>
              <w:jc w:val="center"/>
              <w:rPr>
                <w:sz w:val="20"/>
                <w:szCs w:val="20"/>
              </w:rPr>
            </w:pPr>
            <w:r w:rsidRPr="00A11288">
              <w:rPr>
                <w:w w:val="99"/>
                <w:sz w:val="20"/>
                <w:szCs w:val="20"/>
              </w:rPr>
              <w:t>-</w:t>
            </w:r>
          </w:p>
        </w:tc>
        <w:tc>
          <w:tcPr>
            <w:tcW w:w="1263" w:type="dxa"/>
            <w:vAlign w:val="center"/>
          </w:tcPr>
          <w:p w14:paraId="153AD7E4" w14:textId="77777777" w:rsidR="007F0DF2" w:rsidRPr="00A11288" w:rsidRDefault="002A690E" w:rsidP="00AE3298">
            <w:pPr>
              <w:pStyle w:val="TableParagraph"/>
              <w:suppressAutoHyphens/>
              <w:jc w:val="center"/>
              <w:rPr>
                <w:sz w:val="20"/>
                <w:szCs w:val="20"/>
              </w:rPr>
            </w:pPr>
            <w:r w:rsidRPr="00A11288">
              <w:rPr>
                <w:w w:val="99"/>
                <w:sz w:val="20"/>
                <w:szCs w:val="20"/>
              </w:rPr>
              <w:t>-</w:t>
            </w:r>
          </w:p>
        </w:tc>
        <w:tc>
          <w:tcPr>
            <w:tcW w:w="1503" w:type="dxa"/>
            <w:vAlign w:val="center"/>
          </w:tcPr>
          <w:p w14:paraId="0D79030C" w14:textId="77777777" w:rsidR="007F0DF2" w:rsidRPr="00A11288" w:rsidRDefault="002A690E" w:rsidP="00AE3298">
            <w:pPr>
              <w:pStyle w:val="TableParagraph"/>
              <w:suppressAutoHyphens/>
              <w:jc w:val="center"/>
              <w:rPr>
                <w:sz w:val="20"/>
                <w:szCs w:val="20"/>
              </w:rPr>
            </w:pPr>
            <w:r w:rsidRPr="00A11288">
              <w:rPr>
                <w:w w:val="99"/>
                <w:sz w:val="20"/>
                <w:szCs w:val="20"/>
              </w:rPr>
              <w:t>-</w:t>
            </w:r>
          </w:p>
        </w:tc>
      </w:tr>
      <w:tr w:rsidR="007F0DF2" w14:paraId="63078467" w14:textId="77777777" w:rsidTr="00A11288">
        <w:trPr>
          <w:trHeight w:val="20"/>
          <w:jc w:val="center"/>
        </w:trPr>
        <w:tc>
          <w:tcPr>
            <w:tcW w:w="585" w:type="dxa"/>
            <w:vAlign w:val="center"/>
          </w:tcPr>
          <w:p w14:paraId="40D2A6E7" w14:textId="77777777" w:rsidR="007F0DF2" w:rsidRPr="00A11288" w:rsidRDefault="002A690E" w:rsidP="00AE3298">
            <w:pPr>
              <w:pStyle w:val="TableParagraph"/>
              <w:suppressAutoHyphens/>
              <w:jc w:val="center"/>
              <w:rPr>
                <w:sz w:val="20"/>
                <w:szCs w:val="20"/>
              </w:rPr>
            </w:pPr>
            <w:r w:rsidRPr="00A11288">
              <w:rPr>
                <w:sz w:val="20"/>
                <w:szCs w:val="20"/>
              </w:rPr>
              <w:t>11</w:t>
            </w:r>
          </w:p>
        </w:tc>
        <w:tc>
          <w:tcPr>
            <w:tcW w:w="3365" w:type="dxa"/>
            <w:vAlign w:val="center"/>
          </w:tcPr>
          <w:p w14:paraId="6C59C48E" w14:textId="77777777" w:rsidR="007F0DF2" w:rsidRPr="00A11288" w:rsidRDefault="002A690E" w:rsidP="00AE3298">
            <w:pPr>
              <w:pStyle w:val="TableParagraph"/>
              <w:suppressAutoHyphens/>
              <w:jc w:val="center"/>
              <w:rPr>
                <w:sz w:val="20"/>
                <w:szCs w:val="20"/>
              </w:rPr>
            </w:pPr>
            <w:r w:rsidRPr="00A11288">
              <w:rPr>
                <w:sz w:val="20"/>
                <w:szCs w:val="20"/>
              </w:rPr>
              <w:t>Туалеты</w:t>
            </w:r>
          </w:p>
        </w:tc>
        <w:tc>
          <w:tcPr>
            <w:tcW w:w="577" w:type="dxa"/>
            <w:vAlign w:val="center"/>
          </w:tcPr>
          <w:p w14:paraId="4AD67738" w14:textId="77777777" w:rsidR="007F0DF2" w:rsidRPr="00A11288" w:rsidRDefault="002A690E" w:rsidP="00AE3298">
            <w:pPr>
              <w:pStyle w:val="TableParagraph"/>
              <w:suppressAutoHyphens/>
              <w:jc w:val="center"/>
              <w:rPr>
                <w:sz w:val="20"/>
                <w:szCs w:val="20"/>
              </w:rPr>
            </w:pPr>
            <w:r w:rsidRPr="00A11288">
              <w:rPr>
                <w:sz w:val="20"/>
                <w:szCs w:val="20"/>
              </w:rPr>
              <w:t>шт.</w:t>
            </w:r>
          </w:p>
        </w:tc>
        <w:tc>
          <w:tcPr>
            <w:tcW w:w="1330" w:type="dxa"/>
            <w:vAlign w:val="center"/>
          </w:tcPr>
          <w:p w14:paraId="20A86E18" w14:textId="77777777" w:rsidR="007F0DF2" w:rsidRPr="00A11288" w:rsidRDefault="002A690E" w:rsidP="00AE3298">
            <w:pPr>
              <w:pStyle w:val="TableParagraph"/>
              <w:suppressAutoHyphens/>
              <w:jc w:val="center"/>
              <w:rPr>
                <w:sz w:val="20"/>
                <w:szCs w:val="20"/>
              </w:rPr>
            </w:pPr>
            <w:r w:rsidRPr="00A11288">
              <w:rPr>
                <w:sz w:val="20"/>
                <w:szCs w:val="20"/>
              </w:rPr>
              <w:t>0,18</w:t>
            </w:r>
          </w:p>
        </w:tc>
        <w:tc>
          <w:tcPr>
            <w:tcW w:w="1016" w:type="dxa"/>
            <w:vAlign w:val="center"/>
          </w:tcPr>
          <w:p w14:paraId="789464E2" w14:textId="77777777" w:rsidR="007F0DF2" w:rsidRPr="00A11288" w:rsidRDefault="002A690E" w:rsidP="00AE3298">
            <w:pPr>
              <w:pStyle w:val="TableParagraph"/>
              <w:suppressAutoHyphens/>
              <w:jc w:val="center"/>
              <w:rPr>
                <w:sz w:val="20"/>
                <w:szCs w:val="20"/>
              </w:rPr>
            </w:pPr>
            <w:r w:rsidRPr="00A11288">
              <w:rPr>
                <w:w w:val="99"/>
                <w:sz w:val="20"/>
                <w:szCs w:val="20"/>
              </w:rPr>
              <w:t>-</w:t>
            </w:r>
          </w:p>
        </w:tc>
        <w:tc>
          <w:tcPr>
            <w:tcW w:w="1263" w:type="dxa"/>
            <w:vAlign w:val="center"/>
          </w:tcPr>
          <w:p w14:paraId="6FEF2DF5" w14:textId="77777777" w:rsidR="007F0DF2" w:rsidRPr="00A11288" w:rsidRDefault="002A690E" w:rsidP="00AE3298">
            <w:pPr>
              <w:pStyle w:val="TableParagraph"/>
              <w:suppressAutoHyphens/>
              <w:jc w:val="center"/>
              <w:rPr>
                <w:sz w:val="20"/>
                <w:szCs w:val="20"/>
              </w:rPr>
            </w:pPr>
            <w:r w:rsidRPr="00A11288">
              <w:rPr>
                <w:w w:val="99"/>
                <w:sz w:val="20"/>
                <w:szCs w:val="20"/>
              </w:rPr>
              <w:t>-</w:t>
            </w:r>
          </w:p>
        </w:tc>
        <w:tc>
          <w:tcPr>
            <w:tcW w:w="1503" w:type="dxa"/>
            <w:vAlign w:val="center"/>
          </w:tcPr>
          <w:p w14:paraId="45C2F395" w14:textId="77777777" w:rsidR="007F0DF2" w:rsidRPr="00A11288" w:rsidRDefault="002A690E" w:rsidP="00AE3298">
            <w:pPr>
              <w:pStyle w:val="TableParagraph"/>
              <w:suppressAutoHyphens/>
              <w:jc w:val="center"/>
              <w:rPr>
                <w:sz w:val="20"/>
                <w:szCs w:val="20"/>
              </w:rPr>
            </w:pPr>
            <w:r w:rsidRPr="00A11288">
              <w:rPr>
                <w:w w:val="99"/>
                <w:sz w:val="20"/>
                <w:szCs w:val="20"/>
              </w:rPr>
              <w:t>-</w:t>
            </w:r>
          </w:p>
        </w:tc>
      </w:tr>
      <w:tr w:rsidR="007F0DF2" w14:paraId="5AA72D7C" w14:textId="77777777" w:rsidTr="00A11288">
        <w:trPr>
          <w:trHeight w:val="20"/>
          <w:jc w:val="center"/>
        </w:trPr>
        <w:tc>
          <w:tcPr>
            <w:tcW w:w="585" w:type="dxa"/>
            <w:vAlign w:val="center"/>
          </w:tcPr>
          <w:p w14:paraId="326F4520" w14:textId="77777777" w:rsidR="007F0DF2" w:rsidRPr="00A11288" w:rsidRDefault="002A690E" w:rsidP="00AE3298">
            <w:pPr>
              <w:pStyle w:val="TableParagraph"/>
              <w:suppressAutoHyphens/>
              <w:jc w:val="center"/>
              <w:rPr>
                <w:sz w:val="20"/>
                <w:szCs w:val="20"/>
              </w:rPr>
            </w:pPr>
            <w:r w:rsidRPr="00A11288">
              <w:rPr>
                <w:sz w:val="20"/>
                <w:szCs w:val="20"/>
              </w:rPr>
              <w:t>12</w:t>
            </w:r>
          </w:p>
        </w:tc>
        <w:tc>
          <w:tcPr>
            <w:tcW w:w="3365" w:type="dxa"/>
            <w:vAlign w:val="center"/>
          </w:tcPr>
          <w:p w14:paraId="71BBB111" w14:textId="77777777" w:rsidR="007F0DF2" w:rsidRPr="00A11288" w:rsidRDefault="002A690E" w:rsidP="00AE3298">
            <w:pPr>
              <w:pStyle w:val="TableParagraph"/>
              <w:suppressAutoHyphens/>
              <w:jc w:val="center"/>
              <w:rPr>
                <w:sz w:val="20"/>
                <w:szCs w:val="20"/>
              </w:rPr>
            </w:pPr>
            <w:r w:rsidRPr="00A11288">
              <w:rPr>
                <w:sz w:val="20"/>
                <w:szCs w:val="20"/>
              </w:rPr>
              <w:t>Аншлаги</w:t>
            </w:r>
          </w:p>
        </w:tc>
        <w:tc>
          <w:tcPr>
            <w:tcW w:w="577" w:type="dxa"/>
            <w:vAlign w:val="center"/>
          </w:tcPr>
          <w:p w14:paraId="4884CE37" w14:textId="77777777" w:rsidR="007F0DF2" w:rsidRPr="00A11288" w:rsidRDefault="002A690E" w:rsidP="00AE3298">
            <w:pPr>
              <w:pStyle w:val="TableParagraph"/>
              <w:suppressAutoHyphens/>
              <w:jc w:val="center"/>
              <w:rPr>
                <w:sz w:val="20"/>
                <w:szCs w:val="20"/>
              </w:rPr>
            </w:pPr>
            <w:r w:rsidRPr="00A11288">
              <w:rPr>
                <w:sz w:val="20"/>
                <w:szCs w:val="20"/>
              </w:rPr>
              <w:t>шт.</w:t>
            </w:r>
          </w:p>
        </w:tc>
        <w:tc>
          <w:tcPr>
            <w:tcW w:w="1330" w:type="dxa"/>
            <w:vAlign w:val="center"/>
          </w:tcPr>
          <w:p w14:paraId="29E7E355" w14:textId="77777777" w:rsidR="007F0DF2" w:rsidRPr="00A11288" w:rsidRDefault="002A690E" w:rsidP="00AE3298">
            <w:pPr>
              <w:pStyle w:val="TableParagraph"/>
              <w:suppressAutoHyphens/>
              <w:jc w:val="center"/>
              <w:rPr>
                <w:sz w:val="20"/>
                <w:szCs w:val="20"/>
              </w:rPr>
            </w:pPr>
            <w:r w:rsidRPr="00A11288">
              <w:rPr>
                <w:sz w:val="20"/>
                <w:szCs w:val="20"/>
              </w:rPr>
              <w:t>0,7</w:t>
            </w:r>
          </w:p>
        </w:tc>
        <w:tc>
          <w:tcPr>
            <w:tcW w:w="1016" w:type="dxa"/>
            <w:vAlign w:val="center"/>
          </w:tcPr>
          <w:p w14:paraId="4008F511" w14:textId="77777777" w:rsidR="007F0DF2" w:rsidRPr="00A11288" w:rsidRDefault="002A690E" w:rsidP="00AE3298">
            <w:pPr>
              <w:pStyle w:val="TableParagraph"/>
              <w:suppressAutoHyphens/>
              <w:jc w:val="center"/>
              <w:rPr>
                <w:sz w:val="20"/>
                <w:szCs w:val="20"/>
              </w:rPr>
            </w:pPr>
            <w:r w:rsidRPr="00A11288">
              <w:rPr>
                <w:sz w:val="20"/>
                <w:szCs w:val="20"/>
              </w:rPr>
              <w:t>0,2</w:t>
            </w:r>
          </w:p>
        </w:tc>
        <w:tc>
          <w:tcPr>
            <w:tcW w:w="1263" w:type="dxa"/>
            <w:vAlign w:val="center"/>
          </w:tcPr>
          <w:p w14:paraId="32AE6811" w14:textId="77777777" w:rsidR="007F0DF2" w:rsidRPr="00A11288" w:rsidRDefault="002A690E" w:rsidP="00AE3298">
            <w:pPr>
              <w:pStyle w:val="TableParagraph"/>
              <w:suppressAutoHyphens/>
              <w:jc w:val="center"/>
              <w:rPr>
                <w:sz w:val="20"/>
                <w:szCs w:val="20"/>
              </w:rPr>
            </w:pPr>
            <w:r w:rsidRPr="00A11288">
              <w:rPr>
                <w:sz w:val="20"/>
                <w:szCs w:val="20"/>
              </w:rPr>
              <w:t>0,1</w:t>
            </w:r>
          </w:p>
        </w:tc>
        <w:tc>
          <w:tcPr>
            <w:tcW w:w="1503" w:type="dxa"/>
            <w:vAlign w:val="center"/>
          </w:tcPr>
          <w:p w14:paraId="67DB1450" w14:textId="77777777" w:rsidR="007F0DF2" w:rsidRPr="00A11288" w:rsidRDefault="002A690E" w:rsidP="00AE3298">
            <w:pPr>
              <w:pStyle w:val="TableParagraph"/>
              <w:suppressAutoHyphens/>
              <w:jc w:val="center"/>
              <w:rPr>
                <w:sz w:val="20"/>
                <w:szCs w:val="20"/>
              </w:rPr>
            </w:pPr>
            <w:r w:rsidRPr="00A11288">
              <w:rPr>
                <w:sz w:val="20"/>
                <w:szCs w:val="20"/>
              </w:rPr>
              <w:t>0,4</w:t>
            </w:r>
          </w:p>
        </w:tc>
      </w:tr>
      <w:tr w:rsidR="007F0DF2" w14:paraId="2ACAB55F" w14:textId="77777777" w:rsidTr="00A11288">
        <w:trPr>
          <w:trHeight w:val="20"/>
          <w:jc w:val="center"/>
        </w:trPr>
        <w:tc>
          <w:tcPr>
            <w:tcW w:w="585" w:type="dxa"/>
            <w:vAlign w:val="center"/>
          </w:tcPr>
          <w:p w14:paraId="5A88C184" w14:textId="77777777" w:rsidR="007F0DF2" w:rsidRPr="00A11288" w:rsidRDefault="002A690E" w:rsidP="00AE3298">
            <w:pPr>
              <w:pStyle w:val="TableParagraph"/>
              <w:suppressAutoHyphens/>
              <w:jc w:val="center"/>
              <w:rPr>
                <w:sz w:val="20"/>
                <w:szCs w:val="20"/>
              </w:rPr>
            </w:pPr>
            <w:r w:rsidRPr="00A11288">
              <w:rPr>
                <w:sz w:val="20"/>
                <w:szCs w:val="20"/>
              </w:rPr>
              <w:t>13</w:t>
            </w:r>
          </w:p>
        </w:tc>
        <w:tc>
          <w:tcPr>
            <w:tcW w:w="3365" w:type="dxa"/>
            <w:vAlign w:val="center"/>
          </w:tcPr>
          <w:p w14:paraId="5AC7EC66" w14:textId="5F467284" w:rsidR="007F0DF2" w:rsidRPr="00A11288" w:rsidRDefault="00A11288" w:rsidP="00AE3298">
            <w:pPr>
              <w:pStyle w:val="TableParagraph"/>
              <w:suppressAutoHyphens/>
              <w:jc w:val="center"/>
              <w:rPr>
                <w:sz w:val="20"/>
                <w:szCs w:val="20"/>
              </w:rPr>
            </w:pPr>
            <w:r>
              <w:rPr>
                <w:sz w:val="20"/>
                <w:szCs w:val="20"/>
              </w:rPr>
              <w:t>Спортивные и игровые площад</w:t>
            </w:r>
            <w:r w:rsidR="002A690E" w:rsidRPr="00A11288">
              <w:rPr>
                <w:sz w:val="20"/>
                <w:szCs w:val="20"/>
              </w:rPr>
              <w:t>ки</w:t>
            </w:r>
          </w:p>
        </w:tc>
        <w:tc>
          <w:tcPr>
            <w:tcW w:w="577" w:type="dxa"/>
            <w:vAlign w:val="center"/>
          </w:tcPr>
          <w:p w14:paraId="42C4D9CC" w14:textId="626F9CC9" w:rsidR="007F0DF2" w:rsidRPr="00A11288" w:rsidRDefault="002A690E" w:rsidP="00AE3298">
            <w:pPr>
              <w:pStyle w:val="TableParagraph"/>
              <w:suppressAutoHyphens/>
              <w:jc w:val="center"/>
              <w:rPr>
                <w:sz w:val="20"/>
                <w:szCs w:val="20"/>
              </w:rPr>
            </w:pPr>
            <w:r w:rsidRPr="00A11288">
              <w:rPr>
                <w:position w:val="-10"/>
                <w:sz w:val="20"/>
                <w:szCs w:val="20"/>
              </w:rPr>
              <w:t>м</w:t>
            </w:r>
            <w:r w:rsidR="00A11288" w:rsidRPr="00A11288">
              <w:rPr>
                <w:position w:val="-10"/>
                <w:sz w:val="20"/>
                <w:szCs w:val="20"/>
                <w:vertAlign w:val="superscript"/>
              </w:rPr>
              <w:t>2</w:t>
            </w:r>
          </w:p>
        </w:tc>
        <w:tc>
          <w:tcPr>
            <w:tcW w:w="1330" w:type="dxa"/>
            <w:vAlign w:val="center"/>
          </w:tcPr>
          <w:p w14:paraId="14E451A9" w14:textId="77777777" w:rsidR="007F0DF2" w:rsidRPr="00A11288" w:rsidRDefault="002A690E" w:rsidP="00AE3298">
            <w:pPr>
              <w:pStyle w:val="TableParagraph"/>
              <w:suppressAutoHyphens/>
              <w:jc w:val="center"/>
              <w:rPr>
                <w:sz w:val="20"/>
                <w:szCs w:val="20"/>
              </w:rPr>
            </w:pPr>
            <w:r w:rsidRPr="00A11288">
              <w:rPr>
                <w:sz w:val="20"/>
                <w:szCs w:val="20"/>
              </w:rPr>
              <w:t>37</w:t>
            </w:r>
          </w:p>
        </w:tc>
        <w:tc>
          <w:tcPr>
            <w:tcW w:w="1016" w:type="dxa"/>
            <w:vAlign w:val="center"/>
          </w:tcPr>
          <w:p w14:paraId="161D7F1D" w14:textId="77777777" w:rsidR="007F0DF2" w:rsidRPr="00A11288" w:rsidRDefault="002A690E" w:rsidP="00AE3298">
            <w:pPr>
              <w:pStyle w:val="TableParagraph"/>
              <w:suppressAutoHyphens/>
              <w:jc w:val="center"/>
              <w:rPr>
                <w:sz w:val="20"/>
                <w:szCs w:val="20"/>
              </w:rPr>
            </w:pPr>
            <w:r w:rsidRPr="00A11288">
              <w:rPr>
                <w:w w:val="99"/>
                <w:sz w:val="20"/>
                <w:szCs w:val="20"/>
              </w:rPr>
              <w:t>-</w:t>
            </w:r>
          </w:p>
        </w:tc>
        <w:tc>
          <w:tcPr>
            <w:tcW w:w="1263" w:type="dxa"/>
            <w:vAlign w:val="center"/>
          </w:tcPr>
          <w:p w14:paraId="04A2304A" w14:textId="77777777" w:rsidR="007F0DF2" w:rsidRPr="00A11288" w:rsidRDefault="002A690E" w:rsidP="00AE3298">
            <w:pPr>
              <w:pStyle w:val="TableParagraph"/>
              <w:suppressAutoHyphens/>
              <w:jc w:val="center"/>
              <w:rPr>
                <w:sz w:val="20"/>
                <w:szCs w:val="20"/>
              </w:rPr>
            </w:pPr>
            <w:r w:rsidRPr="00A11288">
              <w:rPr>
                <w:w w:val="99"/>
                <w:sz w:val="20"/>
                <w:szCs w:val="20"/>
              </w:rPr>
              <w:t>-</w:t>
            </w:r>
          </w:p>
        </w:tc>
        <w:tc>
          <w:tcPr>
            <w:tcW w:w="1503" w:type="dxa"/>
            <w:vAlign w:val="center"/>
          </w:tcPr>
          <w:p w14:paraId="5D233590" w14:textId="77777777" w:rsidR="007F0DF2" w:rsidRPr="00A11288" w:rsidRDefault="002A690E" w:rsidP="00AE3298">
            <w:pPr>
              <w:pStyle w:val="TableParagraph"/>
              <w:suppressAutoHyphens/>
              <w:jc w:val="center"/>
              <w:rPr>
                <w:sz w:val="20"/>
                <w:szCs w:val="20"/>
              </w:rPr>
            </w:pPr>
            <w:r w:rsidRPr="00A11288">
              <w:rPr>
                <w:w w:val="99"/>
                <w:sz w:val="20"/>
                <w:szCs w:val="20"/>
              </w:rPr>
              <w:t>-</w:t>
            </w:r>
          </w:p>
        </w:tc>
      </w:tr>
      <w:tr w:rsidR="00A11288" w14:paraId="5EF9552C" w14:textId="77777777" w:rsidTr="00A11288">
        <w:trPr>
          <w:trHeight w:val="20"/>
          <w:jc w:val="center"/>
        </w:trPr>
        <w:tc>
          <w:tcPr>
            <w:tcW w:w="585" w:type="dxa"/>
            <w:vAlign w:val="center"/>
          </w:tcPr>
          <w:p w14:paraId="3D9CD21B" w14:textId="77777777" w:rsidR="00A11288" w:rsidRPr="00A11288" w:rsidRDefault="00A11288" w:rsidP="00AE3298">
            <w:pPr>
              <w:pStyle w:val="TableParagraph"/>
              <w:suppressAutoHyphens/>
              <w:jc w:val="center"/>
              <w:rPr>
                <w:sz w:val="20"/>
                <w:szCs w:val="20"/>
              </w:rPr>
            </w:pPr>
            <w:r w:rsidRPr="00A11288">
              <w:rPr>
                <w:sz w:val="20"/>
                <w:szCs w:val="20"/>
              </w:rPr>
              <w:t>14</w:t>
            </w:r>
          </w:p>
        </w:tc>
        <w:tc>
          <w:tcPr>
            <w:tcW w:w="3365" w:type="dxa"/>
            <w:vAlign w:val="center"/>
          </w:tcPr>
          <w:p w14:paraId="4435326C" w14:textId="77777777" w:rsidR="00A11288" w:rsidRPr="00A11288" w:rsidRDefault="00A11288" w:rsidP="00AE3298">
            <w:pPr>
              <w:pStyle w:val="TableParagraph"/>
              <w:suppressAutoHyphens/>
              <w:jc w:val="center"/>
              <w:rPr>
                <w:sz w:val="20"/>
                <w:szCs w:val="20"/>
              </w:rPr>
            </w:pPr>
            <w:r w:rsidRPr="00A11288">
              <w:rPr>
                <w:sz w:val="20"/>
                <w:szCs w:val="20"/>
              </w:rPr>
              <w:t>Пляжи на реках и водоемах</w:t>
            </w:r>
          </w:p>
        </w:tc>
        <w:tc>
          <w:tcPr>
            <w:tcW w:w="577" w:type="dxa"/>
            <w:vAlign w:val="center"/>
          </w:tcPr>
          <w:p w14:paraId="47DC2031" w14:textId="4088B45D" w:rsidR="00A11288" w:rsidRPr="00A11288" w:rsidRDefault="00A11288" w:rsidP="00AE3298">
            <w:pPr>
              <w:pStyle w:val="TableParagraph"/>
              <w:suppressAutoHyphens/>
              <w:jc w:val="center"/>
              <w:rPr>
                <w:sz w:val="20"/>
                <w:szCs w:val="20"/>
              </w:rPr>
            </w:pPr>
            <w:r w:rsidRPr="00A11288">
              <w:rPr>
                <w:position w:val="-10"/>
                <w:sz w:val="20"/>
                <w:szCs w:val="20"/>
              </w:rPr>
              <w:t>м</w:t>
            </w:r>
            <w:r w:rsidRPr="00A11288">
              <w:rPr>
                <w:position w:val="-10"/>
                <w:sz w:val="20"/>
                <w:szCs w:val="20"/>
                <w:vertAlign w:val="superscript"/>
              </w:rPr>
              <w:t>2</w:t>
            </w:r>
          </w:p>
        </w:tc>
        <w:tc>
          <w:tcPr>
            <w:tcW w:w="1330" w:type="dxa"/>
            <w:vAlign w:val="center"/>
          </w:tcPr>
          <w:p w14:paraId="62CBD22A" w14:textId="77777777" w:rsidR="00A11288" w:rsidRPr="00A11288" w:rsidRDefault="00A11288" w:rsidP="00AE3298">
            <w:pPr>
              <w:pStyle w:val="TableParagraph"/>
              <w:suppressAutoHyphens/>
              <w:jc w:val="center"/>
              <w:rPr>
                <w:sz w:val="20"/>
                <w:szCs w:val="20"/>
              </w:rPr>
            </w:pPr>
            <w:r w:rsidRPr="00A11288">
              <w:rPr>
                <w:sz w:val="20"/>
                <w:szCs w:val="20"/>
              </w:rPr>
              <w:t>90</w:t>
            </w:r>
          </w:p>
        </w:tc>
        <w:tc>
          <w:tcPr>
            <w:tcW w:w="1016" w:type="dxa"/>
            <w:vAlign w:val="center"/>
          </w:tcPr>
          <w:p w14:paraId="404A7158" w14:textId="77777777" w:rsidR="00A11288" w:rsidRPr="00A11288" w:rsidRDefault="00A11288" w:rsidP="00AE3298">
            <w:pPr>
              <w:pStyle w:val="TableParagraph"/>
              <w:suppressAutoHyphens/>
              <w:jc w:val="center"/>
              <w:rPr>
                <w:sz w:val="20"/>
                <w:szCs w:val="20"/>
              </w:rPr>
            </w:pPr>
            <w:r w:rsidRPr="00A11288">
              <w:rPr>
                <w:sz w:val="20"/>
                <w:szCs w:val="20"/>
              </w:rPr>
              <w:t>30</w:t>
            </w:r>
          </w:p>
        </w:tc>
        <w:tc>
          <w:tcPr>
            <w:tcW w:w="1263" w:type="dxa"/>
            <w:vAlign w:val="center"/>
          </w:tcPr>
          <w:p w14:paraId="02EB1FE1" w14:textId="77777777" w:rsidR="00A11288" w:rsidRPr="00A11288" w:rsidRDefault="00A11288" w:rsidP="00AE3298">
            <w:pPr>
              <w:pStyle w:val="TableParagraph"/>
              <w:suppressAutoHyphens/>
              <w:jc w:val="center"/>
              <w:rPr>
                <w:sz w:val="20"/>
                <w:szCs w:val="20"/>
              </w:rPr>
            </w:pPr>
            <w:r w:rsidRPr="00A11288">
              <w:rPr>
                <w:sz w:val="20"/>
                <w:szCs w:val="20"/>
              </w:rPr>
              <w:t>15</w:t>
            </w:r>
          </w:p>
        </w:tc>
        <w:tc>
          <w:tcPr>
            <w:tcW w:w="1503" w:type="dxa"/>
            <w:vAlign w:val="center"/>
          </w:tcPr>
          <w:p w14:paraId="1132A53A" w14:textId="77777777" w:rsidR="00A11288" w:rsidRPr="00A11288" w:rsidRDefault="00A11288" w:rsidP="00AE3298">
            <w:pPr>
              <w:pStyle w:val="TableParagraph"/>
              <w:suppressAutoHyphens/>
              <w:jc w:val="center"/>
              <w:rPr>
                <w:sz w:val="20"/>
                <w:szCs w:val="20"/>
              </w:rPr>
            </w:pPr>
            <w:r w:rsidRPr="00A11288">
              <w:rPr>
                <w:w w:val="99"/>
                <w:sz w:val="20"/>
                <w:szCs w:val="20"/>
              </w:rPr>
              <w:t>-</w:t>
            </w:r>
          </w:p>
        </w:tc>
      </w:tr>
      <w:tr w:rsidR="00A11288" w14:paraId="44AF9406" w14:textId="77777777" w:rsidTr="00A11288">
        <w:trPr>
          <w:trHeight w:val="20"/>
          <w:jc w:val="center"/>
        </w:trPr>
        <w:tc>
          <w:tcPr>
            <w:tcW w:w="585" w:type="dxa"/>
            <w:vAlign w:val="center"/>
          </w:tcPr>
          <w:p w14:paraId="1E45652F" w14:textId="77777777" w:rsidR="00A11288" w:rsidRPr="00A11288" w:rsidRDefault="00A11288" w:rsidP="00AE3298">
            <w:pPr>
              <w:pStyle w:val="TableParagraph"/>
              <w:suppressAutoHyphens/>
              <w:jc w:val="center"/>
              <w:rPr>
                <w:sz w:val="20"/>
                <w:szCs w:val="20"/>
              </w:rPr>
            </w:pPr>
            <w:r w:rsidRPr="00A11288">
              <w:rPr>
                <w:sz w:val="20"/>
                <w:szCs w:val="20"/>
              </w:rPr>
              <w:t>15</w:t>
            </w:r>
          </w:p>
        </w:tc>
        <w:tc>
          <w:tcPr>
            <w:tcW w:w="3365" w:type="dxa"/>
            <w:vAlign w:val="center"/>
          </w:tcPr>
          <w:p w14:paraId="67477AA3" w14:textId="77777777" w:rsidR="00A11288" w:rsidRPr="00A11288" w:rsidRDefault="00A11288" w:rsidP="00AE3298">
            <w:pPr>
              <w:pStyle w:val="TableParagraph"/>
              <w:suppressAutoHyphens/>
              <w:jc w:val="center"/>
              <w:rPr>
                <w:sz w:val="20"/>
                <w:szCs w:val="20"/>
              </w:rPr>
            </w:pPr>
            <w:r w:rsidRPr="00A11288">
              <w:rPr>
                <w:sz w:val="20"/>
                <w:szCs w:val="20"/>
              </w:rPr>
              <w:t>Пляжные кабины</w:t>
            </w:r>
          </w:p>
        </w:tc>
        <w:tc>
          <w:tcPr>
            <w:tcW w:w="577" w:type="dxa"/>
            <w:vAlign w:val="center"/>
          </w:tcPr>
          <w:p w14:paraId="3C38B2C1" w14:textId="77777777" w:rsidR="00A11288" w:rsidRPr="00A11288" w:rsidRDefault="00A11288" w:rsidP="00AE3298">
            <w:pPr>
              <w:pStyle w:val="TableParagraph"/>
              <w:suppressAutoHyphens/>
              <w:jc w:val="center"/>
              <w:rPr>
                <w:sz w:val="20"/>
                <w:szCs w:val="20"/>
              </w:rPr>
            </w:pPr>
            <w:r w:rsidRPr="00A11288">
              <w:rPr>
                <w:sz w:val="20"/>
                <w:szCs w:val="20"/>
              </w:rPr>
              <w:t>шт.</w:t>
            </w:r>
          </w:p>
        </w:tc>
        <w:tc>
          <w:tcPr>
            <w:tcW w:w="1330" w:type="dxa"/>
            <w:vAlign w:val="center"/>
          </w:tcPr>
          <w:p w14:paraId="662E7366" w14:textId="77777777" w:rsidR="00A11288" w:rsidRPr="00A11288" w:rsidRDefault="00A11288" w:rsidP="00AE3298">
            <w:pPr>
              <w:pStyle w:val="TableParagraph"/>
              <w:suppressAutoHyphens/>
              <w:jc w:val="center"/>
              <w:rPr>
                <w:sz w:val="20"/>
                <w:szCs w:val="20"/>
              </w:rPr>
            </w:pPr>
            <w:r w:rsidRPr="00A11288">
              <w:rPr>
                <w:sz w:val="20"/>
                <w:szCs w:val="20"/>
              </w:rPr>
              <w:t>0,18</w:t>
            </w:r>
          </w:p>
        </w:tc>
        <w:tc>
          <w:tcPr>
            <w:tcW w:w="1016" w:type="dxa"/>
            <w:vAlign w:val="center"/>
          </w:tcPr>
          <w:p w14:paraId="1F0DEF5E" w14:textId="77777777" w:rsidR="00A11288" w:rsidRPr="00A11288" w:rsidRDefault="00A11288" w:rsidP="00AE3298">
            <w:pPr>
              <w:pStyle w:val="TableParagraph"/>
              <w:suppressAutoHyphens/>
              <w:jc w:val="center"/>
              <w:rPr>
                <w:sz w:val="20"/>
                <w:szCs w:val="20"/>
              </w:rPr>
            </w:pPr>
            <w:r w:rsidRPr="00A11288">
              <w:rPr>
                <w:sz w:val="20"/>
                <w:szCs w:val="20"/>
              </w:rPr>
              <w:t>0,04</w:t>
            </w:r>
          </w:p>
        </w:tc>
        <w:tc>
          <w:tcPr>
            <w:tcW w:w="1263" w:type="dxa"/>
            <w:vAlign w:val="center"/>
          </w:tcPr>
          <w:p w14:paraId="74A49E6B" w14:textId="77777777" w:rsidR="00A11288" w:rsidRPr="00A11288" w:rsidRDefault="00A11288" w:rsidP="00AE3298">
            <w:pPr>
              <w:pStyle w:val="TableParagraph"/>
              <w:suppressAutoHyphens/>
              <w:jc w:val="center"/>
              <w:rPr>
                <w:sz w:val="20"/>
                <w:szCs w:val="20"/>
              </w:rPr>
            </w:pPr>
            <w:r w:rsidRPr="00A11288">
              <w:rPr>
                <w:sz w:val="20"/>
                <w:szCs w:val="20"/>
              </w:rPr>
              <w:t>0,02</w:t>
            </w:r>
          </w:p>
        </w:tc>
        <w:tc>
          <w:tcPr>
            <w:tcW w:w="1503" w:type="dxa"/>
            <w:vAlign w:val="center"/>
          </w:tcPr>
          <w:p w14:paraId="6A5E74B1" w14:textId="77777777" w:rsidR="00A11288" w:rsidRPr="00A11288" w:rsidRDefault="00A11288" w:rsidP="00AE3298">
            <w:pPr>
              <w:pStyle w:val="TableParagraph"/>
              <w:suppressAutoHyphens/>
              <w:jc w:val="center"/>
              <w:rPr>
                <w:sz w:val="20"/>
                <w:szCs w:val="20"/>
              </w:rPr>
            </w:pPr>
            <w:r w:rsidRPr="00A11288">
              <w:rPr>
                <w:w w:val="99"/>
                <w:sz w:val="20"/>
                <w:szCs w:val="20"/>
              </w:rPr>
              <w:t>-</w:t>
            </w:r>
          </w:p>
        </w:tc>
      </w:tr>
      <w:tr w:rsidR="00A11288" w14:paraId="315D8C35" w14:textId="77777777" w:rsidTr="00A11288">
        <w:trPr>
          <w:trHeight w:val="20"/>
          <w:jc w:val="center"/>
        </w:trPr>
        <w:tc>
          <w:tcPr>
            <w:tcW w:w="585" w:type="dxa"/>
            <w:vAlign w:val="center"/>
          </w:tcPr>
          <w:p w14:paraId="1ECE8F56" w14:textId="77777777" w:rsidR="00A11288" w:rsidRPr="00A11288" w:rsidRDefault="00A11288" w:rsidP="00AE3298">
            <w:pPr>
              <w:pStyle w:val="TableParagraph"/>
              <w:suppressAutoHyphens/>
              <w:jc w:val="center"/>
              <w:rPr>
                <w:sz w:val="20"/>
                <w:szCs w:val="20"/>
              </w:rPr>
            </w:pPr>
            <w:r w:rsidRPr="00A11288">
              <w:rPr>
                <w:sz w:val="20"/>
                <w:szCs w:val="20"/>
              </w:rPr>
              <w:t>16</w:t>
            </w:r>
          </w:p>
        </w:tc>
        <w:tc>
          <w:tcPr>
            <w:tcW w:w="3365" w:type="dxa"/>
            <w:vAlign w:val="center"/>
          </w:tcPr>
          <w:p w14:paraId="755D91F5" w14:textId="77777777" w:rsidR="00A11288" w:rsidRPr="00A11288" w:rsidRDefault="00A11288" w:rsidP="00AE3298">
            <w:pPr>
              <w:pStyle w:val="TableParagraph"/>
              <w:suppressAutoHyphens/>
              <w:jc w:val="center"/>
              <w:rPr>
                <w:sz w:val="20"/>
                <w:szCs w:val="20"/>
              </w:rPr>
            </w:pPr>
            <w:r w:rsidRPr="00A11288">
              <w:rPr>
                <w:sz w:val="20"/>
                <w:szCs w:val="20"/>
              </w:rPr>
              <w:t>Беседки</w:t>
            </w:r>
          </w:p>
        </w:tc>
        <w:tc>
          <w:tcPr>
            <w:tcW w:w="577" w:type="dxa"/>
            <w:vAlign w:val="center"/>
          </w:tcPr>
          <w:p w14:paraId="21B55B4B" w14:textId="77777777" w:rsidR="00A11288" w:rsidRPr="00A11288" w:rsidRDefault="00A11288" w:rsidP="00AE3298">
            <w:pPr>
              <w:pStyle w:val="TableParagraph"/>
              <w:suppressAutoHyphens/>
              <w:jc w:val="center"/>
              <w:rPr>
                <w:sz w:val="20"/>
                <w:szCs w:val="20"/>
              </w:rPr>
            </w:pPr>
            <w:r w:rsidRPr="00A11288">
              <w:rPr>
                <w:sz w:val="20"/>
                <w:szCs w:val="20"/>
              </w:rPr>
              <w:t>шт.</w:t>
            </w:r>
          </w:p>
        </w:tc>
        <w:tc>
          <w:tcPr>
            <w:tcW w:w="1330" w:type="dxa"/>
            <w:vAlign w:val="center"/>
          </w:tcPr>
          <w:p w14:paraId="457C0651" w14:textId="77777777" w:rsidR="00A11288" w:rsidRPr="00A11288" w:rsidRDefault="00A11288" w:rsidP="00AE3298">
            <w:pPr>
              <w:pStyle w:val="TableParagraph"/>
              <w:suppressAutoHyphens/>
              <w:jc w:val="center"/>
              <w:rPr>
                <w:sz w:val="20"/>
                <w:szCs w:val="20"/>
              </w:rPr>
            </w:pPr>
            <w:r w:rsidRPr="00A11288">
              <w:rPr>
                <w:sz w:val="20"/>
                <w:szCs w:val="20"/>
              </w:rPr>
              <w:t>0,17</w:t>
            </w:r>
          </w:p>
        </w:tc>
        <w:tc>
          <w:tcPr>
            <w:tcW w:w="1016" w:type="dxa"/>
            <w:vAlign w:val="center"/>
          </w:tcPr>
          <w:p w14:paraId="420B2280" w14:textId="77777777" w:rsidR="00A11288" w:rsidRPr="00A11288" w:rsidRDefault="00A11288" w:rsidP="00AE3298">
            <w:pPr>
              <w:pStyle w:val="TableParagraph"/>
              <w:suppressAutoHyphens/>
              <w:jc w:val="center"/>
              <w:rPr>
                <w:sz w:val="20"/>
                <w:szCs w:val="20"/>
              </w:rPr>
            </w:pPr>
            <w:r w:rsidRPr="00A11288">
              <w:rPr>
                <w:w w:val="99"/>
                <w:sz w:val="20"/>
                <w:szCs w:val="20"/>
              </w:rPr>
              <w:t>-</w:t>
            </w:r>
          </w:p>
        </w:tc>
        <w:tc>
          <w:tcPr>
            <w:tcW w:w="1263" w:type="dxa"/>
            <w:vAlign w:val="center"/>
          </w:tcPr>
          <w:p w14:paraId="40375082" w14:textId="77777777" w:rsidR="00A11288" w:rsidRPr="00A11288" w:rsidRDefault="00A11288" w:rsidP="00AE3298">
            <w:pPr>
              <w:pStyle w:val="TableParagraph"/>
              <w:suppressAutoHyphens/>
              <w:jc w:val="center"/>
              <w:rPr>
                <w:sz w:val="20"/>
                <w:szCs w:val="20"/>
              </w:rPr>
            </w:pPr>
            <w:r w:rsidRPr="00A11288">
              <w:rPr>
                <w:w w:val="99"/>
                <w:sz w:val="20"/>
                <w:szCs w:val="20"/>
              </w:rPr>
              <w:t>-</w:t>
            </w:r>
          </w:p>
        </w:tc>
        <w:tc>
          <w:tcPr>
            <w:tcW w:w="1503" w:type="dxa"/>
            <w:vAlign w:val="center"/>
          </w:tcPr>
          <w:p w14:paraId="2518540F" w14:textId="77777777" w:rsidR="00A11288" w:rsidRPr="00A11288" w:rsidRDefault="00A11288" w:rsidP="00AE3298">
            <w:pPr>
              <w:pStyle w:val="TableParagraph"/>
              <w:suppressAutoHyphens/>
              <w:jc w:val="center"/>
              <w:rPr>
                <w:sz w:val="20"/>
                <w:szCs w:val="20"/>
              </w:rPr>
            </w:pPr>
            <w:r w:rsidRPr="00A11288">
              <w:rPr>
                <w:w w:val="99"/>
                <w:sz w:val="20"/>
                <w:szCs w:val="20"/>
              </w:rPr>
              <w:t>-</w:t>
            </w:r>
          </w:p>
        </w:tc>
      </w:tr>
      <w:tr w:rsidR="00A11288" w14:paraId="1F4E02BB" w14:textId="77777777" w:rsidTr="00A11288">
        <w:trPr>
          <w:trHeight w:val="20"/>
          <w:jc w:val="center"/>
        </w:trPr>
        <w:tc>
          <w:tcPr>
            <w:tcW w:w="585" w:type="dxa"/>
            <w:vAlign w:val="center"/>
          </w:tcPr>
          <w:p w14:paraId="6CD88F0A" w14:textId="77777777" w:rsidR="00A11288" w:rsidRPr="00A11288" w:rsidRDefault="00A11288" w:rsidP="00AE3298">
            <w:pPr>
              <w:pStyle w:val="TableParagraph"/>
              <w:suppressAutoHyphens/>
              <w:jc w:val="center"/>
              <w:rPr>
                <w:sz w:val="20"/>
                <w:szCs w:val="20"/>
              </w:rPr>
            </w:pPr>
            <w:r w:rsidRPr="00A11288">
              <w:rPr>
                <w:sz w:val="20"/>
                <w:szCs w:val="20"/>
              </w:rPr>
              <w:t>17</w:t>
            </w:r>
          </w:p>
        </w:tc>
        <w:tc>
          <w:tcPr>
            <w:tcW w:w="3365" w:type="dxa"/>
            <w:vAlign w:val="center"/>
          </w:tcPr>
          <w:p w14:paraId="4AF45EE7" w14:textId="77777777" w:rsidR="00A11288" w:rsidRPr="00A11288" w:rsidRDefault="00A11288" w:rsidP="00AE3298">
            <w:pPr>
              <w:pStyle w:val="TableParagraph"/>
              <w:suppressAutoHyphens/>
              <w:jc w:val="center"/>
              <w:rPr>
                <w:sz w:val="20"/>
                <w:szCs w:val="20"/>
              </w:rPr>
            </w:pPr>
            <w:r w:rsidRPr="00A11288">
              <w:rPr>
                <w:sz w:val="20"/>
                <w:szCs w:val="20"/>
              </w:rPr>
              <w:t>Указатели</w:t>
            </w:r>
          </w:p>
        </w:tc>
        <w:tc>
          <w:tcPr>
            <w:tcW w:w="577" w:type="dxa"/>
            <w:vAlign w:val="center"/>
          </w:tcPr>
          <w:p w14:paraId="1BE9AFE4" w14:textId="77777777" w:rsidR="00A11288" w:rsidRPr="00A11288" w:rsidRDefault="00A11288" w:rsidP="00AE3298">
            <w:pPr>
              <w:pStyle w:val="TableParagraph"/>
              <w:suppressAutoHyphens/>
              <w:jc w:val="center"/>
              <w:rPr>
                <w:sz w:val="20"/>
                <w:szCs w:val="20"/>
              </w:rPr>
            </w:pPr>
            <w:r w:rsidRPr="00A11288">
              <w:rPr>
                <w:sz w:val="20"/>
                <w:szCs w:val="20"/>
              </w:rPr>
              <w:t>шт.</w:t>
            </w:r>
          </w:p>
        </w:tc>
        <w:tc>
          <w:tcPr>
            <w:tcW w:w="1330" w:type="dxa"/>
            <w:vAlign w:val="center"/>
          </w:tcPr>
          <w:p w14:paraId="6F0D8DD9" w14:textId="77777777" w:rsidR="00A11288" w:rsidRPr="00A11288" w:rsidRDefault="00A11288" w:rsidP="00AE3298">
            <w:pPr>
              <w:pStyle w:val="TableParagraph"/>
              <w:suppressAutoHyphens/>
              <w:jc w:val="center"/>
              <w:rPr>
                <w:sz w:val="20"/>
                <w:szCs w:val="20"/>
              </w:rPr>
            </w:pPr>
            <w:r w:rsidRPr="00A11288">
              <w:rPr>
                <w:sz w:val="20"/>
                <w:szCs w:val="20"/>
              </w:rPr>
              <w:t>1,5</w:t>
            </w:r>
          </w:p>
        </w:tc>
        <w:tc>
          <w:tcPr>
            <w:tcW w:w="1016" w:type="dxa"/>
            <w:vAlign w:val="center"/>
          </w:tcPr>
          <w:p w14:paraId="7607BDBB" w14:textId="77777777" w:rsidR="00A11288" w:rsidRPr="00A11288" w:rsidRDefault="00A11288" w:rsidP="00AE3298">
            <w:pPr>
              <w:pStyle w:val="TableParagraph"/>
              <w:suppressAutoHyphens/>
              <w:jc w:val="center"/>
              <w:rPr>
                <w:sz w:val="20"/>
                <w:szCs w:val="20"/>
              </w:rPr>
            </w:pPr>
            <w:r w:rsidRPr="00A11288">
              <w:rPr>
                <w:sz w:val="20"/>
                <w:szCs w:val="20"/>
              </w:rPr>
              <w:t>0,4</w:t>
            </w:r>
          </w:p>
        </w:tc>
        <w:tc>
          <w:tcPr>
            <w:tcW w:w="1263" w:type="dxa"/>
            <w:vAlign w:val="center"/>
          </w:tcPr>
          <w:p w14:paraId="2206B189" w14:textId="77777777" w:rsidR="00A11288" w:rsidRPr="00A11288" w:rsidRDefault="00A11288" w:rsidP="00AE3298">
            <w:pPr>
              <w:pStyle w:val="TableParagraph"/>
              <w:suppressAutoHyphens/>
              <w:jc w:val="center"/>
              <w:rPr>
                <w:sz w:val="20"/>
                <w:szCs w:val="20"/>
              </w:rPr>
            </w:pPr>
            <w:r w:rsidRPr="00A11288">
              <w:rPr>
                <w:sz w:val="20"/>
                <w:szCs w:val="20"/>
              </w:rPr>
              <w:t>0,5</w:t>
            </w:r>
          </w:p>
        </w:tc>
        <w:tc>
          <w:tcPr>
            <w:tcW w:w="1503" w:type="dxa"/>
            <w:vAlign w:val="center"/>
          </w:tcPr>
          <w:p w14:paraId="75D59F52" w14:textId="77777777" w:rsidR="00A11288" w:rsidRPr="00A11288" w:rsidRDefault="00A11288" w:rsidP="00AE3298">
            <w:pPr>
              <w:pStyle w:val="TableParagraph"/>
              <w:suppressAutoHyphens/>
              <w:jc w:val="center"/>
              <w:rPr>
                <w:sz w:val="20"/>
                <w:szCs w:val="20"/>
              </w:rPr>
            </w:pPr>
            <w:r w:rsidRPr="00A11288">
              <w:rPr>
                <w:sz w:val="20"/>
                <w:szCs w:val="20"/>
              </w:rPr>
              <w:t>0,4</w:t>
            </w:r>
          </w:p>
        </w:tc>
      </w:tr>
      <w:tr w:rsidR="00A11288" w14:paraId="3A1409C0" w14:textId="77777777" w:rsidTr="00A11288">
        <w:trPr>
          <w:trHeight w:val="20"/>
          <w:jc w:val="center"/>
        </w:trPr>
        <w:tc>
          <w:tcPr>
            <w:tcW w:w="585" w:type="dxa"/>
            <w:vAlign w:val="center"/>
          </w:tcPr>
          <w:p w14:paraId="0ECB6FD1" w14:textId="77777777" w:rsidR="00A11288" w:rsidRPr="00A11288" w:rsidRDefault="00A11288" w:rsidP="00AE3298">
            <w:pPr>
              <w:pStyle w:val="TableParagraph"/>
              <w:suppressAutoHyphens/>
              <w:jc w:val="center"/>
              <w:rPr>
                <w:sz w:val="20"/>
                <w:szCs w:val="20"/>
              </w:rPr>
            </w:pPr>
            <w:r w:rsidRPr="00A11288">
              <w:rPr>
                <w:sz w:val="20"/>
                <w:szCs w:val="20"/>
              </w:rPr>
              <w:t>18</w:t>
            </w:r>
          </w:p>
        </w:tc>
        <w:tc>
          <w:tcPr>
            <w:tcW w:w="3365" w:type="dxa"/>
            <w:vAlign w:val="center"/>
          </w:tcPr>
          <w:p w14:paraId="2D8D5B07" w14:textId="77777777" w:rsidR="00A11288" w:rsidRPr="00A11288" w:rsidRDefault="00A11288" w:rsidP="00AE3298">
            <w:pPr>
              <w:pStyle w:val="TableParagraph"/>
              <w:suppressAutoHyphens/>
              <w:jc w:val="center"/>
              <w:rPr>
                <w:sz w:val="20"/>
                <w:szCs w:val="20"/>
              </w:rPr>
            </w:pPr>
            <w:r w:rsidRPr="00A11288">
              <w:rPr>
                <w:sz w:val="20"/>
                <w:szCs w:val="20"/>
              </w:rPr>
              <w:t>Видовые точки</w:t>
            </w:r>
          </w:p>
        </w:tc>
        <w:tc>
          <w:tcPr>
            <w:tcW w:w="577" w:type="dxa"/>
            <w:vAlign w:val="center"/>
          </w:tcPr>
          <w:p w14:paraId="22E9D491" w14:textId="77777777" w:rsidR="00A11288" w:rsidRPr="00A11288" w:rsidRDefault="00A11288" w:rsidP="00AE3298">
            <w:pPr>
              <w:pStyle w:val="TableParagraph"/>
              <w:suppressAutoHyphens/>
              <w:jc w:val="center"/>
              <w:rPr>
                <w:sz w:val="20"/>
                <w:szCs w:val="20"/>
              </w:rPr>
            </w:pPr>
            <w:r w:rsidRPr="00A11288">
              <w:rPr>
                <w:sz w:val="20"/>
                <w:szCs w:val="20"/>
              </w:rPr>
              <w:t>шт.</w:t>
            </w:r>
          </w:p>
        </w:tc>
        <w:tc>
          <w:tcPr>
            <w:tcW w:w="1330" w:type="dxa"/>
            <w:vAlign w:val="center"/>
          </w:tcPr>
          <w:p w14:paraId="7F8C7AEA" w14:textId="77777777" w:rsidR="00A11288" w:rsidRPr="00A11288" w:rsidRDefault="00A11288" w:rsidP="00AE3298">
            <w:pPr>
              <w:pStyle w:val="TableParagraph"/>
              <w:suppressAutoHyphens/>
              <w:jc w:val="center"/>
              <w:rPr>
                <w:sz w:val="20"/>
                <w:szCs w:val="20"/>
              </w:rPr>
            </w:pPr>
            <w:r w:rsidRPr="00A11288">
              <w:rPr>
                <w:sz w:val="20"/>
                <w:szCs w:val="20"/>
              </w:rPr>
              <w:t>0,7</w:t>
            </w:r>
          </w:p>
        </w:tc>
        <w:tc>
          <w:tcPr>
            <w:tcW w:w="1016" w:type="dxa"/>
            <w:vAlign w:val="center"/>
          </w:tcPr>
          <w:p w14:paraId="4B5464B5" w14:textId="77777777" w:rsidR="00A11288" w:rsidRPr="00A11288" w:rsidRDefault="00A11288" w:rsidP="00AE3298">
            <w:pPr>
              <w:pStyle w:val="TableParagraph"/>
              <w:suppressAutoHyphens/>
              <w:jc w:val="center"/>
              <w:rPr>
                <w:sz w:val="20"/>
                <w:szCs w:val="20"/>
              </w:rPr>
            </w:pPr>
            <w:r w:rsidRPr="00A11288">
              <w:rPr>
                <w:sz w:val="20"/>
                <w:szCs w:val="20"/>
              </w:rPr>
              <w:t>0,2</w:t>
            </w:r>
          </w:p>
        </w:tc>
        <w:tc>
          <w:tcPr>
            <w:tcW w:w="1263" w:type="dxa"/>
            <w:vAlign w:val="center"/>
          </w:tcPr>
          <w:p w14:paraId="7FA85DC6" w14:textId="77777777" w:rsidR="00A11288" w:rsidRPr="00A11288" w:rsidRDefault="00A11288" w:rsidP="00AE3298">
            <w:pPr>
              <w:pStyle w:val="TableParagraph"/>
              <w:suppressAutoHyphens/>
              <w:jc w:val="center"/>
              <w:rPr>
                <w:sz w:val="20"/>
                <w:szCs w:val="20"/>
              </w:rPr>
            </w:pPr>
            <w:r w:rsidRPr="00A11288">
              <w:rPr>
                <w:sz w:val="20"/>
                <w:szCs w:val="20"/>
              </w:rPr>
              <w:t>0,1</w:t>
            </w:r>
          </w:p>
        </w:tc>
        <w:tc>
          <w:tcPr>
            <w:tcW w:w="1503" w:type="dxa"/>
            <w:vAlign w:val="center"/>
          </w:tcPr>
          <w:p w14:paraId="792275F4" w14:textId="77777777" w:rsidR="00A11288" w:rsidRPr="00A11288" w:rsidRDefault="00A11288" w:rsidP="00AE3298">
            <w:pPr>
              <w:pStyle w:val="TableParagraph"/>
              <w:suppressAutoHyphens/>
              <w:jc w:val="center"/>
              <w:rPr>
                <w:sz w:val="20"/>
                <w:szCs w:val="20"/>
              </w:rPr>
            </w:pPr>
            <w:r w:rsidRPr="00A11288">
              <w:rPr>
                <w:sz w:val="20"/>
                <w:szCs w:val="20"/>
              </w:rPr>
              <w:t>0,3</w:t>
            </w:r>
          </w:p>
        </w:tc>
      </w:tr>
      <w:tr w:rsidR="00A11288" w14:paraId="43AEF807" w14:textId="77777777" w:rsidTr="00A11288">
        <w:trPr>
          <w:trHeight w:val="20"/>
          <w:jc w:val="center"/>
        </w:trPr>
        <w:tc>
          <w:tcPr>
            <w:tcW w:w="585" w:type="dxa"/>
            <w:vAlign w:val="center"/>
          </w:tcPr>
          <w:p w14:paraId="2DC6EB2F" w14:textId="77777777" w:rsidR="00A11288" w:rsidRPr="00A11288" w:rsidRDefault="00A11288" w:rsidP="00AE3298">
            <w:pPr>
              <w:pStyle w:val="TableParagraph"/>
              <w:suppressAutoHyphens/>
              <w:jc w:val="center"/>
              <w:rPr>
                <w:sz w:val="20"/>
                <w:szCs w:val="20"/>
              </w:rPr>
            </w:pPr>
            <w:r w:rsidRPr="00A11288">
              <w:rPr>
                <w:sz w:val="20"/>
                <w:szCs w:val="20"/>
              </w:rPr>
              <w:t>19</w:t>
            </w:r>
          </w:p>
        </w:tc>
        <w:tc>
          <w:tcPr>
            <w:tcW w:w="3365" w:type="dxa"/>
            <w:vAlign w:val="center"/>
          </w:tcPr>
          <w:p w14:paraId="43393B26" w14:textId="77777777" w:rsidR="00A11288" w:rsidRPr="00A11288" w:rsidRDefault="00A11288" w:rsidP="00AE3298">
            <w:pPr>
              <w:pStyle w:val="TableParagraph"/>
              <w:suppressAutoHyphens/>
              <w:jc w:val="center"/>
              <w:rPr>
                <w:sz w:val="20"/>
                <w:szCs w:val="20"/>
              </w:rPr>
            </w:pPr>
            <w:r w:rsidRPr="00A11288">
              <w:rPr>
                <w:sz w:val="20"/>
                <w:szCs w:val="20"/>
              </w:rPr>
              <w:t>Колодцы, родники</w:t>
            </w:r>
          </w:p>
        </w:tc>
        <w:tc>
          <w:tcPr>
            <w:tcW w:w="577" w:type="dxa"/>
            <w:vAlign w:val="center"/>
          </w:tcPr>
          <w:p w14:paraId="059EE8D1" w14:textId="77777777" w:rsidR="00A11288" w:rsidRPr="00A11288" w:rsidRDefault="00A11288" w:rsidP="00AE3298">
            <w:pPr>
              <w:pStyle w:val="TableParagraph"/>
              <w:suppressAutoHyphens/>
              <w:jc w:val="center"/>
              <w:rPr>
                <w:sz w:val="20"/>
                <w:szCs w:val="20"/>
              </w:rPr>
            </w:pPr>
            <w:r w:rsidRPr="00A11288">
              <w:rPr>
                <w:sz w:val="20"/>
                <w:szCs w:val="20"/>
              </w:rPr>
              <w:t>шт.</w:t>
            </w:r>
          </w:p>
        </w:tc>
        <w:tc>
          <w:tcPr>
            <w:tcW w:w="1330" w:type="dxa"/>
            <w:vAlign w:val="center"/>
          </w:tcPr>
          <w:p w14:paraId="3C563C65" w14:textId="77777777" w:rsidR="00A11288" w:rsidRPr="00A11288" w:rsidRDefault="00A11288" w:rsidP="00AE3298">
            <w:pPr>
              <w:pStyle w:val="TableParagraph"/>
              <w:suppressAutoHyphens/>
              <w:jc w:val="center"/>
              <w:rPr>
                <w:sz w:val="20"/>
                <w:szCs w:val="20"/>
              </w:rPr>
            </w:pPr>
            <w:r w:rsidRPr="00A11288">
              <w:rPr>
                <w:sz w:val="20"/>
                <w:szCs w:val="20"/>
              </w:rPr>
              <w:t>0,07</w:t>
            </w:r>
          </w:p>
        </w:tc>
        <w:tc>
          <w:tcPr>
            <w:tcW w:w="1016" w:type="dxa"/>
            <w:vAlign w:val="center"/>
          </w:tcPr>
          <w:p w14:paraId="5357B772" w14:textId="77777777" w:rsidR="00A11288" w:rsidRPr="00A11288" w:rsidRDefault="00A11288" w:rsidP="00AE3298">
            <w:pPr>
              <w:pStyle w:val="TableParagraph"/>
              <w:suppressAutoHyphens/>
              <w:jc w:val="center"/>
              <w:rPr>
                <w:sz w:val="20"/>
                <w:szCs w:val="20"/>
              </w:rPr>
            </w:pPr>
            <w:r w:rsidRPr="00A11288">
              <w:rPr>
                <w:sz w:val="20"/>
                <w:szCs w:val="20"/>
              </w:rPr>
              <w:t>0,02</w:t>
            </w:r>
          </w:p>
        </w:tc>
        <w:tc>
          <w:tcPr>
            <w:tcW w:w="1263" w:type="dxa"/>
            <w:vAlign w:val="center"/>
          </w:tcPr>
          <w:p w14:paraId="67257890" w14:textId="77777777" w:rsidR="00A11288" w:rsidRPr="00A11288" w:rsidRDefault="00A11288" w:rsidP="00AE3298">
            <w:pPr>
              <w:pStyle w:val="TableParagraph"/>
              <w:suppressAutoHyphens/>
              <w:jc w:val="center"/>
              <w:rPr>
                <w:sz w:val="20"/>
                <w:szCs w:val="20"/>
              </w:rPr>
            </w:pPr>
            <w:r w:rsidRPr="00A11288">
              <w:rPr>
                <w:sz w:val="20"/>
                <w:szCs w:val="20"/>
              </w:rPr>
              <w:t>0,01</w:t>
            </w:r>
          </w:p>
        </w:tc>
        <w:tc>
          <w:tcPr>
            <w:tcW w:w="1503" w:type="dxa"/>
            <w:vAlign w:val="center"/>
          </w:tcPr>
          <w:p w14:paraId="238F1896" w14:textId="77777777" w:rsidR="00A11288" w:rsidRPr="00A11288" w:rsidRDefault="00A11288" w:rsidP="00AE3298">
            <w:pPr>
              <w:pStyle w:val="TableParagraph"/>
              <w:suppressAutoHyphens/>
              <w:jc w:val="center"/>
              <w:rPr>
                <w:sz w:val="20"/>
                <w:szCs w:val="20"/>
              </w:rPr>
            </w:pPr>
            <w:r w:rsidRPr="00A11288">
              <w:rPr>
                <w:sz w:val="20"/>
                <w:szCs w:val="20"/>
              </w:rPr>
              <w:t>0,01</w:t>
            </w:r>
          </w:p>
        </w:tc>
      </w:tr>
      <w:tr w:rsidR="00A11288" w14:paraId="6A05648F" w14:textId="77777777" w:rsidTr="00A11288">
        <w:trPr>
          <w:trHeight w:val="20"/>
          <w:jc w:val="center"/>
        </w:trPr>
        <w:tc>
          <w:tcPr>
            <w:tcW w:w="585" w:type="dxa"/>
            <w:vAlign w:val="center"/>
          </w:tcPr>
          <w:p w14:paraId="2A6DED9A" w14:textId="77777777" w:rsidR="00A11288" w:rsidRPr="00A11288" w:rsidRDefault="00A11288" w:rsidP="00AE3298">
            <w:pPr>
              <w:pStyle w:val="TableParagraph"/>
              <w:suppressAutoHyphens/>
              <w:jc w:val="center"/>
              <w:rPr>
                <w:sz w:val="20"/>
                <w:szCs w:val="20"/>
              </w:rPr>
            </w:pPr>
            <w:r w:rsidRPr="00A11288">
              <w:rPr>
                <w:sz w:val="20"/>
                <w:szCs w:val="20"/>
              </w:rPr>
              <w:t>20</w:t>
            </w:r>
          </w:p>
        </w:tc>
        <w:tc>
          <w:tcPr>
            <w:tcW w:w="3365" w:type="dxa"/>
            <w:vAlign w:val="center"/>
          </w:tcPr>
          <w:p w14:paraId="5640E43E" w14:textId="77777777" w:rsidR="00A11288" w:rsidRPr="00A11288" w:rsidRDefault="00A11288" w:rsidP="00AE3298">
            <w:pPr>
              <w:pStyle w:val="TableParagraph"/>
              <w:suppressAutoHyphens/>
              <w:jc w:val="center"/>
              <w:rPr>
                <w:sz w:val="20"/>
                <w:szCs w:val="20"/>
              </w:rPr>
            </w:pPr>
            <w:r w:rsidRPr="00A11288">
              <w:rPr>
                <w:sz w:val="20"/>
                <w:szCs w:val="20"/>
              </w:rPr>
              <w:t>Площадки для палаток туристов</w:t>
            </w:r>
          </w:p>
        </w:tc>
        <w:tc>
          <w:tcPr>
            <w:tcW w:w="577" w:type="dxa"/>
            <w:vAlign w:val="center"/>
          </w:tcPr>
          <w:p w14:paraId="1280FA50" w14:textId="5EC19395" w:rsidR="00A11288" w:rsidRPr="00A11288" w:rsidRDefault="00A11288" w:rsidP="00AE3298">
            <w:pPr>
              <w:pStyle w:val="TableParagraph"/>
              <w:suppressAutoHyphens/>
              <w:jc w:val="center"/>
              <w:rPr>
                <w:sz w:val="20"/>
                <w:szCs w:val="20"/>
              </w:rPr>
            </w:pPr>
            <w:r w:rsidRPr="00A11288">
              <w:rPr>
                <w:position w:val="-10"/>
                <w:sz w:val="20"/>
                <w:szCs w:val="20"/>
              </w:rPr>
              <w:t>м</w:t>
            </w:r>
            <w:r w:rsidRPr="00A11288">
              <w:rPr>
                <w:position w:val="-10"/>
                <w:sz w:val="20"/>
                <w:szCs w:val="20"/>
                <w:vertAlign w:val="superscript"/>
              </w:rPr>
              <w:t>2</w:t>
            </w:r>
          </w:p>
        </w:tc>
        <w:tc>
          <w:tcPr>
            <w:tcW w:w="1330" w:type="dxa"/>
            <w:vAlign w:val="center"/>
          </w:tcPr>
          <w:p w14:paraId="790F9617" w14:textId="77777777" w:rsidR="00A11288" w:rsidRPr="00A11288" w:rsidRDefault="00A11288" w:rsidP="00AE3298">
            <w:pPr>
              <w:pStyle w:val="TableParagraph"/>
              <w:suppressAutoHyphens/>
              <w:jc w:val="center"/>
              <w:rPr>
                <w:sz w:val="20"/>
                <w:szCs w:val="20"/>
              </w:rPr>
            </w:pPr>
            <w:r w:rsidRPr="00A11288">
              <w:rPr>
                <w:sz w:val="20"/>
                <w:szCs w:val="20"/>
              </w:rPr>
              <w:t>5</w:t>
            </w:r>
          </w:p>
        </w:tc>
        <w:tc>
          <w:tcPr>
            <w:tcW w:w="1016" w:type="dxa"/>
            <w:vAlign w:val="center"/>
          </w:tcPr>
          <w:p w14:paraId="65FDF80C" w14:textId="77777777" w:rsidR="00A11288" w:rsidRPr="00A11288" w:rsidRDefault="00A11288" w:rsidP="00AE3298">
            <w:pPr>
              <w:pStyle w:val="TableParagraph"/>
              <w:suppressAutoHyphens/>
              <w:jc w:val="center"/>
              <w:rPr>
                <w:sz w:val="20"/>
                <w:szCs w:val="20"/>
              </w:rPr>
            </w:pPr>
            <w:r w:rsidRPr="00A11288">
              <w:rPr>
                <w:sz w:val="20"/>
                <w:szCs w:val="20"/>
              </w:rPr>
              <w:t>5</w:t>
            </w:r>
          </w:p>
        </w:tc>
        <w:tc>
          <w:tcPr>
            <w:tcW w:w="1263" w:type="dxa"/>
            <w:vAlign w:val="center"/>
          </w:tcPr>
          <w:p w14:paraId="5B21E2C3" w14:textId="77777777" w:rsidR="00A11288" w:rsidRPr="00A11288" w:rsidRDefault="00A11288" w:rsidP="00AE3298">
            <w:pPr>
              <w:pStyle w:val="TableParagraph"/>
              <w:suppressAutoHyphens/>
              <w:jc w:val="center"/>
              <w:rPr>
                <w:sz w:val="20"/>
                <w:szCs w:val="20"/>
              </w:rPr>
            </w:pPr>
            <w:r w:rsidRPr="00A11288">
              <w:rPr>
                <w:sz w:val="20"/>
                <w:szCs w:val="20"/>
              </w:rPr>
              <w:t>50</w:t>
            </w:r>
          </w:p>
        </w:tc>
        <w:tc>
          <w:tcPr>
            <w:tcW w:w="1503" w:type="dxa"/>
            <w:vAlign w:val="center"/>
          </w:tcPr>
          <w:p w14:paraId="3E053D17" w14:textId="77777777" w:rsidR="00A11288" w:rsidRPr="00A11288" w:rsidRDefault="00A11288" w:rsidP="00AE3298">
            <w:pPr>
              <w:pStyle w:val="TableParagraph"/>
              <w:suppressAutoHyphens/>
              <w:jc w:val="center"/>
              <w:rPr>
                <w:sz w:val="20"/>
                <w:szCs w:val="20"/>
              </w:rPr>
            </w:pPr>
            <w:r w:rsidRPr="00A11288">
              <w:rPr>
                <w:sz w:val="20"/>
                <w:szCs w:val="20"/>
              </w:rPr>
              <w:t>20</w:t>
            </w:r>
          </w:p>
        </w:tc>
      </w:tr>
      <w:tr w:rsidR="00A11288" w14:paraId="2A94A4BC" w14:textId="77777777" w:rsidTr="00A11288">
        <w:trPr>
          <w:trHeight w:val="20"/>
          <w:jc w:val="center"/>
        </w:trPr>
        <w:tc>
          <w:tcPr>
            <w:tcW w:w="585" w:type="dxa"/>
            <w:vAlign w:val="center"/>
          </w:tcPr>
          <w:p w14:paraId="6BEFAD8B" w14:textId="77777777" w:rsidR="00A11288" w:rsidRPr="00A11288" w:rsidRDefault="00A11288" w:rsidP="00AE3298">
            <w:pPr>
              <w:pStyle w:val="TableParagraph"/>
              <w:suppressAutoHyphens/>
              <w:jc w:val="center"/>
              <w:rPr>
                <w:sz w:val="20"/>
                <w:szCs w:val="20"/>
              </w:rPr>
            </w:pPr>
            <w:r w:rsidRPr="00A11288">
              <w:rPr>
                <w:sz w:val="20"/>
                <w:szCs w:val="20"/>
              </w:rPr>
              <w:t>21</w:t>
            </w:r>
          </w:p>
        </w:tc>
        <w:tc>
          <w:tcPr>
            <w:tcW w:w="3365" w:type="dxa"/>
            <w:vAlign w:val="center"/>
          </w:tcPr>
          <w:p w14:paraId="64E1A767" w14:textId="77777777" w:rsidR="00A11288" w:rsidRPr="00A11288" w:rsidRDefault="00A11288" w:rsidP="00AE3298">
            <w:pPr>
              <w:pStyle w:val="TableParagraph"/>
              <w:suppressAutoHyphens/>
              <w:jc w:val="center"/>
              <w:rPr>
                <w:sz w:val="20"/>
                <w:szCs w:val="20"/>
              </w:rPr>
            </w:pPr>
            <w:r w:rsidRPr="00A11288">
              <w:rPr>
                <w:sz w:val="20"/>
                <w:szCs w:val="20"/>
              </w:rPr>
              <w:t>Мостики, переходы</w:t>
            </w:r>
          </w:p>
        </w:tc>
        <w:tc>
          <w:tcPr>
            <w:tcW w:w="577" w:type="dxa"/>
            <w:vAlign w:val="center"/>
          </w:tcPr>
          <w:p w14:paraId="3FE008A3" w14:textId="77777777" w:rsidR="00A11288" w:rsidRPr="00A11288" w:rsidRDefault="00A11288" w:rsidP="00AE3298">
            <w:pPr>
              <w:pStyle w:val="TableParagraph"/>
              <w:suppressAutoHyphens/>
              <w:jc w:val="center"/>
              <w:rPr>
                <w:sz w:val="20"/>
                <w:szCs w:val="20"/>
              </w:rPr>
            </w:pPr>
            <w:r w:rsidRPr="00A11288">
              <w:rPr>
                <w:sz w:val="20"/>
                <w:szCs w:val="20"/>
              </w:rPr>
              <w:t>шт.</w:t>
            </w:r>
          </w:p>
        </w:tc>
        <w:tc>
          <w:tcPr>
            <w:tcW w:w="1330" w:type="dxa"/>
            <w:vAlign w:val="center"/>
          </w:tcPr>
          <w:p w14:paraId="10B8367A" w14:textId="77777777" w:rsidR="00A11288" w:rsidRPr="00A11288" w:rsidRDefault="00A11288" w:rsidP="00AE3298">
            <w:pPr>
              <w:pStyle w:val="TableParagraph"/>
              <w:suppressAutoHyphens/>
              <w:jc w:val="center"/>
              <w:rPr>
                <w:sz w:val="20"/>
                <w:szCs w:val="20"/>
              </w:rPr>
            </w:pPr>
            <w:r w:rsidRPr="00A11288">
              <w:rPr>
                <w:sz w:val="20"/>
                <w:szCs w:val="20"/>
              </w:rPr>
              <w:t>1,5</w:t>
            </w:r>
          </w:p>
        </w:tc>
        <w:tc>
          <w:tcPr>
            <w:tcW w:w="1016" w:type="dxa"/>
            <w:vAlign w:val="center"/>
          </w:tcPr>
          <w:p w14:paraId="060E90F5" w14:textId="77777777" w:rsidR="00A11288" w:rsidRPr="00A11288" w:rsidRDefault="00A11288" w:rsidP="00AE3298">
            <w:pPr>
              <w:pStyle w:val="TableParagraph"/>
              <w:suppressAutoHyphens/>
              <w:jc w:val="center"/>
              <w:rPr>
                <w:sz w:val="20"/>
                <w:szCs w:val="20"/>
              </w:rPr>
            </w:pPr>
            <w:r w:rsidRPr="00A11288">
              <w:rPr>
                <w:sz w:val="20"/>
                <w:szCs w:val="20"/>
              </w:rPr>
              <w:t>0,2</w:t>
            </w:r>
          </w:p>
        </w:tc>
        <w:tc>
          <w:tcPr>
            <w:tcW w:w="1263" w:type="dxa"/>
            <w:vAlign w:val="center"/>
          </w:tcPr>
          <w:p w14:paraId="77DBC80A" w14:textId="77777777" w:rsidR="00A11288" w:rsidRPr="00A11288" w:rsidRDefault="00A11288" w:rsidP="00AE3298">
            <w:pPr>
              <w:pStyle w:val="TableParagraph"/>
              <w:suppressAutoHyphens/>
              <w:jc w:val="center"/>
              <w:rPr>
                <w:sz w:val="20"/>
                <w:szCs w:val="20"/>
              </w:rPr>
            </w:pPr>
            <w:r w:rsidRPr="00A11288">
              <w:rPr>
                <w:sz w:val="20"/>
                <w:szCs w:val="20"/>
              </w:rPr>
              <w:t>0,1</w:t>
            </w:r>
          </w:p>
        </w:tc>
        <w:tc>
          <w:tcPr>
            <w:tcW w:w="1503" w:type="dxa"/>
            <w:vAlign w:val="center"/>
          </w:tcPr>
          <w:p w14:paraId="45961AF3" w14:textId="77777777" w:rsidR="00A11288" w:rsidRPr="00A11288" w:rsidRDefault="00A11288" w:rsidP="00AE3298">
            <w:pPr>
              <w:pStyle w:val="TableParagraph"/>
              <w:suppressAutoHyphens/>
              <w:jc w:val="center"/>
              <w:rPr>
                <w:sz w:val="20"/>
                <w:szCs w:val="20"/>
              </w:rPr>
            </w:pPr>
            <w:r w:rsidRPr="00A11288">
              <w:rPr>
                <w:w w:val="99"/>
                <w:sz w:val="20"/>
                <w:szCs w:val="20"/>
              </w:rPr>
              <w:t>-</w:t>
            </w:r>
          </w:p>
        </w:tc>
      </w:tr>
    </w:tbl>
    <w:p w14:paraId="6F1060D0" w14:textId="77777777" w:rsidR="006A665C" w:rsidRDefault="006A665C" w:rsidP="00AE3298">
      <w:pPr>
        <w:keepNext/>
        <w:keepLines/>
        <w:suppressAutoHyphens/>
        <w:spacing w:before="120" w:after="120"/>
        <w:jc w:val="right"/>
        <w:rPr>
          <w:sz w:val="24"/>
          <w:szCs w:val="24"/>
        </w:rPr>
      </w:pPr>
    </w:p>
    <w:p w14:paraId="159DB9CC" w14:textId="145D6181" w:rsidR="007F0DF2" w:rsidRPr="00A11288" w:rsidRDefault="004F066C" w:rsidP="00AE3298">
      <w:pPr>
        <w:keepNext/>
        <w:keepLines/>
        <w:suppressAutoHyphens/>
        <w:spacing w:before="120" w:after="120"/>
        <w:jc w:val="right"/>
        <w:rPr>
          <w:sz w:val="24"/>
          <w:szCs w:val="24"/>
        </w:rPr>
      </w:pPr>
      <w:r>
        <w:rPr>
          <w:sz w:val="24"/>
          <w:szCs w:val="24"/>
        </w:rPr>
        <w:t>Таблица 2.8.2</w:t>
      </w:r>
    </w:p>
    <w:p w14:paraId="5EED8B25" w14:textId="77777777" w:rsidR="007F0DF2" w:rsidRPr="00A11288" w:rsidRDefault="002A690E" w:rsidP="00AE3298">
      <w:pPr>
        <w:keepNext/>
        <w:keepLines/>
        <w:suppressAutoHyphens/>
        <w:spacing w:before="120" w:after="120"/>
        <w:jc w:val="center"/>
        <w:rPr>
          <w:sz w:val="24"/>
        </w:rPr>
      </w:pPr>
      <w:r w:rsidRPr="00A11288">
        <w:rPr>
          <w:sz w:val="24"/>
        </w:rPr>
        <w:t>Целевое назначение и характеристика рекреационных маршрутов</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1050"/>
        <w:gridCol w:w="1754"/>
        <w:gridCol w:w="1486"/>
        <w:gridCol w:w="3104"/>
        <w:gridCol w:w="2245"/>
      </w:tblGrid>
      <w:tr w:rsidR="007F0DF2" w:rsidRPr="00A11288" w14:paraId="2BCFC026" w14:textId="77777777" w:rsidTr="00A11288">
        <w:trPr>
          <w:cantSplit/>
          <w:trHeight w:val="20"/>
          <w:tblHeader/>
          <w:jc w:val="center"/>
        </w:trPr>
        <w:tc>
          <w:tcPr>
            <w:tcW w:w="1061" w:type="dxa"/>
            <w:vAlign w:val="center"/>
          </w:tcPr>
          <w:p w14:paraId="23190D58" w14:textId="332A7B1D" w:rsidR="007F0DF2" w:rsidRPr="00A11288" w:rsidRDefault="002A690E" w:rsidP="00AE3298">
            <w:pPr>
              <w:pStyle w:val="TableParagraph"/>
              <w:keepNext/>
              <w:suppressAutoHyphens/>
              <w:jc w:val="center"/>
              <w:rPr>
                <w:sz w:val="20"/>
                <w:szCs w:val="20"/>
              </w:rPr>
            </w:pPr>
            <w:r w:rsidRPr="00A11288">
              <w:rPr>
                <w:sz w:val="20"/>
                <w:szCs w:val="20"/>
              </w:rPr>
              <w:t>Тип маршрута</w:t>
            </w:r>
          </w:p>
        </w:tc>
        <w:tc>
          <w:tcPr>
            <w:tcW w:w="1774" w:type="dxa"/>
            <w:vAlign w:val="center"/>
          </w:tcPr>
          <w:p w14:paraId="0D785C33" w14:textId="19C427C2" w:rsidR="007F0DF2" w:rsidRPr="00A11288" w:rsidRDefault="002A690E" w:rsidP="00AE3298">
            <w:pPr>
              <w:pStyle w:val="TableParagraph"/>
              <w:keepNext/>
              <w:suppressAutoHyphens/>
              <w:jc w:val="center"/>
              <w:rPr>
                <w:sz w:val="20"/>
                <w:szCs w:val="20"/>
              </w:rPr>
            </w:pPr>
            <w:r w:rsidRPr="00A11288">
              <w:rPr>
                <w:sz w:val="20"/>
                <w:szCs w:val="20"/>
              </w:rPr>
              <w:t>Целевое назначение маршрута</w:t>
            </w:r>
          </w:p>
        </w:tc>
        <w:tc>
          <w:tcPr>
            <w:tcW w:w="1503" w:type="dxa"/>
            <w:vAlign w:val="center"/>
          </w:tcPr>
          <w:p w14:paraId="09C7CDB8" w14:textId="3461C5E0" w:rsidR="007F0DF2" w:rsidRPr="00A11288" w:rsidRDefault="00A11288" w:rsidP="00AE3298">
            <w:pPr>
              <w:pStyle w:val="TableParagraph"/>
              <w:keepNext/>
              <w:suppressAutoHyphens/>
              <w:jc w:val="center"/>
              <w:rPr>
                <w:sz w:val="20"/>
                <w:szCs w:val="20"/>
              </w:rPr>
            </w:pPr>
            <w:r w:rsidRPr="00A11288">
              <w:rPr>
                <w:sz w:val="20"/>
                <w:szCs w:val="20"/>
              </w:rPr>
              <w:t>Протяженность</w:t>
            </w:r>
            <w:r w:rsidR="002A690E" w:rsidRPr="00A11288">
              <w:rPr>
                <w:sz w:val="20"/>
                <w:szCs w:val="20"/>
              </w:rPr>
              <w:t xml:space="preserve"> </w:t>
            </w:r>
            <w:r w:rsidRPr="00A11288">
              <w:rPr>
                <w:sz w:val="20"/>
                <w:szCs w:val="20"/>
              </w:rPr>
              <w:t>маршрута</w:t>
            </w:r>
            <w:r w:rsidR="002A690E" w:rsidRPr="00A11288">
              <w:rPr>
                <w:sz w:val="20"/>
                <w:szCs w:val="20"/>
              </w:rPr>
              <w:t xml:space="preserve"> </w:t>
            </w:r>
            <w:r>
              <w:rPr>
                <w:spacing w:val="-4"/>
                <w:sz w:val="20"/>
                <w:szCs w:val="20"/>
              </w:rPr>
              <w:t>(еди</w:t>
            </w:r>
            <w:r w:rsidR="002A690E" w:rsidRPr="00A11288">
              <w:rPr>
                <w:sz w:val="20"/>
                <w:szCs w:val="20"/>
              </w:rPr>
              <w:t>ница</w:t>
            </w:r>
            <w:r w:rsidR="002A690E" w:rsidRPr="00A11288">
              <w:rPr>
                <w:spacing w:val="-5"/>
                <w:sz w:val="20"/>
                <w:szCs w:val="20"/>
              </w:rPr>
              <w:t xml:space="preserve"> </w:t>
            </w:r>
            <w:r w:rsidR="002A690E" w:rsidRPr="00A11288">
              <w:rPr>
                <w:sz w:val="20"/>
                <w:szCs w:val="20"/>
              </w:rPr>
              <w:t>измерения</w:t>
            </w:r>
            <w:r w:rsidR="002A690E" w:rsidRPr="00A11288">
              <w:rPr>
                <w:spacing w:val="-2"/>
                <w:sz w:val="20"/>
                <w:szCs w:val="20"/>
              </w:rPr>
              <w:t xml:space="preserve"> </w:t>
            </w:r>
            <w:r w:rsidR="002A690E" w:rsidRPr="00A11288">
              <w:rPr>
                <w:sz w:val="20"/>
                <w:szCs w:val="20"/>
              </w:rPr>
              <w:t>км)</w:t>
            </w:r>
          </w:p>
        </w:tc>
        <w:tc>
          <w:tcPr>
            <w:tcW w:w="3140" w:type="dxa"/>
            <w:vAlign w:val="center"/>
          </w:tcPr>
          <w:p w14:paraId="188DC4FD" w14:textId="77777777" w:rsidR="007F0DF2" w:rsidRPr="00A11288" w:rsidRDefault="002A690E" w:rsidP="00AE3298">
            <w:pPr>
              <w:pStyle w:val="TableParagraph"/>
              <w:keepNext/>
              <w:suppressAutoHyphens/>
              <w:jc w:val="center"/>
              <w:rPr>
                <w:sz w:val="20"/>
                <w:szCs w:val="20"/>
              </w:rPr>
            </w:pPr>
            <w:r w:rsidRPr="00A11288">
              <w:rPr>
                <w:sz w:val="20"/>
                <w:szCs w:val="20"/>
              </w:rPr>
              <w:t>Характеристика трассы маршрута</w:t>
            </w:r>
          </w:p>
        </w:tc>
        <w:tc>
          <w:tcPr>
            <w:tcW w:w="2271" w:type="dxa"/>
            <w:vAlign w:val="center"/>
          </w:tcPr>
          <w:p w14:paraId="11CACAB8" w14:textId="6FA9A925" w:rsidR="007F0DF2" w:rsidRPr="00A11288" w:rsidRDefault="002A690E" w:rsidP="00AE3298">
            <w:pPr>
              <w:pStyle w:val="TableParagraph"/>
              <w:keepNext/>
              <w:suppressAutoHyphens/>
              <w:jc w:val="center"/>
              <w:rPr>
                <w:sz w:val="20"/>
                <w:szCs w:val="20"/>
              </w:rPr>
            </w:pPr>
            <w:r w:rsidRPr="00A11288">
              <w:rPr>
                <w:sz w:val="20"/>
                <w:szCs w:val="20"/>
              </w:rPr>
              <w:t>Элементы благоустройства и декоративного оформления маршрута</w:t>
            </w:r>
          </w:p>
        </w:tc>
      </w:tr>
      <w:tr w:rsidR="007F0DF2" w:rsidRPr="00A11288" w14:paraId="320DBA6C" w14:textId="77777777" w:rsidTr="00A11288">
        <w:trPr>
          <w:cantSplit/>
          <w:trHeight w:val="20"/>
          <w:jc w:val="center"/>
        </w:trPr>
        <w:tc>
          <w:tcPr>
            <w:tcW w:w="1061" w:type="dxa"/>
            <w:vAlign w:val="center"/>
          </w:tcPr>
          <w:p w14:paraId="5C0B3A55" w14:textId="6D113D58" w:rsidR="007F0DF2" w:rsidRPr="00A11288" w:rsidRDefault="002A690E" w:rsidP="00AE3298">
            <w:pPr>
              <w:pStyle w:val="TableParagraph"/>
              <w:suppressAutoHyphens/>
              <w:jc w:val="center"/>
              <w:rPr>
                <w:sz w:val="20"/>
                <w:szCs w:val="20"/>
              </w:rPr>
            </w:pPr>
            <w:r w:rsidRPr="00A11288">
              <w:rPr>
                <w:sz w:val="20"/>
                <w:szCs w:val="20"/>
              </w:rPr>
              <w:t>Прогулочный</w:t>
            </w:r>
          </w:p>
        </w:tc>
        <w:tc>
          <w:tcPr>
            <w:tcW w:w="1774" w:type="dxa"/>
            <w:vAlign w:val="center"/>
          </w:tcPr>
          <w:p w14:paraId="35C9C87D" w14:textId="6B58F8D5" w:rsidR="007F0DF2" w:rsidRPr="00A11288" w:rsidRDefault="002A690E" w:rsidP="00AE3298">
            <w:pPr>
              <w:pStyle w:val="TableParagraph"/>
              <w:suppressAutoHyphens/>
              <w:jc w:val="center"/>
              <w:rPr>
                <w:sz w:val="20"/>
                <w:szCs w:val="20"/>
              </w:rPr>
            </w:pPr>
            <w:r w:rsidRPr="00A11288">
              <w:rPr>
                <w:sz w:val="20"/>
                <w:szCs w:val="20"/>
              </w:rPr>
              <w:t>Активный отдых в виде прогулок продолжительно</w:t>
            </w:r>
            <w:r w:rsidR="00A11288">
              <w:rPr>
                <w:sz w:val="20"/>
                <w:szCs w:val="20"/>
              </w:rPr>
              <w:t>стью от 40 ми</w:t>
            </w:r>
            <w:r w:rsidRPr="00A11288">
              <w:rPr>
                <w:sz w:val="20"/>
                <w:szCs w:val="20"/>
              </w:rPr>
              <w:t>нут до 4 часов</w:t>
            </w:r>
          </w:p>
        </w:tc>
        <w:tc>
          <w:tcPr>
            <w:tcW w:w="1503" w:type="dxa"/>
            <w:vAlign w:val="center"/>
          </w:tcPr>
          <w:p w14:paraId="191D35AF" w14:textId="3061AB9C" w:rsidR="007F0DF2" w:rsidRPr="00A11288" w:rsidRDefault="002A690E" w:rsidP="00AE3298">
            <w:pPr>
              <w:pStyle w:val="TableParagraph"/>
              <w:suppressAutoHyphens/>
              <w:jc w:val="center"/>
              <w:rPr>
                <w:sz w:val="20"/>
                <w:szCs w:val="20"/>
              </w:rPr>
            </w:pPr>
            <w:r w:rsidRPr="00A11288">
              <w:rPr>
                <w:sz w:val="20"/>
                <w:szCs w:val="20"/>
              </w:rPr>
              <w:t xml:space="preserve">короткий </w:t>
            </w:r>
            <w:r w:rsidR="00A11288">
              <w:rPr>
                <w:sz w:val="20"/>
                <w:szCs w:val="20"/>
              </w:rPr>
              <w:t>-</w:t>
            </w:r>
            <w:r w:rsidRPr="00A11288">
              <w:rPr>
                <w:sz w:val="20"/>
                <w:szCs w:val="20"/>
              </w:rPr>
              <w:t xml:space="preserve"> 0,5-1,0</w:t>
            </w:r>
          </w:p>
          <w:p w14:paraId="409AB1EC" w14:textId="2DAA2C68" w:rsidR="00A11288" w:rsidRDefault="00A11288" w:rsidP="00AE3298">
            <w:pPr>
              <w:pStyle w:val="TableParagraph"/>
              <w:suppressAutoHyphens/>
              <w:jc w:val="center"/>
              <w:rPr>
                <w:sz w:val="20"/>
                <w:szCs w:val="20"/>
              </w:rPr>
            </w:pPr>
            <w:r>
              <w:rPr>
                <w:sz w:val="20"/>
                <w:szCs w:val="20"/>
              </w:rPr>
              <w:t>средний -</w:t>
            </w:r>
            <w:r w:rsidR="002A690E" w:rsidRPr="00A11288">
              <w:rPr>
                <w:sz w:val="20"/>
                <w:szCs w:val="20"/>
              </w:rPr>
              <w:t xml:space="preserve"> 1-1,5;</w:t>
            </w:r>
          </w:p>
          <w:p w14:paraId="5A3DC95F" w14:textId="1BA30FC6" w:rsidR="007F0DF2" w:rsidRPr="00A11288" w:rsidRDefault="00A11288" w:rsidP="00AE3298">
            <w:pPr>
              <w:pStyle w:val="TableParagraph"/>
              <w:suppressAutoHyphens/>
              <w:jc w:val="center"/>
              <w:rPr>
                <w:sz w:val="20"/>
                <w:szCs w:val="20"/>
              </w:rPr>
            </w:pPr>
            <w:r>
              <w:rPr>
                <w:sz w:val="20"/>
                <w:szCs w:val="20"/>
              </w:rPr>
              <w:t>длин</w:t>
            </w:r>
            <w:r w:rsidR="002A690E" w:rsidRPr="00A11288">
              <w:rPr>
                <w:sz w:val="20"/>
                <w:szCs w:val="20"/>
              </w:rPr>
              <w:t>ный - 3,5-4</w:t>
            </w:r>
          </w:p>
        </w:tc>
        <w:tc>
          <w:tcPr>
            <w:tcW w:w="3140" w:type="dxa"/>
            <w:vAlign w:val="center"/>
          </w:tcPr>
          <w:p w14:paraId="0F6317AF" w14:textId="5FBA2538" w:rsidR="007F0DF2" w:rsidRPr="00A11288" w:rsidRDefault="002A690E" w:rsidP="00AE3298">
            <w:pPr>
              <w:pStyle w:val="TableParagraph"/>
              <w:suppressAutoHyphens/>
              <w:jc w:val="center"/>
              <w:rPr>
                <w:sz w:val="20"/>
                <w:szCs w:val="20"/>
              </w:rPr>
            </w:pPr>
            <w:r w:rsidRPr="00A11288">
              <w:rPr>
                <w:sz w:val="20"/>
                <w:szCs w:val="20"/>
              </w:rPr>
              <w:t>По наиболее живописным местам, с разнообразными ландшафтам</w:t>
            </w:r>
            <w:r w:rsidR="00BC47E8">
              <w:rPr>
                <w:sz w:val="20"/>
                <w:szCs w:val="20"/>
              </w:rPr>
              <w:t>и, наличием природных историко-</w:t>
            </w:r>
            <w:r w:rsidRPr="00A11288">
              <w:rPr>
                <w:sz w:val="20"/>
                <w:szCs w:val="20"/>
              </w:rPr>
              <w:t>культурных памятников, с наличием или созданием видовых точек</w:t>
            </w:r>
          </w:p>
        </w:tc>
        <w:tc>
          <w:tcPr>
            <w:tcW w:w="2271" w:type="dxa"/>
            <w:vAlign w:val="center"/>
          </w:tcPr>
          <w:p w14:paraId="248233E6" w14:textId="262A6E49" w:rsidR="007F0DF2" w:rsidRPr="00A11288" w:rsidRDefault="002A690E" w:rsidP="00AE3298">
            <w:pPr>
              <w:pStyle w:val="TableParagraph"/>
              <w:suppressAutoHyphens/>
              <w:jc w:val="center"/>
              <w:rPr>
                <w:sz w:val="20"/>
                <w:szCs w:val="20"/>
              </w:rPr>
            </w:pPr>
            <w:r w:rsidRPr="00A11288">
              <w:rPr>
                <w:sz w:val="20"/>
                <w:szCs w:val="20"/>
              </w:rPr>
              <w:t>Скамьи, сиденья, навесы от инсоляции, дождя, беседки, урны, мусоросборники, деревянная скульптура, визуальная информация</w:t>
            </w:r>
          </w:p>
        </w:tc>
      </w:tr>
      <w:tr w:rsidR="007F0DF2" w:rsidRPr="00A11288" w14:paraId="1678973A" w14:textId="77777777" w:rsidTr="00A11288">
        <w:trPr>
          <w:cantSplit/>
          <w:trHeight w:val="20"/>
          <w:jc w:val="center"/>
        </w:trPr>
        <w:tc>
          <w:tcPr>
            <w:tcW w:w="1061" w:type="dxa"/>
            <w:vAlign w:val="center"/>
          </w:tcPr>
          <w:p w14:paraId="11830C78" w14:textId="3039B704" w:rsidR="007F0DF2" w:rsidRPr="00A11288" w:rsidRDefault="002A690E" w:rsidP="00AE3298">
            <w:pPr>
              <w:pStyle w:val="TableParagraph"/>
              <w:suppressAutoHyphens/>
              <w:jc w:val="center"/>
              <w:rPr>
                <w:sz w:val="20"/>
                <w:szCs w:val="20"/>
              </w:rPr>
            </w:pPr>
            <w:r w:rsidRPr="00A11288">
              <w:rPr>
                <w:sz w:val="20"/>
                <w:szCs w:val="20"/>
              </w:rPr>
              <w:t>Тип маршрута</w:t>
            </w:r>
          </w:p>
        </w:tc>
        <w:tc>
          <w:tcPr>
            <w:tcW w:w="1774" w:type="dxa"/>
            <w:vAlign w:val="center"/>
          </w:tcPr>
          <w:p w14:paraId="78F4EBEE" w14:textId="10209004" w:rsidR="007F0DF2" w:rsidRPr="00A11288" w:rsidRDefault="002A690E" w:rsidP="00AE3298">
            <w:pPr>
              <w:pStyle w:val="TableParagraph"/>
              <w:suppressAutoHyphens/>
              <w:jc w:val="center"/>
              <w:rPr>
                <w:sz w:val="20"/>
                <w:szCs w:val="20"/>
              </w:rPr>
            </w:pPr>
            <w:r w:rsidRPr="00A11288">
              <w:rPr>
                <w:sz w:val="20"/>
                <w:szCs w:val="20"/>
              </w:rPr>
              <w:t>Целевое назначение маршрута</w:t>
            </w:r>
          </w:p>
        </w:tc>
        <w:tc>
          <w:tcPr>
            <w:tcW w:w="1503" w:type="dxa"/>
            <w:vAlign w:val="center"/>
          </w:tcPr>
          <w:p w14:paraId="51E1A744" w14:textId="4AF18951" w:rsidR="007F0DF2" w:rsidRPr="00A11288" w:rsidRDefault="002A690E" w:rsidP="00AE3298">
            <w:pPr>
              <w:pStyle w:val="TableParagraph"/>
              <w:suppressAutoHyphens/>
              <w:jc w:val="center"/>
              <w:rPr>
                <w:sz w:val="20"/>
                <w:szCs w:val="20"/>
              </w:rPr>
            </w:pPr>
            <w:r w:rsidRPr="00A11288">
              <w:rPr>
                <w:sz w:val="20"/>
                <w:szCs w:val="20"/>
              </w:rPr>
              <w:t xml:space="preserve">Протяженность маршрута </w:t>
            </w:r>
            <w:r w:rsidRPr="00A11288">
              <w:rPr>
                <w:spacing w:val="-4"/>
                <w:sz w:val="20"/>
                <w:szCs w:val="20"/>
              </w:rPr>
              <w:t>(еди</w:t>
            </w:r>
            <w:r w:rsidRPr="00A11288">
              <w:rPr>
                <w:sz w:val="20"/>
                <w:szCs w:val="20"/>
              </w:rPr>
              <w:t>ница</w:t>
            </w:r>
            <w:r w:rsidRPr="00A11288">
              <w:rPr>
                <w:spacing w:val="-5"/>
                <w:sz w:val="20"/>
                <w:szCs w:val="20"/>
              </w:rPr>
              <w:t xml:space="preserve"> </w:t>
            </w:r>
            <w:r w:rsidRPr="00A11288">
              <w:rPr>
                <w:sz w:val="20"/>
                <w:szCs w:val="20"/>
              </w:rPr>
              <w:t>измерения</w:t>
            </w:r>
            <w:r w:rsidRPr="00A11288">
              <w:rPr>
                <w:spacing w:val="-2"/>
                <w:sz w:val="20"/>
                <w:szCs w:val="20"/>
              </w:rPr>
              <w:t xml:space="preserve"> </w:t>
            </w:r>
            <w:r w:rsidRPr="00A11288">
              <w:rPr>
                <w:sz w:val="20"/>
                <w:szCs w:val="20"/>
              </w:rPr>
              <w:t>км)</w:t>
            </w:r>
          </w:p>
        </w:tc>
        <w:tc>
          <w:tcPr>
            <w:tcW w:w="3140" w:type="dxa"/>
            <w:vAlign w:val="center"/>
          </w:tcPr>
          <w:p w14:paraId="59E3821F" w14:textId="77777777" w:rsidR="007F0DF2" w:rsidRPr="00A11288" w:rsidRDefault="002A690E" w:rsidP="00AE3298">
            <w:pPr>
              <w:pStyle w:val="TableParagraph"/>
              <w:suppressAutoHyphens/>
              <w:jc w:val="center"/>
              <w:rPr>
                <w:sz w:val="20"/>
                <w:szCs w:val="20"/>
              </w:rPr>
            </w:pPr>
            <w:r w:rsidRPr="00A11288">
              <w:rPr>
                <w:sz w:val="20"/>
                <w:szCs w:val="20"/>
              </w:rPr>
              <w:t>Характеристика трассы маршрута</w:t>
            </w:r>
          </w:p>
        </w:tc>
        <w:tc>
          <w:tcPr>
            <w:tcW w:w="2271" w:type="dxa"/>
            <w:vAlign w:val="center"/>
          </w:tcPr>
          <w:p w14:paraId="0803D7C0" w14:textId="7BD3D75B" w:rsidR="007F0DF2" w:rsidRPr="00A11288" w:rsidRDefault="002A690E" w:rsidP="00AE3298">
            <w:pPr>
              <w:pStyle w:val="TableParagraph"/>
              <w:suppressAutoHyphens/>
              <w:jc w:val="center"/>
              <w:rPr>
                <w:sz w:val="20"/>
                <w:szCs w:val="20"/>
              </w:rPr>
            </w:pPr>
            <w:r w:rsidRPr="00A11288">
              <w:rPr>
                <w:sz w:val="20"/>
                <w:szCs w:val="20"/>
              </w:rPr>
              <w:t>Элементы благоустройства и декоративного оформления маршрута</w:t>
            </w:r>
          </w:p>
        </w:tc>
      </w:tr>
      <w:tr w:rsidR="007F0DF2" w:rsidRPr="00A11288" w14:paraId="299EE048" w14:textId="77777777" w:rsidTr="00A11288">
        <w:trPr>
          <w:cantSplit/>
          <w:trHeight w:val="20"/>
          <w:jc w:val="center"/>
        </w:trPr>
        <w:tc>
          <w:tcPr>
            <w:tcW w:w="1061" w:type="dxa"/>
            <w:vAlign w:val="center"/>
          </w:tcPr>
          <w:p w14:paraId="2B4E4192" w14:textId="7CBEBB8D" w:rsidR="007F0DF2" w:rsidRPr="00A11288" w:rsidRDefault="002A690E" w:rsidP="00AE3298">
            <w:pPr>
              <w:pStyle w:val="TableParagraph"/>
              <w:suppressAutoHyphens/>
              <w:jc w:val="center"/>
              <w:rPr>
                <w:sz w:val="20"/>
                <w:szCs w:val="20"/>
              </w:rPr>
            </w:pPr>
            <w:r w:rsidRPr="00A11288">
              <w:rPr>
                <w:sz w:val="20"/>
                <w:szCs w:val="20"/>
              </w:rPr>
              <w:t>Познавательный (экскурсионный, учебный)</w:t>
            </w:r>
          </w:p>
        </w:tc>
        <w:tc>
          <w:tcPr>
            <w:tcW w:w="1774" w:type="dxa"/>
            <w:vAlign w:val="center"/>
          </w:tcPr>
          <w:p w14:paraId="620FF8D8" w14:textId="0694B2C3" w:rsidR="007F0DF2" w:rsidRPr="00A11288" w:rsidRDefault="002A690E" w:rsidP="00AE3298">
            <w:pPr>
              <w:pStyle w:val="TableParagraph"/>
              <w:suppressAutoHyphens/>
              <w:jc w:val="center"/>
              <w:rPr>
                <w:sz w:val="20"/>
                <w:szCs w:val="20"/>
              </w:rPr>
            </w:pPr>
            <w:r w:rsidRPr="00A11288">
              <w:rPr>
                <w:sz w:val="20"/>
                <w:szCs w:val="20"/>
              </w:rPr>
              <w:t>Сочетание активного отдыха с расширением биологических знаний людей с продолжительностью движения по маршруту от 1 до</w:t>
            </w:r>
            <w:r w:rsidR="004F066C">
              <w:rPr>
                <w:sz w:val="20"/>
                <w:szCs w:val="20"/>
              </w:rPr>
              <w:t xml:space="preserve"> </w:t>
            </w:r>
            <w:r w:rsidRPr="00A11288">
              <w:rPr>
                <w:sz w:val="20"/>
                <w:szCs w:val="20"/>
              </w:rPr>
              <w:t>2 часов</w:t>
            </w:r>
          </w:p>
        </w:tc>
        <w:tc>
          <w:tcPr>
            <w:tcW w:w="1503" w:type="dxa"/>
            <w:vAlign w:val="center"/>
          </w:tcPr>
          <w:p w14:paraId="19CA4ED0" w14:textId="77777777" w:rsidR="007F0DF2" w:rsidRPr="00A11288" w:rsidRDefault="002A690E" w:rsidP="00AE3298">
            <w:pPr>
              <w:pStyle w:val="TableParagraph"/>
              <w:suppressAutoHyphens/>
              <w:jc w:val="center"/>
              <w:rPr>
                <w:sz w:val="20"/>
                <w:szCs w:val="20"/>
              </w:rPr>
            </w:pPr>
            <w:r w:rsidRPr="00A11288">
              <w:rPr>
                <w:sz w:val="20"/>
                <w:szCs w:val="20"/>
              </w:rPr>
              <w:t>1-2</w:t>
            </w:r>
          </w:p>
        </w:tc>
        <w:tc>
          <w:tcPr>
            <w:tcW w:w="3140" w:type="dxa"/>
            <w:vAlign w:val="center"/>
          </w:tcPr>
          <w:p w14:paraId="4B68A816" w14:textId="3C88F078" w:rsidR="007F0DF2" w:rsidRPr="00A11288" w:rsidRDefault="002A690E" w:rsidP="00AE3298">
            <w:pPr>
              <w:pStyle w:val="TableParagraph"/>
              <w:suppressAutoHyphens/>
              <w:jc w:val="center"/>
              <w:rPr>
                <w:sz w:val="20"/>
                <w:szCs w:val="20"/>
              </w:rPr>
            </w:pPr>
            <w:r w:rsidRPr="00A11288">
              <w:rPr>
                <w:sz w:val="20"/>
                <w:szCs w:val="20"/>
              </w:rPr>
              <w:t>По живописным местам при наличии по трассе маршрута 10-15 объектов показа по принятой для маршрута тематике (эстетической, лесоводственной, ботанической, природоохранной, культурно-исторической и т.п.), расположенных не менее, чем через 100 м друг от</w:t>
            </w:r>
            <w:r w:rsidR="004F066C">
              <w:rPr>
                <w:sz w:val="20"/>
                <w:szCs w:val="20"/>
              </w:rPr>
              <w:t xml:space="preserve"> </w:t>
            </w:r>
            <w:r w:rsidRPr="00A11288">
              <w:rPr>
                <w:sz w:val="20"/>
                <w:szCs w:val="20"/>
              </w:rPr>
              <w:t>друга</w:t>
            </w:r>
          </w:p>
        </w:tc>
        <w:tc>
          <w:tcPr>
            <w:tcW w:w="2271" w:type="dxa"/>
            <w:vAlign w:val="center"/>
          </w:tcPr>
          <w:p w14:paraId="09054118" w14:textId="11B5DDF8" w:rsidR="007F0DF2" w:rsidRPr="00A11288" w:rsidRDefault="002A690E" w:rsidP="00AE3298">
            <w:pPr>
              <w:pStyle w:val="TableParagraph"/>
              <w:suppressAutoHyphens/>
              <w:jc w:val="center"/>
              <w:rPr>
                <w:sz w:val="20"/>
                <w:szCs w:val="20"/>
              </w:rPr>
            </w:pPr>
            <w:r w:rsidRPr="00A11288">
              <w:rPr>
                <w:sz w:val="20"/>
                <w:szCs w:val="20"/>
              </w:rPr>
              <w:t>Скамьи, сиденья, навесы от инсоляции, дождя, беседки, урны, мусоросборники, деревянная скульптура, визуальная информация</w:t>
            </w:r>
          </w:p>
        </w:tc>
      </w:tr>
      <w:tr w:rsidR="007F0DF2" w:rsidRPr="00A11288" w14:paraId="7CF0CAED" w14:textId="77777777" w:rsidTr="00A11288">
        <w:trPr>
          <w:cantSplit/>
          <w:trHeight w:val="20"/>
          <w:jc w:val="center"/>
        </w:trPr>
        <w:tc>
          <w:tcPr>
            <w:tcW w:w="1061" w:type="dxa"/>
            <w:vAlign w:val="center"/>
          </w:tcPr>
          <w:p w14:paraId="4F0EE43A" w14:textId="6261464C" w:rsidR="007F0DF2" w:rsidRPr="00A11288" w:rsidRDefault="002A690E" w:rsidP="00AE3298">
            <w:pPr>
              <w:pStyle w:val="TableParagraph"/>
              <w:suppressAutoHyphens/>
              <w:jc w:val="center"/>
              <w:rPr>
                <w:sz w:val="20"/>
                <w:szCs w:val="20"/>
              </w:rPr>
            </w:pPr>
            <w:r w:rsidRPr="00A11288">
              <w:rPr>
                <w:sz w:val="20"/>
                <w:szCs w:val="20"/>
              </w:rPr>
              <w:lastRenderedPageBreak/>
              <w:t>Спортивный</w:t>
            </w:r>
          </w:p>
        </w:tc>
        <w:tc>
          <w:tcPr>
            <w:tcW w:w="1774" w:type="dxa"/>
            <w:vAlign w:val="center"/>
          </w:tcPr>
          <w:p w14:paraId="09565625" w14:textId="4A4E158A" w:rsidR="007F0DF2" w:rsidRPr="00A11288" w:rsidRDefault="002A690E" w:rsidP="00AE3298">
            <w:pPr>
              <w:pStyle w:val="TableParagraph"/>
              <w:suppressAutoHyphens/>
              <w:jc w:val="center"/>
              <w:rPr>
                <w:sz w:val="20"/>
                <w:szCs w:val="20"/>
              </w:rPr>
            </w:pPr>
            <w:r w:rsidRPr="00A11288">
              <w:rPr>
                <w:sz w:val="20"/>
                <w:szCs w:val="20"/>
              </w:rPr>
              <w:t>Спортивные занятия посетителей леса различного возраста и физической подготовки. Продолжительностью пребывания на маршруте 30-40 мин.</w:t>
            </w:r>
          </w:p>
        </w:tc>
        <w:tc>
          <w:tcPr>
            <w:tcW w:w="1503" w:type="dxa"/>
            <w:vAlign w:val="center"/>
          </w:tcPr>
          <w:p w14:paraId="50339172" w14:textId="77777777" w:rsidR="007F0DF2" w:rsidRPr="00A11288" w:rsidRDefault="002A690E" w:rsidP="00AE3298">
            <w:pPr>
              <w:pStyle w:val="TableParagraph"/>
              <w:suppressAutoHyphens/>
              <w:jc w:val="center"/>
              <w:rPr>
                <w:sz w:val="20"/>
                <w:szCs w:val="20"/>
              </w:rPr>
            </w:pPr>
            <w:r w:rsidRPr="00A11288">
              <w:rPr>
                <w:sz w:val="20"/>
                <w:szCs w:val="20"/>
              </w:rPr>
              <w:t>0,4-0,6</w:t>
            </w:r>
          </w:p>
        </w:tc>
        <w:tc>
          <w:tcPr>
            <w:tcW w:w="3140" w:type="dxa"/>
            <w:vAlign w:val="center"/>
          </w:tcPr>
          <w:p w14:paraId="655FB19B" w14:textId="237F4F3D" w:rsidR="007F0DF2" w:rsidRPr="00A11288" w:rsidRDefault="002A690E" w:rsidP="00AE3298">
            <w:pPr>
              <w:pStyle w:val="TableParagraph"/>
              <w:suppressAutoHyphens/>
              <w:jc w:val="center"/>
              <w:rPr>
                <w:sz w:val="20"/>
                <w:szCs w:val="20"/>
              </w:rPr>
            </w:pPr>
            <w:r w:rsidRPr="00A11288">
              <w:rPr>
                <w:sz w:val="20"/>
                <w:szCs w:val="20"/>
              </w:rPr>
              <w:t>По живописным местам, в лесных массивах, расположенных вблизи от густо населенных лесных районов и в наименьшей степени подверженных техническим воздействиям. Дорожное покрытие должно обеспечивать посещение маршрута в дождливый период</w:t>
            </w:r>
          </w:p>
        </w:tc>
        <w:tc>
          <w:tcPr>
            <w:tcW w:w="2271" w:type="dxa"/>
            <w:vAlign w:val="center"/>
          </w:tcPr>
          <w:p w14:paraId="04A65AA9" w14:textId="47549912" w:rsidR="007F0DF2" w:rsidRPr="00A11288" w:rsidRDefault="002A690E" w:rsidP="00AE3298">
            <w:pPr>
              <w:pStyle w:val="TableParagraph"/>
              <w:suppressAutoHyphens/>
              <w:jc w:val="center"/>
              <w:rPr>
                <w:sz w:val="20"/>
                <w:szCs w:val="20"/>
              </w:rPr>
            </w:pPr>
            <w:r w:rsidRPr="00A11288">
              <w:rPr>
                <w:sz w:val="20"/>
                <w:szCs w:val="20"/>
              </w:rPr>
              <w:t xml:space="preserve">Спортивные </w:t>
            </w:r>
            <w:r w:rsidRPr="00A11288">
              <w:rPr>
                <w:spacing w:val="-3"/>
                <w:sz w:val="20"/>
                <w:szCs w:val="20"/>
              </w:rPr>
              <w:t>снаря</w:t>
            </w:r>
            <w:r w:rsidRPr="00A11288">
              <w:rPr>
                <w:sz w:val="20"/>
                <w:szCs w:val="20"/>
              </w:rPr>
              <w:t>ды для тренировки различных групп мышц, вестибулярного аппарата, органов дыхания (барьеры для прыжков, турник, брусья, шведские стенки,</w:t>
            </w:r>
            <w:r w:rsidRPr="00A11288">
              <w:rPr>
                <w:spacing w:val="-1"/>
                <w:sz w:val="20"/>
                <w:szCs w:val="20"/>
              </w:rPr>
              <w:t xml:space="preserve"> </w:t>
            </w:r>
            <w:r w:rsidRPr="00A11288">
              <w:rPr>
                <w:sz w:val="20"/>
                <w:szCs w:val="20"/>
              </w:rPr>
              <w:t>столбики</w:t>
            </w:r>
            <w:r w:rsidR="004F066C">
              <w:rPr>
                <w:sz w:val="20"/>
                <w:szCs w:val="20"/>
              </w:rPr>
              <w:t xml:space="preserve"> </w:t>
            </w:r>
            <w:r w:rsidRPr="00A11288">
              <w:rPr>
                <w:sz w:val="20"/>
                <w:szCs w:val="20"/>
              </w:rPr>
              <w:t xml:space="preserve">для прыжков), скамьи, сиденья, </w:t>
            </w:r>
            <w:r w:rsidRPr="00A11288">
              <w:rPr>
                <w:spacing w:val="-4"/>
                <w:sz w:val="20"/>
                <w:szCs w:val="20"/>
              </w:rPr>
              <w:t>наве</w:t>
            </w:r>
            <w:r w:rsidRPr="00A11288">
              <w:rPr>
                <w:sz w:val="20"/>
                <w:szCs w:val="20"/>
              </w:rPr>
              <w:t>сы, указатели,</w:t>
            </w:r>
            <w:r w:rsidRPr="00A11288">
              <w:rPr>
                <w:spacing w:val="2"/>
                <w:sz w:val="20"/>
                <w:szCs w:val="20"/>
              </w:rPr>
              <w:t xml:space="preserve"> </w:t>
            </w:r>
            <w:r w:rsidR="004F066C">
              <w:rPr>
                <w:sz w:val="20"/>
                <w:szCs w:val="20"/>
              </w:rPr>
              <w:t>пи</w:t>
            </w:r>
            <w:r w:rsidRPr="00A11288">
              <w:rPr>
                <w:sz w:val="20"/>
                <w:szCs w:val="20"/>
              </w:rPr>
              <w:t>кеты с указаниями расстояний.</w:t>
            </w:r>
          </w:p>
        </w:tc>
      </w:tr>
    </w:tbl>
    <w:p w14:paraId="40FD06B0" w14:textId="62F7B163" w:rsidR="007F0DF2" w:rsidRPr="004F066C" w:rsidRDefault="002A690E" w:rsidP="00AE3298">
      <w:pPr>
        <w:suppressAutoHyphens/>
        <w:spacing w:before="120"/>
        <w:ind w:left="567" w:firstLine="720"/>
        <w:rPr>
          <w:i/>
          <w:sz w:val="20"/>
          <w:szCs w:val="24"/>
        </w:rPr>
      </w:pPr>
      <w:r w:rsidRPr="004F066C">
        <w:rPr>
          <w:i/>
          <w:sz w:val="20"/>
          <w:szCs w:val="24"/>
          <w:u w:val="single"/>
        </w:rPr>
        <w:t>Примечание:</w:t>
      </w:r>
    </w:p>
    <w:p w14:paraId="1A4E1F94" w14:textId="15ADDE0F" w:rsidR="007F0DF2" w:rsidRDefault="002A690E" w:rsidP="00CA69AC">
      <w:pPr>
        <w:suppressAutoHyphens/>
        <w:ind w:firstLine="720"/>
        <w:jc w:val="both"/>
        <w:rPr>
          <w:i/>
          <w:sz w:val="20"/>
          <w:szCs w:val="24"/>
        </w:rPr>
      </w:pPr>
      <w:r w:rsidRPr="004F066C">
        <w:rPr>
          <w:i/>
          <w:sz w:val="20"/>
          <w:szCs w:val="24"/>
        </w:rPr>
        <w:t>Подбираются наиболее живописные и безопасные в пожарном отношении участки леса в кварталах, прилегающих к водным объектам и населенным</w:t>
      </w:r>
      <w:r w:rsidR="004F066C">
        <w:rPr>
          <w:i/>
          <w:sz w:val="20"/>
          <w:szCs w:val="24"/>
        </w:rPr>
        <w:t xml:space="preserve"> </w:t>
      </w:r>
      <w:r w:rsidRPr="004F066C">
        <w:rPr>
          <w:i/>
          <w:sz w:val="20"/>
          <w:szCs w:val="24"/>
        </w:rPr>
        <w:t>пунктам используемые в настоящее время и рекомендуемые к организации отдыха населения.</w:t>
      </w:r>
    </w:p>
    <w:p w14:paraId="625EFDE7" w14:textId="77777777" w:rsidR="006A665C" w:rsidRPr="004F066C" w:rsidRDefault="006A665C" w:rsidP="00CA69AC">
      <w:pPr>
        <w:suppressAutoHyphens/>
        <w:ind w:firstLine="720"/>
        <w:jc w:val="both"/>
        <w:rPr>
          <w:i/>
          <w:sz w:val="20"/>
          <w:szCs w:val="24"/>
        </w:rPr>
      </w:pPr>
    </w:p>
    <w:p w14:paraId="4E7B461A" w14:textId="016BD992" w:rsidR="007F0DF2" w:rsidRPr="00E67E0D" w:rsidRDefault="002A690E" w:rsidP="004A41AE">
      <w:pPr>
        <w:pStyle w:val="3"/>
        <w:widowControl/>
        <w:numPr>
          <w:ilvl w:val="2"/>
          <w:numId w:val="16"/>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77" w:name="_Toc168999236"/>
      <w:r w:rsidRPr="00E67E0D">
        <w:rPr>
          <w:rFonts w:ascii="Times New Roman" w:eastAsia="Times New Roman" w:hAnsi="Times New Roman" w:cs="Times New Roman"/>
          <w:b/>
          <w:color w:val="auto"/>
          <w:kern w:val="28"/>
          <w:lang w:eastAsia="ru-RU"/>
        </w:rPr>
        <w:t>Нормативы использования лесов для осуществления рекреационной деятельности</w:t>
      </w:r>
      <w:bookmarkEnd w:id="77"/>
    </w:p>
    <w:p w14:paraId="6E793FEF" w14:textId="77777777" w:rsidR="003D1E8F" w:rsidRPr="003D1E8F" w:rsidRDefault="003D1E8F" w:rsidP="00AE3298">
      <w:pPr>
        <w:pStyle w:val="a3"/>
        <w:widowControl/>
        <w:suppressAutoHyphens/>
      </w:pPr>
      <w:r w:rsidRPr="003D1E8F">
        <w:t>Для осуществления рекреационной деятельности в целях организации отдыха, туризма, физкультурно-оздоровительной и спортивной деятельности лица, использующие леса, могут организовывать туристические станции, туристические тропы и трассы, проведение культурно-массовых мероприятий, пешеходные, велосипедные и лыжные прогулки, конные прогулки (верхом и/или на повозках), занятия изобразительным искусством, познавательные и экологические экскурсии, спортивные соревнования по отдельным видам спорта, специфика которых соответствует проведению соревнований в лесу, физкультурно-спортивные фестивали и тренировочные сборы, а также другие виды организации рекреационной деятельности.</w:t>
      </w:r>
    </w:p>
    <w:p w14:paraId="3C96AA70" w14:textId="77777777" w:rsidR="003D1E8F" w:rsidRPr="003D1E8F" w:rsidRDefault="003D1E8F" w:rsidP="00AE3298">
      <w:pPr>
        <w:pStyle w:val="a3"/>
        <w:widowControl/>
        <w:suppressAutoHyphens/>
      </w:pPr>
      <w:r w:rsidRPr="003D1E8F">
        <w:t>При определении размеров лесных участков, выделяемых для осуществления рекреационной деятельности на территории лесничества, необходимо руководствоваться оптимальной рекреационной нагрузкой на лесные экосистемы при соблюдении условий минимизации ущерба лесным насаждениям и окружающей среде.</w:t>
      </w:r>
    </w:p>
    <w:p w14:paraId="7B1552D7" w14:textId="32339098" w:rsidR="003D1E8F" w:rsidRPr="003D1E8F" w:rsidRDefault="00BC47E8" w:rsidP="00AE3298">
      <w:pPr>
        <w:pStyle w:val="a3"/>
        <w:widowControl/>
        <w:suppressAutoHyphens/>
      </w:pPr>
      <w:r>
        <w:t xml:space="preserve">Рекреационная нагрузка </w:t>
      </w:r>
      <w:r w:rsidRPr="00DC64E7">
        <w:rPr>
          <w:sz w:val="20"/>
          <w:szCs w:val="20"/>
        </w:rPr>
        <w:t>–</w:t>
      </w:r>
      <w:r w:rsidR="003D1E8F" w:rsidRPr="003D1E8F">
        <w:t xml:space="preserve"> степень непосредственного влияния отдыхающих людей, их транспортных средств, строительства временных и дачных жилищ и других сооружений на природные комплексы или рекреационные объекты. Выражается количеством людей или человеко-дней на единицу площади или рекреационный объект за определенный промежуток времени (обычно за день или год). Различают оптимальную, предельную (максимально допустимую) и </w:t>
      </w:r>
      <w:proofErr w:type="spellStart"/>
      <w:r w:rsidR="003D1E8F" w:rsidRPr="003D1E8F">
        <w:t>деструкционную</w:t>
      </w:r>
      <w:proofErr w:type="spellEnd"/>
      <w:r w:rsidR="003D1E8F" w:rsidRPr="003D1E8F">
        <w:t xml:space="preserve"> (гибельную) рекреационную нагрузку.</w:t>
      </w:r>
    </w:p>
    <w:p w14:paraId="7C17FF3B" w14:textId="77777777" w:rsidR="003D1E8F" w:rsidRPr="003D1E8F" w:rsidRDefault="003D1E8F" w:rsidP="00AE3298">
      <w:pPr>
        <w:pStyle w:val="a3"/>
        <w:widowControl/>
        <w:suppressAutoHyphens/>
      </w:pPr>
      <w:r w:rsidRPr="003D1E8F">
        <w:t>Допустимая рекреационная нагрузка – максимальное число посетителей на единицу площади лесного участка, используемого для рекреационных целей, при котором обеспечивается сохранение природных компонентов среды и её культурно-исторических ценностей.</w:t>
      </w:r>
    </w:p>
    <w:p w14:paraId="3FA787D3" w14:textId="77777777" w:rsidR="003D1E8F" w:rsidRPr="003D1E8F" w:rsidRDefault="003D1E8F" w:rsidP="00AE3298">
      <w:pPr>
        <w:pStyle w:val="a3"/>
        <w:widowControl/>
        <w:suppressAutoHyphens/>
      </w:pPr>
      <w:r w:rsidRPr="003D1E8F">
        <w:t>Измерение рекреационных нагрузок производится в соответствии со стандартами отрасли ОСТ 56-100-95 «Методы и единицы измерения рекреационных нагрузок на лесные природные комплексы».</w:t>
      </w:r>
    </w:p>
    <w:p w14:paraId="19127A34" w14:textId="77777777" w:rsidR="003D1E8F" w:rsidRPr="003D1E8F" w:rsidRDefault="003D1E8F" w:rsidP="00AE3298">
      <w:pPr>
        <w:pStyle w:val="a3"/>
        <w:widowControl/>
        <w:suppressAutoHyphens/>
      </w:pPr>
      <w:r w:rsidRPr="003D1E8F">
        <w:t xml:space="preserve">Количество посетителей, допустимое в лесах рекреационного назначения без значительного нарушения в них природной лесной среды при условии проведения мероприятий, способствующих повышению устойчивости насаждений к рекреационным нагрузкам, приводится в таблицах ниже. Используя эти нормативы, определяют оптимально возможное количество посетителей для кварталов, отдельных выделов. Они служат основой </w:t>
      </w:r>
      <w:r w:rsidRPr="003D1E8F">
        <w:lastRenderedPageBreak/>
        <w:t xml:space="preserve">для регулирования территориального размещения посетителей, исходя из особенностей природных условий, вида рекреационного использования и наличия дорог. </w:t>
      </w:r>
    </w:p>
    <w:p w14:paraId="74E6DA7B" w14:textId="671D31C9" w:rsidR="003D1E8F" w:rsidRPr="003D1E8F" w:rsidRDefault="00CA69AC" w:rsidP="00AE3298">
      <w:pPr>
        <w:pStyle w:val="a3"/>
        <w:widowControl/>
        <w:suppressAutoHyphens/>
      </w:pPr>
      <w:r>
        <w:t>Таблицы 2.8.2</w:t>
      </w:r>
      <w:r w:rsidR="003D1E8F" w:rsidRPr="003D1E8F">
        <w:t>.1-2.8.</w:t>
      </w:r>
      <w:r>
        <w:t>2</w:t>
      </w:r>
      <w:r w:rsidR="003D1E8F" w:rsidRPr="003D1E8F">
        <w:t>.1</w:t>
      </w:r>
      <w:r>
        <w:t>0</w:t>
      </w:r>
      <w:r w:rsidR="003D1E8F" w:rsidRPr="003D1E8F">
        <w:t xml:space="preserve"> являются нормативами для ландшафтной характеристики лесных участков при осуществлении рекреационной деятельности. </w:t>
      </w:r>
    </w:p>
    <w:p w14:paraId="5758865C" w14:textId="430F2389" w:rsidR="003D1E8F" w:rsidRPr="003D1E8F" w:rsidRDefault="003D1E8F" w:rsidP="00AE3298">
      <w:pPr>
        <w:keepNext/>
        <w:keepLines/>
        <w:suppressAutoHyphens/>
        <w:spacing w:before="120" w:after="120"/>
        <w:jc w:val="right"/>
        <w:rPr>
          <w:sz w:val="24"/>
          <w:szCs w:val="24"/>
        </w:rPr>
      </w:pPr>
      <w:r w:rsidRPr="003D1E8F">
        <w:rPr>
          <w:sz w:val="24"/>
          <w:szCs w:val="24"/>
        </w:rPr>
        <w:t>Таблица 2.8.</w:t>
      </w:r>
      <w:r w:rsidR="00DC10F2">
        <w:rPr>
          <w:sz w:val="24"/>
          <w:szCs w:val="24"/>
        </w:rPr>
        <w:t>2</w:t>
      </w:r>
      <w:r w:rsidRPr="003D1E8F">
        <w:rPr>
          <w:sz w:val="24"/>
          <w:szCs w:val="24"/>
        </w:rPr>
        <w:t>.1</w:t>
      </w:r>
    </w:p>
    <w:p w14:paraId="7A2763FD" w14:textId="77777777" w:rsidR="003D1E8F" w:rsidRPr="003D1E8F" w:rsidRDefault="003D1E8F" w:rsidP="00AE3298">
      <w:pPr>
        <w:keepNext/>
        <w:keepLines/>
        <w:suppressAutoHyphens/>
        <w:spacing w:before="120" w:after="120"/>
        <w:jc w:val="center"/>
        <w:rPr>
          <w:sz w:val="24"/>
        </w:rPr>
      </w:pPr>
      <w:r w:rsidRPr="003D1E8F">
        <w:rPr>
          <w:sz w:val="24"/>
        </w:rPr>
        <w:t xml:space="preserve">Шкала предельно допустимых рекреационных нагрузок на </w:t>
      </w:r>
      <w:smartTag w:uri="urn:schemas-microsoft-com:office:smarttags" w:element="metricconverter">
        <w:smartTagPr>
          <w:attr w:name="ProductID" w:val="1 га"/>
        </w:smartTagPr>
        <w:r w:rsidRPr="003D1E8F">
          <w:rPr>
            <w:sz w:val="24"/>
          </w:rPr>
          <w:t>1 га</w:t>
        </w:r>
      </w:smartTag>
      <w:r w:rsidRPr="003D1E8F">
        <w:rPr>
          <w:sz w:val="24"/>
        </w:rPr>
        <w:t xml:space="preserve"> лесного фонда в различных условиях лесорастительных зон хвойных, смешанных и лиственных лесов, чел/га</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286"/>
        <w:gridCol w:w="1071"/>
        <w:gridCol w:w="1061"/>
        <w:gridCol w:w="1060"/>
        <w:gridCol w:w="1092"/>
        <w:gridCol w:w="1058"/>
        <w:gridCol w:w="1079"/>
        <w:gridCol w:w="1069"/>
        <w:gridCol w:w="863"/>
      </w:tblGrid>
      <w:tr w:rsidR="003D1E8F" w:rsidRPr="005A18F7" w14:paraId="472D7C9A" w14:textId="77777777" w:rsidTr="003D1E8F">
        <w:trPr>
          <w:tblHeader/>
          <w:jc w:val="center"/>
        </w:trPr>
        <w:tc>
          <w:tcPr>
            <w:tcW w:w="1286" w:type="dxa"/>
            <w:vMerge w:val="restart"/>
            <w:vAlign w:val="center"/>
          </w:tcPr>
          <w:p w14:paraId="5433E8AE" w14:textId="1EF5AF63" w:rsidR="003D1E8F" w:rsidRPr="005A18F7" w:rsidRDefault="00BC47E8" w:rsidP="00AE3298">
            <w:pPr>
              <w:pStyle w:val="a3"/>
              <w:suppressAutoHyphens/>
              <w:ind w:firstLine="0"/>
              <w:jc w:val="center"/>
              <w:rPr>
                <w:sz w:val="20"/>
                <w:szCs w:val="20"/>
              </w:rPr>
            </w:pPr>
            <w:r>
              <w:rPr>
                <w:sz w:val="20"/>
                <w:szCs w:val="20"/>
              </w:rPr>
              <w:t>Протяжен</w:t>
            </w:r>
            <w:r w:rsidR="003D1E8F" w:rsidRPr="005A18F7">
              <w:rPr>
                <w:sz w:val="20"/>
                <w:szCs w:val="20"/>
              </w:rPr>
              <w:t xml:space="preserve">ность дорог на </w:t>
            </w:r>
            <w:smartTag w:uri="urn:schemas-microsoft-com:office:smarttags" w:element="metricconverter">
              <w:smartTagPr>
                <w:attr w:name="ProductID" w:val="1000 га"/>
              </w:smartTagPr>
              <w:r w:rsidR="003D1E8F" w:rsidRPr="005A18F7">
                <w:rPr>
                  <w:sz w:val="20"/>
                  <w:szCs w:val="20"/>
                </w:rPr>
                <w:t>1000 га</w:t>
              </w:r>
            </w:smartTag>
            <w:r w:rsidR="003D1E8F" w:rsidRPr="005A18F7">
              <w:rPr>
                <w:sz w:val="20"/>
                <w:szCs w:val="20"/>
              </w:rPr>
              <w:t xml:space="preserve"> лесного фонда, км</w:t>
            </w:r>
          </w:p>
        </w:tc>
        <w:tc>
          <w:tcPr>
            <w:tcW w:w="8353" w:type="dxa"/>
            <w:gridSpan w:val="8"/>
            <w:vAlign w:val="center"/>
          </w:tcPr>
          <w:p w14:paraId="66723A25" w14:textId="77777777" w:rsidR="003D1E8F" w:rsidRPr="005A18F7" w:rsidRDefault="003D1E8F" w:rsidP="00AE3298">
            <w:pPr>
              <w:pStyle w:val="a3"/>
              <w:suppressAutoHyphens/>
              <w:ind w:firstLine="0"/>
              <w:jc w:val="center"/>
              <w:rPr>
                <w:sz w:val="20"/>
                <w:szCs w:val="20"/>
              </w:rPr>
            </w:pPr>
            <w:r w:rsidRPr="005A18F7">
              <w:rPr>
                <w:sz w:val="20"/>
                <w:szCs w:val="20"/>
              </w:rPr>
              <w:t>Преобладающие породы</w:t>
            </w:r>
          </w:p>
        </w:tc>
      </w:tr>
      <w:tr w:rsidR="003D1E8F" w:rsidRPr="005A18F7" w14:paraId="60803ECE" w14:textId="77777777" w:rsidTr="003D1E8F">
        <w:trPr>
          <w:tblHeader/>
          <w:jc w:val="center"/>
        </w:trPr>
        <w:tc>
          <w:tcPr>
            <w:tcW w:w="1286" w:type="dxa"/>
            <w:vMerge/>
            <w:vAlign w:val="center"/>
          </w:tcPr>
          <w:p w14:paraId="3711EDA6" w14:textId="77777777" w:rsidR="003D1E8F" w:rsidRPr="005A18F7" w:rsidRDefault="003D1E8F" w:rsidP="00AE3298">
            <w:pPr>
              <w:pStyle w:val="a3"/>
              <w:suppressAutoHyphens/>
              <w:ind w:firstLine="0"/>
              <w:jc w:val="center"/>
              <w:rPr>
                <w:sz w:val="20"/>
                <w:szCs w:val="20"/>
              </w:rPr>
            </w:pPr>
          </w:p>
        </w:tc>
        <w:tc>
          <w:tcPr>
            <w:tcW w:w="1071" w:type="dxa"/>
            <w:vAlign w:val="center"/>
          </w:tcPr>
          <w:p w14:paraId="45D6BAA4" w14:textId="77777777" w:rsidR="003D1E8F" w:rsidRPr="005A18F7" w:rsidRDefault="003D1E8F" w:rsidP="00AE3298">
            <w:pPr>
              <w:pStyle w:val="a3"/>
              <w:suppressAutoHyphens/>
              <w:ind w:firstLine="0"/>
              <w:jc w:val="center"/>
              <w:rPr>
                <w:sz w:val="20"/>
                <w:szCs w:val="20"/>
              </w:rPr>
            </w:pPr>
            <w:r w:rsidRPr="005A18F7">
              <w:rPr>
                <w:sz w:val="20"/>
                <w:szCs w:val="20"/>
              </w:rPr>
              <w:t>ольха черная</w:t>
            </w:r>
          </w:p>
        </w:tc>
        <w:tc>
          <w:tcPr>
            <w:tcW w:w="1061" w:type="dxa"/>
            <w:vAlign w:val="center"/>
          </w:tcPr>
          <w:p w14:paraId="59C30E67" w14:textId="77777777" w:rsidR="003D1E8F" w:rsidRPr="005A18F7" w:rsidRDefault="003D1E8F" w:rsidP="00AE3298">
            <w:pPr>
              <w:pStyle w:val="a3"/>
              <w:suppressAutoHyphens/>
              <w:ind w:firstLine="0"/>
              <w:jc w:val="center"/>
              <w:rPr>
                <w:sz w:val="20"/>
                <w:szCs w:val="20"/>
              </w:rPr>
            </w:pPr>
            <w:r w:rsidRPr="005A18F7">
              <w:rPr>
                <w:sz w:val="20"/>
                <w:szCs w:val="20"/>
              </w:rPr>
              <w:t>ель, пихта</w:t>
            </w:r>
          </w:p>
        </w:tc>
        <w:tc>
          <w:tcPr>
            <w:tcW w:w="1060" w:type="dxa"/>
            <w:vAlign w:val="center"/>
          </w:tcPr>
          <w:p w14:paraId="2B0C63AE" w14:textId="77777777" w:rsidR="003D1E8F" w:rsidRPr="005A18F7" w:rsidRDefault="003D1E8F" w:rsidP="00AE3298">
            <w:pPr>
              <w:pStyle w:val="a3"/>
              <w:suppressAutoHyphens/>
              <w:ind w:firstLine="0"/>
              <w:jc w:val="center"/>
              <w:rPr>
                <w:sz w:val="20"/>
                <w:szCs w:val="20"/>
              </w:rPr>
            </w:pPr>
            <w:r w:rsidRPr="005A18F7">
              <w:rPr>
                <w:sz w:val="20"/>
                <w:szCs w:val="20"/>
              </w:rPr>
              <w:t>ольха серая</w:t>
            </w:r>
          </w:p>
        </w:tc>
        <w:tc>
          <w:tcPr>
            <w:tcW w:w="1092" w:type="dxa"/>
            <w:vAlign w:val="center"/>
          </w:tcPr>
          <w:p w14:paraId="1558D105" w14:textId="77777777" w:rsidR="003D1E8F" w:rsidRPr="005A18F7" w:rsidRDefault="003D1E8F" w:rsidP="00AE3298">
            <w:pPr>
              <w:pStyle w:val="a3"/>
              <w:suppressAutoHyphens/>
              <w:ind w:firstLine="0"/>
              <w:jc w:val="center"/>
              <w:rPr>
                <w:sz w:val="20"/>
                <w:szCs w:val="20"/>
              </w:rPr>
            </w:pPr>
            <w:r w:rsidRPr="005A18F7">
              <w:rPr>
                <w:sz w:val="20"/>
                <w:szCs w:val="20"/>
              </w:rPr>
              <w:t>сосна, лиственница, кедр</w:t>
            </w:r>
          </w:p>
        </w:tc>
        <w:tc>
          <w:tcPr>
            <w:tcW w:w="1058" w:type="dxa"/>
            <w:vAlign w:val="center"/>
          </w:tcPr>
          <w:p w14:paraId="0B57793F" w14:textId="77777777" w:rsidR="003D1E8F" w:rsidRPr="005A18F7" w:rsidRDefault="003D1E8F" w:rsidP="00AE3298">
            <w:pPr>
              <w:pStyle w:val="a3"/>
              <w:suppressAutoHyphens/>
              <w:ind w:firstLine="0"/>
              <w:jc w:val="center"/>
              <w:rPr>
                <w:sz w:val="20"/>
                <w:szCs w:val="20"/>
              </w:rPr>
            </w:pPr>
            <w:r w:rsidRPr="005A18F7">
              <w:rPr>
                <w:sz w:val="20"/>
                <w:szCs w:val="20"/>
              </w:rPr>
              <w:t>дуб, клен, ясень</w:t>
            </w:r>
          </w:p>
        </w:tc>
        <w:tc>
          <w:tcPr>
            <w:tcW w:w="1079" w:type="dxa"/>
            <w:vAlign w:val="center"/>
          </w:tcPr>
          <w:p w14:paraId="35D323DA" w14:textId="77777777" w:rsidR="003D1E8F" w:rsidRPr="005A18F7" w:rsidRDefault="003D1E8F" w:rsidP="00AE3298">
            <w:pPr>
              <w:pStyle w:val="a3"/>
              <w:suppressAutoHyphens/>
              <w:ind w:firstLine="0"/>
              <w:jc w:val="center"/>
              <w:rPr>
                <w:sz w:val="20"/>
                <w:szCs w:val="20"/>
              </w:rPr>
            </w:pPr>
            <w:r w:rsidRPr="005A18F7">
              <w:rPr>
                <w:sz w:val="20"/>
                <w:szCs w:val="20"/>
              </w:rPr>
              <w:t>осина, тополь, ива белая</w:t>
            </w:r>
          </w:p>
        </w:tc>
        <w:tc>
          <w:tcPr>
            <w:tcW w:w="1069" w:type="dxa"/>
            <w:vAlign w:val="center"/>
          </w:tcPr>
          <w:p w14:paraId="0013445B" w14:textId="77777777" w:rsidR="003D1E8F" w:rsidRPr="005A18F7" w:rsidRDefault="003D1E8F" w:rsidP="00AE3298">
            <w:pPr>
              <w:pStyle w:val="a3"/>
              <w:suppressAutoHyphens/>
              <w:ind w:firstLine="0"/>
              <w:jc w:val="center"/>
              <w:rPr>
                <w:sz w:val="20"/>
                <w:szCs w:val="20"/>
              </w:rPr>
            </w:pPr>
            <w:r w:rsidRPr="005A18F7">
              <w:rPr>
                <w:sz w:val="20"/>
                <w:szCs w:val="20"/>
              </w:rPr>
              <w:t>береза</w:t>
            </w:r>
          </w:p>
        </w:tc>
        <w:tc>
          <w:tcPr>
            <w:tcW w:w="863" w:type="dxa"/>
            <w:vAlign w:val="center"/>
          </w:tcPr>
          <w:p w14:paraId="7E320895" w14:textId="77777777" w:rsidR="003D1E8F" w:rsidRPr="005A18F7" w:rsidRDefault="003D1E8F" w:rsidP="00AE3298">
            <w:pPr>
              <w:pStyle w:val="a3"/>
              <w:suppressAutoHyphens/>
              <w:ind w:firstLine="0"/>
              <w:jc w:val="center"/>
              <w:rPr>
                <w:sz w:val="20"/>
                <w:szCs w:val="20"/>
              </w:rPr>
            </w:pPr>
            <w:r w:rsidRPr="005A18F7">
              <w:rPr>
                <w:sz w:val="20"/>
                <w:szCs w:val="20"/>
              </w:rPr>
              <w:t>липа, вяз</w:t>
            </w:r>
          </w:p>
        </w:tc>
      </w:tr>
      <w:tr w:rsidR="003D1E8F" w:rsidRPr="005A18F7" w14:paraId="2C9E3B36" w14:textId="77777777" w:rsidTr="003D1E8F">
        <w:trPr>
          <w:jc w:val="center"/>
        </w:trPr>
        <w:tc>
          <w:tcPr>
            <w:tcW w:w="9639" w:type="dxa"/>
            <w:gridSpan w:val="9"/>
            <w:vAlign w:val="center"/>
          </w:tcPr>
          <w:p w14:paraId="32F64412" w14:textId="77777777" w:rsidR="003D1E8F" w:rsidRPr="005A18F7" w:rsidRDefault="003D1E8F" w:rsidP="00AE3298">
            <w:pPr>
              <w:pStyle w:val="a3"/>
              <w:suppressAutoHyphens/>
              <w:ind w:firstLine="0"/>
              <w:jc w:val="center"/>
              <w:rPr>
                <w:b/>
                <w:sz w:val="20"/>
                <w:szCs w:val="20"/>
              </w:rPr>
            </w:pPr>
            <w:r w:rsidRPr="005A18F7">
              <w:rPr>
                <w:b/>
                <w:sz w:val="20"/>
                <w:szCs w:val="20"/>
              </w:rPr>
              <w:t xml:space="preserve">Молодняки </w:t>
            </w:r>
          </w:p>
        </w:tc>
      </w:tr>
      <w:tr w:rsidR="003D1E8F" w:rsidRPr="005A18F7" w14:paraId="6068C832" w14:textId="77777777" w:rsidTr="003D1E8F">
        <w:trPr>
          <w:jc w:val="center"/>
        </w:trPr>
        <w:tc>
          <w:tcPr>
            <w:tcW w:w="1286" w:type="dxa"/>
            <w:vAlign w:val="center"/>
          </w:tcPr>
          <w:p w14:paraId="4D5243D5" w14:textId="77777777" w:rsidR="003D1E8F" w:rsidRPr="005A18F7" w:rsidRDefault="003D1E8F" w:rsidP="00AE3298">
            <w:pPr>
              <w:pStyle w:val="a3"/>
              <w:suppressAutoHyphens/>
              <w:ind w:firstLine="0"/>
              <w:jc w:val="center"/>
              <w:rPr>
                <w:sz w:val="20"/>
                <w:szCs w:val="20"/>
              </w:rPr>
            </w:pPr>
            <w:r w:rsidRPr="005A18F7">
              <w:rPr>
                <w:sz w:val="20"/>
                <w:szCs w:val="20"/>
              </w:rPr>
              <w:t>До 10</w:t>
            </w:r>
          </w:p>
        </w:tc>
        <w:tc>
          <w:tcPr>
            <w:tcW w:w="1071" w:type="dxa"/>
            <w:vAlign w:val="center"/>
          </w:tcPr>
          <w:p w14:paraId="68012B93" w14:textId="77777777" w:rsidR="003D1E8F" w:rsidRPr="005A18F7" w:rsidRDefault="003D1E8F" w:rsidP="00AE3298">
            <w:pPr>
              <w:pStyle w:val="a3"/>
              <w:suppressAutoHyphens/>
              <w:ind w:firstLine="0"/>
              <w:jc w:val="center"/>
              <w:rPr>
                <w:sz w:val="20"/>
                <w:szCs w:val="20"/>
              </w:rPr>
            </w:pPr>
            <w:r w:rsidRPr="005A18F7">
              <w:rPr>
                <w:sz w:val="20"/>
                <w:szCs w:val="20"/>
              </w:rPr>
              <w:t>-/0,6</w:t>
            </w:r>
          </w:p>
        </w:tc>
        <w:tc>
          <w:tcPr>
            <w:tcW w:w="1061" w:type="dxa"/>
            <w:vAlign w:val="center"/>
          </w:tcPr>
          <w:p w14:paraId="0FF1A782" w14:textId="77777777" w:rsidR="003D1E8F" w:rsidRPr="005A18F7" w:rsidRDefault="003D1E8F" w:rsidP="00AE3298">
            <w:pPr>
              <w:pStyle w:val="a3"/>
              <w:suppressAutoHyphens/>
              <w:ind w:firstLine="0"/>
              <w:jc w:val="center"/>
              <w:rPr>
                <w:sz w:val="20"/>
                <w:szCs w:val="20"/>
              </w:rPr>
            </w:pPr>
            <w:r w:rsidRPr="005A18F7">
              <w:rPr>
                <w:sz w:val="20"/>
                <w:szCs w:val="20"/>
              </w:rPr>
              <w:t>0,7/0,6</w:t>
            </w:r>
          </w:p>
        </w:tc>
        <w:tc>
          <w:tcPr>
            <w:tcW w:w="1060" w:type="dxa"/>
            <w:vAlign w:val="center"/>
          </w:tcPr>
          <w:p w14:paraId="44B3D86E" w14:textId="77777777" w:rsidR="003D1E8F" w:rsidRPr="005A18F7" w:rsidRDefault="003D1E8F" w:rsidP="00AE3298">
            <w:pPr>
              <w:pStyle w:val="a3"/>
              <w:suppressAutoHyphens/>
              <w:ind w:firstLine="0"/>
              <w:jc w:val="center"/>
              <w:rPr>
                <w:sz w:val="20"/>
                <w:szCs w:val="20"/>
              </w:rPr>
            </w:pPr>
            <w:r w:rsidRPr="005A18F7">
              <w:rPr>
                <w:sz w:val="20"/>
                <w:szCs w:val="20"/>
              </w:rPr>
              <w:t>1,0/0,7</w:t>
            </w:r>
          </w:p>
        </w:tc>
        <w:tc>
          <w:tcPr>
            <w:tcW w:w="1092" w:type="dxa"/>
            <w:vAlign w:val="center"/>
          </w:tcPr>
          <w:p w14:paraId="4282C243" w14:textId="77777777" w:rsidR="003D1E8F" w:rsidRPr="005A18F7" w:rsidRDefault="003D1E8F" w:rsidP="00AE3298">
            <w:pPr>
              <w:pStyle w:val="a3"/>
              <w:suppressAutoHyphens/>
              <w:ind w:firstLine="0"/>
              <w:jc w:val="center"/>
              <w:rPr>
                <w:sz w:val="20"/>
                <w:szCs w:val="20"/>
              </w:rPr>
            </w:pPr>
            <w:r w:rsidRPr="005A18F7">
              <w:rPr>
                <w:sz w:val="20"/>
                <w:szCs w:val="20"/>
              </w:rPr>
              <w:t>1,1/0,7</w:t>
            </w:r>
          </w:p>
        </w:tc>
        <w:tc>
          <w:tcPr>
            <w:tcW w:w="1058" w:type="dxa"/>
            <w:vAlign w:val="center"/>
          </w:tcPr>
          <w:p w14:paraId="2D635710" w14:textId="77777777" w:rsidR="003D1E8F" w:rsidRPr="005A18F7" w:rsidRDefault="003D1E8F" w:rsidP="00AE3298">
            <w:pPr>
              <w:pStyle w:val="a3"/>
              <w:suppressAutoHyphens/>
              <w:ind w:firstLine="0"/>
              <w:jc w:val="center"/>
              <w:rPr>
                <w:sz w:val="20"/>
                <w:szCs w:val="20"/>
              </w:rPr>
            </w:pPr>
            <w:r w:rsidRPr="005A18F7">
              <w:rPr>
                <w:sz w:val="20"/>
                <w:szCs w:val="20"/>
              </w:rPr>
              <w:t>1,2/-</w:t>
            </w:r>
          </w:p>
        </w:tc>
        <w:tc>
          <w:tcPr>
            <w:tcW w:w="1079" w:type="dxa"/>
            <w:vAlign w:val="center"/>
          </w:tcPr>
          <w:p w14:paraId="570FC8AB" w14:textId="77777777" w:rsidR="003D1E8F" w:rsidRPr="005A18F7" w:rsidRDefault="003D1E8F" w:rsidP="00AE3298">
            <w:pPr>
              <w:pStyle w:val="a3"/>
              <w:suppressAutoHyphens/>
              <w:ind w:firstLine="0"/>
              <w:jc w:val="center"/>
              <w:rPr>
                <w:sz w:val="20"/>
                <w:szCs w:val="20"/>
              </w:rPr>
            </w:pPr>
            <w:r w:rsidRPr="005A18F7">
              <w:rPr>
                <w:sz w:val="20"/>
                <w:szCs w:val="20"/>
              </w:rPr>
              <w:t>1,3/-</w:t>
            </w:r>
          </w:p>
        </w:tc>
        <w:tc>
          <w:tcPr>
            <w:tcW w:w="1069" w:type="dxa"/>
            <w:vAlign w:val="center"/>
          </w:tcPr>
          <w:p w14:paraId="13922962" w14:textId="77777777" w:rsidR="003D1E8F" w:rsidRPr="005A18F7" w:rsidRDefault="003D1E8F" w:rsidP="00AE3298">
            <w:pPr>
              <w:pStyle w:val="a3"/>
              <w:suppressAutoHyphens/>
              <w:ind w:firstLine="0"/>
              <w:jc w:val="center"/>
              <w:rPr>
                <w:sz w:val="20"/>
                <w:szCs w:val="20"/>
              </w:rPr>
            </w:pPr>
            <w:r w:rsidRPr="005A18F7">
              <w:rPr>
                <w:sz w:val="20"/>
                <w:szCs w:val="20"/>
              </w:rPr>
              <w:t>1,4/0,8</w:t>
            </w:r>
          </w:p>
        </w:tc>
        <w:tc>
          <w:tcPr>
            <w:tcW w:w="863" w:type="dxa"/>
            <w:vAlign w:val="center"/>
          </w:tcPr>
          <w:p w14:paraId="694A3F3C" w14:textId="77777777" w:rsidR="003D1E8F" w:rsidRPr="005A18F7" w:rsidRDefault="003D1E8F" w:rsidP="00AE3298">
            <w:pPr>
              <w:pStyle w:val="a3"/>
              <w:suppressAutoHyphens/>
              <w:ind w:firstLine="0"/>
              <w:jc w:val="center"/>
              <w:rPr>
                <w:sz w:val="20"/>
                <w:szCs w:val="20"/>
              </w:rPr>
            </w:pPr>
            <w:r w:rsidRPr="005A18F7">
              <w:rPr>
                <w:sz w:val="20"/>
                <w:szCs w:val="20"/>
              </w:rPr>
              <w:t>1,5/-</w:t>
            </w:r>
          </w:p>
        </w:tc>
      </w:tr>
      <w:tr w:rsidR="003D1E8F" w:rsidRPr="005A18F7" w14:paraId="646F1F35" w14:textId="77777777" w:rsidTr="003D1E8F">
        <w:trPr>
          <w:jc w:val="center"/>
        </w:trPr>
        <w:tc>
          <w:tcPr>
            <w:tcW w:w="1286" w:type="dxa"/>
            <w:vAlign w:val="center"/>
          </w:tcPr>
          <w:p w14:paraId="2ED5197B" w14:textId="77777777" w:rsidR="003D1E8F" w:rsidRPr="005A18F7" w:rsidRDefault="003D1E8F" w:rsidP="00AE3298">
            <w:pPr>
              <w:pStyle w:val="a3"/>
              <w:suppressAutoHyphens/>
              <w:ind w:firstLine="0"/>
              <w:jc w:val="center"/>
              <w:rPr>
                <w:sz w:val="20"/>
                <w:szCs w:val="20"/>
              </w:rPr>
            </w:pPr>
            <w:r w:rsidRPr="005A18F7">
              <w:rPr>
                <w:sz w:val="20"/>
                <w:szCs w:val="20"/>
              </w:rPr>
              <w:t>11-15</w:t>
            </w:r>
          </w:p>
        </w:tc>
        <w:tc>
          <w:tcPr>
            <w:tcW w:w="1071" w:type="dxa"/>
            <w:vAlign w:val="center"/>
          </w:tcPr>
          <w:p w14:paraId="403F4C11" w14:textId="77777777" w:rsidR="003D1E8F" w:rsidRPr="005A18F7" w:rsidRDefault="003D1E8F" w:rsidP="00AE3298">
            <w:pPr>
              <w:pStyle w:val="a3"/>
              <w:suppressAutoHyphens/>
              <w:ind w:firstLine="0"/>
              <w:jc w:val="center"/>
              <w:rPr>
                <w:sz w:val="20"/>
                <w:szCs w:val="20"/>
              </w:rPr>
            </w:pPr>
            <w:r w:rsidRPr="005A18F7">
              <w:rPr>
                <w:sz w:val="20"/>
                <w:szCs w:val="20"/>
              </w:rPr>
              <w:t>-/0,7</w:t>
            </w:r>
          </w:p>
        </w:tc>
        <w:tc>
          <w:tcPr>
            <w:tcW w:w="1061" w:type="dxa"/>
            <w:vAlign w:val="center"/>
          </w:tcPr>
          <w:p w14:paraId="5755ED7C" w14:textId="77777777" w:rsidR="003D1E8F" w:rsidRPr="005A18F7" w:rsidRDefault="003D1E8F" w:rsidP="00AE3298">
            <w:pPr>
              <w:pStyle w:val="a3"/>
              <w:suppressAutoHyphens/>
              <w:ind w:firstLine="0"/>
              <w:jc w:val="center"/>
              <w:rPr>
                <w:sz w:val="20"/>
                <w:szCs w:val="20"/>
              </w:rPr>
            </w:pPr>
            <w:r w:rsidRPr="005A18F7">
              <w:rPr>
                <w:sz w:val="20"/>
                <w:szCs w:val="20"/>
              </w:rPr>
              <w:t>0,8/0,7</w:t>
            </w:r>
          </w:p>
        </w:tc>
        <w:tc>
          <w:tcPr>
            <w:tcW w:w="1060" w:type="dxa"/>
            <w:vAlign w:val="center"/>
          </w:tcPr>
          <w:p w14:paraId="16848890" w14:textId="77777777" w:rsidR="003D1E8F" w:rsidRPr="005A18F7" w:rsidRDefault="003D1E8F" w:rsidP="00AE3298">
            <w:pPr>
              <w:pStyle w:val="a3"/>
              <w:suppressAutoHyphens/>
              <w:ind w:firstLine="0"/>
              <w:jc w:val="center"/>
              <w:rPr>
                <w:sz w:val="20"/>
                <w:szCs w:val="20"/>
              </w:rPr>
            </w:pPr>
            <w:r w:rsidRPr="005A18F7">
              <w:rPr>
                <w:sz w:val="20"/>
                <w:szCs w:val="20"/>
              </w:rPr>
              <w:t>1,2/0,8</w:t>
            </w:r>
          </w:p>
        </w:tc>
        <w:tc>
          <w:tcPr>
            <w:tcW w:w="1092" w:type="dxa"/>
            <w:vAlign w:val="center"/>
          </w:tcPr>
          <w:p w14:paraId="7577BFF8" w14:textId="77777777" w:rsidR="003D1E8F" w:rsidRPr="005A18F7" w:rsidRDefault="003D1E8F" w:rsidP="00AE3298">
            <w:pPr>
              <w:pStyle w:val="a3"/>
              <w:suppressAutoHyphens/>
              <w:ind w:firstLine="0"/>
              <w:jc w:val="center"/>
              <w:rPr>
                <w:sz w:val="20"/>
                <w:szCs w:val="20"/>
              </w:rPr>
            </w:pPr>
            <w:r w:rsidRPr="005A18F7">
              <w:rPr>
                <w:sz w:val="20"/>
                <w:szCs w:val="20"/>
              </w:rPr>
              <w:t>1,3/0,8</w:t>
            </w:r>
          </w:p>
        </w:tc>
        <w:tc>
          <w:tcPr>
            <w:tcW w:w="1058" w:type="dxa"/>
            <w:vAlign w:val="center"/>
          </w:tcPr>
          <w:p w14:paraId="0E0C8E20" w14:textId="77777777" w:rsidR="003D1E8F" w:rsidRPr="005A18F7" w:rsidRDefault="003D1E8F" w:rsidP="00AE3298">
            <w:pPr>
              <w:pStyle w:val="a3"/>
              <w:suppressAutoHyphens/>
              <w:ind w:firstLine="0"/>
              <w:jc w:val="center"/>
              <w:rPr>
                <w:sz w:val="20"/>
                <w:szCs w:val="20"/>
              </w:rPr>
            </w:pPr>
            <w:r w:rsidRPr="005A18F7">
              <w:rPr>
                <w:sz w:val="20"/>
                <w:szCs w:val="20"/>
              </w:rPr>
              <w:t>1,7/-</w:t>
            </w:r>
          </w:p>
        </w:tc>
        <w:tc>
          <w:tcPr>
            <w:tcW w:w="1079" w:type="dxa"/>
            <w:vAlign w:val="center"/>
          </w:tcPr>
          <w:p w14:paraId="12B50D03" w14:textId="77777777" w:rsidR="003D1E8F" w:rsidRPr="005A18F7" w:rsidRDefault="003D1E8F" w:rsidP="00AE3298">
            <w:pPr>
              <w:pStyle w:val="a3"/>
              <w:suppressAutoHyphens/>
              <w:ind w:firstLine="0"/>
              <w:jc w:val="center"/>
              <w:rPr>
                <w:sz w:val="20"/>
                <w:szCs w:val="20"/>
              </w:rPr>
            </w:pPr>
            <w:r w:rsidRPr="005A18F7">
              <w:rPr>
                <w:sz w:val="20"/>
                <w:szCs w:val="20"/>
              </w:rPr>
              <w:t>1,5/-</w:t>
            </w:r>
          </w:p>
        </w:tc>
        <w:tc>
          <w:tcPr>
            <w:tcW w:w="1069" w:type="dxa"/>
            <w:vAlign w:val="center"/>
          </w:tcPr>
          <w:p w14:paraId="46C0E616" w14:textId="77777777" w:rsidR="003D1E8F" w:rsidRPr="005A18F7" w:rsidRDefault="003D1E8F" w:rsidP="00AE3298">
            <w:pPr>
              <w:pStyle w:val="a3"/>
              <w:suppressAutoHyphens/>
              <w:ind w:firstLine="0"/>
              <w:jc w:val="center"/>
              <w:rPr>
                <w:sz w:val="20"/>
                <w:szCs w:val="20"/>
              </w:rPr>
            </w:pPr>
            <w:r w:rsidRPr="005A18F7">
              <w:rPr>
                <w:sz w:val="20"/>
                <w:szCs w:val="20"/>
              </w:rPr>
              <w:t>1,7/0,9</w:t>
            </w:r>
          </w:p>
        </w:tc>
        <w:tc>
          <w:tcPr>
            <w:tcW w:w="863" w:type="dxa"/>
            <w:vAlign w:val="center"/>
          </w:tcPr>
          <w:p w14:paraId="7147A418" w14:textId="77777777" w:rsidR="003D1E8F" w:rsidRPr="005A18F7" w:rsidRDefault="003D1E8F" w:rsidP="00AE3298">
            <w:pPr>
              <w:pStyle w:val="a3"/>
              <w:suppressAutoHyphens/>
              <w:ind w:firstLine="0"/>
              <w:jc w:val="center"/>
              <w:rPr>
                <w:sz w:val="20"/>
                <w:szCs w:val="20"/>
              </w:rPr>
            </w:pPr>
            <w:r w:rsidRPr="005A18F7">
              <w:rPr>
                <w:sz w:val="20"/>
                <w:szCs w:val="20"/>
              </w:rPr>
              <w:t>1,8/-</w:t>
            </w:r>
          </w:p>
        </w:tc>
      </w:tr>
      <w:tr w:rsidR="003D1E8F" w:rsidRPr="005A18F7" w14:paraId="704C1B82" w14:textId="77777777" w:rsidTr="003D1E8F">
        <w:trPr>
          <w:jc w:val="center"/>
        </w:trPr>
        <w:tc>
          <w:tcPr>
            <w:tcW w:w="1286" w:type="dxa"/>
            <w:vAlign w:val="center"/>
          </w:tcPr>
          <w:p w14:paraId="160D2313" w14:textId="77777777" w:rsidR="003D1E8F" w:rsidRPr="005A18F7" w:rsidRDefault="003D1E8F" w:rsidP="00AE3298">
            <w:pPr>
              <w:pStyle w:val="a3"/>
              <w:suppressAutoHyphens/>
              <w:ind w:firstLine="0"/>
              <w:jc w:val="center"/>
              <w:rPr>
                <w:sz w:val="20"/>
                <w:szCs w:val="20"/>
              </w:rPr>
            </w:pPr>
            <w:r w:rsidRPr="005A18F7">
              <w:rPr>
                <w:sz w:val="20"/>
                <w:szCs w:val="20"/>
              </w:rPr>
              <w:t>16-20</w:t>
            </w:r>
          </w:p>
        </w:tc>
        <w:tc>
          <w:tcPr>
            <w:tcW w:w="1071" w:type="dxa"/>
            <w:vAlign w:val="center"/>
          </w:tcPr>
          <w:p w14:paraId="11075C2F" w14:textId="77777777" w:rsidR="003D1E8F" w:rsidRPr="005A18F7" w:rsidRDefault="003D1E8F" w:rsidP="00AE3298">
            <w:pPr>
              <w:pStyle w:val="a3"/>
              <w:suppressAutoHyphens/>
              <w:ind w:firstLine="0"/>
              <w:jc w:val="center"/>
              <w:rPr>
                <w:sz w:val="20"/>
                <w:szCs w:val="20"/>
              </w:rPr>
            </w:pPr>
            <w:r w:rsidRPr="005A18F7">
              <w:rPr>
                <w:sz w:val="20"/>
                <w:szCs w:val="20"/>
              </w:rPr>
              <w:t>-/0,8</w:t>
            </w:r>
          </w:p>
        </w:tc>
        <w:tc>
          <w:tcPr>
            <w:tcW w:w="1061" w:type="dxa"/>
            <w:vAlign w:val="center"/>
          </w:tcPr>
          <w:p w14:paraId="6268271A" w14:textId="77777777" w:rsidR="003D1E8F" w:rsidRPr="005A18F7" w:rsidRDefault="003D1E8F" w:rsidP="00AE3298">
            <w:pPr>
              <w:pStyle w:val="a3"/>
              <w:suppressAutoHyphens/>
              <w:ind w:firstLine="0"/>
              <w:jc w:val="center"/>
              <w:rPr>
                <w:sz w:val="20"/>
                <w:szCs w:val="20"/>
              </w:rPr>
            </w:pPr>
            <w:r w:rsidRPr="005A18F7">
              <w:rPr>
                <w:sz w:val="20"/>
                <w:szCs w:val="20"/>
              </w:rPr>
              <w:t>0,9/0,8</w:t>
            </w:r>
          </w:p>
        </w:tc>
        <w:tc>
          <w:tcPr>
            <w:tcW w:w="1060" w:type="dxa"/>
            <w:vAlign w:val="center"/>
          </w:tcPr>
          <w:p w14:paraId="50B0FAD8" w14:textId="77777777" w:rsidR="003D1E8F" w:rsidRPr="005A18F7" w:rsidRDefault="003D1E8F" w:rsidP="00AE3298">
            <w:pPr>
              <w:pStyle w:val="a3"/>
              <w:suppressAutoHyphens/>
              <w:ind w:firstLine="0"/>
              <w:jc w:val="center"/>
              <w:rPr>
                <w:sz w:val="20"/>
                <w:szCs w:val="20"/>
              </w:rPr>
            </w:pPr>
            <w:r w:rsidRPr="005A18F7">
              <w:rPr>
                <w:sz w:val="20"/>
                <w:szCs w:val="20"/>
              </w:rPr>
              <w:t>1,4/0,9</w:t>
            </w:r>
          </w:p>
        </w:tc>
        <w:tc>
          <w:tcPr>
            <w:tcW w:w="1092" w:type="dxa"/>
            <w:vAlign w:val="center"/>
          </w:tcPr>
          <w:p w14:paraId="3094079D" w14:textId="77777777" w:rsidR="003D1E8F" w:rsidRPr="005A18F7" w:rsidRDefault="003D1E8F" w:rsidP="00AE3298">
            <w:pPr>
              <w:pStyle w:val="a3"/>
              <w:suppressAutoHyphens/>
              <w:ind w:firstLine="0"/>
              <w:jc w:val="center"/>
              <w:rPr>
                <w:sz w:val="20"/>
                <w:szCs w:val="20"/>
              </w:rPr>
            </w:pPr>
            <w:r w:rsidRPr="005A18F7">
              <w:rPr>
                <w:sz w:val="20"/>
                <w:szCs w:val="20"/>
              </w:rPr>
              <w:t>1,5/0,9</w:t>
            </w:r>
          </w:p>
        </w:tc>
        <w:tc>
          <w:tcPr>
            <w:tcW w:w="1058" w:type="dxa"/>
            <w:vAlign w:val="center"/>
          </w:tcPr>
          <w:p w14:paraId="39F4CF07" w14:textId="77777777" w:rsidR="003D1E8F" w:rsidRPr="005A18F7" w:rsidRDefault="003D1E8F" w:rsidP="00AE3298">
            <w:pPr>
              <w:pStyle w:val="a3"/>
              <w:suppressAutoHyphens/>
              <w:ind w:firstLine="0"/>
              <w:jc w:val="center"/>
              <w:rPr>
                <w:sz w:val="20"/>
                <w:szCs w:val="20"/>
              </w:rPr>
            </w:pPr>
            <w:r w:rsidRPr="005A18F7">
              <w:rPr>
                <w:sz w:val="20"/>
                <w:szCs w:val="20"/>
              </w:rPr>
              <w:t>1,6/-</w:t>
            </w:r>
          </w:p>
        </w:tc>
        <w:tc>
          <w:tcPr>
            <w:tcW w:w="1079" w:type="dxa"/>
            <w:vAlign w:val="center"/>
          </w:tcPr>
          <w:p w14:paraId="7FB713D5" w14:textId="77777777" w:rsidR="003D1E8F" w:rsidRPr="005A18F7" w:rsidRDefault="003D1E8F" w:rsidP="00AE3298">
            <w:pPr>
              <w:pStyle w:val="a3"/>
              <w:suppressAutoHyphens/>
              <w:ind w:firstLine="0"/>
              <w:jc w:val="center"/>
              <w:rPr>
                <w:sz w:val="20"/>
                <w:szCs w:val="20"/>
              </w:rPr>
            </w:pPr>
            <w:r w:rsidRPr="005A18F7">
              <w:rPr>
                <w:sz w:val="20"/>
                <w:szCs w:val="20"/>
              </w:rPr>
              <w:t>1,8/-</w:t>
            </w:r>
          </w:p>
        </w:tc>
        <w:tc>
          <w:tcPr>
            <w:tcW w:w="1069" w:type="dxa"/>
            <w:vAlign w:val="center"/>
          </w:tcPr>
          <w:p w14:paraId="2D80DFD8" w14:textId="77777777" w:rsidR="003D1E8F" w:rsidRPr="005A18F7" w:rsidRDefault="003D1E8F" w:rsidP="00AE3298">
            <w:pPr>
              <w:pStyle w:val="a3"/>
              <w:suppressAutoHyphens/>
              <w:ind w:firstLine="0"/>
              <w:jc w:val="center"/>
              <w:rPr>
                <w:sz w:val="20"/>
                <w:szCs w:val="20"/>
              </w:rPr>
            </w:pPr>
            <w:r w:rsidRPr="005A18F7">
              <w:rPr>
                <w:sz w:val="20"/>
                <w:szCs w:val="20"/>
              </w:rPr>
              <w:t>1,9/1,0</w:t>
            </w:r>
          </w:p>
        </w:tc>
        <w:tc>
          <w:tcPr>
            <w:tcW w:w="863" w:type="dxa"/>
            <w:vAlign w:val="center"/>
          </w:tcPr>
          <w:p w14:paraId="441838E9" w14:textId="77777777" w:rsidR="003D1E8F" w:rsidRPr="005A18F7" w:rsidRDefault="003D1E8F" w:rsidP="00AE3298">
            <w:pPr>
              <w:pStyle w:val="a3"/>
              <w:suppressAutoHyphens/>
              <w:ind w:firstLine="0"/>
              <w:jc w:val="center"/>
              <w:rPr>
                <w:sz w:val="20"/>
                <w:szCs w:val="20"/>
              </w:rPr>
            </w:pPr>
            <w:r w:rsidRPr="005A18F7">
              <w:rPr>
                <w:sz w:val="20"/>
                <w:szCs w:val="20"/>
              </w:rPr>
              <w:t>2,0/-</w:t>
            </w:r>
          </w:p>
        </w:tc>
      </w:tr>
      <w:tr w:rsidR="003D1E8F" w:rsidRPr="005A18F7" w14:paraId="6087BD26" w14:textId="77777777" w:rsidTr="003D1E8F">
        <w:trPr>
          <w:jc w:val="center"/>
        </w:trPr>
        <w:tc>
          <w:tcPr>
            <w:tcW w:w="1286" w:type="dxa"/>
            <w:vAlign w:val="center"/>
          </w:tcPr>
          <w:p w14:paraId="32C83467" w14:textId="77777777" w:rsidR="003D1E8F" w:rsidRPr="005A18F7" w:rsidRDefault="003D1E8F" w:rsidP="00AE3298">
            <w:pPr>
              <w:pStyle w:val="a3"/>
              <w:suppressAutoHyphens/>
              <w:ind w:firstLine="0"/>
              <w:jc w:val="center"/>
              <w:rPr>
                <w:sz w:val="20"/>
                <w:szCs w:val="20"/>
              </w:rPr>
            </w:pPr>
            <w:r w:rsidRPr="005A18F7">
              <w:rPr>
                <w:sz w:val="20"/>
                <w:szCs w:val="20"/>
              </w:rPr>
              <w:t>21-25</w:t>
            </w:r>
          </w:p>
        </w:tc>
        <w:tc>
          <w:tcPr>
            <w:tcW w:w="1071" w:type="dxa"/>
            <w:vAlign w:val="center"/>
          </w:tcPr>
          <w:p w14:paraId="458F15BB" w14:textId="77777777" w:rsidR="003D1E8F" w:rsidRPr="005A18F7" w:rsidRDefault="003D1E8F" w:rsidP="00AE3298">
            <w:pPr>
              <w:pStyle w:val="a3"/>
              <w:suppressAutoHyphens/>
              <w:ind w:firstLine="0"/>
              <w:jc w:val="center"/>
              <w:rPr>
                <w:sz w:val="20"/>
                <w:szCs w:val="20"/>
              </w:rPr>
            </w:pPr>
            <w:r w:rsidRPr="005A18F7">
              <w:rPr>
                <w:sz w:val="20"/>
                <w:szCs w:val="20"/>
              </w:rPr>
              <w:t>-/0,9</w:t>
            </w:r>
          </w:p>
        </w:tc>
        <w:tc>
          <w:tcPr>
            <w:tcW w:w="1061" w:type="dxa"/>
            <w:vAlign w:val="center"/>
          </w:tcPr>
          <w:p w14:paraId="1D417742" w14:textId="77777777" w:rsidR="003D1E8F" w:rsidRPr="005A18F7" w:rsidRDefault="003D1E8F" w:rsidP="00AE3298">
            <w:pPr>
              <w:pStyle w:val="a3"/>
              <w:suppressAutoHyphens/>
              <w:ind w:firstLine="0"/>
              <w:jc w:val="center"/>
              <w:rPr>
                <w:sz w:val="20"/>
                <w:szCs w:val="20"/>
              </w:rPr>
            </w:pPr>
            <w:r w:rsidRPr="005A18F7">
              <w:rPr>
                <w:sz w:val="20"/>
                <w:szCs w:val="20"/>
              </w:rPr>
              <w:t>1,0/0,9</w:t>
            </w:r>
          </w:p>
        </w:tc>
        <w:tc>
          <w:tcPr>
            <w:tcW w:w="1060" w:type="dxa"/>
            <w:vAlign w:val="center"/>
          </w:tcPr>
          <w:p w14:paraId="7388EE06" w14:textId="77777777" w:rsidR="003D1E8F" w:rsidRPr="005A18F7" w:rsidRDefault="003D1E8F" w:rsidP="00AE3298">
            <w:pPr>
              <w:pStyle w:val="a3"/>
              <w:suppressAutoHyphens/>
              <w:ind w:firstLine="0"/>
              <w:jc w:val="center"/>
              <w:rPr>
                <w:sz w:val="20"/>
                <w:szCs w:val="20"/>
              </w:rPr>
            </w:pPr>
            <w:r w:rsidRPr="005A18F7">
              <w:rPr>
                <w:sz w:val="20"/>
                <w:szCs w:val="20"/>
              </w:rPr>
              <w:t>1,5/1,0</w:t>
            </w:r>
          </w:p>
        </w:tc>
        <w:tc>
          <w:tcPr>
            <w:tcW w:w="1092" w:type="dxa"/>
            <w:vAlign w:val="center"/>
          </w:tcPr>
          <w:p w14:paraId="67204E38" w14:textId="77777777" w:rsidR="003D1E8F" w:rsidRPr="005A18F7" w:rsidRDefault="003D1E8F" w:rsidP="00AE3298">
            <w:pPr>
              <w:pStyle w:val="a3"/>
              <w:suppressAutoHyphens/>
              <w:ind w:firstLine="0"/>
              <w:jc w:val="center"/>
              <w:rPr>
                <w:sz w:val="20"/>
                <w:szCs w:val="20"/>
              </w:rPr>
            </w:pPr>
            <w:r w:rsidRPr="005A18F7">
              <w:rPr>
                <w:sz w:val="20"/>
                <w:szCs w:val="20"/>
              </w:rPr>
              <w:t>1,6/1,0</w:t>
            </w:r>
          </w:p>
        </w:tc>
        <w:tc>
          <w:tcPr>
            <w:tcW w:w="1058" w:type="dxa"/>
            <w:vAlign w:val="center"/>
          </w:tcPr>
          <w:p w14:paraId="5D65A5DD" w14:textId="77777777" w:rsidR="003D1E8F" w:rsidRPr="005A18F7" w:rsidRDefault="003D1E8F" w:rsidP="00AE3298">
            <w:pPr>
              <w:pStyle w:val="a3"/>
              <w:suppressAutoHyphens/>
              <w:ind w:firstLine="0"/>
              <w:jc w:val="center"/>
              <w:rPr>
                <w:sz w:val="20"/>
                <w:szCs w:val="20"/>
              </w:rPr>
            </w:pPr>
            <w:r w:rsidRPr="005A18F7">
              <w:rPr>
                <w:sz w:val="20"/>
                <w:szCs w:val="20"/>
              </w:rPr>
              <w:t>1,8/-</w:t>
            </w:r>
          </w:p>
        </w:tc>
        <w:tc>
          <w:tcPr>
            <w:tcW w:w="1079" w:type="dxa"/>
            <w:vAlign w:val="center"/>
          </w:tcPr>
          <w:p w14:paraId="1F99023A" w14:textId="77777777" w:rsidR="003D1E8F" w:rsidRPr="005A18F7" w:rsidRDefault="003D1E8F" w:rsidP="00AE3298">
            <w:pPr>
              <w:pStyle w:val="a3"/>
              <w:suppressAutoHyphens/>
              <w:ind w:firstLine="0"/>
              <w:jc w:val="center"/>
              <w:rPr>
                <w:sz w:val="20"/>
                <w:szCs w:val="20"/>
              </w:rPr>
            </w:pPr>
            <w:r w:rsidRPr="005A18F7">
              <w:rPr>
                <w:sz w:val="20"/>
                <w:szCs w:val="20"/>
              </w:rPr>
              <w:t>1,9/-</w:t>
            </w:r>
          </w:p>
        </w:tc>
        <w:tc>
          <w:tcPr>
            <w:tcW w:w="1069" w:type="dxa"/>
            <w:vAlign w:val="center"/>
          </w:tcPr>
          <w:p w14:paraId="4BF736F9" w14:textId="77777777" w:rsidR="003D1E8F" w:rsidRPr="005A18F7" w:rsidRDefault="003D1E8F" w:rsidP="00AE3298">
            <w:pPr>
              <w:pStyle w:val="a3"/>
              <w:suppressAutoHyphens/>
              <w:ind w:firstLine="0"/>
              <w:jc w:val="center"/>
              <w:rPr>
                <w:sz w:val="20"/>
                <w:szCs w:val="20"/>
              </w:rPr>
            </w:pPr>
            <w:r w:rsidRPr="005A18F7">
              <w:rPr>
                <w:sz w:val="20"/>
                <w:szCs w:val="20"/>
              </w:rPr>
              <w:t>2,1/1,1</w:t>
            </w:r>
          </w:p>
        </w:tc>
        <w:tc>
          <w:tcPr>
            <w:tcW w:w="863" w:type="dxa"/>
            <w:vAlign w:val="center"/>
          </w:tcPr>
          <w:p w14:paraId="6604C85E" w14:textId="77777777" w:rsidR="003D1E8F" w:rsidRPr="005A18F7" w:rsidRDefault="003D1E8F" w:rsidP="00AE3298">
            <w:pPr>
              <w:pStyle w:val="a3"/>
              <w:suppressAutoHyphens/>
              <w:ind w:firstLine="0"/>
              <w:jc w:val="center"/>
              <w:rPr>
                <w:sz w:val="20"/>
                <w:szCs w:val="20"/>
              </w:rPr>
            </w:pPr>
            <w:r w:rsidRPr="005A18F7">
              <w:rPr>
                <w:sz w:val="20"/>
                <w:szCs w:val="20"/>
              </w:rPr>
              <w:t>2,2/-</w:t>
            </w:r>
          </w:p>
        </w:tc>
      </w:tr>
      <w:tr w:rsidR="003D1E8F" w:rsidRPr="005A18F7" w14:paraId="363A3BA7" w14:textId="77777777" w:rsidTr="003D1E8F">
        <w:trPr>
          <w:jc w:val="center"/>
        </w:trPr>
        <w:tc>
          <w:tcPr>
            <w:tcW w:w="1286" w:type="dxa"/>
            <w:vAlign w:val="center"/>
          </w:tcPr>
          <w:p w14:paraId="52705670" w14:textId="77777777" w:rsidR="003D1E8F" w:rsidRPr="005A18F7" w:rsidRDefault="003D1E8F" w:rsidP="00AE3298">
            <w:pPr>
              <w:pStyle w:val="a3"/>
              <w:suppressAutoHyphens/>
              <w:ind w:firstLine="0"/>
              <w:jc w:val="center"/>
              <w:rPr>
                <w:sz w:val="20"/>
                <w:szCs w:val="20"/>
              </w:rPr>
            </w:pPr>
            <w:r w:rsidRPr="005A18F7">
              <w:rPr>
                <w:sz w:val="20"/>
                <w:szCs w:val="20"/>
              </w:rPr>
              <w:t>Более 25</w:t>
            </w:r>
          </w:p>
        </w:tc>
        <w:tc>
          <w:tcPr>
            <w:tcW w:w="1071" w:type="dxa"/>
            <w:vAlign w:val="center"/>
          </w:tcPr>
          <w:p w14:paraId="3AB0D54A" w14:textId="77777777" w:rsidR="003D1E8F" w:rsidRPr="005A18F7" w:rsidRDefault="003D1E8F" w:rsidP="00AE3298">
            <w:pPr>
              <w:pStyle w:val="a3"/>
              <w:suppressAutoHyphens/>
              <w:ind w:firstLine="0"/>
              <w:jc w:val="center"/>
              <w:rPr>
                <w:sz w:val="20"/>
                <w:szCs w:val="20"/>
              </w:rPr>
            </w:pPr>
            <w:r w:rsidRPr="005A18F7">
              <w:rPr>
                <w:sz w:val="20"/>
                <w:szCs w:val="20"/>
              </w:rPr>
              <w:t>-/0,9</w:t>
            </w:r>
          </w:p>
        </w:tc>
        <w:tc>
          <w:tcPr>
            <w:tcW w:w="1061" w:type="dxa"/>
            <w:vAlign w:val="center"/>
          </w:tcPr>
          <w:p w14:paraId="2CF3401D" w14:textId="77777777" w:rsidR="003D1E8F" w:rsidRPr="005A18F7" w:rsidRDefault="003D1E8F" w:rsidP="00AE3298">
            <w:pPr>
              <w:pStyle w:val="a3"/>
              <w:suppressAutoHyphens/>
              <w:ind w:firstLine="0"/>
              <w:jc w:val="center"/>
              <w:rPr>
                <w:sz w:val="20"/>
                <w:szCs w:val="20"/>
              </w:rPr>
            </w:pPr>
            <w:r w:rsidRPr="005A18F7">
              <w:rPr>
                <w:sz w:val="20"/>
                <w:szCs w:val="20"/>
              </w:rPr>
              <w:t>1,1/0,9</w:t>
            </w:r>
          </w:p>
        </w:tc>
        <w:tc>
          <w:tcPr>
            <w:tcW w:w="1060" w:type="dxa"/>
            <w:vAlign w:val="center"/>
          </w:tcPr>
          <w:p w14:paraId="0AEF7646" w14:textId="77777777" w:rsidR="003D1E8F" w:rsidRPr="005A18F7" w:rsidRDefault="003D1E8F" w:rsidP="00AE3298">
            <w:pPr>
              <w:pStyle w:val="a3"/>
              <w:suppressAutoHyphens/>
              <w:ind w:firstLine="0"/>
              <w:jc w:val="center"/>
              <w:rPr>
                <w:sz w:val="20"/>
                <w:szCs w:val="20"/>
              </w:rPr>
            </w:pPr>
            <w:r w:rsidRPr="005A18F7">
              <w:rPr>
                <w:sz w:val="20"/>
                <w:szCs w:val="20"/>
              </w:rPr>
              <w:t>1,6/1,1</w:t>
            </w:r>
          </w:p>
        </w:tc>
        <w:tc>
          <w:tcPr>
            <w:tcW w:w="1092" w:type="dxa"/>
            <w:vAlign w:val="center"/>
          </w:tcPr>
          <w:p w14:paraId="1F9917D3" w14:textId="77777777" w:rsidR="003D1E8F" w:rsidRPr="005A18F7" w:rsidRDefault="003D1E8F" w:rsidP="00AE3298">
            <w:pPr>
              <w:pStyle w:val="a3"/>
              <w:suppressAutoHyphens/>
              <w:ind w:firstLine="0"/>
              <w:jc w:val="center"/>
              <w:rPr>
                <w:sz w:val="20"/>
                <w:szCs w:val="20"/>
              </w:rPr>
            </w:pPr>
            <w:r w:rsidRPr="005A18F7">
              <w:rPr>
                <w:sz w:val="20"/>
                <w:szCs w:val="20"/>
              </w:rPr>
              <w:t>1,8/1,1</w:t>
            </w:r>
          </w:p>
        </w:tc>
        <w:tc>
          <w:tcPr>
            <w:tcW w:w="1058" w:type="dxa"/>
            <w:vAlign w:val="center"/>
          </w:tcPr>
          <w:p w14:paraId="4F33BC90" w14:textId="77777777" w:rsidR="003D1E8F" w:rsidRPr="005A18F7" w:rsidRDefault="003D1E8F" w:rsidP="00AE3298">
            <w:pPr>
              <w:pStyle w:val="a3"/>
              <w:suppressAutoHyphens/>
              <w:ind w:firstLine="0"/>
              <w:jc w:val="center"/>
              <w:rPr>
                <w:sz w:val="20"/>
                <w:szCs w:val="20"/>
              </w:rPr>
            </w:pPr>
            <w:r w:rsidRPr="005A18F7">
              <w:rPr>
                <w:sz w:val="20"/>
                <w:szCs w:val="20"/>
              </w:rPr>
              <w:t>1,9/-</w:t>
            </w:r>
          </w:p>
        </w:tc>
        <w:tc>
          <w:tcPr>
            <w:tcW w:w="1079" w:type="dxa"/>
            <w:vAlign w:val="center"/>
          </w:tcPr>
          <w:p w14:paraId="0ED5C206" w14:textId="77777777" w:rsidR="003D1E8F" w:rsidRPr="005A18F7" w:rsidRDefault="003D1E8F" w:rsidP="00AE3298">
            <w:pPr>
              <w:pStyle w:val="a3"/>
              <w:suppressAutoHyphens/>
              <w:ind w:firstLine="0"/>
              <w:jc w:val="center"/>
              <w:rPr>
                <w:sz w:val="20"/>
                <w:szCs w:val="20"/>
              </w:rPr>
            </w:pPr>
            <w:r w:rsidRPr="005A18F7">
              <w:rPr>
                <w:sz w:val="20"/>
                <w:szCs w:val="20"/>
              </w:rPr>
              <w:t>2,1/-</w:t>
            </w:r>
          </w:p>
        </w:tc>
        <w:tc>
          <w:tcPr>
            <w:tcW w:w="1069" w:type="dxa"/>
            <w:vAlign w:val="center"/>
          </w:tcPr>
          <w:p w14:paraId="39810E43" w14:textId="77777777" w:rsidR="003D1E8F" w:rsidRPr="005A18F7" w:rsidRDefault="003D1E8F" w:rsidP="00AE3298">
            <w:pPr>
              <w:pStyle w:val="a3"/>
              <w:suppressAutoHyphens/>
              <w:ind w:firstLine="0"/>
              <w:jc w:val="center"/>
              <w:rPr>
                <w:sz w:val="20"/>
                <w:szCs w:val="20"/>
              </w:rPr>
            </w:pPr>
            <w:r w:rsidRPr="005A18F7">
              <w:rPr>
                <w:sz w:val="20"/>
                <w:szCs w:val="20"/>
              </w:rPr>
              <w:t>2,2/1,2</w:t>
            </w:r>
          </w:p>
        </w:tc>
        <w:tc>
          <w:tcPr>
            <w:tcW w:w="863" w:type="dxa"/>
            <w:vAlign w:val="center"/>
          </w:tcPr>
          <w:p w14:paraId="270CEF04" w14:textId="77777777" w:rsidR="003D1E8F" w:rsidRPr="005A18F7" w:rsidRDefault="003D1E8F" w:rsidP="00AE3298">
            <w:pPr>
              <w:pStyle w:val="a3"/>
              <w:suppressAutoHyphens/>
              <w:ind w:firstLine="0"/>
              <w:jc w:val="center"/>
              <w:rPr>
                <w:sz w:val="20"/>
                <w:szCs w:val="20"/>
              </w:rPr>
            </w:pPr>
            <w:r w:rsidRPr="005A18F7">
              <w:rPr>
                <w:sz w:val="20"/>
                <w:szCs w:val="20"/>
              </w:rPr>
              <w:t>2,4/-</w:t>
            </w:r>
          </w:p>
        </w:tc>
      </w:tr>
      <w:tr w:rsidR="003D1E8F" w:rsidRPr="005A18F7" w14:paraId="2D61604A" w14:textId="77777777" w:rsidTr="003D1E8F">
        <w:trPr>
          <w:jc w:val="center"/>
        </w:trPr>
        <w:tc>
          <w:tcPr>
            <w:tcW w:w="9639" w:type="dxa"/>
            <w:gridSpan w:val="9"/>
            <w:vAlign w:val="center"/>
          </w:tcPr>
          <w:p w14:paraId="730F4F48" w14:textId="77777777" w:rsidR="003D1E8F" w:rsidRPr="005A18F7" w:rsidRDefault="003D1E8F" w:rsidP="00AE3298">
            <w:pPr>
              <w:pStyle w:val="a3"/>
              <w:suppressAutoHyphens/>
              <w:ind w:firstLine="0"/>
              <w:jc w:val="center"/>
              <w:rPr>
                <w:b/>
                <w:sz w:val="20"/>
                <w:szCs w:val="20"/>
              </w:rPr>
            </w:pPr>
            <w:r w:rsidRPr="005A18F7">
              <w:rPr>
                <w:b/>
                <w:sz w:val="20"/>
                <w:szCs w:val="20"/>
              </w:rPr>
              <w:t xml:space="preserve">Средневозрастные и приспевающие насаждения </w:t>
            </w:r>
          </w:p>
        </w:tc>
      </w:tr>
      <w:tr w:rsidR="003D1E8F" w:rsidRPr="005A18F7" w14:paraId="5E8D598D" w14:textId="77777777" w:rsidTr="003D1E8F">
        <w:trPr>
          <w:jc w:val="center"/>
        </w:trPr>
        <w:tc>
          <w:tcPr>
            <w:tcW w:w="1286" w:type="dxa"/>
            <w:tcBorders>
              <w:bottom w:val="single" w:sz="4" w:space="0" w:color="auto"/>
            </w:tcBorders>
            <w:vAlign w:val="center"/>
          </w:tcPr>
          <w:p w14:paraId="0BB7B65A" w14:textId="77777777" w:rsidR="003D1E8F" w:rsidRPr="005A18F7" w:rsidRDefault="003D1E8F" w:rsidP="00AE3298">
            <w:pPr>
              <w:pStyle w:val="a3"/>
              <w:suppressAutoHyphens/>
              <w:ind w:firstLine="0"/>
              <w:jc w:val="center"/>
              <w:rPr>
                <w:sz w:val="20"/>
                <w:szCs w:val="20"/>
              </w:rPr>
            </w:pPr>
            <w:r w:rsidRPr="005A18F7">
              <w:rPr>
                <w:sz w:val="20"/>
                <w:szCs w:val="20"/>
              </w:rPr>
              <w:t>До 10</w:t>
            </w:r>
          </w:p>
        </w:tc>
        <w:tc>
          <w:tcPr>
            <w:tcW w:w="1071" w:type="dxa"/>
            <w:tcBorders>
              <w:bottom w:val="single" w:sz="4" w:space="0" w:color="auto"/>
            </w:tcBorders>
            <w:vAlign w:val="center"/>
          </w:tcPr>
          <w:p w14:paraId="21DB4867" w14:textId="77777777" w:rsidR="003D1E8F" w:rsidRPr="005A18F7" w:rsidRDefault="003D1E8F" w:rsidP="00AE3298">
            <w:pPr>
              <w:pStyle w:val="a3"/>
              <w:suppressAutoHyphens/>
              <w:ind w:firstLine="0"/>
              <w:jc w:val="center"/>
              <w:rPr>
                <w:sz w:val="20"/>
                <w:szCs w:val="20"/>
              </w:rPr>
            </w:pPr>
            <w:r w:rsidRPr="005A18F7">
              <w:rPr>
                <w:sz w:val="20"/>
                <w:szCs w:val="20"/>
              </w:rPr>
              <w:t>-/0,8</w:t>
            </w:r>
          </w:p>
        </w:tc>
        <w:tc>
          <w:tcPr>
            <w:tcW w:w="1061" w:type="dxa"/>
            <w:tcBorders>
              <w:bottom w:val="single" w:sz="4" w:space="0" w:color="auto"/>
            </w:tcBorders>
            <w:vAlign w:val="center"/>
          </w:tcPr>
          <w:p w14:paraId="7475699D" w14:textId="77777777" w:rsidR="003D1E8F" w:rsidRPr="005A18F7" w:rsidRDefault="003D1E8F" w:rsidP="00AE3298">
            <w:pPr>
              <w:pStyle w:val="a3"/>
              <w:suppressAutoHyphens/>
              <w:ind w:firstLine="0"/>
              <w:jc w:val="center"/>
              <w:rPr>
                <w:sz w:val="20"/>
                <w:szCs w:val="20"/>
              </w:rPr>
            </w:pPr>
            <w:r w:rsidRPr="005A18F7">
              <w:rPr>
                <w:sz w:val="20"/>
                <w:szCs w:val="20"/>
              </w:rPr>
              <w:t>1,0/0,8</w:t>
            </w:r>
          </w:p>
        </w:tc>
        <w:tc>
          <w:tcPr>
            <w:tcW w:w="1060" w:type="dxa"/>
            <w:tcBorders>
              <w:bottom w:val="single" w:sz="4" w:space="0" w:color="auto"/>
            </w:tcBorders>
            <w:vAlign w:val="center"/>
          </w:tcPr>
          <w:p w14:paraId="57618FD7" w14:textId="77777777" w:rsidR="003D1E8F" w:rsidRPr="005A18F7" w:rsidRDefault="003D1E8F" w:rsidP="00AE3298">
            <w:pPr>
              <w:pStyle w:val="a3"/>
              <w:suppressAutoHyphens/>
              <w:ind w:firstLine="0"/>
              <w:jc w:val="center"/>
              <w:rPr>
                <w:sz w:val="20"/>
                <w:szCs w:val="20"/>
              </w:rPr>
            </w:pPr>
            <w:r w:rsidRPr="005A18F7">
              <w:rPr>
                <w:sz w:val="20"/>
                <w:szCs w:val="20"/>
              </w:rPr>
              <w:t>1,4/0,9</w:t>
            </w:r>
          </w:p>
        </w:tc>
        <w:tc>
          <w:tcPr>
            <w:tcW w:w="1092" w:type="dxa"/>
            <w:tcBorders>
              <w:bottom w:val="single" w:sz="4" w:space="0" w:color="auto"/>
            </w:tcBorders>
            <w:vAlign w:val="center"/>
          </w:tcPr>
          <w:p w14:paraId="54D802D8" w14:textId="77777777" w:rsidR="003D1E8F" w:rsidRPr="005A18F7" w:rsidRDefault="003D1E8F" w:rsidP="00AE3298">
            <w:pPr>
              <w:pStyle w:val="a3"/>
              <w:suppressAutoHyphens/>
              <w:ind w:firstLine="0"/>
              <w:jc w:val="center"/>
              <w:rPr>
                <w:sz w:val="20"/>
                <w:szCs w:val="20"/>
              </w:rPr>
            </w:pPr>
            <w:r w:rsidRPr="005A18F7">
              <w:rPr>
                <w:sz w:val="20"/>
                <w:szCs w:val="20"/>
              </w:rPr>
              <w:t>1,5/0,9</w:t>
            </w:r>
          </w:p>
        </w:tc>
        <w:tc>
          <w:tcPr>
            <w:tcW w:w="1058" w:type="dxa"/>
            <w:tcBorders>
              <w:bottom w:val="single" w:sz="4" w:space="0" w:color="auto"/>
            </w:tcBorders>
            <w:vAlign w:val="center"/>
          </w:tcPr>
          <w:p w14:paraId="7DF20D34" w14:textId="77777777" w:rsidR="003D1E8F" w:rsidRPr="005A18F7" w:rsidRDefault="003D1E8F" w:rsidP="00AE3298">
            <w:pPr>
              <w:pStyle w:val="a3"/>
              <w:suppressAutoHyphens/>
              <w:ind w:firstLine="0"/>
              <w:jc w:val="center"/>
              <w:rPr>
                <w:sz w:val="20"/>
                <w:szCs w:val="20"/>
              </w:rPr>
            </w:pPr>
            <w:r w:rsidRPr="005A18F7">
              <w:rPr>
                <w:sz w:val="20"/>
                <w:szCs w:val="20"/>
              </w:rPr>
              <w:t>1,6/-</w:t>
            </w:r>
          </w:p>
        </w:tc>
        <w:tc>
          <w:tcPr>
            <w:tcW w:w="1079" w:type="dxa"/>
            <w:tcBorders>
              <w:bottom w:val="single" w:sz="4" w:space="0" w:color="auto"/>
            </w:tcBorders>
            <w:vAlign w:val="center"/>
          </w:tcPr>
          <w:p w14:paraId="49F183F1" w14:textId="77777777" w:rsidR="003D1E8F" w:rsidRPr="005A18F7" w:rsidRDefault="003D1E8F" w:rsidP="00AE3298">
            <w:pPr>
              <w:pStyle w:val="a3"/>
              <w:suppressAutoHyphens/>
              <w:ind w:firstLine="0"/>
              <w:jc w:val="center"/>
              <w:rPr>
                <w:sz w:val="20"/>
                <w:szCs w:val="20"/>
              </w:rPr>
            </w:pPr>
            <w:r w:rsidRPr="005A18F7">
              <w:rPr>
                <w:sz w:val="20"/>
                <w:szCs w:val="20"/>
              </w:rPr>
              <w:t>1,7/-</w:t>
            </w:r>
          </w:p>
        </w:tc>
        <w:tc>
          <w:tcPr>
            <w:tcW w:w="1069" w:type="dxa"/>
            <w:tcBorders>
              <w:bottom w:val="single" w:sz="4" w:space="0" w:color="auto"/>
            </w:tcBorders>
            <w:vAlign w:val="center"/>
          </w:tcPr>
          <w:p w14:paraId="515F9EB9" w14:textId="77777777" w:rsidR="003D1E8F" w:rsidRPr="005A18F7" w:rsidRDefault="003D1E8F" w:rsidP="00AE3298">
            <w:pPr>
              <w:pStyle w:val="a3"/>
              <w:suppressAutoHyphens/>
              <w:ind w:firstLine="0"/>
              <w:jc w:val="center"/>
              <w:rPr>
                <w:sz w:val="20"/>
                <w:szCs w:val="20"/>
              </w:rPr>
            </w:pPr>
            <w:r w:rsidRPr="005A18F7">
              <w:rPr>
                <w:sz w:val="20"/>
                <w:szCs w:val="20"/>
              </w:rPr>
              <w:t>1,8/1,0</w:t>
            </w:r>
          </w:p>
        </w:tc>
        <w:tc>
          <w:tcPr>
            <w:tcW w:w="863" w:type="dxa"/>
            <w:tcBorders>
              <w:bottom w:val="single" w:sz="4" w:space="0" w:color="auto"/>
            </w:tcBorders>
            <w:vAlign w:val="center"/>
          </w:tcPr>
          <w:p w14:paraId="5C5907CE" w14:textId="77777777" w:rsidR="003D1E8F" w:rsidRPr="005A18F7" w:rsidRDefault="003D1E8F" w:rsidP="00AE3298">
            <w:pPr>
              <w:pStyle w:val="a3"/>
              <w:suppressAutoHyphens/>
              <w:ind w:firstLine="0"/>
              <w:jc w:val="center"/>
              <w:rPr>
                <w:sz w:val="20"/>
                <w:szCs w:val="20"/>
              </w:rPr>
            </w:pPr>
            <w:r w:rsidRPr="005A18F7">
              <w:rPr>
                <w:sz w:val="20"/>
                <w:szCs w:val="20"/>
              </w:rPr>
              <w:t>1,9/-</w:t>
            </w:r>
          </w:p>
        </w:tc>
      </w:tr>
      <w:tr w:rsidR="003D1E8F" w:rsidRPr="005A18F7" w14:paraId="172A7683" w14:textId="77777777" w:rsidTr="003D1E8F">
        <w:trPr>
          <w:jc w:val="center"/>
        </w:trPr>
        <w:tc>
          <w:tcPr>
            <w:tcW w:w="1286" w:type="dxa"/>
            <w:tcBorders>
              <w:bottom w:val="nil"/>
            </w:tcBorders>
            <w:vAlign w:val="center"/>
          </w:tcPr>
          <w:p w14:paraId="6FB16FC1" w14:textId="77777777" w:rsidR="003D1E8F" w:rsidRPr="005A18F7" w:rsidRDefault="003D1E8F" w:rsidP="00AE3298">
            <w:pPr>
              <w:pStyle w:val="a3"/>
              <w:suppressAutoHyphens/>
              <w:ind w:firstLine="0"/>
              <w:jc w:val="center"/>
              <w:rPr>
                <w:sz w:val="20"/>
                <w:szCs w:val="20"/>
              </w:rPr>
            </w:pPr>
            <w:r w:rsidRPr="005A18F7">
              <w:rPr>
                <w:sz w:val="20"/>
                <w:szCs w:val="20"/>
              </w:rPr>
              <w:t>11-15</w:t>
            </w:r>
          </w:p>
        </w:tc>
        <w:tc>
          <w:tcPr>
            <w:tcW w:w="1071" w:type="dxa"/>
            <w:tcBorders>
              <w:bottom w:val="nil"/>
            </w:tcBorders>
            <w:vAlign w:val="center"/>
          </w:tcPr>
          <w:p w14:paraId="051930C9" w14:textId="77777777" w:rsidR="003D1E8F" w:rsidRPr="005A18F7" w:rsidRDefault="003D1E8F" w:rsidP="00AE3298">
            <w:pPr>
              <w:pStyle w:val="a3"/>
              <w:suppressAutoHyphens/>
              <w:ind w:firstLine="0"/>
              <w:jc w:val="center"/>
              <w:rPr>
                <w:sz w:val="20"/>
                <w:szCs w:val="20"/>
              </w:rPr>
            </w:pPr>
            <w:r w:rsidRPr="005A18F7">
              <w:rPr>
                <w:sz w:val="20"/>
                <w:szCs w:val="20"/>
              </w:rPr>
              <w:t>-/0,9</w:t>
            </w:r>
          </w:p>
        </w:tc>
        <w:tc>
          <w:tcPr>
            <w:tcW w:w="1061" w:type="dxa"/>
            <w:tcBorders>
              <w:bottom w:val="nil"/>
            </w:tcBorders>
            <w:vAlign w:val="center"/>
          </w:tcPr>
          <w:p w14:paraId="32713143" w14:textId="77777777" w:rsidR="003D1E8F" w:rsidRPr="005A18F7" w:rsidRDefault="003D1E8F" w:rsidP="00AE3298">
            <w:pPr>
              <w:pStyle w:val="a3"/>
              <w:suppressAutoHyphens/>
              <w:ind w:firstLine="0"/>
              <w:jc w:val="center"/>
              <w:rPr>
                <w:sz w:val="20"/>
                <w:szCs w:val="20"/>
              </w:rPr>
            </w:pPr>
            <w:r w:rsidRPr="005A18F7">
              <w:rPr>
                <w:sz w:val="20"/>
                <w:szCs w:val="20"/>
              </w:rPr>
              <w:t>1,2/0,9</w:t>
            </w:r>
          </w:p>
        </w:tc>
        <w:tc>
          <w:tcPr>
            <w:tcW w:w="1060" w:type="dxa"/>
            <w:tcBorders>
              <w:bottom w:val="nil"/>
            </w:tcBorders>
            <w:vAlign w:val="center"/>
          </w:tcPr>
          <w:p w14:paraId="3B7BB18E" w14:textId="77777777" w:rsidR="003D1E8F" w:rsidRPr="005A18F7" w:rsidRDefault="003D1E8F" w:rsidP="00AE3298">
            <w:pPr>
              <w:pStyle w:val="a3"/>
              <w:suppressAutoHyphens/>
              <w:ind w:firstLine="0"/>
              <w:jc w:val="center"/>
              <w:rPr>
                <w:sz w:val="20"/>
                <w:szCs w:val="20"/>
              </w:rPr>
            </w:pPr>
            <w:r w:rsidRPr="005A18F7">
              <w:rPr>
                <w:sz w:val="20"/>
                <w:szCs w:val="20"/>
              </w:rPr>
              <w:t>1,7/1,1</w:t>
            </w:r>
          </w:p>
        </w:tc>
        <w:tc>
          <w:tcPr>
            <w:tcW w:w="1092" w:type="dxa"/>
            <w:tcBorders>
              <w:bottom w:val="nil"/>
            </w:tcBorders>
            <w:vAlign w:val="center"/>
          </w:tcPr>
          <w:p w14:paraId="135762BD" w14:textId="77777777" w:rsidR="003D1E8F" w:rsidRPr="005A18F7" w:rsidRDefault="003D1E8F" w:rsidP="00AE3298">
            <w:pPr>
              <w:pStyle w:val="a3"/>
              <w:suppressAutoHyphens/>
              <w:ind w:firstLine="0"/>
              <w:jc w:val="center"/>
              <w:rPr>
                <w:sz w:val="20"/>
                <w:szCs w:val="20"/>
              </w:rPr>
            </w:pPr>
            <w:r w:rsidRPr="005A18F7">
              <w:rPr>
                <w:sz w:val="20"/>
                <w:szCs w:val="20"/>
              </w:rPr>
              <w:t>1,8/1,1</w:t>
            </w:r>
          </w:p>
        </w:tc>
        <w:tc>
          <w:tcPr>
            <w:tcW w:w="1058" w:type="dxa"/>
            <w:tcBorders>
              <w:bottom w:val="nil"/>
            </w:tcBorders>
            <w:vAlign w:val="center"/>
          </w:tcPr>
          <w:p w14:paraId="1A73B172" w14:textId="77777777" w:rsidR="003D1E8F" w:rsidRPr="005A18F7" w:rsidRDefault="003D1E8F" w:rsidP="00AE3298">
            <w:pPr>
              <w:pStyle w:val="a3"/>
              <w:suppressAutoHyphens/>
              <w:ind w:firstLine="0"/>
              <w:jc w:val="center"/>
              <w:rPr>
                <w:sz w:val="20"/>
                <w:szCs w:val="20"/>
              </w:rPr>
            </w:pPr>
            <w:r w:rsidRPr="005A18F7">
              <w:rPr>
                <w:sz w:val="20"/>
                <w:szCs w:val="20"/>
              </w:rPr>
              <w:t>1,9/-</w:t>
            </w:r>
          </w:p>
        </w:tc>
        <w:tc>
          <w:tcPr>
            <w:tcW w:w="1079" w:type="dxa"/>
            <w:tcBorders>
              <w:bottom w:val="nil"/>
            </w:tcBorders>
            <w:vAlign w:val="center"/>
          </w:tcPr>
          <w:p w14:paraId="636B3283" w14:textId="77777777" w:rsidR="003D1E8F" w:rsidRPr="005A18F7" w:rsidRDefault="003D1E8F" w:rsidP="00AE3298">
            <w:pPr>
              <w:pStyle w:val="a3"/>
              <w:suppressAutoHyphens/>
              <w:ind w:firstLine="0"/>
              <w:jc w:val="center"/>
              <w:rPr>
                <w:sz w:val="20"/>
                <w:szCs w:val="20"/>
              </w:rPr>
            </w:pPr>
            <w:r w:rsidRPr="005A18F7">
              <w:rPr>
                <w:sz w:val="20"/>
                <w:szCs w:val="20"/>
              </w:rPr>
              <w:t>2,0/-</w:t>
            </w:r>
          </w:p>
        </w:tc>
        <w:tc>
          <w:tcPr>
            <w:tcW w:w="1069" w:type="dxa"/>
            <w:tcBorders>
              <w:bottom w:val="nil"/>
            </w:tcBorders>
            <w:vAlign w:val="center"/>
          </w:tcPr>
          <w:p w14:paraId="227DAC1A" w14:textId="77777777" w:rsidR="003D1E8F" w:rsidRPr="005A18F7" w:rsidRDefault="003D1E8F" w:rsidP="00AE3298">
            <w:pPr>
              <w:pStyle w:val="a3"/>
              <w:suppressAutoHyphens/>
              <w:ind w:firstLine="0"/>
              <w:jc w:val="center"/>
              <w:rPr>
                <w:sz w:val="20"/>
                <w:szCs w:val="20"/>
              </w:rPr>
            </w:pPr>
            <w:r w:rsidRPr="005A18F7">
              <w:rPr>
                <w:sz w:val="20"/>
                <w:szCs w:val="20"/>
              </w:rPr>
              <w:t>2,1/1,2</w:t>
            </w:r>
          </w:p>
        </w:tc>
        <w:tc>
          <w:tcPr>
            <w:tcW w:w="863" w:type="dxa"/>
            <w:tcBorders>
              <w:bottom w:val="nil"/>
            </w:tcBorders>
            <w:vAlign w:val="center"/>
          </w:tcPr>
          <w:p w14:paraId="4A40131F" w14:textId="77777777" w:rsidR="003D1E8F" w:rsidRPr="005A18F7" w:rsidRDefault="003D1E8F" w:rsidP="00AE3298">
            <w:pPr>
              <w:pStyle w:val="a3"/>
              <w:suppressAutoHyphens/>
              <w:ind w:firstLine="0"/>
              <w:jc w:val="center"/>
              <w:rPr>
                <w:sz w:val="20"/>
                <w:szCs w:val="20"/>
              </w:rPr>
            </w:pPr>
            <w:r w:rsidRPr="005A18F7">
              <w:rPr>
                <w:sz w:val="20"/>
                <w:szCs w:val="20"/>
              </w:rPr>
              <w:t>2,3/-</w:t>
            </w:r>
          </w:p>
        </w:tc>
      </w:tr>
      <w:tr w:rsidR="003D1E8F" w:rsidRPr="005A18F7" w14:paraId="489567BC" w14:textId="77777777" w:rsidTr="003D1E8F">
        <w:trPr>
          <w:jc w:val="center"/>
        </w:trPr>
        <w:tc>
          <w:tcPr>
            <w:tcW w:w="1286" w:type="dxa"/>
            <w:vAlign w:val="center"/>
          </w:tcPr>
          <w:p w14:paraId="531148CB" w14:textId="77777777" w:rsidR="003D1E8F" w:rsidRPr="005A18F7" w:rsidRDefault="003D1E8F" w:rsidP="00AE3298">
            <w:pPr>
              <w:pStyle w:val="a3"/>
              <w:suppressAutoHyphens/>
              <w:ind w:firstLine="0"/>
              <w:jc w:val="center"/>
              <w:rPr>
                <w:sz w:val="20"/>
                <w:szCs w:val="20"/>
              </w:rPr>
            </w:pPr>
            <w:r w:rsidRPr="005A18F7">
              <w:rPr>
                <w:sz w:val="20"/>
                <w:szCs w:val="20"/>
              </w:rPr>
              <w:t>16-20</w:t>
            </w:r>
          </w:p>
        </w:tc>
        <w:tc>
          <w:tcPr>
            <w:tcW w:w="1071" w:type="dxa"/>
            <w:vAlign w:val="center"/>
          </w:tcPr>
          <w:p w14:paraId="59227F58" w14:textId="77777777" w:rsidR="003D1E8F" w:rsidRPr="005A18F7" w:rsidRDefault="003D1E8F" w:rsidP="00AE3298">
            <w:pPr>
              <w:pStyle w:val="a3"/>
              <w:suppressAutoHyphens/>
              <w:ind w:firstLine="0"/>
              <w:jc w:val="center"/>
              <w:rPr>
                <w:sz w:val="20"/>
                <w:szCs w:val="20"/>
              </w:rPr>
            </w:pPr>
            <w:r w:rsidRPr="005A18F7">
              <w:rPr>
                <w:sz w:val="20"/>
                <w:szCs w:val="20"/>
              </w:rPr>
              <w:t>-/1,0</w:t>
            </w:r>
          </w:p>
        </w:tc>
        <w:tc>
          <w:tcPr>
            <w:tcW w:w="1061" w:type="dxa"/>
            <w:vAlign w:val="center"/>
          </w:tcPr>
          <w:p w14:paraId="1B7C2684" w14:textId="77777777" w:rsidR="003D1E8F" w:rsidRPr="005A18F7" w:rsidRDefault="003D1E8F" w:rsidP="00AE3298">
            <w:pPr>
              <w:pStyle w:val="a3"/>
              <w:suppressAutoHyphens/>
              <w:ind w:firstLine="0"/>
              <w:jc w:val="center"/>
              <w:rPr>
                <w:sz w:val="20"/>
                <w:szCs w:val="20"/>
              </w:rPr>
            </w:pPr>
            <w:r w:rsidRPr="005A18F7">
              <w:rPr>
                <w:sz w:val="20"/>
                <w:szCs w:val="20"/>
              </w:rPr>
              <w:t>1,4/1,0</w:t>
            </w:r>
          </w:p>
        </w:tc>
        <w:tc>
          <w:tcPr>
            <w:tcW w:w="1060" w:type="dxa"/>
            <w:vAlign w:val="center"/>
          </w:tcPr>
          <w:p w14:paraId="04DE5DBD" w14:textId="77777777" w:rsidR="003D1E8F" w:rsidRPr="005A18F7" w:rsidRDefault="003D1E8F" w:rsidP="00AE3298">
            <w:pPr>
              <w:pStyle w:val="a3"/>
              <w:suppressAutoHyphens/>
              <w:ind w:firstLine="0"/>
              <w:jc w:val="center"/>
              <w:rPr>
                <w:sz w:val="20"/>
                <w:szCs w:val="20"/>
              </w:rPr>
            </w:pPr>
            <w:r w:rsidRPr="005A18F7">
              <w:rPr>
                <w:sz w:val="20"/>
                <w:szCs w:val="20"/>
              </w:rPr>
              <w:t>1,9/1,2</w:t>
            </w:r>
          </w:p>
        </w:tc>
        <w:tc>
          <w:tcPr>
            <w:tcW w:w="1092" w:type="dxa"/>
            <w:vAlign w:val="center"/>
          </w:tcPr>
          <w:p w14:paraId="61BECF95" w14:textId="77777777" w:rsidR="003D1E8F" w:rsidRPr="005A18F7" w:rsidRDefault="003D1E8F" w:rsidP="00AE3298">
            <w:pPr>
              <w:pStyle w:val="a3"/>
              <w:suppressAutoHyphens/>
              <w:ind w:firstLine="0"/>
              <w:jc w:val="center"/>
              <w:rPr>
                <w:sz w:val="20"/>
                <w:szCs w:val="20"/>
              </w:rPr>
            </w:pPr>
            <w:r w:rsidRPr="005A18F7">
              <w:rPr>
                <w:sz w:val="20"/>
                <w:szCs w:val="20"/>
              </w:rPr>
              <w:t>2,0/1,2</w:t>
            </w:r>
          </w:p>
        </w:tc>
        <w:tc>
          <w:tcPr>
            <w:tcW w:w="1058" w:type="dxa"/>
            <w:vAlign w:val="center"/>
          </w:tcPr>
          <w:p w14:paraId="702E829C" w14:textId="77777777" w:rsidR="003D1E8F" w:rsidRPr="005A18F7" w:rsidRDefault="003D1E8F" w:rsidP="00AE3298">
            <w:pPr>
              <w:pStyle w:val="a3"/>
              <w:suppressAutoHyphens/>
              <w:ind w:firstLine="0"/>
              <w:jc w:val="center"/>
              <w:rPr>
                <w:sz w:val="20"/>
                <w:szCs w:val="20"/>
              </w:rPr>
            </w:pPr>
            <w:r w:rsidRPr="005A18F7">
              <w:rPr>
                <w:sz w:val="20"/>
                <w:szCs w:val="20"/>
              </w:rPr>
              <w:t>2,2/-</w:t>
            </w:r>
          </w:p>
        </w:tc>
        <w:tc>
          <w:tcPr>
            <w:tcW w:w="1079" w:type="dxa"/>
            <w:vAlign w:val="center"/>
          </w:tcPr>
          <w:p w14:paraId="435581B3" w14:textId="77777777" w:rsidR="003D1E8F" w:rsidRPr="005A18F7" w:rsidRDefault="003D1E8F" w:rsidP="00AE3298">
            <w:pPr>
              <w:pStyle w:val="a3"/>
              <w:suppressAutoHyphens/>
              <w:ind w:firstLine="0"/>
              <w:jc w:val="center"/>
              <w:rPr>
                <w:sz w:val="20"/>
                <w:szCs w:val="20"/>
              </w:rPr>
            </w:pPr>
            <w:r w:rsidRPr="005A18F7">
              <w:rPr>
                <w:sz w:val="20"/>
                <w:szCs w:val="20"/>
              </w:rPr>
              <w:t>2,3/-</w:t>
            </w:r>
          </w:p>
        </w:tc>
        <w:tc>
          <w:tcPr>
            <w:tcW w:w="1069" w:type="dxa"/>
            <w:vAlign w:val="center"/>
          </w:tcPr>
          <w:p w14:paraId="425D8093" w14:textId="77777777" w:rsidR="003D1E8F" w:rsidRPr="005A18F7" w:rsidRDefault="003D1E8F" w:rsidP="00AE3298">
            <w:pPr>
              <w:pStyle w:val="a3"/>
              <w:suppressAutoHyphens/>
              <w:ind w:firstLine="0"/>
              <w:jc w:val="center"/>
              <w:rPr>
                <w:sz w:val="20"/>
                <w:szCs w:val="20"/>
              </w:rPr>
            </w:pPr>
            <w:r w:rsidRPr="005A18F7">
              <w:rPr>
                <w:sz w:val="20"/>
                <w:szCs w:val="20"/>
              </w:rPr>
              <w:t>2,9/1,3</w:t>
            </w:r>
          </w:p>
        </w:tc>
        <w:tc>
          <w:tcPr>
            <w:tcW w:w="863" w:type="dxa"/>
            <w:vAlign w:val="center"/>
          </w:tcPr>
          <w:p w14:paraId="181A6B5C" w14:textId="77777777" w:rsidR="003D1E8F" w:rsidRPr="005A18F7" w:rsidRDefault="003D1E8F" w:rsidP="00AE3298">
            <w:pPr>
              <w:pStyle w:val="a3"/>
              <w:suppressAutoHyphens/>
              <w:ind w:firstLine="0"/>
              <w:jc w:val="center"/>
              <w:rPr>
                <w:sz w:val="20"/>
                <w:szCs w:val="20"/>
              </w:rPr>
            </w:pPr>
            <w:r w:rsidRPr="005A18F7">
              <w:rPr>
                <w:sz w:val="20"/>
                <w:szCs w:val="20"/>
              </w:rPr>
              <w:t>2,6/-</w:t>
            </w:r>
          </w:p>
        </w:tc>
      </w:tr>
      <w:tr w:rsidR="003D1E8F" w:rsidRPr="005A18F7" w14:paraId="4F798862" w14:textId="77777777" w:rsidTr="003D1E8F">
        <w:trPr>
          <w:jc w:val="center"/>
        </w:trPr>
        <w:tc>
          <w:tcPr>
            <w:tcW w:w="1286" w:type="dxa"/>
            <w:vAlign w:val="center"/>
          </w:tcPr>
          <w:p w14:paraId="26B983CB" w14:textId="77777777" w:rsidR="003D1E8F" w:rsidRPr="005A18F7" w:rsidRDefault="003D1E8F" w:rsidP="00AE3298">
            <w:pPr>
              <w:pStyle w:val="a3"/>
              <w:suppressAutoHyphens/>
              <w:ind w:firstLine="0"/>
              <w:jc w:val="center"/>
              <w:rPr>
                <w:sz w:val="20"/>
                <w:szCs w:val="20"/>
              </w:rPr>
            </w:pPr>
            <w:r w:rsidRPr="005A18F7">
              <w:rPr>
                <w:sz w:val="20"/>
                <w:szCs w:val="20"/>
              </w:rPr>
              <w:t>21-25</w:t>
            </w:r>
          </w:p>
        </w:tc>
        <w:tc>
          <w:tcPr>
            <w:tcW w:w="1071" w:type="dxa"/>
            <w:vAlign w:val="center"/>
          </w:tcPr>
          <w:p w14:paraId="3601DD2F" w14:textId="77777777" w:rsidR="003D1E8F" w:rsidRPr="005A18F7" w:rsidRDefault="003D1E8F" w:rsidP="00AE3298">
            <w:pPr>
              <w:pStyle w:val="a3"/>
              <w:suppressAutoHyphens/>
              <w:ind w:firstLine="0"/>
              <w:jc w:val="center"/>
              <w:rPr>
                <w:sz w:val="20"/>
                <w:szCs w:val="20"/>
              </w:rPr>
            </w:pPr>
            <w:r w:rsidRPr="005A18F7">
              <w:rPr>
                <w:sz w:val="20"/>
                <w:szCs w:val="20"/>
              </w:rPr>
              <w:t>-/1,1</w:t>
            </w:r>
          </w:p>
        </w:tc>
        <w:tc>
          <w:tcPr>
            <w:tcW w:w="1061" w:type="dxa"/>
            <w:vAlign w:val="center"/>
          </w:tcPr>
          <w:p w14:paraId="008F3722" w14:textId="77777777" w:rsidR="003D1E8F" w:rsidRPr="005A18F7" w:rsidRDefault="003D1E8F" w:rsidP="00AE3298">
            <w:pPr>
              <w:pStyle w:val="a3"/>
              <w:suppressAutoHyphens/>
              <w:ind w:firstLine="0"/>
              <w:jc w:val="center"/>
              <w:rPr>
                <w:sz w:val="20"/>
                <w:szCs w:val="20"/>
              </w:rPr>
            </w:pPr>
            <w:r w:rsidRPr="005A18F7">
              <w:rPr>
                <w:sz w:val="20"/>
                <w:szCs w:val="20"/>
              </w:rPr>
              <w:t>1,5/1,1</w:t>
            </w:r>
          </w:p>
        </w:tc>
        <w:tc>
          <w:tcPr>
            <w:tcW w:w="1060" w:type="dxa"/>
            <w:vAlign w:val="center"/>
          </w:tcPr>
          <w:p w14:paraId="1142CBC7" w14:textId="77777777" w:rsidR="003D1E8F" w:rsidRPr="005A18F7" w:rsidRDefault="003D1E8F" w:rsidP="00AE3298">
            <w:pPr>
              <w:pStyle w:val="a3"/>
              <w:suppressAutoHyphens/>
              <w:ind w:firstLine="0"/>
              <w:jc w:val="center"/>
              <w:rPr>
                <w:sz w:val="20"/>
                <w:szCs w:val="20"/>
              </w:rPr>
            </w:pPr>
            <w:r w:rsidRPr="005A18F7">
              <w:rPr>
                <w:sz w:val="20"/>
                <w:szCs w:val="20"/>
              </w:rPr>
              <w:t>2,1/1,3</w:t>
            </w:r>
          </w:p>
        </w:tc>
        <w:tc>
          <w:tcPr>
            <w:tcW w:w="1092" w:type="dxa"/>
            <w:vAlign w:val="center"/>
          </w:tcPr>
          <w:p w14:paraId="4A903C27" w14:textId="77777777" w:rsidR="003D1E8F" w:rsidRPr="005A18F7" w:rsidRDefault="003D1E8F" w:rsidP="00AE3298">
            <w:pPr>
              <w:pStyle w:val="a3"/>
              <w:suppressAutoHyphens/>
              <w:ind w:firstLine="0"/>
              <w:jc w:val="center"/>
              <w:rPr>
                <w:sz w:val="20"/>
                <w:szCs w:val="20"/>
              </w:rPr>
            </w:pPr>
            <w:r w:rsidRPr="005A18F7">
              <w:rPr>
                <w:sz w:val="20"/>
                <w:szCs w:val="20"/>
              </w:rPr>
              <w:t>2,2/1,3</w:t>
            </w:r>
          </w:p>
        </w:tc>
        <w:tc>
          <w:tcPr>
            <w:tcW w:w="1058" w:type="dxa"/>
            <w:vAlign w:val="center"/>
          </w:tcPr>
          <w:p w14:paraId="1A60859D" w14:textId="77777777" w:rsidR="003D1E8F" w:rsidRPr="005A18F7" w:rsidRDefault="003D1E8F" w:rsidP="00AE3298">
            <w:pPr>
              <w:pStyle w:val="a3"/>
              <w:suppressAutoHyphens/>
              <w:ind w:firstLine="0"/>
              <w:jc w:val="center"/>
              <w:rPr>
                <w:sz w:val="20"/>
                <w:szCs w:val="20"/>
              </w:rPr>
            </w:pPr>
            <w:r w:rsidRPr="005A18F7">
              <w:rPr>
                <w:sz w:val="20"/>
                <w:szCs w:val="20"/>
              </w:rPr>
              <w:t>2,4/-</w:t>
            </w:r>
          </w:p>
        </w:tc>
        <w:tc>
          <w:tcPr>
            <w:tcW w:w="1079" w:type="dxa"/>
            <w:vAlign w:val="center"/>
          </w:tcPr>
          <w:p w14:paraId="03F2A750" w14:textId="77777777" w:rsidR="003D1E8F" w:rsidRPr="005A18F7" w:rsidRDefault="003D1E8F" w:rsidP="00AE3298">
            <w:pPr>
              <w:pStyle w:val="a3"/>
              <w:suppressAutoHyphens/>
              <w:ind w:firstLine="0"/>
              <w:jc w:val="center"/>
              <w:rPr>
                <w:sz w:val="20"/>
                <w:szCs w:val="20"/>
              </w:rPr>
            </w:pPr>
            <w:r w:rsidRPr="005A18F7">
              <w:rPr>
                <w:sz w:val="20"/>
                <w:szCs w:val="20"/>
              </w:rPr>
              <w:t>2,5/-</w:t>
            </w:r>
          </w:p>
        </w:tc>
        <w:tc>
          <w:tcPr>
            <w:tcW w:w="1069" w:type="dxa"/>
            <w:vAlign w:val="center"/>
          </w:tcPr>
          <w:p w14:paraId="0F096249" w14:textId="77777777" w:rsidR="003D1E8F" w:rsidRPr="005A18F7" w:rsidRDefault="003D1E8F" w:rsidP="00AE3298">
            <w:pPr>
              <w:pStyle w:val="a3"/>
              <w:suppressAutoHyphens/>
              <w:ind w:firstLine="0"/>
              <w:jc w:val="center"/>
              <w:rPr>
                <w:sz w:val="20"/>
                <w:szCs w:val="20"/>
              </w:rPr>
            </w:pPr>
            <w:r w:rsidRPr="005A18F7">
              <w:rPr>
                <w:sz w:val="20"/>
                <w:szCs w:val="20"/>
              </w:rPr>
              <w:t>2,7/1,4</w:t>
            </w:r>
          </w:p>
        </w:tc>
        <w:tc>
          <w:tcPr>
            <w:tcW w:w="863" w:type="dxa"/>
            <w:vAlign w:val="center"/>
          </w:tcPr>
          <w:p w14:paraId="760C432A" w14:textId="77777777" w:rsidR="003D1E8F" w:rsidRPr="005A18F7" w:rsidRDefault="003D1E8F" w:rsidP="00AE3298">
            <w:pPr>
              <w:pStyle w:val="a3"/>
              <w:suppressAutoHyphens/>
              <w:ind w:firstLine="0"/>
              <w:jc w:val="center"/>
              <w:rPr>
                <w:sz w:val="20"/>
                <w:szCs w:val="20"/>
              </w:rPr>
            </w:pPr>
            <w:r w:rsidRPr="005A18F7">
              <w:rPr>
                <w:sz w:val="20"/>
                <w:szCs w:val="20"/>
              </w:rPr>
              <w:t>2,8/-</w:t>
            </w:r>
          </w:p>
        </w:tc>
      </w:tr>
      <w:tr w:rsidR="003D1E8F" w:rsidRPr="005A18F7" w14:paraId="14DBBDA7" w14:textId="77777777" w:rsidTr="003D1E8F">
        <w:trPr>
          <w:jc w:val="center"/>
        </w:trPr>
        <w:tc>
          <w:tcPr>
            <w:tcW w:w="1286" w:type="dxa"/>
            <w:vAlign w:val="center"/>
          </w:tcPr>
          <w:p w14:paraId="047207A0" w14:textId="77777777" w:rsidR="003D1E8F" w:rsidRPr="005A18F7" w:rsidRDefault="003D1E8F" w:rsidP="00AE3298">
            <w:pPr>
              <w:pStyle w:val="a3"/>
              <w:suppressAutoHyphens/>
              <w:ind w:firstLine="0"/>
              <w:jc w:val="center"/>
              <w:rPr>
                <w:sz w:val="20"/>
                <w:szCs w:val="20"/>
              </w:rPr>
            </w:pPr>
            <w:r w:rsidRPr="005A18F7">
              <w:rPr>
                <w:sz w:val="20"/>
                <w:szCs w:val="20"/>
              </w:rPr>
              <w:t>Более 25</w:t>
            </w:r>
          </w:p>
        </w:tc>
        <w:tc>
          <w:tcPr>
            <w:tcW w:w="1071" w:type="dxa"/>
            <w:vAlign w:val="center"/>
          </w:tcPr>
          <w:p w14:paraId="259B2772" w14:textId="77777777" w:rsidR="003D1E8F" w:rsidRPr="005A18F7" w:rsidRDefault="003D1E8F" w:rsidP="00AE3298">
            <w:pPr>
              <w:pStyle w:val="a3"/>
              <w:suppressAutoHyphens/>
              <w:ind w:firstLine="0"/>
              <w:jc w:val="center"/>
              <w:rPr>
                <w:sz w:val="20"/>
                <w:szCs w:val="20"/>
              </w:rPr>
            </w:pPr>
            <w:r w:rsidRPr="005A18F7">
              <w:rPr>
                <w:sz w:val="20"/>
                <w:szCs w:val="20"/>
              </w:rPr>
              <w:t>-/1,2</w:t>
            </w:r>
          </w:p>
        </w:tc>
        <w:tc>
          <w:tcPr>
            <w:tcW w:w="1061" w:type="dxa"/>
            <w:vAlign w:val="center"/>
          </w:tcPr>
          <w:p w14:paraId="4C44FB3B" w14:textId="77777777" w:rsidR="003D1E8F" w:rsidRPr="005A18F7" w:rsidRDefault="003D1E8F" w:rsidP="00AE3298">
            <w:pPr>
              <w:pStyle w:val="a3"/>
              <w:suppressAutoHyphens/>
              <w:ind w:firstLine="0"/>
              <w:jc w:val="center"/>
              <w:rPr>
                <w:sz w:val="20"/>
                <w:szCs w:val="20"/>
              </w:rPr>
            </w:pPr>
            <w:r w:rsidRPr="005A18F7">
              <w:rPr>
                <w:sz w:val="20"/>
                <w:szCs w:val="20"/>
              </w:rPr>
              <w:t>1,6/1,2</w:t>
            </w:r>
          </w:p>
        </w:tc>
        <w:tc>
          <w:tcPr>
            <w:tcW w:w="1060" w:type="dxa"/>
            <w:vAlign w:val="center"/>
          </w:tcPr>
          <w:p w14:paraId="0D66F6D4" w14:textId="77777777" w:rsidR="003D1E8F" w:rsidRPr="005A18F7" w:rsidRDefault="003D1E8F" w:rsidP="00AE3298">
            <w:pPr>
              <w:pStyle w:val="a3"/>
              <w:suppressAutoHyphens/>
              <w:ind w:firstLine="0"/>
              <w:jc w:val="center"/>
              <w:rPr>
                <w:sz w:val="20"/>
                <w:szCs w:val="20"/>
              </w:rPr>
            </w:pPr>
            <w:r w:rsidRPr="005A18F7">
              <w:rPr>
                <w:sz w:val="20"/>
                <w:szCs w:val="20"/>
              </w:rPr>
              <w:t>2,2/1,4</w:t>
            </w:r>
          </w:p>
        </w:tc>
        <w:tc>
          <w:tcPr>
            <w:tcW w:w="1092" w:type="dxa"/>
            <w:vAlign w:val="center"/>
          </w:tcPr>
          <w:p w14:paraId="4217E82D" w14:textId="77777777" w:rsidR="003D1E8F" w:rsidRPr="005A18F7" w:rsidRDefault="003D1E8F" w:rsidP="00AE3298">
            <w:pPr>
              <w:pStyle w:val="a3"/>
              <w:suppressAutoHyphens/>
              <w:ind w:firstLine="0"/>
              <w:jc w:val="center"/>
              <w:rPr>
                <w:sz w:val="20"/>
                <w:szCs w:val="20"/>
              </w:rPr>
            </w:pPr>
            <w:r w:rsidRPr="005A18F7">
              <w:rPr>
                <w:sz w:val="20"/>
                <w:szCs w:val="20"/>
              </w:rPr>
              <w:t>2,4/1,4</w:t>
            </w:r>
          </w:p>
        </w:tc>
        <w:tc>
          <w:tcPr>
            <w:tcW w:w="1058" w:type="dxa"/>
            <w:vAlign w:val="center"/>
          </w:tcPr>
          <w:p w14:paraId="2A32D2ED" w14:textId="77777777" w:rsidR="003D1E8F" w:rsidRPr="005A18F7" w:rsidRDefault="003D1E8F" w:rsidP="00AE3298">
            <w:pPr>
              <w:pStyle w:val="a3"/>
              <w:suppressAutoHyphens/>
              <w:ind w:firstLine="0"/>
              <w:jc w:val="center"/>
              <w:rPr>
                <w:sz w:val="20"/>
                <w:szCs w:val="20"/>
              </w:rPr>
            </w:pPr>
            <w:r w:rsidRPr="005A18F7">
              <w:rPr>
                <w:sz w:val="20"/>
                <w:szCs w:val="20"/>
              </w:rPr>
              <w:t>2,6/-</w:t>
            </w:r>
          </w:p>
        </w:tc>
        <w:tc>
          <w:tcPr>
            <w:tcW w:w="1079" w:type="dxa"/>
            <w:vAlign w:val="center"/>
          </w:tcPr>
          <w:p w14:paraId="7AD299FF" w14:textId="77777777" w:rsidR="003D1E8F" w:rsidRPr="005A18F7" w:rsidRDefault="003D1E8F" w:rsidP="00AE3298">
            <w:pPr>
              <w:pStyle w:val="a3"/>
              <w:suppressAutoHyphens/>
              <w:ind w:firstLine="0"/>
              <w:jc w:val="center"/>
              <w:rPr>
                <w:sz w:val="20"/>
                <w:szCs w:val="20"/>
              </w:rPr>
            </w:pPr>
            <w:r w:rsidRPr="005A18F7">
              <w:rPr>
                <w:sz w:val="20"/>
                <w:szCs w:val="20"/>
              </w:rPr>
              <w:t>2,7/-</w:t>
            </w:r>
          </w:p>
        </w:tc>
        <w:tc>
          <w:tcPr>
            <w:tcW w:w="1069" w:type="dxa"/>
            <w:vAlign w:val="center"/>
          </w:tcPr>
          <w:p w14:paraId="7C6ACBE9" w14:textId="77777777" w:rsidR="003D1E8F" w:rsidRPr="005A18F7" w:rsidRDefault="003D1E8F" w:rsidP="00AE3298">
            <w:pPr>
              <w:pStyle w:val="a3"/>
              <w:suppressAutoHyphens/>
              <w:ind w:firstLine="0"/>
              <w:jc w:val="center"/>
              <w:rPr>
                <w:sz w:val="20"/>
                <w:szCs w:val="20"/>
              </w:rPr>
            </w:pPr>
            <w:r w:rsidRPr="005A18F7">
              <w:rPr>
                <w:sz w:val="20"/>
                <w:szCs w:val="20"/>
              </w:rPr>
              <w:t>2,5/1,5</w:t>
            </w:r>
          </w:p>
        </w:tc>
        <w:tc>
          <w:tcPr>
            <w:tcW w:w="863" w:type="dxa"/>
            <w:vAlign w:val="center"/>
          </w:tcPr>
          <w:p w14:paraId="281DA8A6" w14:textId="77777777" w:rsidR="003D1E8F" w:rsidRPr="005A18F7" w:rsidRDefault="003D1E8F" w:rsidP="00AE3298">
            <w:pPr>
              <w:pStyle w:val="a3"/>
              <w:suppressAutoHyphens/>
              <w:ind w:firstLine="0"/>
              <w:jc w:val="center"/>
              <w:rPr>
                <w:sz w:val="20"/>
                <w:szCs w:val="20"/>
              </w:rPr>
            </w:pPr>
            <w:r w:rsidRPr="005A18F7">
              <w:rPr>
                <w:sz w:val="20"/>
                <w:szCs w:val="20"/>
              </w:rPr>
              <w:t>3,0/-</w:t>
            </w:r>
          </w:p>
        </w:tc>
      </w:tr>
      <w:tr w:rsidR="003D1E8F" w:rsidRPr="005A18F7" w14:paraId="2ECF7B7C" w14:textId="77777777" w:rsidTr="003D1E8F">
        <w:trPr>
          <w:jc w:val="center"/>
        </w:trPr>
        <w:tc>
          <w:tcPr>
            <w:tcW w:w="9639" w:type="dxa"/>
            <w:gridSpan w:val="9"/>
            <w:vAlign w:val="center"/>
          </w:tcPr>
          <w:p w14:paraId="4D075EDF" w14:textId="77777777" w:rsidR="003D1E8F" w:rsidRPr="005A18F7" w:rsidRDefault="003D1E8F" w:rsidP="00AE3298">
            <w:pPr>
              <w:pStyle w:val="a3"/>
              <w:suppressAutoHyphens/>
              <w:ind w:firstLine="0"/>
              <w:jc w:val="center"/>
              <w:rPr>
                <w:b/>
                <w:sz w:val="20"/>
                <w:szCs w:val="20"/>
              </w:rPr>
            </w:pPr>
            <w:r w:rsidRPr="005A18F7">
              <w:rPr>
                <w:b/>
                <w:sz w:val="20"/>
                <w:szCs w:val="20"/>
              </w:rPr>
              <w:t xml:space="preserve">Спелые и перестойные насаждения </w:t>
            </w:r>
          </w:p>
        </w:tc>
      </w:tr>
      <w:tr w:rsidR="003D1E8F" w:rsidRPr="005A18F7" w14:paraId="00807E86" w14:textId="77777777" w:rsidTr="003D1E8F">
        <w:trPr>
          <w:jc w:val="center"/>
        </w:trPr>
        <w:tc>
          <w:tcPr>
            <w:tcW w:w="1286" w:type="dxa"/>
            <w:vAlign w:val="center"/>
          </w:tcPr>
          <w:p w14:paraId="68C12228" w14:textId="77777777" w:rsidR="003D1E8F" w:rsidRPr="005A18F7" w:rsidRDefault="003D1E8F" w:rsidP="00AE3298">
            <w:pPr>
              <w:pStyle w:val="a3"/>
              <w:suppressAutoHyphens/>
              <w:ind w:firstLine="0"/>
              <w:jc w:val="center"/>
              <w:rPr>
                <w:sz w:val="20"/>
                <w:szCs w:val="20"/>
              </w:rPr>
            </w:pPr>
            <w:r w:rsidRPr="005A18F7">
              <w:rPr>
                <w:sz w:val="20"/>
                <w:szCs w:val="20"/>
              </w:rPr>
              <w:t>До 10</w:t>
            </w:r>
          </w:p>
        </w:tc>
        <w:tc>
          <w:tcPr>
            <w:tcW w:w="1071" w:type="dxa"/>
            <w:vAlign w:val="center"/>
          </w:tcPr>
          <w:p w14:paraId="544837C4" w14:textId="77777777" w:rsidR="003D1E8F" w:rsidRPr="005A18F7" w:rsidRDefault="003D1E8F" w:rsidP="00AE3298">
            <w:pPr>
              <w:pStyle w:val="a3"/>
              <w:suppressAutoHyphens/>
              <w:ind w:firstLine="0"/>
              <w:jc w:val="center"/>
              <w:rPr>
                <w:sz w:val="20"/>
                <w:szCs w:val="20"/>
              </w:rPr>
            </w:pPr>
            <w:r w:rsidRPr="005A18F7">
              <w:rPr>
                <w:sz w:val="20"/>
                <w:szCs w:val="20"/>
              </w:rPr>
              <w:t>-/0,7</w:t>
            </w:r>
          </w:p>
        </w:tc>
        <w:tc>
          <w:tcPr>
            <w:tcW w:w="1061" w:type="dxa"/>
            <w:vAlign w:val="center"/>
          </w:tcPr>
          <w:p w14:paraId="71902EDF" w14:textId="77777777" w:rsidR="003D1E8F" w:rsidRPr="005A18F7" w:rsidRDefault="003D1E8F" w:rsidP="00AE3298">
            <w:pPr>
              <w:pStyle w:val="a3"/>
              <w:suppressAutoHyphens/>
              <w:ind w:firstLine="0"/>
              <w:jc w:val="center"/>
              <w:rPr>
                <w:sz w:val="20"/>
                <w:szCs w:val="20"/>
              </w:rPr>
            </w:pPr>
            <w:r w:rsidRPr="005A18F7">
              <w:rPr>
                <w:sz w:val="20"/>
                <w:szCs w:val="20"/>
              </w:rPr>
              <w:t>0,9/0,7</w:t>
            </w:r>
          </w:p>
        </w:tc>
        <w:tc>
          <w:tcPr>
            <w:tcW w:w="1060" w:type="dxa"/>
            <w:vAlign w:val="center"/>
          </w:tcPr>
          <w:p w14:paraId="43630497" w14:textId="77777777" w:rsidR="003D1E8F" w:rsidRPr="005A18F7" w:rsidRDefault="003D1E8F" w:rsidP="00AE3298">
            <w:pPr>
              <w:pStyle w:val="a3"/>
              <w:suppressAutoHyphens/>
              <w:ind w:firstLine="0"/>
              <w:jc w:val="center"/>
              <w:rPr>
                <w:sz w:val="20"/>
                <w:szCs w:val="20"/>
              </w:rPr>
            </w:pPr>
            <w:r w:rsidRPr="005A18F7">
              <w:rPr>
                <w:sz w:val="20"/>
                <w:szCs w:val="20"/>
              </w:rPr>
              <w:t>1,2/0,8</w:t>
            </w:r>
          </w:p>
        </w:tc>
        <w:tc>
          <w:tcPr>
            <w:tcW w:w="1092" w:type="dxa"/>
            <w:vAlign w:val="center"/>
          </w:tcPr>
          <w:p w14:paraId="48B3FE21" w14:textId="77777777" w:rsidR="003D1E8F" w:rsidRPr="005A18F7" w:rsidRDefault="003D1E8F" w:rsidP="00AE3298">
            <w:pPr>
              <w:pStyle w:val="a3"/>
              <w:suppressAutoHyphens/>
              <w:ind w:firstLine="0"/>
              <w:jc w:val="center"/>
              <w:rPr>
                <w:sz w:val="20"/>
                <w:szCs w:val="20"/>
              </w:rPr>
            </w:pPr>
            <w:r w:rsidRPr="005A18F7">
              <w:rPr>
                <w:sz w:val="20"/>
                <w:szCs w:val="20"/>
              </w:rPr>
              <w:t>1,3/0,8</w:t>
            </w:r>
          </w:p>
        </w:tc>
        <w:tc>
          <w:tcPr>
            <w:tcW w:w="1058" w:type="dxa"/>
            <w:vAlign w:val="center"/>
          </w:tcPr>
          <w:p w14:paraId="3C2919B2" w14:textId="77777777" w:rsidR="003D1E8F" w:rsidRPr="005A18F7" w:rsidRDefault="003D1E8F" w:rsidP="00AE3298">
            <w:pPr>
              <w:pStyle w:val="a3"/>
              <w:suppressAutoHyphens/>
              <w:ind w:firstLine="0"/>
              <w:jc w:val="center"/>
              <w:rPr>
                <w:sz w:val="20"/>
                <w:szCs w:val="20"/>
              </w:rPr>
            </w:pPr>
            <w:r w:rsidRPr="005A18F7">
              <w:rPr>
                <w:sz w:val="20"/>
                <w:szCs w:val="20"/>
              </w:rPr>
              <w:t>1,4/-</w:t>
            </w:r>
          </w:p>
        </w:tc>
        <w:tc>
          <w:tcPr>
            <w:tcW w:w="1079" w:type="dxa"/>
            <w:vAlign w:val="center"/>
          </w:tcPr>
          <w:p w14:paraId="0FCB961D" w14:textId="77777777" w:rsidR="003D1E8F" w:rsidRPr="005A18F7" w:rsidRDefault="003D1E8F" w:rsidP="00AE3298">
            <w:pPr>
              <w:pStyle w:val="a3"/>
              <w:suppressAutoHyphens/>
              <w:ind w:firstLine="0"/>
              <w:jc w:val="center"/>
              <w:rPr>
                <w:sz w:val="20"/>
                <w:szCs w:val="20"/>
              </w:rPr>
            </w:pPr>
            <w:r w:rsidRPr="005A18F7">
              <w:rPr>
                <w:sz w:val="20"/>
                <w:szCs w:val="20"/>
              </w:rPr>
              <w:t>1,5/-</w:t>
            </w:r>
          </w:p>
        </w:tc>
        <w:tc>
          <w:tcPr>
            <w:tcW w:w="1069" w:type="dxa"/>
            <w:vAlign w:val="center"/>
          </w:tcPr>
          <w:p w14:paraId="104A7EDA" w14:textId="77777777" w:rsidR="003D1E8F" w:rsidRPr="005A18F7" w:rsidRDefault="003D1E8F" w:rsidP="00AE3298">
            <w:pPr>
              <w:pStyle w:val="a3"/>
              <w:suppressAutoHyphens/>
              <w:ind w:firstLine="0"/>
              <w:jc w:val="center"/>
              <w:rPr>
                <w:sz w:val="20"/>
                <w:szCs w:val="20"/>
              </w:rPr>
            </w:pPr>
            <w:r w:rsidRPr="005A18F7">
              <w:rPr>
                <w:sz w:val="20"/>
                <w:szCs w:val="20"/>
              </w:rPr>
              <w:t>1,6/0,9</w:t>
            </w:r>
          </w:p>
        </w:tc>
        <w:tc>
          <w:tcPr>
            <w:tcW w:w="863" w:type="dxa"/>
            <w:vAlign w:val="center"/>
          </w:tcPr>
          <w:p w14:paraId="14F11A09" w14:textId="77777777" w:rsidR="003D1E8F" w:rsidRPr="005A18F7" w:rsidRDefault="003D1E8F" w:rsidP="00AE3298">
            <w:pPr>
              <w:pStyle w:val="a3"/>
              <w:suppressAutoHyphens/>
              <w:ind w:firstLine="0"/>
              <w:jc w:val="center"/>
              <w:rPr>
                <w:sz w:val="20"/>
                <w:szCs w:val="20"/>
              </w:rPr>
            </w:pPr>
            <w:r w:rsidRPr="005A18F7">
              <w:rPr>
                <w:sz w:val="20"/>
                <w:szCs w:val="20"/>
              </w:rPr>
              <w:t>1,7/-</w:t>
            </w:r>
          </w:p>
        </w:tc>
      </w:tr>
      <w:tr w:rsidR="003D1E8F" w:rsidRPr="005A18F7" w14:paraId="3AD2E265" w14:textId="77777777" w:rsidTr="003D1E8F">
        <w:trPr>
          <w:jc w:val="center"/>
        </w:trPr>
        <w:tc>
          <w:tcPr>
            <w:tcW w:w="1286" w:type="dxa"/>
            <w:vAlign w:val="center"/>
          </w:tcPr>
          <w:p w14:paraId="5C829772" w14:textId="77777777" w:rsidR="003D1E8F" w:rsidRPr="005A18F7" w:rsidRDefault="003D1E8F" w:rsidP="00AE3298">
            <w:pPr>
              <w:pStyle w:val="a3"/>
              <w:suppressAutoHyphens/>
              <w:ind w:firstLine="0"/>
              <w:jc w:val="center"/>
              <w:rPr>
                <w:sz w:val="20"/>
                <w:szCs w:val="20"/>
              </w:rPr>
            </w:pPr>
            <w:r w:rsidRPr="005A18F7">
              <w:rPr>
                <w:sz w:val="20"/>
                <w:szCs w:val="20"/>
              </w:rPr>
              <w:t>11-15</w:t>
            </w:r>
          </w:p>
        </w:tc>
        <w:tc>
          <w:tcPr>
            <w:tcW w:w="1071" w:type="dxa"/>
            <w:vAlign w:val="center"/>
          </w:tcPr>
          <w:p w14:paraId="18F8D62C" w14:textId="77777777" w:rsidR="003D1E8F" w:rsidRPr="005A18F7" w:rsidRDefault="003D1E8F" w:rsidP="00AE3298">
            <w:pPr>
              <w:pStyle w:val="a3"/>
              <w:suppressAutoHyphens/>
              <w:ind w:firstLine="0"/>
              <w:jc w:val="center"/>
              <w:rPr>
                <w:sz w:val="20"/>
                <w:szCs w:val="20"/>
              </w:rPr>
            </w:pPr>
            <w:r w:rsidRPr="005A18F7">
              <w:rPr>
                <w:sz w:val="20"/>
                <w:szCs w:val="20"/>
              </w:rPr>
              <w:t>-/0,8</w:t>
            </w:r>
          </w:p>
        </w:tc>
        <w:tc>
          <w:tcPr>
            <w:tcW w:w="1061" w:type="dxa"/>
            <w:vAlign w:val="center"/>
          </w:tcPr>
          <w:p w14:paraId="1D3D0830" w14:textId="77777777" w:rsidR="003D1E8F" w:rsidRPr="005A18F7" w:rsidRDefault="003D1E8F" w:rsidP="00AE3298">
            <w:pPr>
              <w:pStyle w:val="a3"/>
              <w:suppressAutoHyphens/>
              <w:ind w:firstLine="0"/>
              <w:jc w:val="center"/>
              <w:rPr>
                <w:sz w:val="20"/>
                <w:szCs w:val="20"/>
              </w:rPr>
            </w:pPr>
            <w:r w:rsidRPr="005A18F7">
              <w:rPr>
                <w:sz w:val="20"/>
                <w:szCs w:val="20"/>
              </w:rPr>
              <w:t>1,1/0,8</w:t>
            </w:r>
          </w:p>
        </w:tc>
        <w:tc>
          <w:tcPr>
            <w:tcW w:w="1060" w:type="dxa"/>
            <w:vAlign w:val="center"/>
          </w:tcPr>
          <w:p w14:paraId="496FE7BD" w14:textId="77777777" w:rsidR="003D1E8F" w:rsidRPr="005A18F7" w:rsidRDefault="003D1E8F" w:rsidP="00AE3298">
            <w:pPr>
              <w:pStyle w:val="a3"/>
              <w:suppressAutoHyphens/>
              <w:ind w:firstLine="0"/>
              <w:jc w:val="center"/>
              <w:rPr>
                <w:sz w:val="20"/>
                <w:szCs w:val="20"/>
              </w:rPr>
            </w:pPr>
            <w:r w:rsidRPr="005A18F7">
              <w:rPr>
                <w:sz w:val="20"/>
                <w:szCs w:val="20"/>
              </w:rPr>
              <w:t>1,4/0,9</w:t>
            </w:r>
          </w:p>
        </w:tc>
        <w:tc>
          <w:tcPr>
            <w:tcW w:w="1092" w:type="dxa"/>
            <w:vAlign w:val="center"/>
          </w:tcPr>
          <w:p w14:paraId="651A1061" w14:textId="77777777" w:rsidR="003D1E8F" w:rsidRPr="005A18F7" w:rsidRDefault="003D1E8F" w:rsidP="00AE3298">
            <w:pPr>
              <w:pStyle w:val="a3"/>
              <w:suppressAutoHyphens/>
              <w:ind w:firstLine="0"/>
              <w:jc w:val="center"/>
              <w:rPr>
                <w:sz w:val="20"/>
                <w:szCs w:val="20"/>
              </w:rPr>
            </w:pPr>
            <w:r w:rsidRPr="005A18F7">
              <w:rPr>
                <w:sz w:val="20"/>
                <w:szCs w:val="20"/>
              </w:rPr>
              <w:t>1,5/0,9</w:t>
            </w:r>
          </w:p>
        </w:tc>
        <w:tc>
          <w:tcPr>
            <w:tcW w:w="1058" w:type="dxa"/>
            <w:vAlign w:val="center"/>
          </w:tcPr>
          <w:p w14:paraId="33F34775" w14:textId="77777777" w:rsidR="003D1E8F" w:rsidRPr="005A18F7" w:rsidRDefault="003D1E8F" w:rsidP="00AE3298">
            <w:pPr>
              <w:pStyle w:val="a3"/>
              <w:suppressAutoHyphens/>
              <w:ind w:firstLine="0"/>
              <w:jc w:val="center"/>
              <w:rPr>
                <w:sz w:val="20"/>
                <w:szCs w:val="20"/>
              </w:rPr>
            </w:pPr>
            <w:r w:rsidRPr="005A18F7">
              <w:rPr>
                <w:sz w:val="20"/>
                <w:szCs w:val="20"/>
              </w:rPr>
              <w:t>1,7/-</w:t>
            </w:r>
          </w:p>
        </w:tc>
        <w:tc>
          <w:tcPr>
            <w:tcW w:w="1079" w:type="dxa"/>
            <w:vAlign w:val="center"/>
          </w:tcPr>
          <w:p w14:paraId="170934C3" w14:textId="77777777" w:rsidR="003D1E8F" w:rsidRPr="005A18F7" w:rsidRDefault="003D1E8F" w:rsidP="00AE3298">
            <w:pPr>
              <w:pStyle w:val="a3"/>
              <w:suppressAutoHyphens/>
              <w:ind w:firstLine="0"/>
              <w:jc w:val="center"/>
              <w:rPr>
                <w:sz w:val="20"/>
                <w:szCs w:val="20"/>
              </w:rPr>
            </w:pPr>
            <w:r w:rsidRPr="005A18F7">
              <w:rPr>
                <w:sz w:val="20"/>
                <w:szCs w:val="20"/>
              </w:rPr>
              <w:t>1,8/-</w:t>
            </w:r>
          </w:p>
        </w:tc>
        <w:tc>
          <w:tcPr>
            <w:tcW w:w="1069" w:type="dxa"/>
            <w:vAlign w:val="center"/>
          </w:tcPr>
          <w:p w14:paraId="5739EDD6" w14:textId="77777777" w:rsidR="003D1E8F" w:rsidRPr="005A18F7" w:rsidRDefault="003D1E8F" w:rsidP="00AE3298">
            <w:pPr>
              <w:pStyle w:val="a3"/>
              <w:suppressAutoHyphens/>
              <w:ind w:firstLine="0"/>
              <w:jc w:val="center"/>
              <w:rPr>
                <w:sz w:val="20"/>
                <w:szCs w:val="20"/>
              </w:rPr>
            </w:pPr>
            <w:r w:rsidRPr="005A18F7">
              <w:rPr>
                <w:sz w:val="20"/>
                <w:szCs w:val="20"/>
              </w:rPr>
              <w:t>1,9/1,0</w:t>
            </w:r>
          </w:p>
        </w:tc>
        <w:tc>
          <w:tcPr>
            <w:tcW w:w="863" w:type="dxa"/>
            <w:vAlign w:val="center"/>
          </w:tcPr>
          <w:p w14:paraId="64661224" w14:textId="77777777" w:rsidR="003D1E8F" w:rsidRPr="005A18F7" w:rsidRDefault="003D1E8F" w:rsidP="00AE3298">
            <w:pPr>
              <w:pStyle w:val="a3"/>
              <w:suppressAutoHyphens/>
              <w:ind w:firstLine="0"/>
              <w:jc w:val="center"/>
              <w:rPr>
                <w:sz w:val="20"/>
                <w:szCs w:val="20"/>
              </w:rPr>
            </w:pPr>
            <w:r w:rsidRPr="005A18F7">
              <w:rPr>
                <w:sz w:val="20"/>
                <w:szCs w:val="20"/>
              </w:rPr>
              <w:t>2,0/-</w:t>
            </w:r>
          </w:p>
        </w:tc>
      </w:tr>
      <w:tr w:rsidR="003D1E8F" w:rsidRPr="005A18F7" w14:paraId="529E5A96" w14:textId="77777777" w:rsidTr="003D1E8F">
        <w:trPr>
          <w:jc w:val="center"/>
        </w:trPr>
        <w:tc>
          <w:tcPr>
            <w:tcW w:w="1286" w:type="dxa"/>
            <w:vAlign w:val="center"/>
          </w:tcPr>
          <w:p w14:paraId="47440512" w14:textId="77777777" w:rsidR="003D1E8F" w:rsidRPr="005A18F7" w:rsidRDefault="003D1E8F" w:rsidP="00AE3298">
            <w:pPr>
              <w:pStyle w:val="a3"/>
              <w:suppressAutoHyphens/>
              <w:ind w:firstLine="0"/>
              <w:jc w:val="center"/>
              <w:rPr>
                <w:sz w:val="20"/>
                <w:szCs w:val="20"/>
              </w:rPr>
            </w:pPr>
            <w:r w:rsidRPr="005A18F7">
              <w:rPr>
                <w:sz w:val="20"/>
                <w:szCs w:val="20"/>
              </w:rPr>
              <w:t>16-20</w:t>
            </w:r>
          </w:p>
        </w:tc>
        <w:tc>
          <w:tcPr>
            <w:tcW w:w="1071" w:type="dxa"/>
            <w:vAlign w:val="center"/>
          </w:tcPr>
          <w:p w14:paraId="17836F37" w14:textId="77777777" w:rsidR="003D1E8F" w:rsidRPr="005A18F7" w:rsidRDefault="003D1E8F" w:rsidP="00AE3298">
            <w:pPr>
              <w:pStyle w:val="a3"/>
              <w:suppressAutoHyphens/>
              <w:ind w:firstLine="0"/>
              <w:jc w:val="center"/>
              <w:rPr>
                <w:sz w:val="20"/>
                <w:szCs w:val="20"/>
              </w:rPr>
            </w:pPr>
            <w:r w:rsidRPr="005A18F7">
              <w:rPr>
                <w:sz w:val="20"/>
                <w:szCs w:val="20"/>
              </w:rPr>
              <w:t>-/0,9</w:t>
            </w:r>
          </w:p>
        </w:tc>
        <w:tc>
          <w:tcPr>
            <w:tcW w:w="1061" w:type="dxa"/>
            <w:vAlign w:val="center"/>
          </w:tcPr>
          <w:p w14:paraId="284E4522" w14:textId="77777777" w:rsidR="003D1E8F" w:rsidRPr="005A18F7" w:rsidRDefault="003D1E8F" w:rsidP="00AE3298">
            <w:pPr>
              <w:pStyle w:val="a3"/>
              <w:suppressAutoHyphens/>
              <w:ind w:firstLine="0"/>
              <w:jc w:val="center"/>
              <w:rPr>
                <w:sz w:val="20"/>
                <w:szCs w:val="20"/>
              </w:rPr>
            </w:pPr>
            <w:r w:rsidRPr="005A18F7">
              <w:rPr>
                <w:sz w:val="20"/>
                <w:szCs w:val="20"/>
              </w:rPr>
              <w:t>1,2/0,9</w:t>
            </w:r>
          </w:p>
        </w:tc>
        <w:tc>
          <w:tcPr>
            <w:tcW w:w="1060" w:type="dxa"/>
            <w:vAlign w:val="center"/>
          </w:tcPr>
          <w:p w14:paraId="5DBEED03" w14:textId="77777777" w:rsidR="003D1E8F" w:rsidRPr="005A18F7" w:rsidRDefault="003D1E8F" w:rsidP="00AE3298">
            <w:pPr>
              <w:pStyle w:val="a3"/>
              <w:suppressAutoHyphens/>
              <w:ind w:firstLine="0"/>
              <w:jc w:val="center"/>
              <w:rPr>
                <w:sz w:val="20"/>
                <w:szCs w:val="20"/>
              </w:rPr>
            </w:pPr>
            <w:r w:rsidRPr="005A18F7">
              <w:rPr>
                <w:sz w:val="20"/>
                <w:szCs w:val="20"/>
              </w:rPr>
              <w:t>1,6/1,0</w:t>
            </w:r>
          </w:p>
        </w:tc>
        <w:tc>
          <w:tcPr>
            <w:tcW w:w="1092" w:type="dxa"/>
            <w:vAlign w:val="center"/>
          </w:tcPr>
          <w:p w14:paraId="009766C2" w14:textId="77777777" w:rsidR="003D1E8F" w:rsidRPr="005A18F7" w:rsidRDefault="003D1E8F" w:rsidP="00AE3298">
            <w:pPr>
              <w:pStyle w:val="a3"/>
              <w:suppressAutoHyphens/>
              <w:ind w:firstLine="0"/>
              <w:jc w:val="center"/>
              <w:rPr>
                <w:sz w:val="20"/>
                <w:szCs w:val="20"/>
              </w:rPr>
            </w:pPr>
            <w:r w:rsidRPr="005A18F7">
              <w:rPr>
                <w:sz w:val="20"/>
                <w:szCs w:val="20"/>
              </w:rPr>
              <w:t>1,8/1,0</w:t>
            </w:r>
          </w:p>
        </w:tc>
        <w:tc>
          <w:tcPr>
            <w:tcW w:w="1058" w:type="dxa"/>
            <w:vAlign w:val="center"/>
          </w:tcPr>
          <w:p w14:paraId="4B4DCBB6" w14:textId="77777777" w:rsidR="003D1E8F" w:rsidRPr="005A18F7" w:rsidRDefault="003D1E8F" w:rsidP="00AE3298">
            <w:pPr>
              <w:pStyle w:val="a3"/>
              <w:suppressAutoHyphens/>
              <w:ind w:firstLine="0"/>
              <w:jc w:val="center"/>
              <w:rPr>
                <w:sz w:val="20"/>
                <w:szCs w:val="20"/>
              </w:rPr>
            </w:pPr>
            <w:r w:rsidRPr="005A18F7">
              <w:rPr>
                <w:sz w:val="20"/>
                <w:szCs w:val="20"/>
              </w:rPr>
              <w:t>1,9/-</w:t>
            </w:r>
          </w:p>
        </w:tc>
        <w:tc>
          <w:tcPr>
            <w:tcW w:w="1079" w:type="dxa"/>
            <w:vAlign w:val="center"/>
          </w:tcPr>
          <w:p w14:paraId="028CD78B" w14:textId="77777777" w:rsidR="003D1E8F" w:rsidRPr="005A18F7" w:rsidRDefault="003D1E8F" w:rsidP="00AE3298">
            <w:pPr>
              <w:pStyle w:val="a3"/>
              <w:suppressAutoHyphens/>
              <w:ind w:firstLine="0"/>
              <w:jc w:val="center"/>
              <w:rPr>
                <w:sz w:val="20"/>
                <w:szCs w:val="20"/>
              </w:rPr>
            </w:pPr>
            <w:r w:rsidRPr="005A18F7">
              <w:rPr>
                <w:sz w:val="20"/>
                <w:szCs w:val="20"/>
              </w:rPr>
              <w:t>2,0/-</w:t>
            </w:r>
          </w:p>
        </w:tc>
        <w:tc>
          <w:tcPr>
            <w:tcW w:w="1069" w:type="dxa"/>
            <w:vAlign w:val="center"/>
          </w:tcPr>
          <w:p w14:paraId="7035A6F1" w14:textId="77777777" w:rsidR="003D1E8F" w:rsidRPr="005A18F7" w:rsidRDefault="003D1E8F" w:rsidP="00AE3298">
            <w:pPr>
              <w:pStyle w:val="a3"/>
              <w:suppressAutoHyphens/>
              <w:ind w:firstLine="0"/>
              <w:jc w:val="center"/>
              <w:rPr>
                <w:sz w:val="20"/>
                <w:szCs w:val="20"/>
              </w:rPr>
            </w:pPr>
            <w:r w:rsidRPr="005A18F7">
              <w:rPr>
                <w:sz w:val="20"/>
                <w:szCs w:val="20"/>
              </w:rPr>
              <w:t>2,2/1,2</w:t>
            </w:r>
          </w:p>
        </w:tc>
        <w:tc>
          <w:tcPr>
            <w:tcW w:w="863" w:type="dxa"/>
            <w:vAlign w:val="center"/>
          </w:tcPr>
          <w:p w14:paraId="55525547" w14:textId="77777777" w:rsidR="003D1E8F" w:rsidRPr="005A18F7" w:rsidRDefault="003D1E8F" w:rsidP="00AE3298">
            <w:pPr>
              <w:pStyle w:val="a3"/>
              <w:suppressAutoHyphens/>
              <w:ind w:firstLine="0"/>
              <w:jc w:val="center"/>
              <w:rPr>
                <w:sz w:val="20"/>
                <w:szCs w:val="20"/>
              </w:rPr>
            </w:pPr>
            <w:r w:rsidRPr="005A18F7">
              <w:rPr>
                <w:sz w:val="20"/>
                <w:szCs w:val="20"/>
              </w:rPr>
              <w:t>2,3/-</w:t>
            </w:r>
          </w:p>
        </w:tc>
      </w:tr>
      <w:tr w:rsidR="003D1E8F" w:rsidRPr="005A18F7" w14:paraId="4CC9FAD2" w14:textId="77777777" w:rsidTr="003D1E8F">
        <w:trPr>
          <w:jc w:val="center"/>
        </w:trPr>
        <w:tc>
          <w:tcPr>
            <w:tcW w:w="1286" w:type="dxa"/>
            <w:tcBorders>
              <w:bottom w:val="single" w:sz="4" w:space="0" w:color="auto"/>
            </w:tcBorders>
            <w:vAlign w:val="center"/>
          </w:tcPr>
          <w:p w14:paraId="20060582" w14:textId="77777777" w:rsidR="003D1E8F" w:rsidRPr="005A18F7" w:rsidRDefault="003D1E8F" w:rsidP="00AE3298">
            <w:pPr>
              <w:pStyle w:val="a3"/>
              <w:suppressAutoHyphens/>
              <w:ind w:firstLine="0"/>
              <w:jc w:val="center"/>
              <w:rPr>
                <w:sz w:val="20"/>
                <w:szCs w:val="20"/>
              </w:rPr>
            </w:pPr>
            <w:r w:rsidRPr="005A18F7">
              <w:rPr>
                <w:sz w:val="20"/>
                <w:szCs w:val="20"/>
              </w:rPr>
              <w:t>21-25</w:t>
            </w:r>
          </w:p>
        </w:tc>
        <w:tc>
          <w:tcPr>
            <w:tcW w:w="1071" w:type="dxa"/>
            <w:tcBorders>
              <w:bottom w:val="single" w:sz="4" w:space="0" w:color="auto"/>
            </w:tcBorders>
            <w:vAlign w:val="center"/>
          </w:tcPr>
          <w:p w14:paraId="220E1DFA" w14:textId="77777777" w:rsidR="003D1E8F" w:rsidRPr="005A18F7" w:rsidRDefault="003D1E8F" w:rsidP="00AE3298">
            <w:pPr>
              <w:pStyle w:val="a3"/>
              <w:suppressAutoHyphens/>
              <w:ind w:firstLine="0"/>
              <w:jc w:val="center"/>
              <w:rPr>
                <w:sz w:val="20"/>
                <w:szCs w:val="20"/>
              </w:rPr>
            </w:pPr>
            <w:r w:rsidRPr="005A18F7">
              <w:rPr>
                <w:sz w:val="20"/>
                <w:szCs w:val="20"/>
              </w:rPr>
              <w:t>-/1,0</w:t>
            </w:r>
          </w:p>
        </w:tc>
        <w:tc>
          <w:tcPr>
            <w:tcW w:w="1061" w:type="dxa"/>
            <w:tcBorders>
              <w:bottom w:val="single" w:sz="4" w:space="0" w:color="auto"/>
            </w:tcBorders>
            <w:vAlign w:val="center"/>
          </w:tcPr>
          <w:p w14:paraId="12A0B9D1" w14:textId="77777777" w:rsidR="003D1E8F" w:rsidRPr="005A18F7" w:rsidRDefault="003D1E8F" w:rsidP="00AE3298">
            <w:pPr>
              <w:pStyle w:val="a3"/>
              <w:suppressAutoHyphens/>
              <w:ind w:firstLine="0"/>
              <w:jc w:val="center"/>
              <w:rPr>
                <w:sz w:val="20"/>
                <w:szCs w:val="20"/>
              </w:rPr>
            </w:pPr>
            <w:r w:rsidRPr="005A18F7">
              <w:rPr>
                <w:sz w:val="20"/>
                <w:szCs w:val="20"/>
              </w:rPr>
              <w:t>1,3/1,0</w:t>
            </w:r>
          </w:p>
        </w:tc>
        <w:tc>
          <w:tcPr>
            <w:tcW w:w="1060" w:type="dxa"/>
            <w:tcBorders>
              <w:bottom w:val="single" w:sz="4" w:space="0" w:color="auto"/>
            </w:tcBorders>
            <w:vAlign w:val="center"/>
          </w:tcPr>
          <w:p w14:paraId="3B055108" w14:textId="77777777" w:rsidR="003D1E8F" w:rsidRPr="005A18F7" w:rsidRDefault="003D1E8F" w:rsidP="00AE3298">
            <w:pPr>
              <w:pStyle w:val="a3"/>
              <w:suppressAutoHyphens/>
              <w:ind w:firstLine="0"/>
              <w:jc w:val="center"/>
              <w:rPr>
                <w:sz w:val="20"/>
                <w:szCs w:val="20"/>
              </w:rPr>
            </w:pPr>
            <w:r w:rsidRPr="005A18F7">
              <w:rPr>
                <w:sz w:val="20"/>
                <w:szCs w:val="20"/>
              </w:rPr>
              <w:t>1,8/1,1</w:t>
            </w:r>
          </w:p>
        </w:tc>
        <w:tc>
          <w:tcPr>
            <w:tcW w:w="1092" w:type="dxa"/>
            <w:tcBorders>
              <w:bottom w:val="single" w:sz="4" w:space="0" w:color="auto"/>
            </w:tcBorders>
            <w:vAlign w:val="center"/>
          </w:tcPr>
          <w:p w14:paraId="56026C08" w14:textId="77777777" w:rsidR="003D1E8F" w:rsidRPr="005A18F7" w:rsidRDefault="003D1E8F" w:rsidP="00AE3298">
            <w:pPr>
              <w:pStyle w:val="a3"/>
              <w:suppressAutoHyphens/>
              <w:ind w:firstLine="0"/>
              <w:jc w:val="center"/>
              <w:rPr>
                <w:sz w:val="20"/>
                <w:szCs w:val="20"/>
              </w:rPr>
            </w:pPr>
            <w:r w:rsidRPr="005A18F7">
              <w:rPr>
                <w:sz w:val="20"/>
                <w:szCs w:val="20"/>
              </w:rPr>
              <w:t>1,9/1,1</w:t>
            </w:r>
          </w:p>
        </w:tc>
        <w:tc>
          <w:tcPr>
            <w:tcW w:w="1058" w:type="dxa"/>
            <w:tcBorders>
              <w:bottom w:val="single" w:sz="4" w:space="0" w:color="auto"/>
            </w:tcBorders>
            <w:vAlign w:val="center"/>
          </w:tcPr>
          <w:p w14:paraId="35F75DBA" w14:textId="77777777" w:rsidR="003D1E8F" w:rsidRPr="005A18F7" w:rsidRDefault="003D1E8F" w:rsidP="00AE3298">
            <w:pPr>
              <w:pStyle w:val="a3"/>
              <w:suppressAutoHyphens/>
              <w:ind w:firstLine="0"/>
              <w:jc w:val="center"/>
              <w:rPr>
                <w:sz w:val="20"/>
                <w:szCs w:val="20"/>
              </w:rPr>
            </w:pPr>
            <w:r w:rsidRPr="005A18F7">
              <w:rPr>
                <w:sz w:val="20"/>
                <w:szCs w:val="20"/>
              </w:rPr>
              <w:t>2,1/-</w:t>
            </w:r>
          </w:p>
        </w:tc>
        <w:tc>
          <w:tcPr>
            <w:tcW w:w="1079" w:type="dxa"/>
            <w:tcBorders>
              <w:bottom w:val="single" w:sz="4" w:space="0" w:color="auto"/>
            </w:tcBorders>
            <w:vAlign w:val="center"/>
          </w:tcPr>
          <w:p w14:paraId="6DD374D8" w14:textId="77777777" w:rsidR="003D1E8F" w:rsidRPr="005A18F7" w:rsidRDefault="003D1E8F" w:rsidP="00AE3298">
            <w:pPr>
              <w:pStyle w:val="a3"/>
              <w:suppressAutoHyphens/>
              <w:ind w:firstLine="0"/>
              <w:jc w:val="center"/>
              <w:rPr>
                <w:sz w:val="20"/>
                <w:szCs w:val="20"/>
              </w:rPr>
            </w:pPr>
            <w:r w:rsidRPr="005A18F7">
              <w:rPr>
                <w:sz w:val="20"/>
                <w:szCs w:val="20"/>
              </w:rPr>
              <w:t>2,2/-</w:t>
            </w:r>
          </w:p>
        </w:tc>
        <w:tc>
          <w:tcPr>
            <w:tcW w:w="1069" w:type="dxa"/>
            <w:tcBorders>
              <w:bottom w:val="single" w:sz="4" w:space="0" w:color="auto"/>
            </w:tcBorders>
            <w:vAlign w:val="center"/>
          </w:tcPr>
          <w:p w14:paraId="64367F39" w14:textId="77777777" w:rsidR="003D1E8F" w:rsidRPr="005A18F7" w:rsidRDefault="003D1E8F" w:rsidP="00AE3298">
            <w:pPr>
              <w:pStyle w:val="a3"/>
              <w:suppressAutoHyphens/>
              <w:ind w:firstLine="0"/>
              <w:jc w:val="center"/>
              <w:rPr>
                <w:sz w:val="20"/>
                <w:szCs w:val="20"/>
              </w:rPr>
            </w:pPr>
            <w:r w:rsidRPr="005A18F7">
              <w:rPr>
                <w:sz w:val="20"/>
                <w:szCs w:val="20"/>
              </w:rPr>
              <w:t>2,4/1,3</w:t>
            </w:r>
          </w:p>
        </w:tc>
        <w:tc>
          <w:tcPr>
            <w:tcW w:w="863" w:type="dxa"/>
            <w:tcBorders>
              <w:bottom w:val="single" w:sz="4" w:space="0" w:color="auto"/>
            </w:tcBorders>
            <w:vAlign w:val="center"/>
          </w:tcPr>
          <w:p w14:paraId="19BB982F" w14:textId="77777777" w:rsidR="003D1E8F" w:rsidRPr="005A18F7" w:rsidRDefault="003D1E8F" w:rsidP="00AE3298">
            <w:pPr>
              <w:pStyle w:val="a3"/>
              <w:suppressAutoHyphens/>
              <w:ind w:firstLine="0"/>
              <w:jc w:val="center"/>
              <w:rPr>
                <w:sz w:val="20"/>
                <w:szCs w:val="20"/>
              </w:rPr>
            </w:pPr>
            <w:r w:rsidRPr="005A18F7">
              <w:rPr>
                <w:sz w:val="20"/>
                <w:szCs w:val="20"/>
              </w:rPr>
              <w:t>2,5/-</w:t>
            </w:r>
          </w:p>
        </w:tc>
      </w:tr>
      <w:tr w:rsidR="003D1E8F" w:rsidRPr="005A18F7" w14:paraId="0ADC2D2C" w14:textId="77777777" w:rsidTr="003D1E8F">
        <w:trPr>
          <w:jc w:val="center"/>
        </w:trPr>
        <w:tc>
          <w:tcPr>
            <w:tcW w:w="1286" w:type="dxa"/>
            <w:tcBorders>
              <w:bottom w:val="single" w:sz="4" w:space="0" w:color="auto"/>
            </w:tcBorders>
            <w:vAlign w:val="center"/>
          </w:tcPr>
          <w:p w14:paraId="7BA82985" w14:textId="77777777" w:rsidR="003D1E8F" w:rsidRPr="005A18F7" w:rsidRDefault="003D1E8F" w:rsidP="00AE3298">
            <w:pPr>
              <w:pStyle w:val="a3"/>
              <w:suppressAutoHyphens/>
              <w:ind w:firstLine="0"/>
              <w:jc w:val="center"/>
              <w:rPr>
                <w:sz w:val="20"/>
                <w:szCs w:val="20"/>
              </w:rPr>
            </w:pPr>
            <w:r w:rsidRPr="005A18F7">
              <w:rPr>
                <w:sz w:val="20"/>
                <w:szCs w:val="20"/>
              </w:rPr>
              <w:t>Более 25</w:t>
            </w:r>
          </w:p>
        </w:tc>
        <w:tc>
          <w:tcPr>
            <w:tcW w:w="1071" w:type="dxa"/>
            <w:tcBorders>
              <w:bottom w:val="single" w:sz="4" w:space="0" w:color="auto"/>
            </w:tcBorders>
            <w:vAlign w:val="center"/>
          </w:tcPr>
          <w:p w14:paraId="7D4DCE58" w14:textId="77777777" w:rsidR="003D1E8F" w:rsidRPr="005A18F7" w:rsidRDefault="003D1E8F" w:rsidP="00AE3298">
            <w:pPr>
              <w:pStyle w:val="a3"/>
              <w:suppressAutoHyphens/>
              <w:ind w:firstLine="0"/>
              <w:jc w:val="center"/>
              <w:rPr>
                <w:sz w:val="20"/>
                <w:szCs w:val="20"/>
              </w:rPr>
            </w:pPr>
            <w:r w:rsidRPr="005A18F7">
              <w:rPr>
                <w:sz w:val="20"/>
                <w:szCs w:val="20"/>
              </w:rPr>
              <w:t>-/1,1</w:t>
            </w:r>
          </w:p>
        </w:tc>
        <w:tc>
          <w:tcPr>
            <w:tcW w:w="1061" w:type="dxa"/>
            <w:tcBorders>
              <w:bottom w:val="single" w:sz="4" w:space="0" w:color="auto"/>
            </w:tcBorders>
            <w:vAlign w:val="center"/>
          </w:tcPr>
          <w:p w14:paraId="2CF21010" w14:textId="77777777" w:rsidR="003D1E8F" w:rsidRPr="005A18F7" w:rsidRDefault="003D1E8F" w:rsidP="00AE3298">
            <w:pPr>
              <w:pStyle w:val="a3"/>
              <w:suppressAutoHyphens/>
              <w:ind w:firstLine="0"/>
              <w:jc w:val="center"/>
              <w:rPr>
                <w:sz w:val="20"/>
                <w:szCs w:val="20"/>
              </w:rPr>
            </w:pPr>
            <w:r w:rsidRPr="005A18F7">
              <w:rPr>
                <w:sz w:val="20"/>
                <w:szCs w:val="20"/>
              </w:rPr>
              <w:t>1,4/1,1</w:t>
            </w:r>
          </w:p>
        </w:tc>
        <w:tc>
          <w:tcPr>
            <w:tcW w:w="1060" w:type="dxa"/>
            <w:tcBorders>
              <w:bottom w:val="single" w:sz="4" w:space="0" w:color="auto"/>
            </w:tcBorders>
            <w:vAlign w:val="center"/>
          </w:tcPr>
          <w:p w14:paraId="5D5F06A9" w14:textId="77777777" w:rsidR="003D1E8F" w:rsidRPr="005A18F7" w:rsidRDefault="003D1E8F" w:rsidP="00AE3298">
            <w:pPr>
              <w:pStyle w:val="a3"/>
              <w:suppressAutoHyphens/>
              <w:ind w:firstLine="0"/>
              <w:jc w:val="center"/>
              <w:rPr>
                <w:sz w:val="20"/>
                <w:szCs w:val="20"/>
              </w:rPr>
            </w:pPr>
            <w:r w:rsidRPr="005A18F7">
              <w:rPr>
                <w:sz w:val="20"/>
                <w:szCs w:val="20"/>
              </w:rPr>
              <w:t>1,9/1,2</w:t>
            </w:r>
          </w:p>
        </w:tc>
        <w:tc>
          <w:tcPr>
            <w:tcW w:w="1092" w:type="dxa"/>
            <w:tcBorders>
              <w:bottom w:val="single" w:sz="4" w:space="0" w:color="auto"/>
            </w:tcBorders>
            <w:vAlign w:val="center"/>
          </w:tcPr>
          <w:p w14:paraId="218F5ADC" w14:textId="77777777" w:rsidR="003D1E8F" w:rsidRPr="005A18F7" w:rsidRDefault="003D1E8F" w:rsidP="00AE3298">
            <w:pPr>
              <w:pStyle w:val="a3"/>
              <w:suppressAutoHyphens/>
              <w:ind w:firstLine="0"/>
              <w:jc w:val="center"/>
              <w:rPr>
                <w:sz w:val="20"/>
                <w:szCs w:val="20"/>
              </w:rPr>
            </w:pPr>
            <w:r w:rsidRPr="005A18F7">
              <w:rPr>
                <w:sz w:val="20"/>
                <w:szCs w:val="20"/>
              </w:rPr>
              <w:t>2,1/1,2</w:t>
            </w:r>
          </w:p>
        </w:tc>
        <w:tc>
          <w:tcPr>
            <w:tcW w:w="1058" w:type="dxa"/>
            <w:tcBorders>
              <w:bottom w:val="single" w:sz="4" w:space="0" w:color="auto"/>
            </w:tcBorders>
            <w:vAlign w:val="center"/>
          </w:tcPr>
          <w:p w14:paraId="139D7F1E" w14:textId="77777777" w:rsidR="003D1E8F" w:rsidRPr="005A18F7" w:rsidRDefault="003D1E8F" w:rsidP="00AE3298">
            <w:pPr>
              <w:pStyle w:val="a3"/>
              <w:suppressAutoHyphens/>
              <w:ind w:firstLine="0"/>
              <w:jc w:val="center"/>
              <w:rPr>
                <w:sz w:val="20"/>
                <w:szCs w:val="20"/>
              </w:rPr>
            </w:pPr>
            <w:r w:rsidRPr="005A18F7">
              <w:rPr>
                <w:sz w:val="20"/>
                <w:szCs w:val="20"/>
              </w:rPr>
              <w:t>2,2/-</w:t>
            </w:r>
          </w:p>
        </w:tc>
        <w:tc>
          <w:tcPr>
            <w:tcW w:w="1079" w:type="dxa"/>
            <w:tcBorders>
              <w:bottom w:val="single" w:sz="4" w:space="0" w:color="auto"/>
            </w:tcBorders>
            <w:vAlign w:val="center"/>
          </w:tcPr>
          <w:p w14:paraId="1C226988" w14:textId="77777777" w:rsidR="003D1E8F" w:rsidRPr="005A18F7" w:rsidRDefault="003D1E8F" w:rsidP="00AE3298">
            <w:pPr>
              <w:pStyle w:val="a3"/>
              <w:suppressAutoHyphens/>
              <w:ind w:firstLine="0"/>
              <w:jc w:val="center"/>
              <w:rPr>
                <w:sz w:val="20"/>
                <w:szCs w:val="20"/>
              </w:rPr>
            </w:pPr>
            <w:r w:rsidRPr="005A18F7">
              <w:rPr>
                <w:sz w:val="20"/>
                <w:szCs w:val="20"/>
              </w:rPr>
              <w:t>2,4/-</w:t>
            </w:r>
          </w:p>
        </w:tc>
        <w:tc>
          <w:tcPr>
            <w:tcW w:w="1069" w:type="dxa"/>
            <w:tcBorders>
              <w:bottom w:val="single" w:sz="4" w:space="0" w:color="auto"/>
            </w:tcBorders>
            <w:vAlign w:val="center"/>
          </w:tcPr>
          <w:p w14:paraId="6F3752C1" w14:textId="77777777" w:rsidR="003D1E8F" w:rsidRPr="005A18F7" w:rsidRDefault="003D1E8F" w:rsidP="00AE3298">
            <w:pPr>
              <w:pStyle w:val="a3"/>
              <w:suppressAutoHyphens/>
              <w:ind w:firstLine="0"/>
              <w:jc w:val="center"/>
              <w:rPr>
                <w:sz w:val="20"/>
                <w:szCs w:val="20"/>
              </w:rPr>
            </w:pPr>
            <w:r w:rsidRPr="005A18F7">
              <w:rPr>
                <w:sz w:val="20"/>
                <w:szCs w:val="20"/>
              </w:rPr>
              <w:t>2,6/1,4</w:t>
            </w:r>
          </w:p>
        </w:tc>
        <w:tc>
          <w:tcPr>
            <w:tcW w:w="863" w:type="dxa"/>
            <w:tcBorders>
              <w:bottom w:val="single" w:sz="4" w:space="0" w:color="auto"/>
            </w:tcBorders>
            <w:vAlign w:val="center"/>
          </w:tcPr>
          <w:p w14:paraId="386EB9D7" w14:textId="77777777" w:rsidR="003D1E8F" w:rsidRPr="005A18F7" w:rsidRDefault="003D1E8F" w:rsidP="00AE3298">
            <w:pPr>
              <w:pStyle w:val="a3"/>
              <w:suppressAutoHyphens/>
              <w:ind w:firstLine="0"/>
              <w:jc w:val="center"/>
              <w:rPr>
                <w:sz w:val="20"/>
                <w:szCs w:val="20"/>
              </w:rPr>
            </w:pPr>
            <w:r w:rsidRPr="005A18F7">
              <w:rPr>
                <w:sz w:val="20"/>
                <w:szCs w:val="20"/>
              </w:rPr>
              <w:t>2,7/-</w:t>
            </w:r>
          </w:p>
        </w:tc>
      </w:tr>
    </w:tbl>
    <w:p w14:paraId="3BBDB013" w14:textId="77777777" w:rsidR="003D1E8F" w:rsidRPr="003D1E8F" w:rsidRDefault="003D1E8F" w:rsidP="00AE3298">
      <w:pPr>
        <w:pStyle w:val="a3"/>
        <w:widowControl/>
        <w:suppressAutoHyphens/>
        <w:spacing w:before="120"/>
        <w:rPr>
          <w:i/>
          <w:sz w:val="22"/>
        </w:rPr>
      </w:pPr>
      <w:r w:rsidRPr="003D1E8F">
        <w:rPr>
          <w:i/>
          <w:sz w:val="22"/>
        </w:rPr>
        <w:t>Примечание:</w:t>
      </w:r>
    </w:p>
    <w:p w14:paraId="7718A07E" w14:textId="77777777" w:rsidR="003D1E8F" w:rsidRPr="003D1E8F" w:rsidRDefault="003D1E8F" w:rsidP="00AE3298">
      <w:pPr>
        <w:pStyle w:val="a3"/>
        <w:widowControl/>
        <w:suppressAutoHyphens/>
        <w:rPr>
          <w:i/>
          <w:sz w:val="22"/>
        </w:rPr>
      </w:pPr>
      <w:r w:rsidRPr="003D1E8F">
        <w:rPr>
          <w:i/>
          <w:sz w:val="22"/>
        </w:rPr>
        <w:t>1. В числителе – на дренированных почвах (А1, А2, А3, В2, В3, С2, С3, Д2, Д3), в знаменателе – на избыточно-увлажненных (А4, А5, В4, В5, С4, С5).</w:t>
      </w:r>
    </w:p>
    <w:p w14:paraId="06D1E894" w14:textId="77777777" w:rsidR="003D1E8F" w:rsidRPr="003D1E8F" w:rsidRDefault="003D1E8F" w:rsidP="00AE3298">
      <w:pPr>
        <w:pStyle w:val="a3"/>
        <w:widowControl/>
        <w:suppressAutoHyphens/>
        <w:rPr>
          <w:i/>
          <w:sz w:val="22"/>
        </w:rPr>
      </w:pPr>
      <w:r w:rsidRPr="003D1E8F">
        <w:rPr>
          <w:i/>
          <w:sz w:val="22"/>
        </w:rPr>
        <w:t>2. Предельно допустимые рекреационные нагрузки: для насаждений с преобладанием сосны в типах условий местопроизрастания А1 – 0,4 чел./га, А2 – 0,8 чел./га; для насаждений с преобладанием березы в типах условий местопроизрастания А2 – 0,9 чел./га.</w:t>
      </w:r>
    </w:p>
    <w:p w14:paraId="3DD43156" w14:textId="77777777" w:rsidR="003D1E8F" w:rsidRPr="003D1E8F" w:rsidRDefault="003D1E8F" w:rsidP="00AE3298">
      <w:pPr>
        <w:pStyle w:val="a3"/>
        <w:widowControl/>
        <w:suppressAutoHyphens/>
        <w:rPr>
          <w:i/>
          <w:sz w:val="22"/>
        </w:rPr>
      </w:pPr>
      <w:r w:rsidRPr="003D1E8F">
        <w:rPr>
          <w:i/>
          <w:sz w:val="22"/>
        </w:rPr>
        <w:t>3. При переводе данных шкалы в чел/га их умножают на 8,0.</w:t>
      </w:r>
    </w:p>
    <w:p w14:paraId="1075733B" w14:textId="77777777" w:rsidR="003D1E8F" w:rsidRPr="003D1E8F" w:rsidRDefault="003D1E8F" w:rsidP="00AE3298">
      <w:pPr>
        <w:pStyle w:val="a3"/>
        <w:widowControl/>
        <w:suppressAutoHyphens/>
        <w:rPr>
          <w:i/>
          <w:sz w:val="22"/>
        </w:rPr>
      </w:pPr>
      <w:r w:rsidRPr="003D1E8F">
        <w:rPr>
          <w:i/>
          <w:sz w:val="22"/>
        </w:rPr>
        <w:t>4. Протяженность дорожной сети приведена для условий комплексного благоустройства территории ленных массивов.</w:t>
      </w:r>
    </w:p>
    <w:p w14:paraId="04D260C0" w14:textId="5DD0CE68" w:rsidR="003D1E8F" w:rsidRPr="003D1E8F" w:rsidRDefault="003D1E8F" w:rsidP="00AE3298">
      <w:pPr>
        <w:keepNext/>
        <w:keepLines/>
        <w:suppressAutoHyphens/>
        <w:spacing w:before="120" w:after="120"/>
        <w:jc w:val="right"/>
        <w:rPr>
          <w:sz w:val="24"/>
          <w:szCs w:val="24"/>
        </w:rPr>
      </w:pPr>
      <w:r w:rsidRPr="003D1E8F">
        <w:rPr>
          <w:sz w:val="24"/>
          <w:szCs w:val="24"/>
        </w:rPr>
        <w:t>Таблица 2.8.</w:t>
      </w:r>
      <w:r w:rsidR="00CA69AC">
        <w:rPr>
          <w:sz w:val="24"/>
          <w:szCs w:val="24"/>
        </w:rPr>
        <w:t>2</w:t>
      </w:r>
      <w:r w:rsidRPr="003D1E8F">
        <w:rPr>
          <w:sz w:val="24"/>
          <w:szCs w:val="24"/>
        </w:rPr>
        <w:t>.2</w:t>
      </w:r>
    </w:p>
    <w:p w14:paraId="15D64FB6" w14:textId="77777777" w:rsidR="003D1E8F" w:rsidRPr="003D1E8F" w:rsidRDefault="003D1E8F" w:rsidP="00AE3298">
      <w:pPr>
        <w:keepNext/>
        <w:keepLines/>
        <w:suppressAutoHyphens/>
        <w:spacing w:before="120" w:after="120"/>
        <w:jc w:val="center"/>
        <w:rPr>
          <w:sz w:val="24"/>
        </w:rPr>
      </w:pPr>
      <w:r w:rsidRPr="003D1E8F">
        <w:rPr>
          <w:sz w:val="24"/>
        </w:rPr>
        <w:t>Оптимальные допустимые рекреационные нагрузки для насаждений в равнинных условиях с учетом типов условий местопроизрастания</w:t>
      </w:r>
    </w:p>
    <w:tbl>
      <w:tblPr>
        <w:tblW w:w="9639" w:type="dxa"/>
        <w:jc w:val="center"/>
        <w:tblLayout w:type="fixed"/>
        <w:tblLook w:val="0000" w:firstRow="0" w:lastRow="0" w:firstColumn="0" w:lastColumn="0" w:noHBand="0" w:noVBand="0"/>
      </w:tblPr>
      <w:tblGrid>
        <w:gridCol w:w="2397"/>
        <w:gridCol w:w="1448"/>
        <w:gridCol w:w="1448"/>
        <w:gridCol w:w="1449"/>
        <w:gridCol w:w="1448"/>
        <w:gridCol w:w="1449"/>
      </w:tblGrid>
      <w:tr w:rsidR="003D1E8F" w:rsidRPr="005A18F7" w14:paraId="59047FFB" w14:textId="77777777" w:rsidTr="00AC5817">
        <w:trPr>
          <w:cantSplit/>
          <w:trHeight w:val="20"/>
          <w:tblHeader/>
          <w:jc w:val="center"/>
        </w:trPr>
        <w:tc>
          <w:tcPr>
            <w:tcW w:w="2397" w:type="dxa"/>
            <w:vMerge w:val="restart"/>
            <w:tcBorders>
              <w:top w:val="single" w:sz="4" w:space="0" w:color="000000"/>
              <w:left w:val="single" w:sz="4" w:space="0" w:color="000000"/>
              <w:bottom w:val="single" w:sz="4" w:space="0" w:color="000000"/>
            </w:tcBorders>
            <w:shd w:val="clear" w:color="auto" w:fill="auto"/>
            <w:vAlign w:val="center"/>
          </w:tcPr>
          <w:p w14:paraId="59BCC82A" w14:textId="77777777" w:rsidR="003D1E8F" w:rsidRPr="005A18F7" w:rsidRDefault="003D1E8F" w:rsidP="00AE3298">
            <w:pPr>
              <w:suppressAutoHyphens/>
              <w:snapToGrid w:val="0"/>
              <w:jc w:val="center"/>
              <w:rPr>
                <w:sz w:val="20"/>
                <w:szCs w:val="20"/>
              </w:rPr>
            </w:pPr>
            <w:r w:rsidRPr="005A18F7">
              <w:rPr>
                <w:sz w:val="20"/>
                <w:szCs w:val="20"/>
              </w:rPr>
              <w:t>Преобладающая порода</w:t>
            </w:r>
          </w:p>
        </w:tc>
        <w:tc>
          <w:tcPr>
            <w:tcW w:w="7242"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14:paraId="3A57E54D" w14:textId="77777777" w:rsidR="003D1E8F" w:rsidRPr="005A18F7" w:rsidRDefault="003D1E8F" w:rsidP="00AE3298">
            <w:pPr>
              <w:suppressAutoHyphens/>
              <w:snapToGrid w:val="0"/>
              <w:jc w:val="center"/>
              <w:rPr>
                <w:sz w:val="20"/>
                <w:szCs w:val="20"/>
              </w:rPr>
            </w:pPr>
            <w:r w:rsidRPr="005A18F7">
              <w:rPr>
                <w:sz w:val="20"/>
                <w:szCs w:val="20"/>
              </w:rPr>
              <w:t>Рекреационная нагрузка, чел.-дни/га</w:t>
            </w:r>
          </w:p>
        </w:tc>
      </w:tr>
      <w:tr w:rsidR="003D1E8F" w:rsidRPr="005A18F7" w14:paraId="3B18B417" w14:textId="77777777" w:rsidTr="00AC5817">
        <w:trPr>
          <w:cantSplit/>
          <w:trHeight w:val="20"/>
          <w:tblHeader/>
          <w:jc w:val="center"/>
        </w:trPr>
        <w:tc>
          <w:tcPr>
            <w:tcW w:w="2397" w:type="dxa"/>
            <w:vMerge/>
            <w:tcBorders>
              <w:top w:val="single" w:sz="4" w:space="0" w:color="000000"/>
              <w:left w:val="single" w:sz="4" w:space="0" w:color="000000"/>
              <w:bottom w:val="single" w:sz="4" w:space="0" w:color="000000"/>
            </w:tcBorders>
            <w:shd w:val="clear" w:color="auto" w:fill="auto"/>
            <w:vAlign w:val="center"/>
          </w:tcPr>
          <w:p w14:paraId="1CAEA530" w14:textId="77777777" w:rsidR="003D1E8F" w:rsidRPr="005A18F7" w:rsidRDefault="003D1E8F" w:rsidP="00AE3298">
            <w:pPr>
              <w:suppressAutoHyphens/>
              <w:snapToGrid w:val="0"/>
              <w:jc w:val="center"/>
              <w:rPr>
                <w:sz w:val="20"/>
                <w:szCs w:val="20"/>
              </w:rPr>
            </w:pPr>
          </w:p>
        </w:tc>
        <w:tc>
          <w:tcPr>
            <w:tcW w:w="1448" w:type="dxa"/>
            <w:tcBorders>
              <w:top w:val="single" w:sz="4" w:space="0" w:color="000000"/>
              <w:left w:val="single" w:sz="4" w:space="0" w:color="000000"/>
              <w:bottom w:val="single" w:sz="4" w:space="0" w:color="000000"/>
            </w:tcBorders>
            <w:shd w:val="clear" w:color="auto" w:fill="auto"/>
            <w:vAlign w:val="center"/>
          </w:tcPr>
          <w:p w14:paraId="7303F694" w14:textId="77777777" w:rsidR="003D1E8F" w:rsidRPr="005A18F7" w:rsidRDefault="003D1E8F" w:rsidP="00AE3298">
            <w:pPr>
              <w:suppressAutoHyphens/>
              <w:snapToGrid w:val="0"/>
              <w:jc w:val="center"/>
              <w:rPr>
                <w:sz w:val="20"/>
                <w:szCs w:val="20"/>
              </w:rPr>
            </w:pPr>
            <w:r w:rsidRPr="005A18F7">
              <w:rPr>
                <w:sz w:val="20"/>
                <w:szCs w:val="20"/>
              </w:rPr>
              <w:t>1,4</w:t>
            </w:r>
          </w:p>
        </w:tc>
        <w:tc>
          <w:tcPr>
            <w:tcW w:w="1448" w:type="dxa"/>
            <w:tcBorders>
              <w:top w:val="single" w:sz="4" w:space="0" w:color="000000"/>
              <w:left w:val="single" w:sz="4" w:space="0" w:color="000000"/>
              <w:bottom w:val="single" w:sz="4" w:space="0" w:color="000000"/>
            </w:tcBorders>
            <w:shd w:val="clear" w:color="auto" w:fill="auto"/>
            <w:vAlign w:val="center"/>
          </w:tcPr>
          <w:p w14:paraId="7A178B4A" w14:textId="77777777" w:rsidR="003D1E8F" w:rsidRPr="005A18F7" w:rsidRDefault="003D1E8F" w:rsidP="00AE3298">
            <w:pPr>
              <w:suppressAutoHyphens/>
              <w:snapToGrid w:val="0"/>
              <w:jc w:val="center"/>
              <w:rPr>
                <w:sz w:val="20"/>
                <w:szCs w:val="20"/>
              </w:rPr>
            </w:pPr>
            <w:r w:rsidRPr="005A18F7">
              <w:rPr>
                <w:sz w:val="20"/>
                <w:szCs w:val="20"/>
              </w:rPr>
              <w:t>2,9</w:t>
            </w:r>
          </w:p>
        </w:tc>
        <w:tc>
          <w:tcPr>
            <w:tcW w:w="1449" w:type="dxa"/>
            <w:tcBorders>
              <w:top w:val="single" w:sz="4" w:space="0" w:color="000000"/>
              <w:left w:val="single" w:sz="4" w:space="0" w:color="000000"/>
              <w:bottom w:val="single" w:sz="4" w:space="0" w:color="000000"/>
            </w:tcBorders>
            <w:shd w:val="clear" w:color="auto" w:fill="auto"/>
            <w:vAlign w:val="center"/>
          </w:tcPr>
          <w:p w14:paraId="74479C14" w14:textId="77777777" w:rsidR="003D1E8F" w:rsidRPr="005A18F7" w:rsidRDefault="003D1E8F" w:rsidP="00AE3298">
            <w:pPr>
              <w:suppressAutoHyphens/>
              <w:snapToGrid w:val="0"/>
              <w:jc w:val="center"/>
              <w:rPr>
                <w:sz w:val="20"/>
                <w:szCs w:val="20"/>
              </w:rPr>
            </w:pPr>
            <w:r w:rsidRPr="005A18F7">
              <w:rPr>
                <w:sz w:val="20"/>
                <w:szCs w:val="20"/>
              </w:rPr>
              <w:t>5,0</w:t>
            </w:r>
          </w:p>
        </w:tc>
        <w:tc>
          <w:tcPr>
            <w:tcW w:w="1448" w:type="dxa"/>
            <w:tcBorders>
              <w:top w:val="single" w:sz="4" w:space="0" w:color="000000"/>
              <w:left w:val="single" w:sz="4" w:space="0" w:color="000000"/>
              <w:bottom w:val="single" w:sz="4" w:space="0" w:color="000000"/>
            </w:tcBorders>
            <w:shd w:val="clear" w:color="auto" w:fill="auto"/>
            <w:vAlign w:val="center"/>
          </w:tcPr>
          <w:p w14:paraId="7A3B9164" w14:textId="77777777" w:rsidR="003D1E8F" w:rsidRPr="005A18F7" w:rsidRDefault="003D1E8F" w:rsidP="00AE3298">
            <w:pPr>
              <w:suppressAutoHyphens/>
              <w:snapToGrid w:val="0"/>
              <w:jc w:val="center"/>
              <w:rPr>
                <w:sz w:val="20"/>
                <w:szCs w:val="20"/>
              </w:rPr>
            </w:pPr>
            <w:r w:rsidRPr="005A18F7">
              <w:rPr>
                <w:sz w:val="20"/>
                <w:szCs w:val="20"/>
              </w:rPr>
              <w:t>8,0</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59958" w14:textId="77777777" w:rsidR="003D1E8F" w:rsidRPr="005A18F7" w:rsidRDefault="003D1E8F" w:rsidP="00AE3298">
            <w:pPr>
              <w:suppressAutoHyphens/>
              <w:snapToGrid w:val="0"/>
              <w:jc w:val="center"/>
              <w:rPr>
                <w:sz w:val="20"/>
                <w:szCs w:val="20"/>
              </w:rPr>
            </w:pPr>
            <w:r w:rsidRPr="005A18F7">
              <w:rPr>
                <w:sz w:val="20"/>
                <w:szCs w:val="20"/>
              </w:rPr>
              <w:t>11,9</w:t>
            </w:r>
          </w:p>
        </w:tc>
      </w:tr>
      <w:tr w:rsidR="003D1E8F" w:rsidRPr="005A18F7" w14:paraId="0E215597" w14:textId="77777777" w:rsidTr="00AC5817">
        <w:trPr>
          <w:cantSplit/>
          <w:trHeight w:val="20"/>
          <w:jc w:val="center"/>
        </w:trPr>
        <w:tc>
          <w:tcPr>
            <w:tcW w:w="2397" w:type="dxa"/>
            <w:vMerge w:val="restart"/>
            <w:tcBorders>
              <w:top w:val="single" w:sz="4" w:space="0" w:color="000000"/>
              <w:left w:val="single" w:sz="4" w:space="0" w:color="000000"/>
              <w:bottom w:val="single" w:sz="4" w:space="0" w:color="000000"/>
            </w:tcBorders>
            <w:shd w:val="clear" w:color="auto" w:fill="auto"/>
            <w:vAlign w:val="center"/>
          </w:tcPr>
          <w:p w14:paraId="3DC19825" w14:textId="77777777" w:rsidR="003D1E8F" w:rsidRPr="005A18F7" w:rsidRDefault="003D1E8F" w:rsidP="00AE3298">
            <w:pPr>
              <w:suppressAutoHyphens/>
              <w:snapToGrid w:val="0"/>
              <w:jc w:val="center"/>
              <w:rPr>
                <w:sz w:val="20"/>
                <w:szCs w:val="20"/>
              </w:rPr>
            </w:pPr>
            <w:r w:rsidRPr="005A18F7">
              <w:rPr>
                <w:sz w:val="20"/>
                <w:szCs w:val="20"/>
              </w:rPr>
              <w:t>Сосна, липа</w:t>
            </w:r>
          </w:p>
        </w:tc>
        <w:tc>
          <w:tcPr>
            <w:tcW w:w="1448" w:type="dxa"/>
            <w:tcBorders>
              <w:top w:val="single" w:sz="4" w:space="0" w:color="000000"/>
              <w:left w:val="single" w:sz="4" w:space="0" w:color="000000"/>
              <w:bottom w:val="single" w:sz="4" w:space="0" w:color="000000"/>
            </w:tcBorders>
            <w:shd w:val="clear" w:color="auto" w:fill="auto"/>
            <w:vAlign w:val="center"/>
          </w:tcPr>
          <w:p w14:paraId="46F68959" w14:textId="77777777" w:rsidR="003D1E8F" w:rsidRPr="005A18F7" w:rsidRDefault="003D1E8F" w:rsidP="00AE3298">
            <w:pPr>
              <w:suppressAutoHyphens/>
              <w:snapToGrid w:val="0"/>
              <w:jc w:val="center"/>
              <w:rPr>
                <w:sz w:val="20"/>
                <w:szCs w:val="20"/>
                <w:vertAlign w:val="subscript"/>
              </w:rPr>
            </w:pPr>
            <w:r w:rsidRPr="005A18F7">
              <w:rPr>
                <w:sz w:val="20"/>
                <w:szCs w:val="20"/>
              </w:rPr>
              <w:t>А</w:t>
            </w:r>
            <w:r w:rsidRPr="005A18F7">
              <w:rPr>
                <w:sz w:val="20"/>
                <w:szCs w:val="20"/>
                <w:vertAlign w:val="subscript"/>
              </w:rPr>
              <w:t>0-1</w:t>
            </w:r>
            <w:r w:rsidRPr="005A18F7">
              <w:rPr>
                <w:sz w:val="20"/>
                <w:szCs w:val="20"/>
              </w:rPr>
              <w:t>, А</w:t>
            </w:r>
            <w:r w:rsidRPr="005A18F7">
              <w:rPr>
                <w:sz w:val="20"/>
                <w:szCs w:val="20"/>
                <w:vertAlign w:val="subscript"/>
              </w:rPr>
              <w:t>4-5</w:t>
            </w:r>
          </w:p>
        </w:tc>
        <w:tc>
          <w:tcPr>
            <w:tcW w:w="1448" w:type="dxa"/>
            <w:tcBorders>
              <w:top w:val="single" w:sz="4" w:space="0" w:color="000000"/>
              <w:left w:val="single" w:sz="4" w:space="0" w:color="000000"/>
              <w:bottom w:val="single" w:sz="4" w:space="0" w:color="000000"/>
            </w:tcBorders>
            <w:shd w:val="clear" w:color="auto" w:fill="auto"/>
            <w:vAlign w:val="center"/>
          </w:tcPr>
          <w:p w14:paraId="7B00073A" w14:textId="77777777" w:rsidR="003D1E8F" w:rsidRPr="005A18F7" w:rsidRDefault="003D1E8F" w:rsidP="00AE3298">
            <w:pPr>
              <w:suppressAutoHyphens/>
              <w:snapToGrid w:val="0"/>
              <w:jc w:val="center"/>
              <w:rPr>
                <w:sz w:val="20"/>
                <w:szCs w:val="20"/>
                <w:vertAlign w:val="subscript"/>
              </w:rPr>
            </w:pPr>
            <w:r w:rsidRPr="005A18F7">
              <w:rPr>
                <w:sz w:val="20"/>
                <w:szCs w:val="20"/>
              </w:rPr>
              <w:t>А</w:t>
            </w:r>
            <w:r w:rsidRPr="005A18F7">
              <w:rPr>
                <w:sz w:val="20"/>
                <w:szCs w:val="20"/>
                <w:vertAlign w:val="subscript"/>
              </w:rPr>
              <w:t>2</w:t>
            </w:r>
            <w:r w:rsidRPr="005A18F7">
              <w:rPr>
                <w:sz w:val="20"/>
                <w:szCs w:val="20"/>
              </w:rPr>
              <w:t>, В</w:t>
            </w:r>
            <w:r w:rsidRPr="005A18F7">
              <w:rPr>
                <w:sz w:val="20"/>
                <w:szCs w:val="20"/>
                <w:vertAlign w:val="subscript"/>
              </w:rPr>
              <w:t>1</w:t>
            </w:r>
          </w:p>
        </w:tc>
        <w:tc>
          <w:tcPr>
            <w:tcW w:w="1449" w:type="dxa"/>
            <w:tcBorders>
              <w:top w:val="single" w:sz="4" w:space="0" w:color="000000"/>
              <w:left w:val="single" w:sz="4" w:space="0" w:color="000000"/>
              <w:bottom w:val="single" w:sz="4" w:space="0" w:color="000000"/>
            </w:tcBorders>
            <w:shd w:val="clear" w:color="auto" w:fill="auto"/>
            <w:vAlign w:val="center"/>
          </w:tcPr>
          <w:p w14:paraId="4B222B7D" w14:textId="77777777" w:rsidR="003D1E8F" w:rsidRPr="005A18F7" w:rsidRDefault="003D1E8F" w:rsidP="00AE3298">
            <w:pPr>
              <w:suppressAutoHyphens/>
              <w:snapToGrid w:val="0"/>
              <w:jc w:val="center"/>
              <w:rPr>
                <w:sz w:val="20"/>
                <w:szCs w:val="20"/>
                <w:vertAlign w:val="subscript"/>
              </w:rPr>
            </w:pPr>
            <w:r w:rsidRPr="005A18F7">
              <w:rPr>
                <w:sz w:val="20"/>
                <w:szCs w:val="20"/>
              </w:rPr>
              <w:t>А</w:t>
            </w:r>
            <w:r w:rsidRPr="005A18F7">
              <w:rPr>
                <w:sz w:val="20"/>
                <w:szCs w:val="20"/>
                <w:vertAlign w:val="subscript"/>
              </w:rPr>
              <w:t>3</w:t>
            </w:r>
            <w:r w:rsidRPr="005A18F7">
              <w:rPr>
                <w:sz w:val="20"/>
                <w:szCs w:val="20"/>
              </w:rPr>
              <w:t>, В</w:t>
            </w:r>
            <w:r w:rsidRPr="005A18F7">
              <w:rPr>
                <w:sz w:val="20"/>
                <w:szCs w:val="20"/>
                <w:vertAlign w:val="subscript"/>
              </w:rPr>
              <w:t>1-2</w:t>
            </w:r>
          </w:p>
        </w:tc>
        <w:tc>
          <w:tcPr>
            <w:tcW w:w="1448" w:type="dxa"/>
            <w:tcBorders>
              <w:top w:val="single" w:sz="4" w:space="0" w:color="000000"/>
              <w:left w:val="single" w:sz="4" w:space="0" w:color="000000"/>
              <w:bottom w:val="single" w:sz="4" w:space="0" w:color="000000"/>
            </w:tcBorders>
            <w:shd w:val="clear" w:color="auto" w:fill="auto"/>
            <w:vAlign w:val="center"/>
          </w:tcPr>
          <w:p w14:paraId="78EB3824" w14:textId="77777777" w:rsidR="003D1E8F" w:rsidRPr="005A18F7" w:rsidRDefault="003D1E8F" w:rsidP="00AE3298">
            <w:pPr>
              <w:suppressAutoHyphens/>
              <w:snapToGrid w:val="0"/>
              <w:jc w:val="center"/>
              <w:rPr>
                <w:sz w:val="20"/>
                <w:szCs w:val="20"/>
                <w:vertAlign w:val="subscript"/>
              </w:rPr>
            </w:pPr>
            <w:r w:rsidRPr="005A18F7">
              <w:rPr>
                <w:sz w:val="20"/>
                <w:szCs w:val="20"/>
              </w:rPr>
              <w:t>В</w:t>
            </w:r>
            <w:r w:rsidRPr="005A18F7">
              <w:rPr>
                <w:sz w:val="20"/>
                <w:szCs w:val="20"/>
                <w:vertAlign w:val="subscript"/>
              </w:rPr>
              <w:t>3</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5C632" w14:textId="77777777" w:rsidR="003D1E8F" w:rsidRPr="005A18F7" w:rsidRDefault="003D1E8F" w:rsidP="00AE3298">
            <w:pPr>
              <w:suppressAutoHyphens/>
              <w:snapToGrid w:val="0"/>
              <w:jc w:val="center"/>
              <w:rPr>
                <w:sz w:val="20"/>
                <w:szCs w:val="20"/>
              </w:rPr>
            </w:pPr>
            <w:r w:rsidRPr="005A18F7">
              <w:rPr>
                <w:sz w:val="20"/>
                <w:szCs w:val="20"/>
              </w:rPr>
              <w:t>-</w:t>
            </w:r>
          </w:p>
        </w:tc>
      </w:tr>
      <w:tr w:rsidR="003D1E8F" w:rsidRPr="005A18F7" w14:paraId="68967AA5" w14:textId="77777777" w:rsidTr="00AC5817">
        <w:trPr>
          <w:cantSplit/>
          <w:trHeight w:val="20"/>
          <w:jc w:val="center"/>
        </w:trPr>
        <w:tc>
          <w:tcPr>
            <w:tcW w:w="2397" w:type="dxa"/>
            <w:vMerge/>
            <w:tcBorders>
              <w:top w:val="single" w:sz="4" w:space="0" w:color="000000"/>
              <w:left w:val="single" w:sz="4" w:space="0" w:color="000000"/>
              <w:bottom w:val="single" w:sz="4" w:space="0" w:color="000000"/>
            </w:tcBorders>
            <w:shd w:val="clear" w:color="auto" w:fill="auto"/>
            <w:vAlign w:val="center"/>
          </w:tcPr>
          <w:p w14:paraId="2FDD4B36" w14:textId="77777777" w:rsidR="003D1E8F" w:rsidRPr="005A18F7" w:rsidRDefault="003D1E8F" w:rsidP="00AE3298">
            <w:pPr>
              <w:suppressAutoHyphens/>
              <w:snapToGrid w:val="0"/>
              <w:jc w:val="center"/>
              <w:rPr>
                <w:sz w:val="20"/>
                <w:szCs w:val="20"/>
              </w:rPr>
            </w:pPr>
          </w:p>
        </w:tc>
        <w:tc>
          <w:tcPr>
            <w:tcW w:w="1448" w:type="dxa"/>
            <w:tcBorders>
              <w:top w:val="single" w:sz="4" w:space="0" w:color="000000"/>
              <w:left w:val="single" w:sz="4" w:space="0" w:color="000000"/>
              <w:bottom w:val="single" w:sz="4" w:space="0" w:color="000000"/>
            </w:tcBorders>
            <w:shd w:val="clear" w:color="auto" w:fill="auto"/>
            <w:vAlign w:val="center"/>
          </w:tcPr>
          <w:p w14:paraId="579B29C9" w14:textId="77777777" w:rsidR="003D1E8F" w:rsidRPr="005A18F7" w:rsidRDefault="003D1E8F" w:rsidP="00AE3298">
            <w:pPr>
              <w:suppressAutoHyphens/>
              <w:snapToGrid w:val="0"/>
              <w:jc w:val="center"/>
              <w:rPr>
                <w:sz w:val="20"/>
                <w:szCs w:val="20"/>
                <w:vertAlign w:val="subscript"/>
              </w:rPr>
            </w:pPr>
            <w:r w:rsidRPr="005A18F7">
              <w:rPr>
                <w:sz w:val="20"/>
                <w:szCs w:val="20"/>
              </w:rPr>
              <w:t>В</w:t>
            </w:r>
            <w:r w:rsidRPr="005A18F7">
              <w:rPr>
                <w:sz w:val="20"/>
                <w:szCs w:val="20"/>
                <w:vertAlign w:val="subscript"/>
              </w:rPr>
              <w:t>0</w:t>
            </w:r>
            <w:r w:rsidRPr="005A18F7">
              <w:rPr>
                <w:sz w:val="20"/>
                <w:szCs w:val="20"/>
              </w:rPr>
              <w:t>, В</w:t>
            </w:r>
            <w:r w:rsidRPr="005A18F7">
              <w:rPr>
                <w:sz w:val="20"/>
                <w:szCs w:val="20"/>
                <w:vertAlign w:val="subscript"/>
              </w:rPr>
              <w:t>5</w:t>
            </w:r>
          </w:p>
        </w:tc>
        <w:tc>
          <w:tcPr>
            <w:tcW w:w="1448" w:type="dxa"/>
            <w:tcBorders>
              <w:top w:val="single" w:sz="4" w:space="0" w:color="000000"/>
              <w:left w:val="single" w:sz="4" w:space="0" w:color="000000"/>
              <w:bottom w:val="single" w:sz="4" w:space="0" w:color="000000"/>
            </w:tcBorders>
            <w:shd w:val="clear" w:color="auto" w:fill="auto"/>
            <w:vAlign w:val="center"/>
          </w:tcPr>
          <w:p w14:paraId="769EF5AF" w14:textId="77777777" w:rsidR="003D1E8F" w:rsidRPr="005A18F7" w:rsidRDefault="003D1E8F" w:rsidP="00AE3298">
            <w:pPr>
              <w:suppressAutoHyphens/>
              <w:snapToGrid w:val="0"/>
              <w:jc w:val="center"/>
              <w:rPr>
                <w:sz w:val="20"/>
                <w:szCs w:val="20"/>
                <w:vertAlign w:val="subscript"/>
              </w:rPr>
            </w:pPr>
            <w:r w:rsidRPr="005A18F7">
              <w:rPr>
                <w:sz w:val="20"/>
                <w:szCs w:val="20"/>
              </w:rPr>
              <w:t>С</w:t>
            </w:r>
            <w:r w:rsidRPr="005A18F7">
              <w:rPr>
                <w:sz w:val="20"/>
                <w:szCs w:val="20"/>
                <w:vertAlign w:val="subscript"/>
              </w:rPr>
              <w:t>0</w:t>
            </w:r>
            <w:r w:rsidRPr="005A18F7">
              <w:rPr>
                <w:sz w:val="20"/>
                <w:szCs w:val="20"/>
              </w:rPr>
              <w:t>, Д</w:t>
            </w:r>
            <w:r w:rsidRPr="005A18F7">
              <w:rPr>
                <w:sz w:val="20"/>
                <w:szCs w:val="20"/>
                <w:vertAlign w:val="subscript"/>
              </w:rPr>
              <w:t>0</w:t>
            </w:r>
          </w:p>
        </w:tc>
        <w:tc>
          <w:tcPr>
            <w:tcW w:w="1449" w:type="dxa"/>
            <w:tcBorders>
              <w:top w:val="single" w:sz="4" w:space="0" w:color="000000"/>
              <w:left w:val="single" w:sz="4" w:space="0" w:color="000000"/>
              <w:bottom w:val="single" w:sz="4" w:space="0" w:color="000000"/>
            </w:tcBorders>
            <w:shd w:val="clear" w:color="auto" w:fill="auto"/>
            <w:vAlign w:val="center"/>
          </w:tcPr>
          <w:p w14:paraId="4B442978" w14:textId="77777777" w:rsidR="003D1E8F" w:rsidRPr="005A18F7" w:rsidRDefault="003D1E8F" w:rsidP="00AE3298">
            <w:pPr>
              <w:suppressAutoHyphens/>
              <w:snapToGrid w:val="0"/>
              <w:jc w:val="center"/>
              <w:rPr>
                <w:sz w:val="20"/>
                <w:szCs w:val="20"/>
                <w:vertAlign w:val="subscript"/>
              </w:rPr>
            </w:pPr>
            <w:r w:rsidRPr="005A18F7">
              <w:rPr>
                <w:sz w:val="20"/>
                <w:szCs w:val="20"/>
              </w:rPr>
              <w:t>С</w:t>
            </w:r>
            <w:r w:rsidRPr="005A18F7">
              <w:rPr>
                <w:sz w:val="20"/>
                <w:szCs w:val="20"/>
                <w:vertAlign w:val="subscript"/>
              </w:rPr>
              <w:t>1,</w:t>
            </w:r>
            <w:r w:rsidRPr="005A18F7">
              <w:rPr>
                <w:sz w:val="20"/>
                <w:szCs w:val="20"/>
              </w:rPr>
              <w:t xml:space="preserve"> Д</w:t>
            </w:r>
            <w:r w:rsidRPr="005A18F7">
              <w:rPr>
                <w:sz w:val="20"/>
                <w:szCs w:val="20"/>
                <w:vertAlign w:val="subscript"/>
              </w:rPr>
              <w:t>1</w:t>
            </w:r>
          </w:p>
        </w:tc>
        <w:tc>
          <w:tcPr>
            <w:tcW w:w="1448" w:type="dxa"/>
            <w:tcBorders>
              <w:top w:val="single" w:sz="4" w:space="0" w:color="000000"/>
              <w:left w:val="single" w:sz="4" w:space="0" w:color="000000"/>
              <w:bottom w:val="single" w:sz="4" w:space="0" w:color="000000"/>
            </w:tcBorders>
            <w:shd w:val="clear" w:color="auto" w:fill="auto"/>
            <w:vAlign w:val="center"/>
          </w:tcPr>
          <w:p w14:paraId="10F7B3D8" w14:textId="77777777" w:rsidR="003D1E8F" w:rsidRPr="005A18F7" w:rsidRDefault="003D1E8F" w:rsidP="00AE3298">
            <w:pPr>
              <w:suppressAutoHyphens/>
              <w:snapToGrid w:val="0"/>
              <w:jc w:val="center"/>
              <w:rPr>
                <w:sz w:val="20"/>
                <w:szCs w:val="20"/>
                <w:vertAlign w:val="subscript"/>
              </w:rPr>
            </w:pPr>
            <w:r w:rsidRPr="005A18F7">
              <w:rPr>
                <w:sz w:val="20"/>
                <w:szCs w:val="20"/>
              </w:rPr>
              <w:t>С</w:t>
            </w:r>
            <w:r w:rsidRPr="005A18F7">
              <w:rPr>
                <w:sz w:val="20"/>
                <w:szCs w:val="20"/>
                <w:vertAlign w:val="subscript"/>
              </w:rPr>
              <w:t>2</w:t>
            </w:r>
            <w:r w:rsidRPr="005A18F7">
              <w:rPr>
                <w:sz w:val="20"/>
                <w:szCs w:val="20"/>
              </w:rPr>
              <w:t>, С</w:t>
            </w:r>
            <w:r w:rsidRPr="005A18F7">
              <w:rPr>
                <w:sz w:val="20"/>
                <w:szCs w:val="20"/>
                <w:vertAlign w:val="subscript"/>
              </w:rPr>
              <w:t>3</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B1161" w14:textId="77777777" w:rsidR="003D1E8F" w:rsidRPr="005A18F7" w:rsidRDefault="003D1E8F" w:rsidP="00AE3298">
            <w:pPr>
              <w:suppressAutoHyphens/>
              <w:snapToGrid w:val="0"/>
              <w:jc w:val="center"/>
              <w:rPr>
                <w:sz w:val="20"/>
                <w:szCs w:val="20"/>
              </w:rPr>
            </w:pPr>
            <w:r w:rsidRPr="005A18F7">
              <w:rPr>
                <w:sz w:val="20"/>
                <w:szCs w:val="20"/>
              </w:rPr>
              <w:t>-</w:t>
            </w:r>
          </w:p>
        </w:tc>
      </w:tr>
      <w:tr w:rsidR="003D1E8F" w:rsidRPr="005A18F7" w14:paraId="51504AB4" w14:textId="77777777" w:rsidTr="00AC5817">
        <w:trPr>
          <w:cantSplit/>
          <w:trHeight w:val="20"/>
          <w:jc w:val="center"/>
        </w:trPr>
        <w:tc>
          <w:tcPr>
            <w:tcW w:w="2397" w:type="dxa"/>
            <w:vMerge/>
            <w:tcBorders>
              <w:top w:val="single" w:sz="4" w:space="0" w:color="000000"/>
              <w:left w:val="single" w:sz="4" w:space="0" w:color="000000"/>
              <w:bottom w:val="single" w:sz="4" w:space="0" w:color="000000"/>
            </w:tcBorders>
            <w:shd w:val="clear" w:color="auto" w:fill="auto"/>
            <w:vAlign w:val="center"/>
          </w:tcPr>
          <w:p w14:paraId="6FEC05EC" w14:textId="77777777" w:rsidR="003D1E8F" w:rsidRPr="005A18F7" w:rsidRDefault="003D1E8F" w:rsidP="00AE3298">
            <w:pPr>
              <w:suppressAutoHyphens/>
              <w:snapToGrid w:val="0"/>
              <w:jc w:val="center"/>
              <w:rPr>
                <w:sz w:val="20"/>
                <w:szCs w:val="20"/>
              </w:rPr>
            </w:pPr>
          </w:p>
        </w:tc>
        <w:tc>
          <w:tcPr>
            <w:tcW w:w="1448" w:type="dxa"/>
            <w:tcBorders>
              <w:top w:val="single" w:sz="4" w:space="0" w:color="000000"/>
              <w:left w:val="single" w:sz="4" w:space="0" w:color="000000"/>
              <w:bottom w:val="single" w:sz="4" w:space="0" w:color="000000"/>
            </w:tcBorders>
            <w:shd w:val="clear" w:color="auto" w:fill="auto"/>
            <w:vAlign w:val="center"/>
          </w:tcPr>
          <w:p w14:paraId="4CAC23D9" w14:textId="77777777" w:rsidR="003D1E8F" w:rsidRPr="005A18F7" w:rsidRDefault="003D1E8F" w:rsidP="00AE3298">
            <w:pPr>
              <w:suppressAutoHyphens/>
              <w:snapToGrid w:val="0"/>
              <w:jc w:val="center"/>
              <w:rPr>
                <w:sz w:val="20"/>
                <w:szCs w:val="20"/>
                <w:vertAlign w:val="subscript"/>
              </w:rPr>
            </w:pPr>
            <w:r w:rsidRPr="005A18F7">
              <w:rPr>
                <w:sz w:val="20"/>
                <w:szCs w:val="20"/>
              </w:rPr>
              <w:t>С</w:t>
            </w:r>
            <w:r w:rsidRPr="005A18F7">
              <w:rPr>
                <w:sz w:val="20"/>
                <w:szCs w:val="20"/>
                <w:vertAlign w:val="subscript"/>
              </w:rPr>
              <w:t>4</w:t>
            </w:r>
            <w:r w:rsidRPr="005A18F7">
              <w:rPr>
                <w:sz w:val="20"/>
                <w:szCs w:val="20"/>
              </w:rPr>
              <w:t>, С</w:t>
            </w:r>
            <w:r w:rsidRPr="005A18F7">
              <w:rPr>
                <w:sz w:val="20"/>
                <w:szCs w:val="20"/>
                <w:vertAlign w:val="subscript"/>
              </w:rPr>
              <w:t>5</w:t>
            </w:r>
          </w:p>
        </w:tc>
        <w:tc>
          <w:tcPr>
            <w:tcW w:w="1448" w:type="dxa"/>
            <w:tcBorders>
              <w:top w:val="single" w:sz="4" w:space="0" w:color="000000"/>
              <w:left w:val="single" w:sz="4" w:space="0" w:color="000000"/>
              <w:bottom w:val="single" w:sz="4" w:space="0" w:color="000000"/>
            </w:tcBorders>
            <w:shd w:val="clear" w:color="auto" w:fill="auto"/>
            <w:vAlign w:val="center"/>
          </w:tcPr>
          <w:p w14:paraId="02E81214" w14:textId="77777777" w:rsidR="003D1E8F" w:rsidRPr="005A18F7" w:rsidRDefault="003D1E8F" w:rsidP="00AE3298">
            <w:pPr>
              <w:suppressAutoHyphens/>
              <w:snapToGrid w:val="0"/>
              <w:jc w:val="center"/>
              <w:rPr>
                <w:sz w:val="20"/>
                <w:szCs w:val="20"/>
              </w:rPr>
            </w:pPr>
            <w:r w:rsidRPr="005A18F7">
              <w:rPr>
                <w:sz w:val="20"/>
                <w:szCs w:val="20"/>
              </w:rPr>
              <w:t>-</w:t>
            </w:r>
          </w:p>
        </w:tc>
        <w:tc>
          <w:tcPr>
            <w:tcW w:w="1449" w:type="dxa"/>
            <w:tcBorders>
              <w:top w:val="single" w:sz="4" w:space="0" w:color="000000"/>
              <w:left w:val="single" w:sz="4" w:space="0" w:color="000000"/>
              <w:bottom w:val="single" w:sz="4" w:space="0" w:color="000000"/>
            </w:tcBorders>
            <w:shd w:val="clear" w:color="auto" w:fill="auto"/>
            <w:vAlign w:val="center"/>
          </w:tcPr>
          <w:p w14:paraId="1C0A3F5E" w14:textId="77777777" w:rsidR="003D1E8F" w:rsidRPr="005A18F7" w:rsidRDefault="003D1E8F" w:rsidP="00AE3298">
            <w:pPr>
              <w:suppressAutoHyphens/>
              <w:snapToGrid w:val="0"/>
              <w:jc w:val="center"/>
              <w:rPr>
                <w:sz w:val="20"/>
                <w:szCs w:val="20"/>
              </w:rPr>
            </w:pPr>
            <w:r w:rsidRPr="005A18F7">
              <w:rPr>
                <w:sz w:val="20"/>
                <w:szCs w:val="20"/>
              </w:rPr>
              <w:t>-</w:t>
            </w:r>
          </w:p>
        </w:tc>
        <w:tc>
          <w:tcPr>
            <w:tcW w:w="1448" w:type="dxa"/>
            <w:tcBorders>
              <w:top w:val="single" w:sz="4" w:space="0" w:color="000000"/>
              <w:left w:val="single" w:sz="4" w:space="0" w:color="000000"/>
              <w:bottom w:val="single" w:sz="4" w:space="0" w:color="000000"/>
            </w:tcBorders>
            <w:shd w:val="clear" w:color="auto" w:fill="auto"/>
            <w:vAlign w:val="center"/>
          </w:tcPr>
          <w:p w14:paraId="502DB22C" w14:textId="77777777" w:rsidR="003D1E8F" w:rsidRPr="005A18F7" w:rsidRDefault="003D1E8F" w:rsidP="00AE3298">
            <w:pPr>
              <w:suppressAutoHyphens/>
              <w:snapToGrid w:val="0"/>
              <w:jc w:val="center"/>
              <w:rPr>
                <w:sz w:val="20"/>
                <w:szCs w:val="20"/>
                <w:vertAlign w:val="subscript"/>
              </w:rPr>
            </w:pPr>
            <w:r w:rsidRPr="005A18F7">
              <w:rPr>
                <w:sz w:val="20"/>
                <w:szCs w:val="20"/>
              </w:rPr>
              <w:t>Д</w:t>
            </w:r>
            <w:r w:rsidRPr="005A18F7">
              <w:rPr>
                <w:sz w:val="20"/>
                <w:szCs w:val="20"/>
                <w:vertAlign w:val="subscript"/>
              </w:rPr>
              <w:t>2</w:t>
            </w:r>
            <w:r w:rsidRPr="005A18F7">
              <w:rPr>
                <w:sz w:val="20"/>
                <w:szCs w:val="20"/>
              </w:rPr>
              <w:t>, Д</w:t>
            </w:r>
            <w:r w:rsidRPr="005A18F7">
              <w:rPr>
                <w:sz w:val="20"/>
                <w:szCs w:val="20"/>
                <w:vertAlign w:val="subscript"/>
              </w:rPr>
              <w:t>3</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19153C" w14:textId="77777777" w:rsidR="003D1E8F" w:rsidRPr="005A18F7" w:rsidRDefault="003D1E8F" w:rsidP="00AE3298">
            <w:pPr>
              <w:suppressAutoHyphens/>
              <w:snapToGrid w:val="0"/>
              <w:jc w:val="center"/>
              <w:rPr>
                <w:sz w:val="20"/>
                <w:szCs w:val="20"/>
              </w:rPr>
            </w:pPr>
            <w:r w:rsidRPr="005A18F7">
              <w:rPr>
                <w:sz w:val="20"/>
                <w:szCs w:val="20"/>
              </w:rPr>
              <w:t>-</w:t>
            </w:r>
          </w:p>
        </w:tc>
      </w:tr>
      <w:tr w:rsidR="003D1E8F" w:rsidRPr="005A18F7" w14:paraId="674821B2" w14:textId="77777777" w:rsidTr="00AC5817">
        <w:trPr>
          <w:cantSplit/>
          <w:trHeight w:val="20"/>
          <w:jc w:val="center"/>
        </w:trPr>
        <w:tc>
          <w:tcPr>
            <w:tcW w:w="2397" w:type="dxa"/>
            <w:vMerge/>
            <w:tcBorders>
              <w:top w:val="single" w:sz="4" w:space="0" w:color="000000"/>
              <w:left w:val="single" w:sz="4" w:space="0" w:color="000000"/>
              <w:bottom w:val="single" w:sz="4" w:space="0" w:color="000000"/>
            </w:tcBorders>
            <w:shd w:val="clear" w:color="auto" w:fill="auto"/>
            <w:vAlign w:val="center"/>
          </w:tcPr>
          <w:p w14:paraId="104EC62B" w14:textId="77777777" w:rsidR="003D1E8F" w:rsidRPr="005A18F7" w:rsidRDefault="003D1E8F" w:rsidP="00AE3298">
            <w:pPr>
              <w:suppressAutoHyphens/>
              <w:snapToGrid w:val="0"/>
              <w:jc w:val="center"/>
              <w:rPr>
                <w:sz w:val="20"/>
                <w:szCs w:val="20"/>
              </w:rPr>
            </w:pPr>
          </w:p>
        </w:tc>
        <w:tc>
          <w:tcPr>
            <w:tcW w:w="1448" w:type="dxa"/>
            <w:tcBorders>
              <w:top w:val="single" w:sz="4" w:space="0" w:color="000000"/>
              <w:left w:val="single" w:sz="4" w:space="0" w:color="000000"/>
              <w:bottom w:val="single" w:sz="4" w:space="0" w:color="000000"/>
            </w:tcBorders>
            <w:shd w:val="clear" w:color="auto" w:fill="auto"/>
            <w:vAlign w:val="center"/>
          </w:tcPr>
          <w:p w14:paraId="39150CE1" w14:textId="77777777" w:rsidR="003D1E8F" w:rsidRPr="005A18F7" w:rsidRDefault="003D1E8F" w:rsidP="00AE3298">
            <w:pPr>
              <w:suppressAutoHyphens/>
              <w:snapToGrid w:val="0"/>
              <w:jc w:val="center"/>
              <w:rPr>
                <w:sz w:val="20"/>
                <w:szCs w:val="20"/>
                <w:vertAlign w:val="subscript"/>
              </w:rPr>
            </w:pPr>
            <w:r w:rsidRPr="005A18F7">
              <w:rPr>
                <w:sz w:val="20"/>
                <w:szCs w:val="20"/>
              </w:rPr>
              <w:t>Д</w:t>
            </w:r>
            <w:r w:rsidRPr="005A18F7">
              <w:rPr>
                <w:sz w:val="20"/>
                <w:szCs w:val="20"/>
                <w:vertAlign w:val="subscript"/>
              </w:rPr>
              <w:t>4</w:t>
            </w:r>
            <w:r w:rsidRPr="005A18F7">
              <w:rPr>
                <w:sz w:val="20"/>
                <w:szCs w:val="20"/>
              </w:rPr>
              <w:t>, Д</w:t>
            </w:r>
            <w:r w:rsidRPr="005A18F7">
              <w:rPr>
                <w:sz w:val="20"/>
                <w:szCs w:val="20"/>
                <w:vertAlign w:val="subscript"/>
              </w:rPr>
              <w:t>5</w:t>
            </w:r>
          </w:p>
        </w:tc>
        <w:tc>
          <w:tcPr>
            <w:tcW w:w="1448" w:type="dxa"/>
            <w:tcBorders>
              <w:top w:val="single" w:sz="4" w:space="0" w:color="000000"/>
              <w:left w:val="single" w:sz="4" w:space="0" w:color="000000"/>
              <w:bottom w:val="single" w:sz="4" w:space="0" w:color="000000"/>
            </w:tcBorders>
            <w:shd w:val="clear" w:color="auto" w:fill="auto"/>
            <w:vAlign w:val="center"/>
          </w:tcPr>
          <w:p w14:paraId="779BE27C" w14:textId="77777777" w:rsidR="003D1E8F" w:rsidRPr="005A18F7" w:rsidRDefault="003D1E8F" w:rsidP="00AE3298">
            <w:pPr>
              <w:suppressAutoHyphens/>
              <w:snapToGrid w:val="0"/>
              <w:jc w:val="center"/>
              <w:rPr>
                <w:sz w:val="20"/>
                <w:szCs w:val="20"/>
              </w:rPr>
            </w:pPr>
            <w:r w:rsidRPr="005A18F7">
              <w:rPr>
                <w:sz w:val="20"/>
                <w:szCs w:val="20"/>
              </w:rPr>
              <w:t>-</w:t>
            </w:r>
          </w:p>
        </w:tc>
        <w:tc>
          <w:tcPr>
            <w:tcW w:w="1449" w:type="dxa"/>
            <w:tcBorders>
              <w:top w:val="single" w:sz="4" w:space="0" w:color="000000"/>
              <w:left w:val="single" w:sz="4" w:space="0" w:color="000000"/>
              <w:bottom w:val="single" w:sz="4" w:space="0" w:color="000000"/>
            </w:tcBorders>
            <w:shd w:val="clear" w:color="auto" w:fill="auto"/>
            <w:vAlign w:val="center"/>
          </w:tcPr>
          <w:p w14:paraId="324CAB94" w14:textId="77777777" w:rsidR="003D1E8F" w:rsidRPr="005A18F7" w:rsidRDefault="003D1E8F" w:rsidP="00AE3298">
            <w:pPr>
              <w:suppressAutoHyphens/>
              <w:snapToGrid w:val="0"/>
              <w:jc w:val="center"/>
              <w:rPr>
                <w:sz w:val="20"/>
                <w:szCs w:val="20"/>
              </w:rPr>
            </w:pPr>
            <w:r w:rsidRPr="005A18F7">
              <w:rPr>
                <w:sz w:val="20"/>
                <w:szCs w:val="20"/>
              </w:rPr>
              <w:t>-</w:t>
            </w:r>
          </w:p>
        </w:tc>
        <w:tc>
          <w:tcPr>
            <w:tcW w:w="1448" w:type="dxa"/>
            <w:tcBorders>
              <w:top w:val="single" w:sz="4" w:space="0" w:color="000000"/>
              <w:left w:val="single" w:sz="4" w:space="0" w:color="000000"/>
              <w:bottom w:val="single" w:sz="4" w:space="0" w:color="000000"/>
            </w:tcBorders>
            <w:shd w:val="clear" w:color="auto" w:fill="auto"/>
            <w:vAlign w:val="center"/>
          </w:tcPr>
          <w:p w14:paraId="425F2269" w14:textId="77777777" w:rsidR="003D1E8F" w:rsidRPr="005A18F7" w:rsidRDefault="003D1E8F" w:rsidP="00AE3298">
            <w:pPr>
              <w:suppressAutoHyphens/>
              <w:snapToGrid w:val="0"/>
              <w:jc w:val="center"/>
              <w:rPr>
                <w:sz w:val="20"/>
                <w:szCs w:val="20"/>
              </w:rPr>
            </w:pPr>
            <w:r w:rsidRPr="005A18F7">
              <w:rPr>
                <w:sz w:val="20"/>
                <w:szCs w:val="20"/>
              </w:rPr>
              <w:t>-</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7E139" w14:textId="77777777" w:rsidR="003D1E8F" w:rsidRPr="005A18F7" w:rsidRDefault="003D1E8F" w:rsidP="00AE3298">
            <w:pPr>
              <w:suppressAutoHyphens/>
              <w:snapToGrid w:val="0"/>
              <w:jc w:val="center"/>
              <w:rPr>
                <w:sz w:val="20"/>
                <w:szCs w:val="20"/>
              </w:rPr>
            </w:pPr>
            <w:r w:rsidRPr="005A18F7">
              <w:rPr>
                <w:sz w:val="20"/>
                <w:szCs w:val="20"/>
              </w:rPr>
              <w:t>-</w:t>
            </w:r>
          </w:p>
        </w:tc>
      </w:tr>
      <w:tr w:rsidR="003D1E8F" w:rsidRPr="005A18F7" w14:paraId="4B9AE5A0" w14:textId="77777777" w:rsidTr="00AC5817">
        <w:trPr>
          <w:cantSplit/>
          <w:trHeight w:val="20"/>
          <w:jc w:val="center"/>
        </w:trPr>
        <w:tc>
          <w:tcPr>
            <w:tcW w:w="2397" w:type="dxa"/>
            <w:vMerge w:val="restart"/>
            <w:tcBorders>
              <w:top w:val="single" w:sz="4" w:space="0" w:color="000000"/>
              <w:left w:val="single" w:sz="4" w:space="0" w:color="000000"/>
              <w:bottom w:val="single" w:sz="4" w:space="0" w:color="000000"/>
            </w:tcBorders>
            <w:shd w:val="clear" w:color="auto" w:fill="auto"/>
            <w:vAlign w:val="center"/>
          </w:tcPr>
          <w:p w14:paraId="55418946" w14:textId="77777777" w:rsidR="003D1E8F" w:rsidRPr="005A18F7" w:rsidRDefault="003D1E8F" w:rsidP="00AE3298">
            <w:pPr>
              <w:suppressAutoHyphens/>
              <w:snapToGrid w:val="0"/>
              <w:jc w:val="center"/>
              <w:rPr>
                <w:sz w:val="20"/>
                <w:szCs w:val="20"/>
              </w:rPr>
            </w:pPr>
            <w:r w:rsidRPr="005A18F7">
              <w:rPr>
                <w:sz w:val="20"/>
                <w:szCs w:val="20"/>
              </w:rPr>
              <w:t>Дуб, клен остролистный</w:t>
            </w:r>
          </w:p>
        </w:tc>
        <w:tc>
          <w:tcPr>
            <w:tcW w:w="1448" w:type="dxa"/>
            <w:tcBorders>
              <w:left w:val="single" w:sz="4" w:space="0" w:color="000000"/>
              <w:bottom w:val="single" w:sz="4" w:space="0" w:color="000000"/>
            </w:tcBorders>
            <w:shd w:val="clear" w:color="auto" w:fill="auto"/>
            <w:vAlign w:val="center"/>
          </w:tcPr>
          <w:p w14:paraId="4E3C1394" w14:textId="77777777" w:rsidR="003D1E8F" w:rsidRPr="005A18F7" w:rsidRDefault="003D1E8F" w:rsidP="00AE3298">
            <w:pPr>
              <w:suppressAutoHyphens/>
              <w:snapToGrid w:val="0"/>
              <w:jc w:val="center"/>
              <w:rPr>
                <w:sz w:val="20"/>
                <w:szCs w:val="20"/>
                <w:vertAlign w:val="subscript"/>
              </w:rPr>
            </w:pPr>
            <w:r w:rsidRPr="005A18F7">
              <w:rPr>
                <w:sz w:val="20"/>
                <w:szCs w:val="20"/>
              </w:rPr>
              <w:t>В</w:t>
            </w:r>
            <w:r w:rsidRPr="005A18F7">
              <w:rPr>
                <w:sz w:val="20"/>
                <w:szCs w:val="20"/>
                <w:vertAlign w:val="subscript"/>
              </w:rPr>
              <w:t>4</w:t>
            </w:r>
            <w:r w:rsidRPr="005A18F7">
              <w:rPr>
                <w:sz w:val="20"/>
                <w:szCs w:val="20"/>
              </w:rPr>
              <w:t>, В</w:t>
            </w:r>
            <w:r w:rsidRPr="005A18F7">
              <w:rPr>
                <w:sz w:val="20"/>
                <w:szCs w:val="20"/>
                <w:vertAlign w:val="subscript"/>
              </w:rPr>
              <w:t>5</w:t>
            </w:r>
          </w:p>
        </w:tc>
        <w:tc>
          <w:tcPr>
            <w:tcW w:w="1448" w:type="dxa"/>
            <w:tcBorders>
              <w:left w:val="single" w:sz="4" w:space="0" w:color="000000"/>
              <w:bottom w:val="single" w:sz="4" w:space="0" w:color="000000"/>
            </w:tcBorders>
            <w:shd w:val="clear" w:color="auto" w:fill="auto"/>
            <w:vAlign w:val="center"/>
          </w:tcPr>
          <w:p w14:paraId="71C7E3BD" w14:textId="77777777" w:rsidR="003D1E8F" w:rsidRPr="005A18F7" w:rsidRDefault="003D1E8F" w:rsidP="00AE3298">
            <w:pPr>
              <w:suppressAutoHyphens/>
              <w:snapToGrid w:val="0"/>
              <w:jc w:val="center"/>
              <w:rPr>
                <w:sz w:val="20"/>
                <w:szCs w:val="20"/>
                <w:vertAlign w:val="subscript"/>
              </w:rPr>
            </w:pPr>
            <w:r w:rsidRPr="005A18F7">
              <w:rPr>
                <w:sz w:val="20"/>
                <w:szCs w:val="20"/>
              </w:rPr>
              <w:t>В</w:t>
            </w:r>
            <w:r w:rsidRPr="005A18F7">
              <w:rPr>
                <w:sz w:val="20"/>
                <w:szCs w:val="20"/>
                <w:vertAlign w:val="subscript"/>
              </w:rPr>
              <w:t>2</w:t>
            </w:r>
            <w:r w:rsidRPr="005A18F7">
              <w:rPr>
                <w:sz w:val="20"/>
                <w:szCs w:val="20"/>
              </w:rPr>
              <w:t>, В</w:t>
            </w:r>
            <w:r w:rsidRPr="005A18F7">
              <w:rPr>
                <w:sz w:val="20"/>
                <w:szCs w:val="20"/>
                <w:vertAlign w:val="subscript"/>
              </w:rPr>
              <w:t>3</w:t>
            </w:r>
          </w:p>
        </w:tc>
        <w:tc>
          <w:tcPr>
            <w:tcW w:w="1449" w:type="dxa"/>
            <w:tcBorders>
              <w:left w:val="single" w:sz="4" w:space="0" w:color="000000"/>
              <w:bottom w:val="single" w:sz="4" w:space="0" w:color="000000"/>
            </w:tcBorders>
            <w:shd w:val="clear" w:color="auto" w:fill="auto"/>
            <w:vAlign w:val="center"/>
          </w:tcPr>
          <w:p w14:paraId="1C78B4BC" w14:textId="77777777" w:rsidR="003D1E8F" w:rsidRPr="005A18F7" w:rsidRDefault="003D1E8F" w:rsidP="00AE3298">
            <w:pPr>
              <w:suppressAutoHyphens/>
              <w:snapToGrid w:val="0"/>
              <w:jc w:val="center"/>
              <w:rPr>
                <w:sz w:val="20"/>
                <w:szCs w:val="20"/>
                <w:vertAlign w:val="subscript"/>
              </w:rPr>
            </w:pPr>
            <w:r w:rsidRPr="005A18F7">
              <w:rPr>
                <w:sz w:val="20"/>
                <w:szCs w:val="20"/>
              </w:rPr>
              <w:t>С</w:t>
            </w:r>
            <w:r w:rsidRPr="005A18F7">
              <w:rPr>
                <w:sz w:val="20"/>
                <w:szCs w:val="20"/>
                <w:vertAlign w:val="subscript"/>
              </w:rPr>
              <w:t>2</w:t>
            </w:r>
            <w:r w:rsidRPr="005A18F7">
              <w:rPr>
                <w:sz w:val="20"/>
                <w:szCs w:val="20"/>
              </w:rPr>
              <w:t>, Д</w:t>
            </w:r>
            <w:r w:rsidRPr="005A18F7">
              <w:rPr>
                <w:sz w:val="20"/>
                <w:szCs w:val="20"/>
                <w:vertAlign w:val="subscript"/>
              </w:rPr>
              <w:t>1</w:t>
            </w:r>
          </w:p>
        </w:tc>
        <w:tc>
          <w:tcPr>
            <w:tcW w:w="1448" w:type="dxa"/>
            <w:tcBorders>
              <w:left w:val="single" w:sz="4" w:space="0" w:color="000000"/>
              <w:bottom w:val="single" w:sz="4" w:space="0" w:color="000000"/>
            </w:tcBorders>
            <w:shd w:val="clear" w:color="auto" w:fill="auto"/>
            <w:vAlign w:val="center"/>
          </w:tcPr>
          <w:p w14:paraId="5DBA5980" w14:textId="77777777" w:rsidR="003D1E8F" w:rsidRPr="005A18F7" w:rsidRDefault="003D1E8F" w:rsidP="00AE3298">
            <w:pPr>
              <w:suppressAutoHyphens/>
              <w:snapToGrid w:val="0"/>
              <w:jc w:val="center"/>
              <w:rPr>
                <w:sz w:val="20"/>
                <w:szCs w:val="20"/>
                <w:vertAlign w:val="subscript"/>
              </w:rPr>
            </w:pPr>
            <w:r w:rsidRPr="005A18F7">
              <w:rPr>
                <w:sz w:val="20"/>
                <w:szCs w:val="20"/>
              </w:rPr>
              <w:t>С</w:t>
            </w:r>
            <w:r w:rsidRPr="005A18F7">
              <w:rPr>
                <w:sz w:val="20"/>
                <w:szCs w:val="20"/>
                <w:vertAlign w:val="subscript"/>
              </w:rPr>
              <w:t>3</w:t>
            </w:r>
            <w:r w:rsidRPr="005A18F7">
              <w:rPr>
                <w:sz w:val="20"/>
                <w:szCs w:val="20"/>
              </w:rPr>
              <w:t>, Д</w:t>
            </w:r>
            <w:r w:rsidRPr="005A18F7">
              <w:rPr>
                <w:sz w:val="20"/>
                <w:szCs w:val="20"/>
                <w:vertAlign w:val="subscript"/>
              </w:rPr>
              <w:t>2</w:t>
            </w:r>
          </w:p>
        </w:tc>
        <w:tc>
          <w:tcPr>
            <w:tcW w:w="1449" w:type="dxa"/>
            <w:tcBorders>
              <w:left w:val="single" w:sz="4" w:space="0" w:color="000000"/>
              <w:bottom w:val="single" w:sz="4" w:space="0" w:color="000000"/>
              <w:right w:val="single" w:sz="4" w:space="0" w:color="000000"/>
            </w:tcBorders>
            <w:shd w:val="clear" w:color="auto" w:fill="auto"/>
            <w:vAlign w:val="center"/>
          </w:tcPr>
          <w:p w14:paraId="51086F19" w14:textId="77777777" w:rsidR="003D1E8F" w:rsidRPr="005A18F7" w:rsidRDefault="003D1E8F" w:rsidP="00AE3298">
            <w:pPr>
              <w:suppressAutoHyphens/>
              <w:snapToGrid w:val="0"/>
              <w:jc w:val="center"/>
              <w:rPr>
                <w:sz w:val="20"/>
                <w:szCs w:val="20"/>
              </w:rPr>
            </w:pPr>
            <w:r w:rsidRPr="005A18F7">
              <w:rPr>
                <w:sz w:val="20"/>
                <w:szCs w:val="20"/>
              </w:rPr>
              <w:t>-</w:t>
            </w:r>
          </w:p>
        </w:tc>
      </w:tr>
      <w:tr w:rsidR="003D1E8F" w:rsidRPr="005A18F7" w14:paraId="7D4E9E39" w14:textId="77777777" w:rsidTr="00AC5817">
        <w:trPr>
          <w:cantSplit/>
          <w:trHeight w:val="20"/>
          <w:jc w:val="center"/>
        </w:trPr>
        <w:tc>
          <w:tcPr>
            <w:tcW w:w="2397" w:type="dxa"/>
            <w:vMerge/>
            <w:tcBorders>
              <w:top w:val="single" w:sz="4" w:space="0" w:color="000000"/>
              <w:left w:val="single" w:sz="4" w:space="0" w:color="000000"/>
              <w:bottom w:val="single" w:sz="4" w:space="0" w:color="000000"/>
            </w:tcBorders>
            <w:shd w:val="clear" w:color="auto" w:fill="auto"/>
            <w:vAlign w:val="center"/>
          </w:tcPr>
          <w:p w14:paraId="10681946" w14:textId="77777777" w:rsidR="003D1E8F" w:rsidRPr="005A18F7" w:rsidRDefault="003D1E8F" w:rsidP="00AE3298">
            <w:pPr>
              <w:suppressAutoHyphens/>
              <w:snapToGrid w:val="0"/>
              <w:jc w:val="center"/>
              <w:rPr>
                <w:sz w:val="20"/>
                <w:szCs w:val="20"/>
              </w:rPr>
            </w:pPr>
          </w:p>
        </w:tc>
        <w:tc>
          <w:tcPr>
            <w:tcW w:w="1448" w:type="dxa"/>
            <w:tcBorders>
              <w:top w:val="single" w:sz="4" w:space="0" w:color="000000"/>
              <w:left w:val="single" w:sz="4" w:space="0" w:color="000000"/>
              <w:bottom w:val="single" w:sz="4" w:space="0" w:color="000000"/>
            </w:tcBorders>
            <w:shd w:val="clear" w:color="auto" w:fill="auto"/>
            <w:vAlign w:val="center"/>
          </w:tcPr>
          <w:p w14:paraId="049E465C" w14:textId="77777777" w:rsidR="003D1E8F" w:rsidRPr="005A18F7" w:rsidRDefault="003D1E8F" w:rsidP="00AE3298">
            <w:pPr>
              <w:suppressAutoHyphens/>
              <w:snapToGrid w:val="0"/>
              <w:jc w:val="center"/>
              <w:rPr>
                <w:sz w:val="20"/>
                <w:szCs w:val="20"/>
                <w:vertAlign w:val="subscript"/>
              </w:rPr>
            </w:pPr>
            <w:r w:rsidRPr="005A18F7">
              <w:rPr>
                <w:sz w:val="20"/>
                <w:szCs w:val="20"/>
              </w:rPr>
              <w:t>С</w:t>
            </w:r>
            <w:r w:rsidRPr="005A18F7">
              <w:rPr>
                <w:sz w:val="20"/>
                <w:szCs w:val="20"/>
                <w:vertAlign w:val="subscript"/>
              </w:rPr>
              <w:t>0</w:t>
            </w:r>
            <w:r w:rsidRPr="005A18F7">
              <w:rPr>
                <w:sz w:val="20"/>
                <w:szCs w:val="20"/>
              </w:rPr>
              <w:t>, С</w:t>
            </w:r>
            <w:r w:rsidRPr="005A18F7">
              <w:rPr>
                <w:sz w:val="20"/>
                <w:szCs w:val="20"/>
                <w:vertAlign w:val="subscript"/>
              </w:rPr>
              <w:t>5</w:t>
            </w:r>
          </w:p>
        </w:tc>
        <w:tc>
          <w:tcPr>
            <w:tcW w:w="1448" w:type="dxa"/>
            <w:tcBorders>
              <w:top w:val="single" w:sz="4" w:space="0" w:color="000000"/>
              <w:left w:val="single" w:sz="4" w:space="0" w:color="000000"/>
              <w:bottom w:val="single" w:sz="4" w:space="0" w:color="000000"/>
            </w:tcBorders>
            <w:shd w:val="clear" w:color="auto" w:fill="auto"/>
            <w:vAlign w:val="center"/>
          </w:tcPr>
          <w:p w14:paraId="46FDE62D" w14:textId="77777777" w:rsidR="003D1E8F" w:rsidRPr="005A18F7" w:rsidRDefault="003D1E8F" w:rsidP="00AE3298">
            <w:pPr>
              <w:suppressAutoHyphens/>
              <w:snapToGrid w:val="0"/>
              <w:jc w:val="center"/>
              <w:rPr>
                <w:sz w:val="20"/>
                <w:szCs w:val="20"/>
                <w:vertAlign w:val="subscript"/>
              </w:rPr>
            </w:pPr>
            <w:r w:rsidRPr="005A18F7">
              <w:rPr>
                <w:sz w:val="20"/>
                <w:szCs w:val="20"/>
              </w:rPr>
              <w:t>С</w:t>
            </w:r>
            <w:r w:rsidRPr="005A18F7">
              <w:rPr>
                <w:sz w:val="20"/>
                <w:szCs w:val="20"/>
                <w:vertAlign w:val="subscript"/>
              </w:rPr>
              <w:t>1</w:t>
            </w:r>
            <w:r w:rsidRPr="005A18F7">
              <w:rPr>
                <w:sz w:val="20"/>
                <w:szCs w:val="20"/>
              </w:rPr>
              <w:t>, С</w:t>
            </w:r>
            <w:r w:rsidRPr="005A18F7">
              <w:rPr>
                <w:sz w:val="20"/>
                <w:szCs w:val="20"/>
                <w:vertAlign w:val="subscript"/>
              </w:rPr>
              <w:t>4</w:t>
            </w:r>
          </w:p>
        </w:tc>
        <w:tc>
          <w:tcPr>
            <w:tcW w:w="1449" w:type="dxa"/>
            <w:tcBorders>
              <w:top w:val="single" w:sz="4" w:space="0" w:color="000000"/>
              <w:left w:val="single" w:sz="4" w:space="0" w:color="000000"/>
              <w:bottom w:val="single" w:sz="4" w:space="0" w:color="000000"/>
            </w:tcBorders>
            <w:shd w:val="clear" w:color="auto" w:fill="auto"/>
            <w:vAlign w:val="center"/>
          </w:tcPr>
          <w:p w14:paraId="15743361" w14:textId="77777777" w:rsidR="003D1E8F" w:rsidRPr="005A18F7" w:rsidRDefault="003D1E8F" w:rsidP="00AE3298">
            <w:pPr>
              <w:suppressAutoHyphens/>
              <w:snapToGrid w:val="0"/>
              <w:jc w:val="center"/>
              <w:rPr>
                <w:sz w:val="20"/>
                <w:szCs w:val="20"/>
              </w:rPr>
            </w:pPr>
            <w:r w:rsidRPr="005A18F7">
              <w:rPr>
                <w:sz w:val="20"/>
                <w:szCs w:val="20"/>
              </w:rPr>
              <w:t>-</w:t>
            </w:r>
          </w:p>
        </w:tc>
        <w:tc>
          <w:tcPr>
            <w:tcW w:w="1448" w:type="dxa"/>
            <w:tcBorders>
              <w:top w:val="single" w:sz="4" w:space="0" w:color="000000"/>
              <w:left w:val="single" w:sz="4" w:space="0" w:color="000000"/>
              <w:bottom w:val="single" w:sz="4" w:space="0" w:color="000000"/>
            </w:tcBorders>
            <w:shd w:val="clear" w:color="auto" w:fill="auto"/>
            <w:vAlign w:val="center"/>
          </w:tcPr>
          <w:p w14:paraId="25E3BA5A" w14:textId="77777777" w:rsidR="003D1E8F" w:rsidRPr="005A18F7" w:rsidRDefault="003D1E8F" w:rsidP="00AE3298">
            <w:pPr>
              <w:suppressAutoHyphens/>
              <w:snapToGrid w:val="0"/>
              <w:jc w:val="center"/>
              <w:rPr>
                <w:sz w:val="20"/>
                <w:szCs w:val="20"/>
                <w:vertAlign w:val="subscript"/>
              </w:rPr>
            </w:pPr>
            <w:r w:rsidRPr="005A18F7">
              <w:rPr>
                <w:sz w:val="20"/>
                <w:szCs w:val="20"/>
              </w:rPr>
              <w:t>Д</w:t>
            </w:r>
            <w:r w:rsidRPr="005A18F7">
              <w:rPr>
                <w:sz w:val="20"/>
                <w:szCs w:val="20"/>
                <w:vertAlign w:val="subscript"/>
              </w:rPr>
              <w:t>3</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70C552" w14:textId="77777777" w:rsidR="003D1E8F" w:rsidRPr="005A18F7" w:rsidRDefault="003D1E8F" w:rsidP="00AE3298">
            <w:pPr>
              <w:suppressAutoHyphens/>
              <w:snapToGrid w:val="0"/>
              <w:jc w:val="center"/>
              <w:rPr>
                <w:sz w:val="20"/>
                <w:szCs w:val="20"/>
              </w:rPr>
            </w:pPr>
            <w:r w:rsidRPr="005A18F7">
              <w:rPr>
                <w:sz w:val="20"/>
                <w:szCs w:val="20"/>
              </w:rPr>
              <w:t>-</w:t>
            </w:r>
          </w:p>
        </w:tc>
      </w:tr>
      <w:tr w:rsidR="003D1E8F" w:rsidRPr="005A18F7" w14:paraId="285298EB" w14:textId="77777777" w:rsidTr="00AC5817">
        <w:trPr>
          <w:cantSplit/>
          <w:trHeight w:val="20"/>
          <w:jc w:val="center"/>
        </w:trPr>
        <w:tc>
          <w:tcPr>
            <w:tcW w:w="2397" w:type="dxa"/>
            <w:vMerge/>
            <w:tcBorders>
              <w:top w:val="single" w:sz="4" w:space="0" w:color="000000"/>
              <w:left w:val="single" w:sz="4" w:space="0" w:color="000000"/>
              <w:bottom w:val="single" w:sz="4" w:space="0" w:color="000000"/>
            </w:tcBorders>
            <w:shd w:val="clear" w:color="auto" w:fill="auto"/>
            <w:vAlign w:val="center"/>
          </w:tcPr>
          <w:p w14:paraId="4C18DCD4" w14:textId="77777777" w:rsidR="003D1E8F" w:rsidRPr="005A18F7" w:rsidRDefault="003D1E8F" w:rsidP="00AE3298">
            <w:pPr>
              <w:suppressAutoHyphens/>
              <w:snapToGrid w:val="0"/>
              <w:jc w:val="center"/>
              <w:rPr>
                <w:sz w:val="20"/>
                <w:szCs w:val="20"/>
              </w:rPr>
            </w:pPr>
          </w:p>
        </w:tc>
        <w:tc>
          <w:tcPr>
            <w:tcW w:w="1448" w:type="dxa"/>
            <w:tcBorders>
              <w:top w:val="single" w:sz="4" w:space="0" w:color="000000"/>
              <w:left w:val="single" w:sz="4" w:space="0" w:color="000000"/>
              <w:bottom w:val="single" w:sz="4" w:space="0" w:color="000000"/>
            </w:tcBorders>
            <w:shd w:val="clear" w:color="auto" w:fill="auto"/>
            <w:vAlign w:val="center"/>
          </w:tcPr>
          <w:p w14:paraId="70DC8F0C" w14:textId="77777777" w:rsidR="003D1E8F" w:rsidRPr="005A18F7" w:rsidRDefault="003D1E8F" w:rsidP="00AE3298">
            <w:pPr>
              <w:suppressAutoHyphens/>
              <w:snapToGrid w:val="0"/>
              <w:jc w:val="center"/>
              <w:rPr>
                <w:sz w:val="20"/>
                <w:szCs w:val="20"/>
                <w:vertAlign w:val="subscript"/>
              </w:rPr>
            </w:pPr>
            <w:r w:rsidRPr="005A18F7">
              <w:rPr>
                <w:sz w:val="20"/>
                <w:szCs w:val="20"/>
              </w:rPr>
              <w:t>Д</w:t>
            </w:r>
            <w:r w:rsidRPr="005A18F7">
              <w:rPr>
                <w:sz w:val="20"/>
                <w:szCs w:val="20"/>
                <w:vertAlign w:val="subscript"/>
              </w:rPr>
              <w:t>5</w:t>
            </w:r>
          </w:p>
        </w:tc>
        <w:tc>
          <w:tcPr>
            <w:tcW w:w="1448" w:type="dxa"/>
            <w:tcBorders>
              <w:top w:val="single" w:sz="4" w:space="0" w:color="000000"/>
              <w:left w:val="single" w:sz="4" w:space="0" w:color="000000"/>
              <w:bottom w:val="single" w:sz="4" w:space="0" w:color="000000"/>
            </w:tcBorders>
            <w:shd w:val="clear" w:color="auto" w:fill="auto"/>
            <w:vAlign w:val="center"/>
          </w:tcPr>
          <w:p w14:paraId="5868BDFD" w14:textId="77777777" w:rsidR="003D1E8F" w:rsidRPr="005A18F7" w:rsidRDefault="003D1E8F" w:rsidP="00AE3298">
            <w:pPr>
              <w:suppressAutoHyphens/>
              <w:snapToGrid w:val="0"/>
              <w:jc w:val="center"/>
              <w:rPr>
                <w:sz w:val="20"/>
                <w:szCs w:val="20"/>
                <w:vertAlign w:val="subscript"/>
              </w:rPr>
            </w:pPr>
            <w:r w:rsidRPr="005A18F7">
              <w:rPr>
                <w:sz w:val="20"/>
                <w:szCs w:val="20"/>
              </w:rPr>
              <w:t>Д</w:t>
            </w:r>
            <w:r w:rsidRPr="005A18F7">
              <w:rPr>
                <w:sz w:val="20"/>
                <w:szCs w:val="20"/>
                <w:vertAlign w:val="subscript"/>
              </w:rPr>
              <w:t>0</w:t>
            </w:r>
            <w:r w:rsidRPr="005A18F7">
              <w:rPr>
                <w:sz w:val="20"/>
                <w:szCs w:val="20"/>
              </w:rPr>
              <w:t>, Д</w:t>
            </w:r>
            <w:r w:rsidRPr="005A18F7">
              <w:rPr>
                <w:sz w:val="20"/>
                <w:szCs w:val="20"/>
                <w:vertAlign w:val="subscript"/>
              </w:rPr>
              <w:t>4</w:t>
            </w:r>
          </w:p>
        </w:tc>
        <w:tc>
          <w:tcPr>
            <w:tcW w:w="1449" w:type="dxa"/>
            <w:tcBorders>
              <w:top w:val="single" w:sz="4" w:space="0" w:color="000000"/>
              <w:left w:val="single" w:sz="4" w:space="0" w:color="000000"/>
              <w:bottom w:val="single" w:sz="4" w:space="0" w:color="000000"/>
            </w:tcBorders>
            <w:shd w:val="clear" w:color="auto" w:fill="auto"/>
            <w:vAlign w:val="center"/>
          </w:tcPr>
          <w:p w14:paraId="454D6BDA" w14:textId="77777777" w:rsidR="003D1E8F" w:rsidRPr="005A18F7" w:rsidRDefault="003D1E8F" w:rsidP="00AE3298">
            <w:pPr>
              <w:suppressAutoHyphens/>
              <w:snapToGrid w:val="0"/>
              <w:jc w:val="center"/>
              <w:rPr>
                <w:sz w:val="20"/>
                <w:szCs w:val="20"/>
              </w:rPr>
            </w:pPr>
            <w:r w:rsidRPr="005A18F7">
              <w:rPr>
                <w:sz w:val="20"/>
                <w:szCs w:val="20"/>
              </w:rPr>
              <w:t>-</w:t>
            </w:r>
          </w:p>
        </w:tc>
        <w:tc>
          <w:tcPr>
            <w:tcW w:w="1448" w:type="dxa"/>
            <w:tcBorders>
              <w:top w:val="single" w:sz="4" w:space="0" w:color="000000"/>
              <w:left w:val="single" w:sz="4" w:space="0" w:color="000000"/>
              <w:bottom w:val="single" w:sz="4" w:space="0" w:color="000000"/>
            </w:tcBorders>
            <w:shd w:val="clear" w:color="auto" w:fill="auto"/>
            <w:vAlign w:val="center"/>
          </w:tcPr>
          <w:p w14:paraId="462F54F9" w14:textId="77777777" w:rsidR="003D1E8F" w:rsidRPr="005A18F7" w:rsidRDefault="003D1E8F" w:rsidP="00AE3298">
            <w:pPr>
              <w:suppressAutoHyphens/>
              <w:snapToGrid w:val="0"/>
              <w:jc w:val="center"/>
              <w:rPr>
                <w:sz w:val="20"/>
                <w:szCs w:val="20"/>
              </w:rPr>
            </w:pPr>
            <w:r w:rsidRPr="005A18F7">
              <w:rPr>
                <w:sz w:val="20"/>
                <w:szCs w:val="20"/>
              </w:rPr>
              <w:t>-</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DBB8F0" w14:textId="77777777" w:rsidR="003D1E8F" w:rsidRPr="005A18F7" w:rsidRDefault="003D1E8F" w:rsidP="00AE3298">
            <w:pPr>
              <w:suppressAutoHyphens/>
              <w:snapToGrid w:val="0"/>
              <w:jc w:val="center"/>
              <w:rPr>
                <w:sz w:val="20"/>
                <w:szCs w:val="20"/>
              </w:rPr>
            </w:pPr>
            <w:r w:rsidRPr="005A18F7">
              <w:rPr>
                <w:sz w:val="20"/>
                <w:szCs w:val="20"/>
              </w:rPr>
              <w:t>-</w:t>
            </w:r>
          </w:p>
        </w:tc>
      </w:tr>
      <w:tr w:rsidR="003D1E8F" w:rsidRPr="005A18F7" w14:paraId="4336F983" w14:textId="77777777" w:rsidTr="00AC5817">
        <w:trPr>
          <w:cantSplit/>
          <w:trHeight w:val="20"/>
          <w:jc w:val="center"/>
        </w:trPr>
        <w:tc>
          <w:tcPr>
            <w:tcW w:w="2397" w:type="dxa"/>
            <w:vMerge w:val="restart"/>
            <w:tcBorders>
              <w:top w:val="single" w:sz="4" w:space="0" w:color="000000"/>
              <w:left w:val="single" w:sz="4" w:space="0" w:color="000000"/>
              <w:bottom w:val="single" w:sz="4" w:space="0" w:color="000000"/>
            </w:tcBorders>
            <w:shd w:val="clear" w:color="auto" w:fill="auto"/>
            <w:vAlign w:val="center"/>
          </w:tcPr>
          <w:p w14:paraId="03C13F06" w14:textId="77777777" w:rsidR="003D1E8F" w:rsidRPr="005A18F7" w:rsidRDefault="003D1E8F" w:rsidP="00AE3298">
            <w:pPr>
              <w:suppressAutoHyphens/>
              <w:snapToGrid w:val="0"/>
              <w:jc w:val="center"/>
              <w:rPr>
                <w:sz w:val="20"/>
                <w:szCs w:val="20"/>
              </w:rPr>
            </w:pPr>
            <w:r w:rsidRPr="005A18F7">
              <w:rPr>
                <w:sz w:val="20"/>
                <w:szCs w:val="20"/>
              </w:rPr>
              <w:t>Береза, осина, тополь</w:t>
            </w:r>
          </w:p>
        </w:tc>
        <w:tc>
          <w:tcPr>
            <w:tcW w:w="1448" w:type="dxa"/>
            <w:tcBorders>
              <w:top w:val="single" w:sz="4" w:space="0" w:color="000000"/>
              <w:left w:val="single" w:sz="4" w:space="0" w:color="000000"/>
              <w:bottom w:val="single" w:sz="4" w:space="0" w:color="000000"/>
            </w:tcBorders>
            <w:shd w:val="clear" w:color="auto" w:fill="auto"/>
            <w:vAlign w:val="center"/>
          </w:tcPr>
          <w:p w14:paraId="279B7FE1" w14:textId="77777777" w:rsidR="003D1E8F" w:rsidRPr="005A18F7" w:rsidRDefault="003D1E8F" w:rsidP="00AE3298">
            <w:pPr>
              <w:suppressAutoHyphens/>
              <w:snapToGrid w:val="0"/>
              <w:jc w:val="center"/>
              <w:rPr>
                <w:sz w:val="20"/>
                <w:szCs w:val="20"/>
                <w:vertAlign w:val="subscript"/>
              </w:rPr>
            </w:pPr>
            <w:r w:rsidRPr="005A18F7">
              <w:rPr>
                <w:sz w:val="20"/>
                <w:szCs w:val="20"/>
              </w:rPr>
              <w:t>А</w:t>
            </w:r>
            <w:r w:rsidRPr="005A18F7">
              <w:rPr>
                <w:sz w:val="20"/>
                <w:szCs w:val="20"/>
                <w:vertAlign w:val="subscript"/>
              </w:rPr>
              <w:t>4</w:t>
            </w:r>
            <w:r w:rsidRPr="005A18F7">
              <w:rPr>
                <w:sz w:val="20"/>
                <w:szCs w:val="20"/>
              </w:rPr>
              <w:t>, А</w:t>
            </w:r>
            <w:r w:rsidRPr="005A18F7">
              <w:rPr>
                <w:sz w:val="20"/>
                <w:szCs w:val="20"/>
                <w:vertAlign w:val="subscript"/>
              </w:rPr>
              <w:t>5</w:t>
            </w:r>
          </w:p>
        </w:tc>
        <w:tc>
          <w:tcPr>
            <w:tcW w:w="1448" w:type="dxa"/>
            <w:tcBorders>
              <w:top w:val="single" w:sz="4" w:space="0" w:color="000000"/>
              <w:left w:val="single" w:sz="4" w:space="0" w:color="000000"/>
              <w:bottom w:val="single" w:sz="4" w:space="0" w:color="000000"/>
            </w:tcBorders>
            <w:shd w:val="clear" w:color="auto" w:fill="auto"/>
            <w:vAlign w:val="center"/>
          </w:tcPr>
          <w:p w14:paraId="1385A525" w14:textId="77777777" w:rsidR="003D1E8F" w:rsidRPr="005A18F7" w:rsidRDefault="003D1E8F" w:rsidP="00AE3298">
            <w:pPr>
              <w:suppressAutoHyphens/>
              <w:snapToGrid w:val="0"/>
              <w:jc w:val="center"/>
              <w:rPr>
                <w:sz w:val="20"/>
                <w:szCs w:val="20"/>
                <w:vertAlign w:val="subscript"/>
              </w:rPr>
            </w:pPr>
            <w:r w:rsidRPr="005A18F7">
              <w:rPr>
                <w:sz w:val="20"/>
                <w:szCs w:val="20"/>
              </w:rPr>
              <w:t>А</w:t>
            </w:r>
            <w:r w:rsidRPr="005A18F7">
              <w:rPr>
                <w:sz w:val="20"/>
                <w:szCs w:val="20"/>
                <w:vertAlign w:val="subscript"/>
              </w:rPr>
              <w:t>2</w:t>
            </w:r>
            <w:r w:rsidRPr="005A18F7">
              <w:rPr>
                <w:sz w:val="20"/>
                <w:szCs w:val="20"/>
              </w:rPr>
              <w:t>, А</w:t>
            </w:r>
            <w:r w:rsidRPr="005A18F7">
              <w:rPr>
                <w:sz w:val="20"/>
                <w:szCs w:val="20"/>
                <w:vertAlign w:val="subscript"/>
              </w:rPr>
              <w:t>3</w:t>
            </w:r>
          </w:p>
        </w:tc>
        <w:tc>
          <w:tcPr>
            <w:tcW w:w="1449" w:type="dxa"/>
            <w:tcBorders>
              <w:top w:val="single" w:sz="4" w:space="0" w:color="000000"/>
              <w:left w:val="single" w:sz="4" w:space="0" w:color="000000"/>
              <w:bottom w:val="single" w:sz="4" w:space="0" w:color="000000"/>
            </w:tcBorders>
            <w:shd w:val="clear" w:color="auto" w:fill="auto"/>
            <w:vAlign w:val="center"/>
          </w:tcPr>
          <w:p w14:paraId="091D3E15" w14:textId="77777777" w:rsidR="003D1E8F" w:rsidRPr="005A18F7" w:rsidRDefault="003D1E8F" w:rsidP="00AE3298">
            <w:pPr>
              <w:suppressAutoHyphens/>
              <w:snapToGrid w:val="0"/>
              <w:jc w:val="center"/>
              <w:rPr>
                <w:sz w:val="20"/>
                <w:szCs w:val="20"/>
                <w:vertAlign w:val="subscript"/>
              </w:rPr>
            </w:pPr>
            <w:r w:rsidRPr="005A18F7">
              <w:rPr>
                <w:sz w:val="20"/>
                <w:szCs w:val="20"/>
              </w:rPr>
              <w:t>В</w:t>
            </w:r>
            <w:r w:rsidRPr="005A18F7">
              <w:rPr>
                <w:sz w:val="20"/>
                <w:szCs w:val="20"/>
                <w:vertAlign w:val="subscript"/>
              </w:rPr>
              <w:t>2</w:t>
            </w:r>
            <w:r w:rsidRPr="005A18F7">
              <w:rPr>
                <w:sz w:val="20"/>
                <w:szCs w:val="20"/>
              </w:rPr>
              <w:t>, С</w:t>
            </w:r>
            <w:r w:rsidRPr="005A18F7">
              <w:rPr>
                <w:sz w:val="20"/>
                <w:szCs w:val="20"/>
                <w:vertAlign w:val="subscript"/>
              </w:rPr>
              <w:t>1</w:t>
            </w:r>
          </w:p>
        </w:tc>
        <w:tc>
          <w:tcPr>
            <w:tcW w:w="1448" w:type="dxa"/>
            <w:tcBorders>
              <w:top w:val="single" w:sz="4" w:space="0" w:color="000000"/>
              <w:left w:val="single" w:sz="4" w:space="0" w:color="000000"/>
              <w:bottom w:val="single" w:sz="4" w:space="0" w:color="000000"/>
            </w:tcBorders>
            <w:shd w:val="clear" w:color="auto" w:fill="auto"/>
            <w:vAlign w:val="center"/>
          </w:tcPr>
          <w:p w14:paraId="41E3639A" w14:textId="77777777" w:rsidR="003D1E8F" w:rsidRPr="005A18F7" w:rsidRDefault="003D1E8F" w:rsidP="00AE3298">
            <w:pPr>
              <w:suppressAutoHyphens/>
              <w:snapToGrid w:val="0"/>
              <w:jc w:val="center"/>
              <w:rPr>
                <w:sz w:val="20"/>
                <w:szCs w:val="20"/>
                <w:vertAlign w:val="subscript"/>
              </w:rPr>
            </w:pPr>
            <w:r w:rsidRPr="005A18F7">
              <w:rPr>
                <w:sz w:val="20"/>
                <w:szCs w:val="20"/>
              </w:rPr>
              <w:t>В</w:t>
            </w:r>
            <w:r w:rsidRPr="005A18F7">
              <w:rPr>
                <w:sz w:val="20"/>
                <w:szCs w:val="20"/>
                <w:vertAlign w:val="subscript"/>
              </w:rPr>
              <w:t>3</w:t>
            </w:r>
            <w:r w:rsidRPr="005A18F7">
              <w:rPr>
                <w:sz w:val="20"/>
                <w:szCs w:val="20"/>
              </w:rPr>
              <w:t>, С</w:t>
            </w:r>
            <w:r w:rsidRPr="005A18F7">
              <w:rPr>
                <w:sz w:val="20"/>
                <w:szCs w:val="20"/>
                <w:vertAlign w:val="subscript"/>
              </w:rPr>
              <w:t>2</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70D8B8" w14:textId="77777777" w:rsidR="003D1E8F" w:rsidRPr="005A18F7" w:rsidRDefault="003D1E8F" w:rsidP="00AE3298">
            <w:pPr>
              <w:suppressAutoHyphens/>
              <w:snapToGrid w:val="0"/>
              <w:jc w:val="center"/>
              <w:rPr>
                <w:sz w:val="20"/>
                <w:szCs w:val="20"/>
                <w:vertAlign w:val="subscript"/>
              </w:rPr>
            </w:pPr>
            <w:r w:rsidRPr="005A18F7">
              <w:rPr>
                <w:sz w:val="20"/>
                <w:szCs w:val="20"/>
              </w:rPr>
              <w:t>С</w:t>
            </w:r>
            <w:r w:rsidRPr="005A18F7">
              <w:rPr>
                <w:sz w:val="20"/>
                <w:szCs w:val="20"/>
                <w:vertAlign w:val="subscript"/>
              </w:rPr>
              <w:t>3</w:t>
            </w:r>
            <w:r w:rsidRPr="005A18F7">
              <w:rPr>
                <w:sz w:val="20"/>
                <w:szCs w:val="20"/>
              </w:rPr>
              <w:t>, Д</w:t>
            </w:r>
            <w:r w:rsidRPr="005A18F7">
              <w:rPr>
                <w:sz w:val="20"/>
                <w:szCs w:val="20"/>
                <w:vertAlign w:val="subscript"/>
              </w:rPr>
              <w:t>3</w:t>
            </w:r>
          </w:p>
        </w:tc>
      </w:tr>
      <w:tr w:rsidR="003D1E8F" w:rsidRPr="005A18F7" w14:paraId="362159CA" w14:textId="77777777" w:rsidTr="00AC5817">
        <w:trPr>
          <w:cantSplit/>
          <w:trHeight w:val="20"/>
          <w:jc w:val="center"/>
        </w:trPr>
        <w:tc>
          <w:tcPr>
            <w:tcW w:w="2397" w:type="dxa"/>
            <w:vMerge/>
            <w:tcBorders>
              <w:top w:val="single" w:sz="4" w:space="0" w:color="000000"/>
              <w:left w:val="single" w:sz="4" w:space="0" w:color="000000"/>
              <w:bottom w:val="single" w:sz="4" w:space="0" w:color="000000"/>
            </w:tcBorders>
            <w:shd w:val="clear" w:color="auto" w:fill="auto"/>
            <w:vAlign w:val="center"/>
          </w:tcPr>
          <w:p w14:paraId="2F0EFB4B" w14:textId="77777777" w:rsidR="003D1E8F" w:rsidRPr="005A18F7" w:rsidRDefault="003D1E8F" w:rsidP="00AE3298">
            <w:pPr>
              <w:suppressAutoHyphens/>
              <w:snapToGrid w:val="0"/>
              <w:jc w:val="center"/>
              <w:rPr>
                <w:sz w:val="20"/>
                <w:szCs w:val="20"/>
              </w:rPr>
            </w:pPr>
          </w:p>
        </w:tc>
        <w:tc>
          <w:tcPr>
            <w:tcW w:w="1448" w:type="dxa"/>
            <w:tcBorders>
              <w:top w:val="single" w:sz="4" w:space="0" w:color="000000"/>
              <w:left w:val="single" w:sz="4" w:space="0" w:color="000000"/>
              <w:bottom w:val="single" w:sz="4" w:space="0" w:color="000000"/>
            </w:tcBorders>
            <w:shd w:val="clear" w:color="auto" w:fill="auto"/>
            <w:vAlign w:val="center"/>
          </w:tcPr>
          <w:p w14:paraId="6CCB4AE1" w14:textId="77777777" w:rsidR="003D1E8F" w:rsidRPr="005A18F7" w:rsidRDefault="003D1E8F" w:rsidP="00AE3298">
            <w:pPr>
              <w:suppressAutoHyphens/>
              <w:snapToGrid w:val="0"/>
              <w:jc w:val="center"/>
              <w:rPr>
                <w:sz w:val="20"/>
                <w:szCs w:val="20"/>
                <w:vertAlign w:val="subscript"/>
              </w:rPr>
            </w:pPr>
            <w:r w:rsidRPr="005A18F7">
              <w:rPr>
                <w:sz w:val="20"/>
                <w:szCs w:val="20"/>
              </w:rPr>
              <w:t>В</w:t>
            </w:r>
            <w:r w:rsidRPr="005A18F7">
              <w:rPr>
                <w:sz w:val="20"/>
                <w:szCs w:val="20"/>
                <w:vertAlign w:val="subscript"/>
              </w:rPr>
              <w:t>0</w:t>
            </w:r>
            <w:r w:rsidRPr="005A18F7">
              <w:rPr>
                <w:sz w:val="20"/>
                <w:szCs w:val="20"/>
              </w:rPr>
              <w:t>, В</w:t>
            </w:r>
            <w:r w:rsidRPr="005A18F7">
              <w:rPr>
                <w:sz w:val="20"/>
                <w:szCs w:val="20"/>
                <w:vertAlign w:val="subscript"/>
              </w:rPr>
              <w:t>5</w:t>
            </w:r>
          </w:p>
        </w:tc>
        <w:tc>
          <w:tcPr>
            <w:tcW w:w="1448" w:type="dxa"/>
            <w:tcBorders>
              <w:top w:val="single" w:sz="4" w:space="0" w:color="000000"/>
              <w:left w:val="single" w:sz="4" w:space="0" w:color="000000"/>
              <w:bottom w:val="single" w:sz="4" w:space="0" w:color="000000"/>
            </w:tcBorders>
            <w:shd w:val="clear" w:color="auto" w:fill="auto"/>
            <w:vAlign w:val="center"/>
          </w:tcPr>
          <w:p w14:paraId="4E048363" w14:textId="77777777" w:rsidR="003D1E8F" w:rsidRPr="005A18F7" w:rsidRDefault="003D1E8F" w:rsidP="00AE3298">
            <w:pPr>
              <w:suppressAutoHyphens/>
              <w:snapToGrid w:val="0"/>
              <w:jc w:val="center"/>
              <w:rPr>
                <w:sz w:val="20"/>
                <w:szCs w:val="20"/>
                <w:vertAlign w:val="subscript"/>
              </w:rPr>
            </w:pPr>
            <w:r w:rsidRPr="005A18F7">
              <w:rPr>
                <w:sz w:val="20"/>
                <w:szCs w:val="20"/>
              </w:rPr>
              <w:t>В</w:t>
            </w:r>
            <w:r w:rsidRPr="005A18F7">
              <w:rPr>
                <w:sz w:val="20"/>
                <w:szCs w:val="20"/>
                <w:vertAlign w:val="subscript"/>
              </w:rPr>
              <w:t>1</w:t>
            </w:r>
            <w:r w:rsidRPr="005A18F7">
              <w:rPr>
                <w:sz w:val="20"/>
                <w:szCs w:val="20"/>
              </w:rPr>
              <w:t>, В</w:t>
            </w:r>
            <w:r w:rsidRPr="005A18F7">
              <w:rPr>
                <w:sz w:val="20"/>
                <w:szCs w:val="20"/>
                <w:vertAlign w:val="subscript"/>
              </w:rPr>
              <w:t>4</w:t>
            </w:r>
          </w:p>
        </w:tc>
        <w:tc>
          <w:tcPr>
            <w:tcW w:w="1449" w:type="dxa"/>
            <w:tcBorders>
              <w:top w:val="single" w:sz="4" w:space="0" w:color="000000"/>
              <w:left w:val="single" w:sz="4" w:space="0" w:color="000000"/>
              <w:bottom w:val="single" w:sz="4" w:space="0" w:color="000000"/>
            </w:tcBorders>
            <w:shd w:val="clear" w:color="auto" w:fill="auto"/>
            <w:vAlign w:val="center"/>
          </w:tcPr>
          <w:p w14:paraId="1E314B4D" w14:textId="77777777" w:rsidR="003D1E8F" w:rsidRPr="005A18F7" w:rsidRDefault="003D1E8F" w:rsidP="00AE3298">
            <w:pPr>
              <w:suppressAutoHyphens/>
              <w:snapToGrid w:val="0"/>
              <w:jc w:val="center"/>
              <w:rPr>
                <w:sz w:val="20"/>
                <w:szCs w:val="20"/>
                <w:vertAlign w:val="subscript"/>
              </w:rPr>
            </w:pPr>
            <w:r w:rsidRPr="005A18F7">
              <w:rPr>
                <w:sz w:val="20"/>
                <w:szCs w:val="20"/>
              </w:rPr>
              <w:t>С</w:t>
            </w:r>
            <w:r w:rsidRPr="005A18F7">
              <w:rPr>
                <w:sz w:val="20"/>
                <w:szCs w:val="20"/>
                <w:vertAlign w:val="subscript"/>
              </w:rPr>
              <w:t>4</w:t>
            </w:r>
            <w:r w:rsidRPr="005A18F7">
              <w:rPr>
                <w:sz w:val="20"/>
                <w:szCs w:val="20"/>
              </w:rPr>
              <w:t>, Д</w:t>
            </w:r>
            <w:r w:rsidRPr="005A18F7">
              <w:rPr>
                <w:sz w:val="20"/>
                <w:szCs w:val="20"/>
                <w:vertAlign w:val="subscript"/>
              </w:rPr>
              <w:t>4</w:t>
            </w:r>
          </w:p>
        </w:tc>
        <w:tc>
          <w:tcPr>
            <w:tcW w:w="1448" w:type="dxa"/>
            <w:tcBorders>
              <w:top w:val="single" w:sz="4" w:space="0" w:color="000000"/>
              <w:left w:val="single" w:sz="4" w:space="0" w:color="000000"/>
              <w:bottom w:val="single" w:sz="4" w:space="0" w:color="000000"/>
            </w:tcBorders>
            <w:shd w:val="clear" w:color="auto" w:fill="auto"/>
            <w:vAlign w:val="center"/>
          </w:tcPr>
          <w:p w14:paraId="642296BF" w14:textId="77777777" w:rsidR="003D1E8F" w:rsidRPr="005A18F7" w:rsidRDefault="003D1E8F" w:rsidP="00AE3298">
            <w:pPr>
              <w:suppressAutoHyphens/>
              <w:snapToGrid w:val="0"/>
              <w:jc w:val="center"/>
              <w:rPr>
                <w:sz w:val="20"/>
                <w:szCs w:val="20"/>
                <w:vertAlign w:val="subscript"/>
              </w:rPr>
            </w:pPr>
            <w:r w:rsidRPr="005A18F7">
              <w:rPr>
                <w:sz w:val="20"/>
                <w:szCs w:val="20"/>
              </w:rPr>
              <w:t>Д</w:t>
            </w:r>
            <w:r w:rsidRPr="005A18F7">
              <w:rPr>
                <w:sz w:val="20"/>
                <w:szCs w:val="20"/>
                <w:vertAlign w:val="subscript"/>
              </w:rPr>
              <w:t>1</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E0C0F" w14:textId="77777777" w:rsidR="003D1E8F" w:rsidRPr="005A18F7" w:rsidRDefault="003D1E8F" w:rsidP="00AE3298">
            <w:pPr>
              <w:suppressAutoHyphens/>
              <w:snapToGrid w:val="0"/>
              <w:jc w:val="center"/>
              <w:rPr>
                <w:sz w:val="20"/>
                <w:szCs w:val="20"/>
                <w:vertAlign w:val="subscript"/>
              </w:rPr>
            </w:pPr>
            <w:r w:rsidRPr="005A18F7">
              <w:rPr>
                <w:sz w:val="20"/>
                <w:szCs w:val="20"/>
              </w:rPr>
              <w:t>Д</w:t>
            </w:r>
            <w:r w:rsidRPr="005A18F7">
              <w:rPr>
                <w:sz w:val="20"/>
                <w:szCs w:val="20"/>
                <w:vertAlign w:val="subscript"/>
              </w:rPr>
              <w:t>3</w:t>
            </w:r>
          </w:p>
        </w:tc>
      </w:tr>
      <w:tr w:rsidR="003D1E8F" w:rsidRPr="005A18F7" w14:paraId="0167BBB4" w14:textId="77777777" w:rsidTr="00AC5817">
        <w:trPr>
          <w:cantSplit/>
          <w:trHeight w:val="20"/>
          <w:jc w:val="center"/>
        </w:trPr>
        <w:tc>
          <w:tcPr>
            <w:tcW w:w="2397" w:type="dxa"/>
            <w:vMerge/>
            <w:tcBorders>
              <w:top w:val="single" w:sz="4" w:space="0" w:color="000000"/>
              <w:left w:val="single" w:sz="4" w:space="0" w:color="000000"/>
              <w:bottom w:val="single" w:sz="4" w:space="0" w:color="000000"/>
            </w:tcBorders>
            <w:shd w:val="clear" w:color="auto" w:fill="auto"/>
            <w:vAlign w:val="center"/>
          </w:tcPr>
          <w:p w14:paraId="387E7905" w14:textId="77777777" w:rsidR="003D1E8F" w:rsidRPr="005A18F7" w:rsidRDefault="003D1E8F" w:rsidP="00AE3298">
            <w:pPr>
              <w:suppressAutoHyphens/>
              <w:snapToGrid w:val="0"/>
              <w:jc w:val="center"/>
              <w:rPr>
                <w:sz w:val="20"/>
                <w:szCs w:val="20"/>
              </w:rPr>
            </w:pPr>
          </w:p>
        </w:tc>
        <w:tc>
          <w:tcPr>
            <w:tcW w:w="1448" w:type="dxa"/>
            <w:tcBorders>
              <w:top w:val="single" w:sz="4" w:space="0" w:color="000000"/>
              <w:left w:val="single" w:sz="4" w:space="0" w:color="000000"/>
              <w:bottom w:val="single" w:sz="4" w:space="0" w:color="000000"/>
            </w:tcBorders>
            <w:shd w:val="clear" w:color="auto" w:fill="auto"/>
            <w:vAlign w:val="center"/>
          </w:tcPr>
          <w:p w14:paraId="66F5781A" w14:textId="77777777" w:rsidR="003D1E8F" w:rsidRPr="005A18F7" w:rsidRDefault="003D1E8F" w:rsidP="00AE3298">
            <w:pPr>
              <w:suppressAutoHyphens/>
              <w:snapToGrid w:val="0"/>
              <w:jc w:val="center"/>
              <w:rPr>
                <w:sz w:val="20"/>
                <w:szCs w:val="20"/>
                <w:vertAlign w:val="subscript"/>
              </w:rPr>
            </w:pPr>
            <w:r w:rsidRPr="005A18F7">
              <w:rPr>
                <w:sz w:val="20"/>
                <w:szCs w:val="20"/>
              </w:rPr>
              <w:t>С</w:t>
            </w:r>
            <w:r w:rsidRPr="005A18F7">
              <w:rPr>
                <w:sz w:val="20"/>
                <w:szCs w:val="20"/>
                <w:vertAlign w:val="subscript"/>
              </w:rPr>
              <w:t>5</w:t>
            </w:r>
            <w:r w:rsidRPr="005A18F7">
              <w:rPr>
                <w:sz w:val="20"/>
                <w:szCs w:val="20"/>
              </w:rPr>
              <w:t>, Д</w:t>
            </w:r>
            <w:r w:rsidRPr="005A18F7">
              <w:rPr>
                <w:sz w:val="20"/>
                <w:szCs w:val="20"/>
                <w:vertAlign w:val="subscript"/>
              </w:rPr>
              <w:t>5</w:t>
            </w:r>
          </w:p>
        </w:tc>
        <w:tc>
          <w:tcPr>
            <w:tcW w:w="1448" w:type="dxa"/>
            <w:tcBorders>
              <w:top w:val="single" w:sz="4" w:space="0" w:color="000000"/>
              <w:left w:val="single" w:sz="4" w:space="0" w:color="000000"/>
              <w:bottom w:val="single" w:sz="4" w:space="0" w:color="000000"/>
            </w:tcBorders>
            <w:shd w:val="clear" w:color="auto" w:fill="auto"/>
            <w:vAlign w:val="center"/>
          </w:tcPr>
          <w:p w14:paraId="720D5BA1" w14:textId="77777777" w:rsidR="003D1E8F" w:rsidRPr="005A18F7" w:rsidRDefault="003D1E8F" w:rsidP="00AE3298">
            <w:pPr>
              <w:suppressAutoHyphens/>
              <w:snapToGrid w:val="0"/>
              <w:jc w:val="center"/>
              <w:rPr>
                <w:sz w:val="20"/>
                <w:szCs w:val="20"/>
                <w:vertAlign w:val="subscript"/>
              </w:rPr>
            </w:pPr>
            <w:r w:rsidRPr="005A18F7">
              <w:rPr>
                <w:sz w:val="20"/>
                <w:szCs w:val="20"/>
              </w:rPr>
              <w:t>С</w:t>
            </w:r>
            <w:r w:rsidRPr="005A18F7">
              <w:rPr>
                <w:sz w:val="20"/>
                <w:szCs w:val="20"/>
                <w:vertAlign w:val="subscript"/>
              </w:rPr>
              <w:t>0</w:t>
            </w:r>
            <w:r w:rsidRPr="005A18F7">
              <w:rPr>
                <w:sz w:val="20"/>
                <w:szCs w:val="20"/>
              </w:rPr>
              <w:t>, Д</w:t>
            </w:r>
            <w:r w:rsidRPr="005A18F7">
              <w:rPr>
                <w:sz w:val="20"/>
                <w:szCs w:val="20"/>
                <w:vertAlign w:val="subscript"/>
              </w:rPr>
              <w:t>0</w:t>
            </w:r>
          </w:p>
        </w:tc>
        <w:tc>
          <w:tcPr>
            <w:tcW w:w="1449" w:type="dxa"/>
            <w:tcBorders>
              <w:top w:val="single" w:sz="4" w:space="0" w:color="000000"/>
              <w:left w:val="single" w:sz="4" w:space="0" w:color="000000"/>
              <w:bottom w:val="single" w:sz="4" w:space="0" w:color="000000"/>
            </w:tcBorders>
            <w:shd w:val="clear" w:color="auto" w:fill="auto"/>
            <w:vAlign w:val="center"/>
          </w:tcPr>
          <w:p w14:paraId="058115B2" w14:textId="77777777" w:rsidR="003D1E8F" w:rsidRPr="005A18F7" w:rsidRDefault="003D1E8F" w:rsidP="00AE3298">
            <w:pPr>
              <w:suppressAutoHyphens/>
              <w:snapToGrid w:val="0"/>
              <w:jc w:val="center"/>
              <w:rPr>
                <w:sz w:val="20"/>
                <w:szCs w:val="20"/>
              </w:rPr>
            </w:pPr>
            <w:r w:rsidRPr="005A18F7">
              <w:rPr>
                <w:sz w:val="20"/>
                <w:szCs w:val="20"/>
              </w:rPr>
              <w:t>-</w:t>
            </w:r>
          </w:p>
        </w:tc>
        <w:tc>
          <w:tcPr>
            <w:tcW w:w="1448" w:type="dxa"/>
            <w:tcBorders>
              <w:top w:val="single" w:sz="4" w:space="0" w:color="000000"/>
              <w:left w:val="single" w:sz="4" w:space="0" w:color="000000"/>
              <w:bottom w:val="single" w:sz="4" w:space="0" w:color="000000"/>
            </w:tcBorders>
            <w:shd w:val="clear" w:color="auto" w:fill="auto"/>
            <w:vAlign w:val="center"/>
          </w:tcPr>
          <w:p w14:paraId="4429F7D9" w14:textId="77777777" w:rsidR="003D1E8F" w:rsidRPr="005A18F7" w:rsidRDefault="003D1E8F" w:rsidP="00AE3298">
            <w:pPr>
              <w:suppressAutoHyphens/>
              <w:snapToGrid w:val="0"/>
              <w:jc w:val="center"/>
              <w:rPr>
                <w:sz w:val="20"/>
                <w:szCs w:val="20"/>
              </w:rPr>
            </w:pPr>
            <w:r w:rsidRPr="005A18F7">
              <w:rPr>
                <w:sz w:val="20"/>
                <w:szCs w:val="20"/>
              </w:rPr>
              <w:t>-</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623CA" w14:textId="77777777" w:rsidR="003D1E8F" w:rsidRPr="005A18F7" w:rsidRDefault="003D1E8F" w:rsidP="00AE3298">
            <w:pPr>
              <w:suppressAutoHyphens/>
              <w:snapToGrid w:val="0"/>
              <w:jc w:val="center"/>
              <w:rPr>
                <w:sz w:val="20"/>
                <w:szCs w:val="20"/>
              </w:rPr>
            </w:pPr>
            <w:r w:rsidRPr="005A18F7">
              <w:rPr>
                <w:sz w:val="20"/>
                <w:szCs w:val="20"/>
              </w:rPr>
              <w:t>-</w:t>
            </w:r>
          </w:p>
        </w:tc>
      </w:tr>
      <w:tr w:rsidR="003D1E8F" w:rsidRPr="005A18F7" w14:paraId="4130AD9E" w14:textId="77777777" w:rsidTr="00AC5817">
        <w:trPr>
          <w:cantSplit/>
          <w:trHeight w:val="20"/>
          <w:jc w:val="center"/>
        </w:trPr>
        <w:tc>
          <w:tcPr>
            <w:tcW w:w="2397" w:type="dxa"/>
            <w:vMerge w:val="restart"/>
            <w:tcBorders>
              <w:top w:val="single" w:sz="4" w:space="0" w:color="000000"/>
              <w:left w:val="single" w:sz="4" w:space="0" w:color="000000"/>
              <w:bottom w:val="single" w:sz="4" w:space="0" w:color="000000"/>
            </w:tcBorders>
            <w:shd w:val="clear" w:color="auto" w:fill="auto"/>
            <w:vAlign w:val="center"/>
          </w:tcPr>
          <w:p w14:paraId="0398882A" w14:textId="77777777" w:rsidR="003D1E8F" w:rsidRPr="005A18F7" w:rsidRDefault="003D1E8F" w:rsidP="00AE3298">
            <w:pPr>
              <w:suppressAutoHyphens/>
              <w:snapToGrid w:val="0"/>
              <w:jc w:val="center"/>
              <w:rPr>
                <w:sz w:val="20"/>
                <w:szCs w:val="20"/>
              </w:rPr>
            </w:pPr>
            <w:r w:rsidRPr="005A18F7">
              <w:rPr>
                <w:sz w:val="20"/>
                <w:szCs w:val="20"/>
              </w:rPr>
              <w:t>Ольха, ясень</w:t>
            </w:r>
          </w:p>
        </w:tc>
        <w:tc>
          <w:tcPr>
            <w:tcW w:w="1448" w:type="dxa"/>
            <w:tcBorders>
              <w:top w:val="single" w:sz="4" w:space="0" w:color="000000"/>
              <w:left w:val="single" w:sz="4" w:space="0" w:color="000000"/>
              <w:bottom w:val="single" w:sz="4" w:space="0" w:color="000000"/>
            </w:tcBorders>
            <w:shd w:val="clear" w:color="auto" w:fill="auto"/>
            <w:vAlign w:val="center"/>
          </w:tcPr>
          <w:p w14:paraId="0DAC6756" w14:textId="77777777" w:rsidR="003D1E8F" w:rsidRPr="005A18F7" w:rsidRDefault="003D1E8F" w:rsidP="00AE3298">
            <w:pPr>
              <w:suppressAutoHyphens/>
              <w:snapToGrid w:val="0"/>
              <w:jc w:val="center"/>
              <w:rPr>
                <w:sz w:val="20"/>
                <w:szCs w:val="20"/>
                <w:vertAlign w:val="subscript"/>
              </w:rPr>
            </w:pPr>
            <w:r w:rsidRPr="005A18F7">
              <w:rPr>
                <w:sz w:val="20"/>
                <w:szCs w:val="20"/>
              </w:rPr>
              <w:t>В</w:t>
            </w:r>
            <w:r w:rsidRPr="005A18F7">
              <w:rPr>
                <w:sz w:val="20"/>
                <w:szCs w:val="20"/>
                <w:vertAlign w:val="subscript"/>
              </w:rPr>
              <w:t>2</w:t>
            </w:r>
            <w:r w:rsidRPr="005A18F7">
              <w:rPr>
                <w:sz w:val="20"/>
                <w:szCs w:val="20"/>
              </w:rPr>
              <w:t>, В</w:t>
            </w:r>
            <w:r w:rsidRPr="005A18F7">
              <w:rPr>
                <w:sz w:val="20"/>
                <w:szCs w:val="20"/>
                <w:vertAlign w:val="subscript"/>
              </w:rPr>
              <w:t>3</w:t>
            </w:r>
            <w:r w:rsidRPr="005A18F7">
              <w:rPr>
                <w:sz w:val="20"/>
                <w:szCs w:val="20"/>
              </w:rPr>
              <w:t>, В</w:t>
            </w:r>
            <w:r w:rsidRPr="005A18F7">
              <w:rPr>
                <w:sz w:val="20"/>
                <w:szCs w:val="20"/>
                <w:vertAlign w:val="subscript"/>
              </w:rPr>
              <w:t>4</w:t>
            </w:r>
          </w:p>
        </w:tc>
        <w:tc>
          <w:tcPr>
            <w:tcW w:w="1448" w:type="dxa"/>
            <w:tcBorders>
              <w:top w:val="single" w:sz="4" w:space="0" w:color="000000"/>
              <w:left w:val="single" w:sz="4" w:space="0" w:color="000000"/>
              <w:bottom w:val="single" w:sz="4" w:space="0" w:color="000000"/>
            </w:tcBorders>
            <w:shd w:val="clear" w:color="auto" w:fill="auto"/>
            <w:vAlign w:val="center"/>
          </w:tcPr>
          <w:p w14:paraId="2A05166F" w14:textId="77777777" w:rsidR="003D1E8F" w:rsidRPr="005A18F7" w:rsidRDefault="003D1E8F" w:rsidP="00AE3298">
            <w:pPr>
              <w:suppressAutoHyphens/>
              <w:snapToGrid w:val="0"/>
              <w:jc w:val="center"/>
              <w:rPr>
                <w:sz w:val="20"/>
                <w:szCs w:val="20"/>
                <w:vertAlign w:val="subscript"/>
              </w:rPr>
            </w:pPr>
            <w:r w:rsidRPr="005A18F7">
              <w:rPr>
                <w:sz w:val="20"/>
                <w:szCs w:val="20"/>
              </w:rPr>
              <w:t>С</w:t>
            </w:r>
            <w:r w:rsidRPr="005A18F7">
              <w:rPr>
                <w:sz w:val="20"/>
                <w:szCs w:val="20"/>
                <w:vertAlign w:val="subscript"/>
              </w:rPr>
              <w:t>4</w:t>
            </w:r>
            <w:r w:rsidRPr="005A18F7">
              <w:rPr>
                <w:sz w:val="20"/>
                <w:szCs w:val="20"/>
              </w:rPr>
              <w:t>, Д</w:t>
            </w:r>
            <w:r w:rsidRPr="005A18F7">
              <w:rPr>
                <w:sz w:val="20"/>
                <w:szCs w:val="20"/>
                <w:vertAlign w:val="subscript"/>
              </w:rPr>
              <w:t>2</w:t>
            </w:r>
          </w:p>
        </w:tc>
        <w:tc>
          <w:tcPr>
            <w:tcW w:w="1449" w:type="dxa"/>
            <w:tcBorders>
              <w:top w:val="single" w:sz="4" w:space="0" w:color="000000"/>
              <w:left w:val="single" w:sz="4" w:space="0" w:color="000000"/>
              <w:bottom w:val="single" w:sz="4" w:space="0" w:color="000000"/>
            </w:tcBorders>
            <w:shd w:val="clear" w:color="auto" w:fill="auto"/>
            <w:vAlign w:val="center"/>
          </w:tcPr>
          <w:p w14:paraId="203A5FC6" w14:textId="77777777" w:rsidR="003D1E8F" w:rsidRPr="005A18F7" w:rsidRDefault="003D1E8F" w:rsidP="00AE3298">
            <w:pPr>
              <w:suppressAutoHyphens/>
              <w:snapToGrid w:val="0"/>
              <w:jc w:val="center"/>
              <w:rPr>
                <w:sz w:val="20"/>
                <w:szCs w:val="20"/>
                <w:vertAlign w:val="subscript"/>
              </w:rPr>
            </w:pPr>
            <w:r w:rsidRPr="005A18F7">
              <w:rPr>
                <w:sz w:val="20"/>
                <w:szCs w:val="20"/>
              </w:rPr>
              <w:t>С</w:t>
            </w:r>
            <w:r w:rsidRPr="005A18F7">
              <w:rPr>
                <w:sz w:val="20"/>
                <w:szCs w:val="20"/>
                <w:vertAlign w:val="subscript"/>
              </w:rPr>
              <w:t>3</w:t>
            </w:r>
            <w:r w:rsidRPr="005A18F7">
              <w:rPr>
                <w:sz w:val="20"/>
                <w:szCs w:val="20"/>
              </w:rPr>
              <w:t>, Д</w:t>
            </w:r>
            <w:r w:rsidRPr="005A18F7">
              <w:rPr>
                <w:sz w:val="20"/>
                <w:szCs w:val="20"/>
                <w:vertAlign w:val="subscript"/>
              </w:rPr>
              <w:t>3</w:t>
            </w:r>
          </w:p>
        </w:tc>
        <w:tc>
          <w:tcPr>
            <w:tcW w:w="1448" w:type="dxa"/>
            <w:tcBorders>
              <w:top w:val="single" w:sz="4" w:space="0" w:color="000000"/>
              <w:left w:val="single" w:sz="4" w:space="0" w:color="000000"/>
              <w:bottom w:val="single" w:sz="4" w:space="0" w:color="000000"/>
            </w:tcBorders>
            <w:shd w:val="clear" w:color="auto" w:fill="auto"/>
            <w:vAlign w:val="center"/>
          </w:tcPr>
          <w:p w14:paraId="7A78E480" w14:textId="77777777" w:rsidR="003D1E8F" w:rsidRPr="005A18F7" w:rsidRDefault="003D1E8F" w:rsidP="00AE3298">
            <w:pPr>
              <w:suppressAutoHyphens/>
              <w:snapToGrid w:val="0"/>
              <w:jc w:val="center"/>
              <w:rPr>
                <w:sz w:val="20"/>
                <w:szCs w:val="20"/>
              </w:rPr>
            </w:pPr>
            <w:r w:rsidRPr="005A18F7">
              <w:rPr>
                <w:sz w:val="20"/>
                <w:szCs w:val="20"/>
              </w:rPr>
              <w:t>-</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E2FDD6" w14:textId="77777777" w:rsidR="003D1E8F" w:rsidRPr="005A18F7" w:rsidRDefault="003D1E8F" w:rsidP="00AE3298">
            <w:pPr>
              <w:suppressAutoHyphens/>
              <w:snapToGrid w:val="0"/>
              <w:jc w:val="center"/>
              <w:rPr>
                <w:sz w:val="20"/>
                <w:szCs w:val="20"/>
              </w:rPr>
            </w:pPr>
            <w:r w:rsidRPr="005A18F7">
              <w:rPr>
                <w:sz w:val="20"/>
                <w:szCs w:val="20"/>
              </w:rPr>
              <w:t>-</w:t>
            </w:r>
          </w:p>
        </w:tc>
      </w:tr>
      <w:tr w:rsidR="003D1E8F" w:rsidRPr="005A18F7" w14:paraId="7434589D" w14:textId="77777777" w:rsidTr="00AC5817">
        <w:trPr>
          <w:cantSplit/>
          <w:trHeight w:val="20"/>
          <w:jc w:val="center"/>
        </w:trPr>
        <w:tc>
          <w:tcPr>
            <w:tcW w:w="2397" w:type="dxa"/>
            <w:vMerge/>
            <w:tcBorders>
              <w:left w:val="single" w:sz="4" w:space="0" w:color="000000"/>
              <w:bottom w:val="single" w:sz="4" w:space="0" w:color="000000"/>
            </w:tcBorders>
            <w:shd w:val="clear" w:color="auto" w:fill="auto"/>
            <w:vAlign w:val="center"/>
          </w:tcPr>
          <w:p w14:paraId="03816D0E" w14:textId="77777777" w:rsidR="003D1E8F" w:rsidRPr="005A18F7" w:rsidRDefault="003D1E8F" w:rsidP="00AE3298">
            <w:pPr>
              <w:suppressAutoHyphens/>
              <w:snapToGrid w:val="0"/>
              <w:jc w:val="center"/>
              <w:rPr>
                <w:sz w:val="20"/>
                <w:szCs w:val="20"/>
              </w:rPr>
            </w:pPr>
          </w:p>
        </w:tc>
        <w:tc>
          <w:tcPr>
            <w:tcW w:w="1448" w:type="dxa"/>
            <w:tcBorders>
              <w:left w:val="single" w:sz="4" w:space="0" w:color="000000"/>
              <w:bottom w:val="single" w:sz="4" w:space="0" w:color="000000"/>
            </w:tcBorders>
            <w:shd w:val="clear" w:color="auto" w:fill="auto"/>
            <w:vAlign w:val="center"/>
          </w:tcPr>
          <w:p w14:paraId="17415FB8" w14:textId="77777777" w:rsidR="003D1E8F" w:rsidRPr="005A18F7" w:rsidRDefault="003D1E8F" w:rsidP="00AE3298">
            <w:pPr>
              <w:suppressAutoHyphens/>
              <w:snapToGrid w:val="0"/>
              <w:jc w:val="center"/>
              <w:rPr>
                <w:sz w:val="20"/>
                <w:szCs w:val="20"/>
                <w:vertAlign w:val="subscript"/>
              </w:rPr>
            </w:pPr>
            <w:r w:rsidRPr="005A18F7">
              <w:rPr>
                <w:sz w:val="20"/>
                <w:szCs w:val="20"/>
              </w:rPr>
              <w:t>В</w:t>
            </w:r>
            <w:r w:rsidRPr="005A18F7">
              <w:rPr>
                <w:sz w:val="20"/>
                <w:szCs w:val="20"/>
                <w:vertAlign w:val="subscript"/>
              </w:rPr>
              <w:t>5</w:t>
            </w:r>
            <w:r w:rsidRPr="005A18F7">
              <w:rPr>
                <w:sz w:val="20"/>
                <w:szCs w:val="20"/>
              </w:rPr>
              <w:t>, С</w:t>
            </w:r>
            <w:r w:rsidRPr="005A18F7">
              <w:rPr>
                <w:sz w:val="20"/>
                <w:szCs w:val="20"/>
                <w:vertAlign w:val="subscript"/>
              </w:rPr>
              <w:t>2</w:t>
            </w:r>
            <w:r w:rsidRPr="005A18F7">
              <w:rPr>
                <w:sz w:val="20"/>
                <w:szCs w:val="20"/>
              </w:rPr>
              <w:t>, С</w:t>
            </w:r>
            <w:r w:rsidRPr="005A18F7">
              <w:rPr>
                <w:sz w:val="20"/>
                <w:szCs w:val="20"/>
                <w:vertAlign w:val="subscript"/>
              </w:rPr>
              <w:t>5</w:t>
            </w:r>
          </w:p>
        </w:tc>
        <w:tc>
          <w:tcPr>
            <w:tcW w:w="1448" w:type="dxa"/>
            <w:tcBorders>
              <w:left w:val="single" w:sz="4" w:space="0" w:color="000000"/>
              <w:bottom w:val="single" w:sz="4" w:space="0" w:color="000000"/>
            </w:tcBorders>
            <w:shd w:val="clear" w:color="auto" w:fill="auto"/>
            <w:vAlign w:val="center"/>
          </w:tcPr>
          <w:p w14:paraId="4201E112" w14:textId="77777777" w:rsidR="003D1E8F" w:rsidRPr="005A18F7" w:rsidRDefault="003D1E8F" w:rsidP="00AE3298">
            <w:pPr>
              <w:suppressAutoHyphens/>
              <w:snapToGrid w:val="0"/>
              <w:jc w:val="center"/>
              <w:rPr>
                <w:sz w:val="20"/>
                <w:szCs w:val="20"/>
                <w:vertAlign w:val="subscript"/>
              </w:rPr>
            </w:pPr>
            <w:r w:rsidRPr="005A18F7">
              <w:rPr>
                <w:sz w:val="20"/>
                <w:szCs w:val="20"/>
              </w:rPr>
              <w:t>Д</w:t>
            </w:r>
            <w:r w:rsidRPr="005A18F7">
              <w:rPr>
                <w:sz w:val="20"/>
                <w:szCs w:val="20"/>
                <w:vertAlign w:val="subscript"/>
              </w:rPr>
              <w:t>4</w:t>
            </w:r>
          </w:p>
        </w:tc>
        <w:tc>
          <w:tcPr>
            <w:tcW w:w="1449" w:type="dxa"/>
            <w:tcBorders>
              <w:left w:val="single" w:sz="4" w:space="0" w:color="000000"/>
              <w:bottom w:val="single" w:sz="4" w:space="0" w:color="000000"/>
            </w:tcBorders>
            <w:shd w:val="clear" w:color="auto" w:fill="auto"/>
            <w:vAlign w:val="center"/>
          </w:tcPr>
          <w:p w14:paraId="5D245777" w14:textId="77777777" w:rsidR="003D1E8F" w:rsidRPr="005A18F7" w:rsidRDefault="003D1E8F" w:rsidP="00AE3298">
            <w:pPr>
              <w:suppressAutoHyphens/>
              <w:snapToGrid w:val="0"/>
              <w:jc w:val="center"/>
              <w:rPr>
                <w:sz w:val="20"/>
                <w:szCs w:val="20"/>
              </w:rPr>
            </w:pPr>
            <w:r w:rsidRPr="005A18F7">
              <w:rPr>
                <w:sz w:val="20"/>
                <w:szCs w:val="20"/>
              </w:rPr>
              <w:t>-</w:t>
            </w:r>
          </w:p>
        </w:tc>
        <w:tc>
          <w:tcPr>
            <w:tcW w:w="1448" w:type="dxa"/>
            <w:tcBorders>
              <w:left w:val="single" w:sz="4" w:space="0" w:color="000000"/>
              <w:bottom w:val="single" w:sz="4" w:space="0" w:color="000000"/>
            </w:tcBorders>
            <w:shd w:val="clear" w:color="auto" w:fill="auto"/>
            <w:vAlign w:val="center"/>
          </w:tcPr>
          <w:p w14:paraId="563C4799" w14:textId="77777777" w:rsidR="003D1E8F" w:rsidRPr="005A18F7" w:rsidRDefault="003D1E8F" w:rsidP="00AE3298">
            <w:pPr>
              <w:suppressAutoHyphens/>
              <w:snapToGrid w:val="0"/>
              <w:jc w:val="center"/>
              <w:rPr>
                <w:sz w:val="20"/>
                <w:szCs w:val="20"/>
              </w:rPr>
            </w:pPr>
            <w:r w:rsidRPr="005A18F7">
              <w:rPr>
                <w:sz w:val="20"/>
                <w:szCs w:val="20"/>
              </w:rPr>
              <w:t>-</w:t>
            </w:r>
          </w:p>
        </w:tc>
        <w:tc>
          <w:tcPr>
            <w:tcW w:w="1449" w:type="dxa"/>
            <w:tcBorders>
              <w:left w:val="single" w:sz="4" w:space="0" w:color="000000"/>
              <w:bottom w:val="single" w:sz="4" w:space="0" w:color="000000"/>
              <w:right w:val="single" w:sz="4" w:space="0" w:color="000000"/>
            </w:tcBorders>
            <w:shd w:val="clear" w:color="auto" w:fill="auto"/>
            <w:vAlign w:val="center"/>
          </w:tcPr>
          <w:p w14:paraId="61938A7A" w14:textId="77777777" w:rsidR="003D1E8F" w:rsidRPr="005A18F7" w:rsidRDefault="003D1E8F" w:rsidP="00AE3298">
            <w:pPr>
              <w:suppressAutoHyphens/>
              <w:snapToGrid w:val="0"/>
              <w:jc w:val="center"/>
              <w:rPr>
                <w:sz w:val="20"/>
                <w:szCs w:val="20"/>
              </w:rPr>
            </w:pPr>
            <w:r w:rsidRPr="005A18F7">
              <w:rPr>
                <w:sz w:val="20"/>
                <w:szCs w:val="20"/>
              </w:rPr>
              <w:t>-</w:t>
            </w:r>
          </w:p>
        </w:tc>
      </w:tr>
      <w:tr w:rsidR="003D1E8F" w:rsidRPr="005A18F7" w14:paraId="7CE016AE" w14:textId="77777777" w:rsidTr="00AC5817">
        <w:trPr>
          <w:cantSplit/>
          <w:trHeight w:val="20"/>
          <w:jc w:val="center"/>
        </w:trPr>
        <w:tc>
          <w:tcPr>
            <w:tcW w:w="2397" w:type="dxa"/>
            <w:vMerge/>
            <w:tcBorders>
              <w:top w:val="single" w:sz="4" w:space="0" w:color="000000"/>
              <w:left w:val="single" w:sz="4" w:space="0" w:color="000000"/>
              <w:bottom w:val="single" w:sz="4" w:space="0" w:color="auto"/>
            </w:tcBorders>
            <w:shd w:val="clear" w:color="auto" w:fill="auto"/>
            <w:vAlign w:val="center"/>
          </w:tcPr>
          <w:p w14:paraId="17386743" w14:textId="77777777" w:rsidR="003D1E8F" w:rsidRPr="005A18F7" w:rsidRDefault="003D1E8F" w:rsidP="00AE3298">
            <w:pPr>
              <w:suppressAutoHyphens/>
              <w:snapToGrid w:val="0"/>
              <w:jc w:val="center"/>
              <w:rPr>
                <w:sz w:val="20"/>
                <w:szCs w:val="20"/>
              </w:rPr>
            </w:pPr>
          </w:p>
        </w:tc>
        <w:tc>
          <w:tcPr>
            <w:tcW w:w="1448" w:type="dxa"/>
            <w:tcBorders>
              <w:top w:val="single" w:sz="4" w:space="0" w:color="000000"/>
              <w:left w:val="single" w:sz="4" w:space="0" w:color="000000"/>
              <w:bottom w:val="single" w:sz="4" w:space="0" w:color="auto"/>
            </w:tcBorders>
            <w:shd w:val="clear" w:color="auto" w:fill="auto"/>
            <w:vAlign w:val="center"/>
          </w:tcPr>
          <w:p w14:paraId="69DE424A" w14:textId="77777777" w:rsidR="003D1E8F" w:rsidRPr="005A18F7" w:rsidRDefault="003D1E8F" w:rsidP="00AE3298">
            <w:pPr>
              <w:suppressAutoHyphens/>
              <w:snapToGrid w:val="0"/>
              <w:jc w:val="center"/>
              <w:rPr>
                <w:sz w:val="20"/>
                <w:szCs w:val="20"/>
                <w:vertAlign w:val="subscript"/>
              </w:rPr>
            </w:pPr>
            <w:r w:rsidRPr="005A18F7">
              <w:rPr>
                <w:sz w:val="20"/>
                <w:szCs w:val="20"/>
              </w:rPr>
              <w:t>Д</w:t>
            </w:r>
            <w:r w:rsidRPr="005A18F7">
              <w:rPr>
                <w:sz w:val="20"/>
                <w:szCs w:val="20"/>
                <w:vertAlign w:val="subscript"/>
              </w:rPr>
              <w:t>5</w:t>
            </w:r>
          </w:p>
        </w:tc>
        <w:tc>
          <w:tcPr>
            <w:tcW w:w="1448" w:type="dxa"/>
            <w:tcBorders>
              <w:top w:val="single" w:sz="4" w:space="0" w:color="000000"/>
              <w:left w:val="single" w:sz="4" w:space="0" w:color="000000"/>
              <w:bottom w:val="single" w:sz="4" w:space="0" w:color="auto"/>
            </w:tcBorders>
            <w:shd w:val="clear" w:color="auto" w:fill="auto"/>
            <w:vAlign w:val="center"/>
          </w:tcPr>
          <w:p w14:paraId="0EA1FFA1" w14:textId="77777777" w:rsidR="003D1E8F" w:rsidRPr="005A18F7" w:rsidRDefault="003D1E8F" w:rsidP="00AE3298">
            <w:pPr>
              <w:suppressAutoHyphens/>
              <w:snapToGrid w:val="0"/>
              <w:jc w:val="center"/>
              <w:rPr>
                <w:sz w:val="20"/>
                <w:szCs w:val="20"/>
              </w:rPr>
            </w:pPr>
            <w:r w:rsidRPr="005A18F7">
              <w:rPr>
                <w:sz w:val="20"/>
                <w:szCs w:val="20"/>
              </w:rPr>
              <w:t>-</w:t>
            </w:r>
          </w:p>
        </w:tc>
        <w:tc>
          <w:tcPr>
            <w:tcW w:w="1449" w:type="dxa"/>
            <w:tcBorders>
              <w:top w:val="single" w:sz="4" w:space="0" w:color="000000"/>
              <w:left w:val="single" w:sz="4" w:space="0" w:color="000000"/>
              <w:bottom w:val="single" w:sz="4" w:space="0" w:color="auto"/>
            </w:tcBorders>
            <w:shd w:val="clear" w:color="auto" w:fill="auto"/>
            <w:vAlign w:val="center"/>
          </w:tcPr>
          <w:p w14:paraId="77D888CB" w14:textId="77777777" w:rsidR="003D1E8F" w:rsidRPr="005A18F7" w:rsidRDefault="003D1E8F" w:rsidP="00AE3298">
            <w:pPr>
              <w:suppressAutoHyphens/>
              <w:snapToGrid w:val="0"/>
              <w:jc w:val="center"/>
              <w:rPr>
                <w:sz w:val="20"/>
                <w:szCs w:val="20"/>
              </w:rPr>
            </w:pPr>
            <w:r w:rsidRPr="005A18F7">
              <w:rPr>
                <w:sz w:val="20"/>
                <w:szCs w:val="20"/>
              </w:rPr>
              <w:t>-</w:t>
            </w:r>
          </w:p>
        </w:tc>
        <w:tc>
          <w:tcPr>
            <w:tcW w:w="1448" w:type="dxa"/>
            <w:tcBorders>
              <w:top w:val="single" w:sz="4" w:space="0" w:color="000000"/>
              <w:left w:val="single" w:sz="4" w:space="0" w:color="000000"/>
              <w:bottom w:val="single" w:sz="4" w:space="0" w:color="auto"/>
            </w:tcBorders>
            <w:shd w:val="clear" w:color="auto" w:fill="auto"/>
            <w:vAlign w:val="center"/>
          </w:tcPr>
          <w:p w14:paraId="4904D49F" w14:textId="77777777" w:rsidR="003D1E8F" w:rsidRPr="005A18F7" w:rsidRDefault="003D1E8F" w:rsidP="00AE3298">
            <w:pPr>
              <w:suppressAutoHyphens/>
              <w:snapToGrid w:val="0"/>
              <w:jc w:val="center"/>
              <w:rPr>
                <w:sz w:val="20"/>
                <w:szCs w:val="20"/>
              </w:rPr>
            </w:pPr>
            <w:r w:rsidRPr="005A18F7">
              <w:rPr>
                <w:sz w:val="20"/>
                <w:szCs w:val="20"/>
              </w:rPr>
              <w:t>-</w:t>
            </w:r>
          </w:p>
        </w:tc>
        <w:tc>
          <w:tcPr>
            <w:tcW w:w="1449" w:type="dxa"/>
            <w:tcBorders>
              <w:top w:val="single" w:sz="4" w:space="0" w:color="000000"/>
              <w:left w:val="single" w:sz="4" w:space="0" w:color="000000"/>
              <w:bottom w:val="single" w:sz="4" w:space="0" w:color="auto"/>
              <w:right w:val="single" w:sz="4" w:space="0" w:color="000000"/>
            </w:tcBorders>
            <w:shd w:val="clear" w:color="auto" w:fill="auto"/>
            <w:vAlign w:val="center"/>
          </w:tcPr>
          <w:p w14:paraId="595DC1C9" w14:textId="77777777" w:rsidR="003D1E8F" w:rsidRPr="005A18F7" w:rsidRDefault="003D1E8F" w:rsidP="00AE3298">
            <w:pPr>
              <w:suppressAutoHyphens/>
              <w:snapToGrid w:val="0"/>
              <w:jc w:val="center"/>
              <w:rPr>
                <w:sz w:val="20"/>
                <w:szCs w:val="20"/>
              </w:rPr>
            </w:pPr>
            <w:r w:rsidRPr="005A18F7">
              <w:rPr>
                <w:sz w:val="20"/>
                <w:szCs w:val="20"/>
              </w:rPr>
              <w:t>-</w:t>
            </w:r>
          </w:p>
        </w:tc>
      </w:tr>
    </w:tbl>
    <w:p w14:paraId="3BD3092C" w14:textId="77777777" w:rsidR="003D1E8F" w:rsidRPr="003D1E8F" w:rsidRDefault="003D1E8F" w:rsidP="00AE3298">
      <w:pPr>
        <w:pStyle w:val="a3"/>
        <w:widowControl/>
        <w:suppressAutoHyphens/>
        <w:spacing w:before="120"/>
        <w:rPr>
          <w:i/>
          <w:sz w:val="22"/>
        </w:rPr>
      </w:pPr>
      <w:r w:rsidRPr="003D1E8F">
        <w:rPr>
          <w:i/>
          <w:sz w:val="22"/>
        </w:rPr>
        <w:t xml:space="preserve">Примечание: </w:t>
      </w:r>
    </w:p>
    <w:p w14:paraId="2A13AF7B" w14:textId="77777777" w:rsidR="003D1E8F" w:rsidRPr="003D1E8F" w:rsidRDefault="003D1E8F" w:rsidP="00AE3298">
      <w:pPr>
        <w:pStyle w:val="a3"/>
        <w:widowControl/>
        <w:suppressAutoHyphens/>
        <w:rPr>
          <w:i/>
          <w:sz w:val="22"/>
        </w:rPr>
      </w:pPr>
      <w:r w:rsidRPr="003D1E8F">
        <w:rPr>
          <w:i/>
          <w:sz w:val="22"/>
        </w:rPr>
        <w:t>1. Чел.-дни/га (среднее время пребывания на территории участка не более 8 часов, стадия рекреационной дигрессии – 3).</w:t>
      </w:r>
    </w:p>
    <w:p w14:paraId="503FDAFF" w14:textId="347E4272" w:rsidR="003D1E8F" w:rsidRPr="003D1E8F" w:rsidRDefault="003D1E8F" w:rsidP="00AE3298">
      <w:pPr>
        <w:keepNext/>
        <w:keepLines/>
        <w:suppressAutoHyphens/>
        <w:spacing w:before="120" w:after="120"/>
        <w:jc w:val="right"/>
        <w:rPr>
          <w:sz w:val="24"/>
          <w:szCs w:val="24"/>
        </w:rPr>
      </w:pPr>
      <w:r w:rsidRPr="003D1E8F">
        <w:rPr>
          <w:sz w:val="24"/>
          <w:szCs w:val="24"/>
        </w:rPr>
        <w:t>Таблица 2.8.</w:t>
      </w:r>
      <w:r w:rsidR="00CA69AC">
        <w:rPr>
          <w:sz w:val="24"/>
          <w:szCs w:val="24"/>
        </w:rPr>
        <w:t>2</w:t>
      </w:r>
      <w:r w:rsidRPr="003D1E8F">
        <w:rPr>
          <w:sz w:val="24"/>
          <w:szCs w:val="24"/>
        </w:rPr>
        <w:t>.3</w:t>
      </w:r>
    </w:p>
    <w:p w14:paraId="3CC15642" w14:textId="77777777" w:rsidR="003D1E8F" w:rsidRPr="003D1E8F" w:rsidRDefault="003D1E8F" w:rsidP="00AE3298">
      <w:pPr>
        <w:keepNext/>
        <w:keepLines/>
        <w:suppressAutoHyphens/>
        <w:spacing w:before="120" w:after="120"/>
        <w:jc w:val="center"/>
        <w:rPr>
          <w:sz w:val="24"/>
        </w:rPr>
      </w:pPr>
      <w:r w:rsidRPr="003D1E8F">
        <w:rPr>
          <w:sz w:val="24"/>
        </w:rPr>
        <w:t>Корректировочная шкала рекреационных нагрузок с учетом стадий дигрессии древостоев (на основе обобщения данных Моисеева В.С. и Яновского Л.Н.)</w:t>
      </w:r>
    </w:p>
    <w:tbl>
      <w:tblPr>
        <w:tblW w:w="5000" w:type="pct"/>
        <w:jc w:val="center"/>
        <w:tblCellMar>
          <w:left w:w="70" w:type="dxa"/>
          <w:right w:w="70" w:type="dxa"/>
        </w:tblCellMar>
        <w:tblLook w:val="0000" w:firstRow="0" w:lastRow="0" w:firstColumn="0" w:lastColumn="0" w:noHBand="0" w:noVBand="0"/>
      </w:tblPr>
      <w:tblGrid>
        <w:gridCol w:w="4398"/>
        <w:gridCol w:w="5384"/>
      </w:tblGrid>
      <w:tr w:rsidR="003D1E8F" w:rsidRPr="005A18F7" w14:paraId="6B238D83" w14:textId="77777777" w:rsidTr="004A41AE">
        <w:trPr>
          <w:trHeight w:val="20"/>
          <w:tblHeader/>
          <w:jc w:val="center"/>
        </w:trPr>
        <w:tc>
          <w:tcPr>
            <w:tcW w:w="2248" w:type="pct"/>
            <w:tcBorders>
              <w:top w:val="single" w:sz="4" w:space="0" w:color="000000"/>
              <w:left w:val="single" w:sz="4" w:space="0" w:color="000000"/>
              <w:bottom w:val="single" w:sz="4" w:space="0" w:color="000000"/>
            </w:tcBorders>
            <w:shd w:val="clear" w:color="auto" w:fill="auto"/>
            <w:vAlign w:val="center"/>
          </w:tcPr>
          <w:p w14:paraId="6016F1D9" w14:textId="77777777" w:rsidR="003D1E8F" w:rsidRPr="005A18F7" w:rsidRDefault="003D1E8F" w:rsidP="00AE3298">
            <w:pPr>
              <w:tabs>
                <w:tab w:val="left" w:pos="0"/>
              </w:tabs>
              <w:suppressAutoHyphens/>
              <w:snapToGrid w:val="0"/>
              <w:jc w:val="center"/>
              <w:rPr>
                <w:sz w:val="20"/>
                <w:szCs w:val="20"/>
              </w:rPr>
            </w:pPr>
            <w:r w:rsidRPr="005A18F7">
              <w:rPr>
                <w:sz w:val="20"/>
                <w:szCs w:val="20"/>
              </w:rPr>
              <w:t>Стадия рекреационной дигрессии</w:t>
            </w:r>
          </w:p>
        </w:tc>
        <w:tc>
          <w:tcPr>
            <w:tcW w:w="275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4903CC" w14:textId="77777777" w:rsidR="003D1E8F" w:rsidRPr="005A18F7" w:rsidRDefault="003D1E8F" w:rsidP="00AE3298">
            <w:pPr>
              <w:tabs>
                <w:tab w:val="left" w:pos="0"/>
              </w:tabs>
              <w:suppressAutoHyphens/>
              <w:snapToGrid w:val="0"/>
              <w:jc w:val="center"/>
              <w:rPr>
                <w:sz w:val="20"/>
                <w:szCs w:val="20"/>
              </w:rPr>
            </w:pPr>
            <w:r w:rsidRPr="005A18F7">
              <w:rPr>
                <w:sz w:val="20"/>
                <w:szCs w:val="20"/>
              </w:rPr>
              <w:t>Поправочный коэффициент</w:t>
            </w:r>
          </w:p>
        </w:tc>
      </w:tr>
      <w:tr w:rsidR="003D1E8F" w:rsidRPr="005A18F7" w14:paraId="4F80AECE" w14:textId="77777777" w:rsidTr="004A41AE">
        <w:trPr>
          <w:trHeight w:val="20"/>
          <w:jc w:val="center"/>
        </w:trPr>
        <w:tc>
          <w:tcPr>
            <w:tcW w:w="2248" w:type="pct"/>
            <w:tcBorders>
              <w:top w:val="single" w:sz="4" w:space="0" w:color="000000"/>
              <w:left w:val="single" w:sz="4" w:space="0" w:color="000000"/>
              <w:bottom w:val="single" w:sz="4" w:space="0" w:color="000000"/>
            </w:tcBorders>
            <w:shd w:val="clear" w:color="auto" w:fill="auto"/>
            <w:vAlign w:val="center"/>
          </w:tcPr>
          <w:p w14:paraId="4DF8C3B7" w14:textId="77777777" w:rsidR="003D1E8F" w:rsidRPr="005A18F7" w:rsidRDefault="003D1E8F" w:rsidP="00AE3298">
            <w:pPr>
              <w:tabs>
                <w:tab w:val="left" w:pos="0"/>
              </w:tabs>
              <w:suppressAutoHyphens/>
              <w:snapToGrid w:val="0"/>
              <w:jc w:val="center"/>
              <w:rPr>
                <w:sz w:val="20"/>
                <w:szCs w:val="20"/>
              </w:rPr>
            </w:pPr>
            <w:r w:rsidRPr="005A18F7">
              <w:rPr>
                <w:sz w:val="20"/>
                <w:szCs w:val="20"/>
              </w:rPr>
              <w:t>1</w:t>
            </w:r>
          </w:p>
        </w:tc>
        <w:tc>
          <w:tcPr>
            <w:tcW w:w="275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791753" w14:textId="77777777" w:rsidR="003D1E8F" w:rsidRPr="005A18F7" w:rsidRDefault="003D1E8F" w:rsidP="00AE3298">
            <w:pPr>
              <w:tabs>
                <w:tab w:val="left" w:pos="0"/>
              </w:tabs>
              <w:suppressAutoHyphens/>
              <w:snapToGrid w:val="0"/>
              <w:jc w:val="center"/>
              <w:rPr>
                <w:sz w:val="20"/>
                <w:szCs w:val="20"/>
              </w:rPr>
            </w:pPr>
            <w:r w:rsidRPr="005A18F7">
              <w:rPr>
                <w:sz w:val="20"/>
                <w:szCs w:val="20"/>
              </w:rPr>
              <w:t>3,2</w:t>
            </w:r>
          </w:p>
        </w:tc>
      </w:tr>
      <w:tr w:rsidR="003D1E8F" w:rsidRPr="005A18F7" w14:paraId="79FDEF1F" w14:textId="77777777" w:rsidTr="004A41AE">
        <w:trPr>
          <w:trHeight w:val="20"/>
          <w:jc w:val="center"/>
        </w:trPr>
        <w:tc>
          <w:tcPr>
            <w:tcW w:w="2248" w:type="pct"/>
            <w:tcBorders>
              <w:top w:val="single" w:sz="4" w:space="0" w:color="000000"/>
              <w:left w:val="single" w:sz="4" w:space="0" w:color="000000"/>
              <w:bottom w:val="single" w:sz="4" w:space="0" w:color="000000"/>
            </w:tcBorders>
            <w:shd w:val="clear" w:color="auto" w:fill="auto"/>
            <w:vAlign w:val="center"/>
          </w:tcPr>
          <w:p w14:paraId="16BF0502" w14:textId="77777777" w:rsidR="003D1E8F" w:rsidRPr="005A18F7" w:rsidRDefault="003D1E8F" w:rsidP="00AE3298">
            <w:pPr>
              <w:tabs>
                <w:tab w:val="left" w:pos="0"/>
              </w:tabs>
              <w:suppressAutoHyphens/>
              <w:snapToGrid w:val="0"/>
              <w:jc w:val="center"/>
              <w:rPr>
                <w:sz w:val="20"/>
                <w:szCs w:val="20"/>
              </w:rPr>
            </w:pPr>
            <w:r w:rsidRPr="005A18F7">
              <w:rPr>
                <w:sz w:val="20"/>
                <w:szCs w:val="20"/>
              </w:rPr>
              <w:t>2</w:t>
            </w:r>
          </w:p>
        </w:tc>
        <w:tc>
          <w:tcPr>
            <w:tcW w:w="275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2FCDFB" w14:textId="77777777" w:rsidR="003D1E8F" w:rsidRPr="005A18F7" w:rsidRDefault="003D1E8F" w:rsidP="00AE3298">
            <w:pPr>
              <w:tabs>
                <w:tab w:val="left" w:pos="0"/>
              </w:tabs>
              <w:suppressAutoHyphens/>
              <w:snapToGrid w:val="0"/>
              <w:jc w:val="center"/>
              <w:rPr>
                <w:sz w:val="20"/>
                <w:szCs w:val="20"/>
              </w:rPr>
            </w:pPr>
            <w:r w:rsidRPr="005A18F7">
              <w:rPr>
                <w:sz w:val="20"/>
                <w:szCs w:val="20"/>
              </w:rPr>
              <w:t>2,0</w:t>
            </w:r>
          </w:p>
        </w:tc>
      </w:tr>
      <w:tr w:rsidR="003D1E8F" w:rsidRPr="005A18F7" w14:paraId="110B9907" w14:textId="77777777" w:rsidTr="004A41AE">
        <w:trPr>
          <w:trHeight w:val="20"/>
          <w:jc w:val="center"/>
        </w:trPr>
        <w:tc>
          <w:tcPr>
            <w:tcW w:w="2248" w:type="pct"/>
            <w:tcBorders>
              <w:top w:val="single" w:sz="4" w:space="0" w:color="000000"/>
              <w:left w:val="single" w:sz="4" w:space="0" w:color="000000"/>
              <w:bottom w:val="single" w:sz="4" w:space="0" w:color="000000"/>
            </w:tcBorders>
            <w:shd w:val="clear" w:color="auto" w:fill="auto"/>
            <w:vAlign w:val="center"/>
          </w:tcPr>
          <w:p w14:paraId="1DCB6968" w14:textId="77777777" w:rsidR="003D1E8F" w:rsidRPr="005A18F7" w:rsidRDefault="003D1E8F" w:rsidP="00AE3298">
            <w:pPr>
              <w:tabs>
                <w:tab w:val="left" w:pos="0"/>
              </w:tabs>
              <w:suppressAutoHyphens/>
              <w:snapToGrid w:val="0"/>
              <w:jc w:val="center"/>
              <w:rPr>
                <w:sz w:val="20"/>
                <w:szCs w:val="20"/>
              </w:rPr>
            </w:pPr>
            <w:r w:rsidRPr="005A18F7">
              <w:rPr>
                <w:sz w:val="20"/>
                <w:szCs w:val="20"/>
              </w:rPr>
              <w:t>3</w:t>
            </w:r>
          </w:p>
        </w:tc>
        <w:tc>
          <w:tcPr>
            <w:tcW w:w="275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97790D" w14:textId="77777777" w:rsidR="003D1E8F" w:rsidRPr="005A18F7" w:rsidRDefault="003D1E8F" w:rsidP="00AE3298">
            <w:pPr>
              <w:tabs>
                <w:tab w:val="left" w:pos="0"/>
              </w:tabs>
              <w:suppressAutoHyphens/>
              <w:snapToGrid w:val="0"/>
              <w:jc w:val="center"/>
              <w:rPr>
                <w:sz w:val="20"/>
                <w:szCs w:val="20"/>
              </w:rPr>
            </w:pPr>
            <w:r w:rsidRPr="005A18F7">
              <w:rPr>
                <w:sz w:val="20"/>
                <w:szCs w:val="20"/>
              </w:rPr>
              <w:t>1,0</w:t>
            </w:r>
          </w:p>
        </w:tc>
      </w:tr>
      <w:tr w:rsidR="003D1E8F" w:rsidRPr="005A18F7" w14:paraId="2C0B05B8" w14:textId="77777777" w:rsidTr="004A41AE">
        <w:trPr>
          <w:trHeight w:val="20"/>
          <w:jc w:val="center"/>
        </w:trPr>
        <w:tc>
          <w:tcPr>
            <w:tcW w:w="2248" w:type="pct"/>
            <w:tcBorders>
              <w:top w:val="single" w:sz="4" w:space="0" w:color="000000"/>
              <w:left w:val="single" w:sz="4" w:space="0" w:color="000000"/>
              <w:bottom w:val="single" w:sz="4" w:space="0" w:color="auto"/>
            </w:tcBorders>
            <w:shd w:val="clear" w:color="auto" w:fill="auto"/>
            <w:vAlign w:val="center"/>
          </w:tcPr>
          <w:p w14:paraId="04FA68F4" w14:textId="77777777" w:rsidR="003D1E8F" w:rsidRPr="005A18F7" w:rsidRDefault="003D1E8F" w:rsidP="00AE3298">
            <w:pPr>
              <w:tabs>
                <w:tab w:val="left" w:pos="0"/>
              </w:tabs>
              <w:suppressAutoHyphens/>
              <w:snapToGrid w:val="0"/>
              <w:jc w:val="center"/>
              <w:rPr>
                <w:sz w:val="20"/>
                <w:szCs w:val="20"/>
              </w:rPr>
            </w:pPr>
            <w:r w:rsidRPr="005A18F7">
              <w:rPr>
                <w:sz w:val="20"/>
                <w:szCs w:val="20"/>
              </w:rPr>
              <w:t>4</w:t>
            </w:r>
          </w:p>
        </w:tc>
        <w:tc>
          <w:tcPr>
            <w:tcW w:w="2752" w:type="pct"/>
            <w:tcBorders>
              <w:top w:val="single" w:sz="4" w:space="0" w:color="000000"/>
              <w:left w:val="single" w:sz="4" w:space="0" w:color="000000"/>
              <w:bottom w:val="single" w:sz="4" w:space="0" w:color="auto"/>
              <w:right w:val="single" w:sz="4" w:space="0" w:color="000000"/>
            </w:tcBorders>
            <w:shd w:val="clear" w:color="auto" w:fill="auto"/>
            <w:vAlign w:val="center"/>
          </w:tcPr>
          <w:p w14:paraId="15991017" w14:textId="77777777" w:rsidR="003D1E8F" w:rsidRPr="005A18F7" w:rsidRDefault="003D1E8F" w:rsidP="00AE3298">
            <w:pPr>
              <w:tabs>
                <w:tab w:val="left" w:pos="0"/>
              </w:tabs>
              <w:suppressAutoHyphens/>
              <w:snapToGrid w:val="0"/>
              <w:jc w:val="center"/>
              <w:rPr>
                <w:sz w:val="20"/>
                <w:szCs w:val="20"/>
              </w:rPr>
            </w:pPr>
            <w:r w:rsidRPr="005A18F7">
              <w:rPr>
                <w:sz w:val="20"/>
                <w:szCs w:val="20"/>
              </w:rPr>
              <w:t>0,38</w:t>
            </w:r>
          </w:p>
        </w:tc>
      </w:tr>
      <w:tr w:rsidR="003D1E8F" w:rsidRPr="005A18F7" w14:paraId="1833DBC0" w14:textId="77777777" w:rsidTr="004A41AE">
        <w:trPr>
          <w:trHeight w:val="20"/>
          <w:jc w:val="center"/>
        </w:trPr>
        <w:tc>
          <w:tcPr>
            <w:tcW w:w="2248" w:type="pct"/>
            <w:tcBorders>
              <w:top w:val="single" w:sz="4" w:space="0" w:color="auto"/>
              <w:left w:val="single" w:sz="4" w:space="0" w:color="000000"/>
              <w:bottom w:val="single" w:sz="4" w:space="0" w:color="auto"/>
            </w:tcBorders>
            <w:shd w:val="clear" w:color="auto" w:fill="auto"/>
            <w:vAlign w:val="center"/>
          </w:tcPr>
          <w:p w14:paraId="3DE722A2" w14:textId="77777777" w:rsidR="003D1E8F" w:rsidRPr="005A18F7" w:rsidRDefault="003D1E8F" w:rsidP="00AE3298">
            <w:pPr>
              <w:tabs>
                <w:tab w:val="left" w:pos="0"/>
              </w:tabs>
              <w:suppressAutoHyphens/>
              <w:snapToGrid w:val="0"/>
              <w:jc w:val="center"/>
              <w:rPr>
                <w:sz w:val="20"/>
                <w:szCs w:val="20"/>
              </w:rPr>
            </w:pPr>
            <w:r w:rsidRPr="005A18F7">
              <w:rPr>
                <w:sz w:val="20"/>
                <w:szCs w:val="20"/>
              </w:rPr>
              <w:t>5</w:t>
            </w:r>
          </w:p>
        </w:tc>
        <w:tc>
          <w:tcPr>
            <w:tcW w:w="2752" w:type="pct"/>
            <w:tcBorders>
              <w:top w:val="single" w:sz="4" w:space="0" w:color="auto"/>
              <w:left w:val="single" w:sz="4" w:space="0" w:color="000000"/>
              <w:bottom w:val="single" w:sz="4" w:space="0" w:color="auto"/>
              <w:right w:val="single" w:sz="4" w:space="0" w:color="000000"/>
            </w:tcBorders>
            <w:shd w:val="clear" w:color="auto" w:fill="auto"/>
            <w:vAlign w:val="center"/>
          </w:tcPr>
          <w:p w14:paraId="672882EE" w14:textId="77777777" w:rsidR="003D1E8F" w:rsidRPr="005A18F7" w:rsidRDefault="003D1E8F" w:rsidP="00AE3298">
            <w:pPr>
              <w:tabs>
                <w:tab w:val="left" w:pos="0"/>
              </w:tabs>
              <w:suppressAutoHyphens/>
              <w:snapToGrid w:val="0"/>
              <w:jc w:val="center"/>
              <w:rPr>
                <w:sz w:val="20"/>
                <w:szCs w:val="20"/>
              </w:rPr>
            </w:pPr>
            <w:r w:rsidRPr="005A18F7">
              <w:rPr>
                <w:sz w:val="20"/>
                <w:szCs w:val="20"/>
              </w:rPr>
              <w:t>0,12</w:t>
            </w:r>
          </w:p>
        </w:tc>
      </w:tr>
    </w:tbl>
    <w:p w14:paraId="18820ED2" w14:textId="77777777" w:rsidR="003D1E8F" w:rsidRPr="003D1E8F" w:rsidRDefault="003D1E8F" w:rsidP="00AE3298">
      <w:pPr>
        <w:pStyle w:val="a3"/>
        <w:widowControl/>
        <w:suppressAutoHyphens/>
        <w:spacing w:before="120"/>
      </w:pPr>
      <w:r w:rsidRPr="003D1E8F">
        <w:t>Для открытых пространств лесничества устанавливаются следующие рекреационные нагрузки.</w:t>
      </w:r>
    </w:p>
    <w:p w14:paraId="507F5F5C" w14:textId="112CC139" w:rsidR="003D1E8F" w:rsidRPr="003D1E8F" w:rsidRDefault="00CA69AC" w:rsidP="00AE3298">
      <w:pPr>
        <w:keepNext/>
        <w:keepLines/>
        <w:suppressAutoHyphens/>
        <w:spacing w:before="120" w:after="120"/>
        <w:jc w:val="right"/>
        <w:rPr>
          <w:sz w:val="24"/>
          <w:szCs w:val="24"/>
        </w:rPr>
      </w:pPr>
      <w:r>
        <w:rPr>
          <w:sz w:val="24"/>
          <w:szCs w:val="24"/>
        </w:rPr>
        <w:t>Таблица 2.8.2</w:t>
      </w:r>
      <w:r w:rsidR="003D1E8F" w:rsidRPr="003D1E8F">
        <w:rPr>
          <w:sz w:val="24"/>
          <w:szCs w:val="24"/>
        </w:rPr>
        <w:t>.4</w:t>
      </w:r>
    </w:p>
    <w:p w14:paraId="417A3ACB" w14:textId="77777777" w:rsidR="003D1E8F" w:rsidRPr="003D1E8F" w:rsidRDefault="003D1E8F" w:rsidP="00AE3298">
      <w:pPr>
        <w:keepNext/>
        <w:keepLines/>
        <w:suppressAutoHyphens/>
        <w:spacing w:before="120" w:after="120"/>
        <w:jc w:val="center"/>
        <w:rPr>
          <w:sz w:val="24"/>
        </w:rPr>
      </w:pPr>
      <w:r w:rsidRPr="003D1E8F">
        <w:rPr>
          <w:sz w:val="24"/>
        </w:rPr>
        <w:t>Нормативы рекреационных нагрузок для открытых пространств</w:t>
      </w:r>
    </w:p>
    <w:tbl>
      <w:tblPr>
        <w:tblW w:w="9639" w:type="dxa"/>
        <w:jc w:val="center"/>
        <w:tblLayout w:type="fixed"/>
        <w:tblLook w:val="0000" w:firstRow="0" w:lastRow="0" w:firstColumn="0" w:lastColumn="0" w:noHBand="0" w:noVBand="0"/>
      </w:tblPr>
      <w:tblGrid>
        <w:gridCol w:w="7550"/>
        <w:gridCol w:w="2089"/>
      </w:tblGrid>
      <w:tr w:rsidR="003D1E8F" w:rsidRPr="005A18F7" w14:paraId="405B2A78" w14:textId="77777777" w:rsidTr="00AC5817">
        <w:trPr>
          <w:trHeight w:val="20"/>
          <w:jc w:val="center"/>
        </w:trPr>
        <w:tc>
          <w:tcPr>
            <w:tcW w:w="7550" w:type="dxa"/>
            <w:tcBorders>
              <w:top w:val="single" w:sz="4" w:space="0" w:color="000000"/>
              <w:left w:val="single" w:sz="4" w:space="0" w:color="000000"/>
              <w:bottom w:val="single" w:sz="4" w:space="0" w:color="000000"/>
            </w:tcBorders>
            <w:shd w:val="clear" w:color="auto" w:fill="auto"/>
            <w:vAlign w:val="center"/>
          </w:tcPr>
          <w:p w14:paraId="092E4694" w14:textId="77777777" w:rsidR="003D1E8F" w:rsidRPr="005A18F7" w:rsidRDefault="003D1E8F" w:rsidP="00AE3298">
            <w:pPr>
              <w:suppressAutoHyphens/>
              <w:snapToGrid w:val="0"/>
              <w:jc w:val="center"/>
              <w:rPr>
                <w:sz w:val="20"/>
                <w:szCs w:val="20"/>
              </w:rPr>
            </w:pPr>
            <w:r w:rsidRPr="005A18F7">
              <w:rPr>
                <w:sz w:val="20"/>
                <w:szCs w:val="20"/>
              </w:rPr>
              <w:t xml:space="preserve">Типы открытых ландшафтов </w:t>
            </w:r>
          </w:p>
        </w:tc>
        <w:tc>
          <w:tcPr>
            <w:tcW w:w="20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566485" w14:textId="77777777" w:rsidR="003D1E8F" w:rsidRPr="005A18F7" w:rsidRDefault="003D1E8F" w:rsidP="00AE3298">
            <w:pPr>
              <w:suppressAutoHyphens/>
              <w:snapToGrid w:val="0"/>
              <w:jc w:val="center"/>
              <w:rPr>
                <w:sz w:val="20"/>
                <w:szCs w:val="20"/>
              </w:rPr>
            </w:pPr>
            <w:r w:rsidRPr="005A18F7">
              <w:rPr>
                <w:sz w:val="20"/>
                <w:szCs w:val="20"/>
              </w:rPr>
              <w:t>Рекреационная нагрузка, чел./га</w:t>
            </w:r>
          </w:p>
        </w:tc>
      </w:tr>
      <w:tr w:rsidR="003D1E8F" w:rsidRPr="005A18F7" w14:paraId="50DBDF1C" w14:textId="77777777" w:rsidTr="00AC5817">
        <w:trPr>
          <w:trHeight w:val="20"/>
          <w:jc w:val="center"/>
        </w:trPr>
        <w:tc>
          <w:tcPr>
            <w:tcW w:w="7550" w:type="dxa"/>
            <w:tcBorders>
              <w:top w:val="single" w:sz="4" w:space="0" w:color="000000"/>
              <w:left w:val="single" w:sz="4" w:space="0" w:color="000000"/>
              <w:bottom w:val="single" w:sz="4" w:space="0" w:color="000000"/>
            </w:tcBorders>
            <w:shd w:val="clear" w:color="auto" w:fill="auto"/>
            <w:vAlign w:val="center"/>
          </w:tcPr>
          <w:p w14:paraId="04790381" w14:textId="77777777" w:rsidR="003D1E8F" w:rsidRPr="005A18F7" w:rsidRDefault="003D1E8F" w:rsidP="00AE3298">
            <w:pPr>
              <w:suppressAutoHyphens/>
              <w:snapToGrid w:val="0"/>
              <w:rPr>
                <w:sz w:val="20"/>
                <w:szCs w:val="20"/>
              </w:rPr>
            </w:pPr>
            <w:r w:rsidRPr="005A18F7">
              <w:rPr>
                <w:sz w:val="20"/>
                <w:szCs w:val="20"/>
              </w:rPr>
              <w:t>Поляны с естественным травостоем</w:t>
            </w:r>
          </w:p>
        </w:tc>
        <w:tc>
          <w:tcPr>
            <w:tcW w:w="20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883166" w14:textId="77777777" w:rsidR="003D1E8F" w:rsidRPr="005A18F7" w:rsidRDefault="003D1E8F" w:rsidP="00AE3298">
            <w:pPr>
              <w:suppressAutoHyphens/>
              <w:snapToGrid w:val="0"/>
              <w:jc w:val="center"/>
              <w:rPr>
                <w:sz w:val="20"/>
                <w:szCs w:val="20"/>
              </w:rPr>
            </w:pPr>
            <w:r w:rsidRPr="005A18F7">
              <w:rPr>
                <w:sz w:val="20"/>
                <w:szCs w:val="20"/>
              </w:rPr>
              <w:t xml:space="preserve">до 20 </w:t>
            </w:r>
          </w:p>
        </w:tc>
      </w:tr>
      <w:tr w:rsidR="003D1E8F" w:rsidRPr="005A18F7" w14:paraId="50DCA5A7" w14:textId="77777777" w:rsidTr="00AC5817">
        <w:trPr>
          <w:trHeight w:val="20"/>
          <w:jc w:val="center"/>
        </w:trPr>
        <w:tc>
          <w:tcPr>
            <w:tcW w:w="7550" w:type="dxa"/>
            <w:tcBorders>
              <w:top w:val="single" w:sz="4" w:space="0" w:color="000000"/>
              <w:left w:val="single" w:sz="4" w:space="0" w:color="000000"/>
              <w:bottom w:val="single" w:sz="4" w:space="0" w:color="000000"/>
            </w:tcBorders>
            <w:shd w:val="clear" w:color="auto" w:fill="auto"/>
            <w:vAlign w:val="center"/>
          </w:tcPr>
          <w:p w14:paraId="1E0B12D6" w14:textId="77777777" w:rsidR="003D1E8F" w:rsidRPr="005A18F7" w:rsidRDefault="003D1E8F" w:rsidP="00AE3298">
            <w:pPr>
              <w:suppressAutoHyphens/>
              <w:snapToGrid w:val="0"/>
              <w:rPr>
                <w:sz w:val="20"/>
                <w:szCs w:val="20"/>
              </w:rPr>
            </w:pPr>
            <w:r w:rsidRPr="005A18F7">
              <w:rPr>
                <w:sz w:val="20"/>
                <w:szCs w:val="20"/>
              </w:rPr>
              <w:t>Поляны с улучшенным травостоем</w:t>
            </w:r>
          </w:p>
        </w:tc>
        <w:tc>
          <w:tcPr>
            <w:tcW w:w="20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DE512B" w14:textId="77777777" w:rsidR="003D1E8F" w:rsidRPr="005A18F7" w:rsidRDefault="003D1E8F" w:rsidP="00AE3298">
            <w:pPr>
              <w:suppressAutoHyphens/>
              <w:snapToGrid w:val="0"/>
              <w:jc w:val="center"/>
              <w:rPr>
                <w:sz w:val="20"/>
                <w:szCs w:val="20"/>
              </w:rPr>
            </w:pPr>
            <w:r w:rsidRPr="005A18F7">
              <w:rPr>
                <w:sz w:val="20"/>
                <w:szCs w:val="20"/>
              </w:rPr>
              <w:t xml:space="preserve">до 40 </w:t>
            </w:r>
          </w:p>
        </w:tc>
      </w:tr>
      <w:tr w:rsidR="003D1E8F" w:rsidRPr="005A18F7" w14:paraId="30086303" w14:textId="77777777" w:rsidTr="00AC5817">
        <w:trPr>
          <w:trHeight w:val="20"/>
          <w:jc w:val="center"/>
        </w:trPr>
        <w:tc>
          <w:tcPr>
            <w:tcW w:w="7550" w:type="dxa"/>
            <w:tcBorders>
              <w:top w:val="single" w:sz="4" w:space="0" w:color="000000"/>
              <w:left w:val="single" w:sz="4" w:space="0" w:color="000000"/>
              <w:bottom w:val="single" w:sz="4" w:space="0" w:color="000000"/>
            </w:tcBorders>
            <w:shd w:val="clear" w:color="auto" w:fill="auto"/>
            <w:vAlign w:val="center"/>
          </w:tcPr>
          <w:p w14:paraId="3BCBD900" w14:textId="77777777" w:rsidR="003D1E8F" w:rsidRPr="005A18F7" w:rsidRDefault="003D1E8F" w:rsidP="00AE3298">
            <w:pPr>
              <w:suppressAutoHyphens/>
              <w:snapToGrid w:val="0"/>
              <w:rPr>
                <w:sz w:val="20"/>
                <w:szCs w:val="20"/>
              </w:rPr>
            </w:pPr>
            <w:r w:rsidRPr="005A18F7">
              <w:rPr>
                <w:sz w:val="20"/>
                <w:szCs w:val="20"/>
              </w:rPr>
              <w:t>Открытые пространства с элементами благоустройства (скамьи, беседки и проч.)</w:t>
            </w:r>
          </w:p>
        </w:tc>
        <w:tc>
          <w:tcPr>
            <w:tcW w:w="20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50ACF8" w14:textId="77777777" w:rsidR="003D1E8F" w:rsidRPr="005A18F7" w:rsidRDefault="003D1E8F" w:rsidP="00AE3298">
            <w:pPr>
              <w:suppressAutoHyphens/>
              <w:snapToGrid w:val="0"/>
              <w:jc w:val="center"/>
              <w:rPr>
                <w:sz w:val="20"/>
                <w:szCs w:val="20"/>
              </w:rPr>
            </w:pPr>
            <w:r w:rsidRPr="005A18F7">
              <w:rPr>
                <w:sz w:val="20"/>
                <w:szCs w:val="20"/>
              </w:rPr>
              <w:t xml:space="preserve">до 50 </w:t>
            </w:r>
          </w:p>
        </w:tc>
      </w:tr>
      <w:tr w:rsidR="003D1E8F" w:rsidRPr="005A18F7" w14:paraId="17368501" w14:textId="77777777" w:rsidTr="00AC5817">
        <w:trPr>
          <w:trHeight w:val="20"/>
          <w:jc w:val="center"/>
        </w:trPr>
        <w:tc>
          <w:tcPr>
            <w:tcW w:w="7550" w:type="dxa"/>
            <w:tcBorders>
              <w:top w:val="single" w:sz="4" w:space="0" w:color="000000"/>
              <w:left w:val="single" w:sz="4" w:space="0" w:color="000000"/>
              <w:bottom w:val="single" w:sz="4" w:space="0" w:color="auto"/>
            </w:tcBorders>
            <w:shd w:val="clear" w:color="auto" w:fill="auto"/>
            <w:vAlign w:val="center"/>
          </w:tcPr>
          <w:p w14:paraId="4CCB376A" w14:textId="77777777" w:rsidR="003D1E8F" w:rsidRPr="005A18F7" w:rsidRDefault="003D1E8F" w:rsidP="00AE3298">
            <w:pPr>
              <w:suppressAutoHyphens/>
              <w:snapToGrid w:val="0"/>
              <w:rPr>
                <w:sz w:val="20"/>
                <w:szCs w:val="20"/>
              </w:rPr>
            </w:pPr>
            <w:r w:rsidRPr="005A18F7">
              <w:rPr>
                <w:sz w:val="20"/>
                <w:szCs w:val="20"/>
              </w:rPr>
              <w:t>Открытые пространства с твердым дорожно-</w:t>
            </w:r>
            <w:proofErr w:type="spellStart"/>
            <w:r w:rsidRPr="005A18F7">
              <w:rPr>
                <w:sz w:val="20"/>
                <w:szCs w:val="20"/>
              </w:rPr>
              <w:t>тропиночным</w:t>
            </w:r>
            <w:proofErr w:type="spellEnd"/>
            <w:r w:rsidRPr="005A18F7">
              <w:rPr>
                <w:sz w:val="20"/>
                <w:szCs w:val="20"/>
              </w:rPr>
              <w:t xml:space="preserve"> покрытием, площадки</w:t>
            </w:r>
          </w:p>
        </w:tc>
        <w:tc>
          <w:tcPr>
            <w:tcW w:w="2089" w:type="dxa"/>
            <w:tcBorders>
              <w:top w:val="single" w:sz="4" w:space="0" w:color="000000"/>
              <w:left w:val="single" w:sz="4" w:space="0" w:color="000000"/>
              <w:bottom w:val="single" w:sz="4" w:space="0" w:color="auto"/>
              <w:right w:val="single" w:sz="4" w:space="0" w:color="000000"/>
            </w:tcBorders>
            <w:shd w:val="clear" w:color="auto" w:fill="auto"/>
            <w:vAlign w:val="center"/>
          </w:tcPr>
          <w:p w14:paraId="2B19C8BB" w14:textId="77777777" w:rsidR="003D1E8F" w:rsidRPr="005A18F7" w:rsidRDefault="003D1E8F" w:rsidP="00AE3298">
            <w:pPr>
              <w:suppressAutoHyphens/>
              <w:snapToGrid w:val="0"/>
              <w:jc w:val="center"/>
              <w:rPr>
                <w:sz w:val="20"/>
                <w:szCs w:val="20"/>
              </w:rPr>
            </w:pPr>
            <w:r w:rsidRPr="005A18F7">
              <w:rPr>
                <w:sz w:val="20"/>
                <w:szCs w:val="20"/>
              </w:rPr>
              <w:t xml:space="preserve">до 100 </w:t>
            </w:r>
          </w:p>
        </w:tc>
      </w:tr>
    </w:tbl>
    <w:p w14:paraId="21992D64" w14:textId="77777777" w:rsidR="003D1E8F" w:rsidRPr="003D1E8F" w:rsidRDefault="003D1E8F" w:rsidP="00AE3298">
      <w:pPr>
        <w:pStyle w:val="a3"/>
        <w:widowControl/>
        <w:suppressAutoHyphens/>
        <w:spacing w:before="120"/>
      </w:pPr>
      <w:r w:rsidRPr="003D1E8F">
        <w:t>Для всех типов ландшафта при уклоне более 5 % допустимые величины рекреационных нагрузок уменьшают в 2 раза; при уклоне 5-10 % – в 3-4 раза; при уклоне более 15 % – в 5 раз.</w:t>
      </w:r>
    </w:p>
    <w:p w14:paraId="0C6F0762" w14:textId="1D18FD56" w:rsidR="003D1E8F" w:rsidRPr="003D1E8F" w:rsidRDefault="003D1E8F" w:rsidP="00AE3298">
      <w:pPr>
        <w:keepNext/>
        <w:keepLines/>
        <w:suppressAutoHyphens/>
        <w:spacing w:before="120" w:after="120"/>
        <w:jc w:val="right"/>
        <w:rPr>
          <w:sz w:val="24"/>
          <w:szCs w:val="24"/>
        </w:rPr>
      </w:pPr>
      <w:r w:rsidRPr="003D1E8F">
        <w:rPr>
          <w:sz w:val="24"/>
          <w:szCs w:val="24"/>
        </w:rPr>
        <w:t>Таблица 2.8.</w:t>
      </w:r>
      <w:r w:rsidR="00CA69AC">
        <w:rPr>
          <w:sz w:val="24"/>
          <w:szCs w:val="24"/>
        </w:rPr>
        <w:t>2</w:t>
      </w:r>
      <w:r w:rsidRPr="003D1E8F">
        <w:rPr>
          <w:sz w:val="24"/>
          <w:szCs w:val="24"/>
        </w:rPr>
        <w:t>.5</w:t>
      </w:r>
    </w:p>
    <w:p w14:paraId="1A7AFAF8" w14:textId="77777777" w:rsidR="003D1E8F" w:rsidRPr="003D1E8F" w:rsidRDefault="003D1E8F" w:rsidP="00AE3298">
      <w:pPr>
        <w:keepNext/>
        <w:keepLines/>
        <w:suppressAutoHyphens/>
        <w:spacing w:before="120" w:after="120"/>
        <w:jc w:val="center"/>
        <w:rPr>
          <w:sz w:val="24"/>
        </w:rPr>
      </w:pPr>
      <w:r w:rsidRPr="003D1E8F">
        <w:rPr>
          <w:sz w:val="24"/>
        </w:rPr>
        <w:t>Нормативы рекреационной емкости пляжей (чел.-дни/20 м2)</w:t>
      </w:r>
    </w:p>
    <w:tbl>
      <w:tblPr>
        <w:tblW w:w="9639" w:type="dxa"/>
        <w:jc w:val="center"/>
        <w:tblLayout w:type="fixed"/>
        <w:tblLook w:val="0000" w:firstRow="0" w:lastRow="0" w:firstColumn="0" w:lastColumn="0" w:noHBand="0" w:noVBand="0"/>
      </w:tblPr>
      <w:tblGrid>
        <w:gridCol w:w="2604"/>
        <w:gridCol w:w="1649"/>
        <w:gridCol w:w="1547"/>
        <w:gridCol w:w="1256"/>
        <w:gridCol w:w="1308"/>
        <w:gridCol w:w="1275"/>
      </w:tblGrid>
      <w:tr w:rsidR="003D1E8F" w:rsidRPr="005A18F7" w14:paraId="465564F1" w14:textId="77777777" w:rsidTr="00AC5817">
        <w:trPr>
          <w:tblHeader/>
          <w:jc w:val="center"/>
        </w:trPr>
        <w:tc>
          <w:tcPr>
            <w:tcW w:w="2604" w:type="dxa"/>
            <w:vMerge w:val="restart"/>
            <w:tcBorders>
              <w:top w:val="single" w:sz="4" w:space="0" w:color="000000"/>
              <w:left w:val="single" w:sz="4" w:space="0" w:color="000000"/>
              <w:bottom w:val="single" w:sz="4" w:space="0" w:color="000000"/>
            </w:tcBorders>
            <w:shd w:val="clear" w:color="auto" w:fill="auto"/>
            <w:vAlign w:val="center"/>
          </w:tcPr>
          <w:p w14:paraId="7AFAB0B1" w14:textId="77777777" w:rsidR="003D1E8F" w:rsidRPr="005A18F7" w:rsidRDefault="003D1E8F" w:rsidP="00AE3298">
            <w:pPr>
              <w:keepNext/>
              <w:suppressAutoHyphens/>
              <w:snapToGrid w:val="0"/>
              <w:jc w:val="center"/>
              <w:rPr>
                <w:sz w:val="20"/>
                <w:szCs w:val="20"/>
              </w:rPr>
            </w:pPr>
            <w:r w:rsidRPr="005A18F7">
              <w:rPr>
                <w:sz w:val="20"/>
                <w:szCs w:val="20"/>
              </w:rPr>
              <w:t>Социально - экологический коэффициент К1</w:t>
            </w:r>
          </w:p>
        </w:tc>
        <w:tc>
          <w:tcPr>
            <w:tcW w:w="7035"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14:paraId="7E5963C4" w14:textId="77777777" w:rsidR="003D1E8F" w:rsidRPr="005A18F7" w:rsidRDefault="003D1E8F" w:rsidP="00AE3298">
            <w:pPr>
              <w:keepNext/>
              <w:suppressAutoHyphens/>
              <w:snapToGrid w:val="0"/>
              <w:jc w:val="center"/>
              <w:rPr>
                <w:sz w:val="20"/>
                <w:szCs w:val="20"/>
              </w:rPr>
            </w:pPr>
            <w:r w:rsidRPr="005A18F7">
              <w:rPr>
                <w:sz w:val="20"/>
                <w:szCs w:val="20"/>
              </w:rPr>
              <w:t>Коэффициент рекреационной привлекательности К2</w:t>
            </w:r>
          </w:p>
        </w:tc>
      </w:tr>
      <w:tr w:rsidR="003D1E8F" w:rsidRPr="005A18F7" w14:paraId="2D90272D" w14:textId="77777777" w:rsidTr="00AC5817">
        <w:trPr>
          <w:tblHeader/>
          <w:jc w:val="center"/>
        </w:trPr>
        <w:tc>
          <w:tcPr>
            <w:tcW w:w="2604" w:type="dxa"/>
            <w:vMerge/>
            <w:tcBorders>
              <w:top w:val="single" w:sz="4" w:space="0" w:color="000000"/>
              <w:left w:val="single" w:sz="4" w:space="0" w:color="000000"/>
              <w:bottom w:val="single" w:sz="4" w:space="0" w:color="000000"/>
            </w:tcBorders>
            <w:shd w:val="clear" w:color="auto" w:fill="auto"/>
            <w:vAlign w:val="center"/>
          </w:tcPr>
          <w:p w14:paraId="550E4C70" w14:textId="77777777" w:rsidR="003D1E8F" w:rsidRPr="005A18F7" w:rsidRDefault="003D1E8F" w:rsidP="00AE3298">
            <w:pPr>
              <w:keepNext/>
              <w:suppressAutoHyphens/>
              <w:snapToGrid w:val="0"/>
              <w:jc w:val="center"/>
              <w:rPr>
                <w:sz w:val="20"/>
                <w:szCs w:val="20"/>
              </w:rPr>
            </w:pPr>
          </w:p>
        </w:tc>
        <w:tc>
          <w:tcPr>
            <w:tcW w:w="1649" w:type="dxa"/>
            <w:tcBorders>
              <w:top w:val="single" w:sz="4" w:space="0" w:color="000000"/>
              <w:left w:val="single" w:sz="4" w:space="0" w:color="000000"/>
              <w:bottom w:val="single" w:sz="4" w:space="0" w:color="000000"/>
            </w:tcBorders>
            <w:shd w:val="clear" w:color="auto" w:fill="auto"/>
            <w:vAlign w:val="center"/>
          </w:tcPr>
          <w:p w14:paraId="20974B31" w14:textId="77777777" w:rsidR="003D1E8F" w:rsidRPr="005A18F7" w:rsidRDefault="003D1E8F" w:rsidP="00AE3298">
            <w:pPr>
              <w:keepNext/>
              <w:suppressAutoHyphens/>
              <w:snapToGrid w:val="0"/>
              <w:jc w:val="center"/>
              <w:rPr>
                <w:sz w:val="20"/>
                <w:szCs w:val="20"/>
              </w:rPr>
            </w:pPr>
            <w:r w:rsidRPr="005A18F7">
              <w:rPr>
                <w:sz w:val="20"/>
                <w:szCs w:val="20"/>
              </w:rPr>
              <w:t>0,8</w:t>
            </w:r>
          </w:p>
        </w:tc>
        <w:tc>
          <w:tcPr>
            <w:tcW w:w="1547" w:type="dxa"/>
            <w:tcBorders>
              <w:top w:val="single" w:sz="4" w:space="0" w:color="000000"/>
              <w:left w:val="single" w:sz="4" w:space="0" w:color="000000"/>
              <w:bottom w:val="single" w:sz="4" w:space="0" w:color="000000"/>
            </w:tcBorders>
            <w:shd w:val="clear" w:color="auto" w:fill="auto"/>
            <w:vAlign w:val="center"/>
          </w:tcPr>
          <w:p w14:paraId="672C5CDB" w14:textId="77777777" w:rsidR="003D1E8F" w:rsidRPr="005A18F7" w:rsidRDefault="003D1E8F" w:rsidP="00AE3298">
            <w:pPr>
              <w:keepNext/>
              <w:suppressAutoHyphens/>
              <w:snapToGrid w:val="0"/>
              <w:jc w:val="center"/>
              <w:rPr>
                <w:sz w:val="20"/>
                <w:szCs w:val="20"/>
              </w:rPr>
            </w:pPr>
            <w:r w:rsidRPr="005A18F7">
              <w:rPr>
                <w:sz w:val="20"/>
                <w:szCs w:val="20"/>
              </w:rPr>
              <w:t>0,7</w:t>
            </w:r>
          </w:p>
        </w:tc>
        <w:tc>
          <w:tcPr>
            <w:tcW w:w="1256" w:type="dxa"/>
            <w:tcBorders>
              <w:top w:val="single" w:sz="4" w:space="0" w:color="000000"/>
              <w:left w:val="single" w:sz="4" w:space="0" w:color="000000"/>
              <w:bottom w:val="single" w:sz="4" w:space="0" w:color="000000"/>
            </w:tcBorders>
            <w:shd w:val="clear" w:color="auto" w:fill="auto"/>
            <w:vAlign w:val="center"/>
          </w:tcPr>
          <w:p w14:paraId="2BF33765" w14:textId="77777777" w:rsidR="003D1E8F" w:rsidRPr="005A18F7" w:rsidRDefault="003D1E8F" w:rsidP="00AE3298">
            <w:pPr>
              <w:keepNext/>
              <w:suppressAutoHyphens/>
              <w:snapToGrid w:val="0"/>
              <w:jc w:val="center"/>
              <w:rPr>
                <w:sz w:val="20"/>
                <w:szCs w:val="20"/>
              </w:rPr>
            </w:pPr>
            <w:r w:rsidRPr="005A18F7">
              <w:rPr>
                <w:sz w:val="20"/>
                <w:szCs w:val="20"/>
              </w:rPr>
              <w:t>0,6</w:t>
            </w:r>
          </w:p>
        </w:tc>
        <w:tc>
          <w:tcPr>
            <w:tcW w:w="1308" w:type="dxa"/>
            <w:tcBorders>
              <w:top w:val="single" w:sz="4" w:space="0" w:color="000000"/>
              <w:left w:val="single" w:sz="4" w:space="0" w:color="000000"/>
              <w:bottom w:val="single" w:sz="4" w:space="0" w:color="000000"/>
            </w:tcBorders>
            <w:shd w:val="clear" w:color="auto" w:fill="auto"/>
            <w:vAlign w:val="center"/>
          </w:tcPr>
          <w:p w14:paraId="2CA0DE82" w14:textId="77777777" w:rsidR="003D1E8F" w:rsidRPr="005A18F7" w:rsidRDefault="003D1E8F" w:rsidP="00AE3298">
            <w:pPr>
              <w:keepNext/>
              <w:suppressAutoHyphens/>
              <w:snapToGrid w:val="0"/>
              <w:jc w:val="center"/>
              <w:rPr>
                <w:sz w:val="20"/>
                <w:szCs w:val="20"/>
              </w:rPr>
            </w:pPr>
            <w:r w:rsidRPr="005A18F7">
              <w:rPr>
                <w:sz w:val="20"/>
                <w:szCs w:val="20"/>
              </w:rPr>
              <w:t>0,5</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4D946" w14:textId="77777777" w:rsidR="003D1E8F" w:rsidRPr="005A18F7" w:rsidRDefault="003D1E8F" w:rsidP="00AE3298">
            <w:pPr>
              <w:keepNext/>
              <w:suppressAutoHyphens/>
              <w:snapToGrid w:val="0"/>
              <w:jc w:val="center"/>
              <w:rPr>
                <w:sz w:val="20"/>
                <w:szCs w:val="20"/>
              </w:rPr>
            </w:pPr>
            <w:r w:rsidRPr="005A18F7">
              <w:rPr>
                <w:sz w:val="20"/>
                <w:szCs w:val="20"/>
              </w:rPr>
              <w:t>0,4</w:t>
            </w:r>
          </w:p>
        </w:tc>
      </w:tr>
      <w:tr w:rsidR="003D1E8F" w:rsidRPr="005A18F7" w14:paraId="53C32B4B" w14:textId="77777777" w:rsidTr="00AC5817">
        <w:trPr>
          <w:jc w:val="center"/>
        </w:trPr>
        <w:tc>
          <w:tcPr>
            <w:tcW w:w="2604" w:type="dxa"/>
            <w:tcBorders>
              <w:top w:val="single" w:sz="4" w:space="0" w:color="000000"/>
              <w:left w:val="single" w:sz="4" w:space="0" w:color="000000"/>
              <w:bottom w:val="single" w:sz="4" w:space="0" w:color="000000"/>
            </w:tcBorders>
            <w:shd w:val="clear" w:color="auto" w:fill="auto"/>
            <w:vAlign w:val="center"/>
          </w:tcPr>
          <w:p w14:paraId="0E3BAD89" w14:textId="77777777" w:rsidR="003D1E8F" w:rsidRPr="005A18F7" w:rsidRDefault="003D1E8F" w:rsidP="00AE3298">
            <w:pPr>
              <w:suppressAutoHyphens/>
              <w:snapToGrid w:val="0"/>
              <w:jc w:val="center"/>
              <w:rPr>
                <w:sz w:val="20"/>
                <w:szCs w:val="20"/>
              </w:rPr>
            </w:pPr>
            <w:r w:rsidRPr="005A18F7">
              <w:rPr>
                <w:sz w:val="20"/>
                <w:szCs w:val="20"/>
              </w:rPr>
              <w:t>0,8</w:t>
            </w:r>
          </w:p>
        </w:tc>
        <w:tc>
          <w:tcPr>
            <w:tcW w:w="1649" w:type="dxa"/>
            <w:tcBorders>
              <w:top w:val="single" w:sz="4" w:space="0" w:color="000000"/>
              <w:left w:val="single" w:sz="4" w:space="0" w:color="000000"/>
              <w:bottom w:val="single" w:sz="4" w:space="0" w:color="000000"/>
            </w:tcBorders>
            <w:shd w:val="clear" w:color="auto" w:fill="auto"/>
            <w:vAlign w:val="center"/>
          </w:tcPr>
          <w:p w14:paraId="227D1F7D" w14:textId="77777777" w:rsidR="003D1E8F" w:rsidRPr="005A18F7" w:rsidRDefault="003D1E8F" w:rsidP="00AE3298">
            <w:pPr>
              <w:suppressAutoHyphens/>
              <w:snapToGrid w:val="0"/>
              <w:jc w:val="center"/>
              <w:rPr>
                <w:sz w:val="20"/>
                <w:szCs w:val="20"/>
              </w:rPr>
            </w:pPr>
            <w:r w:rsidRPr="005A18F7">
              <w:rPr>
                <w:sz w:val="20"/>
                <w:szCs w:val="20"/>
              </w:rPr>
              <w:t>2,2-2,6</w:t>
            </w:r>
          </w:p>
        </w:tc>
        <w:tc>
          <w:tcPr>
            <w:tcW w:w="1547" w:type="dxa"/>
            <w:tcBorders>
              <w:top w:val="single" w:sz="4" w:space="0" w:color="000000"/>
              <w:left w:val="single" w:sz="4" w:space="0" w:color="000000"/>
              <w:bottom w:val="single" w:sz="4" w:space="0" w:color="000000"/>
            </w:tcBorders>
            <w:shd w:val="clear" w:color="auto" w:fill="auto"/>
            <w:vAlign w:val="center"/>
          </w:tcPr>
          <w:p w14:paraId="352DB329" w14:textId="77777777" w:rsidR="003D1E8F" w:rsidRPr="005A18F7" w:rsidRDefault="003D1E8F" w:rsidP="00AE3298">
            <w:pPr>
              <w:suppressAutoHyphens/>
              <w:snapToGrid w:val="0"/>
              <w:jc w:val="center"/>
              <w:rPr>
                <w:sz w:val="20"/>
                <w:szCs w:val="20"/>
              </w:rPr>
            </w:pPr>
            <w:r w:rsidRPr="005A18F7">
              <w:rPr>
                <w:sz w:val="20"/>
                <w:szCs w:val="20"/>
              </w:rPr>
              <w:t>2,0-2,2</w:t>
            </w:r>
          </w:p>
        </w:tc>
        <w:tc>
          <w:tcPr>
            <w:tcW w:w="1256" w:type="dxa"/>
            <w:tcBorders>
              <w:top w:val="single" w:sz="4" w:space="0" w:color="000000"/>
              <w:left w:val="single" w:sz="4" w:space="0" w:color="000000"/>
              <w:bottom w:val="single" w:sz="4" w:space="0" w:color="000000"/>
            </w:tcBorders>
            <w:shd w:val="clear" w:color="auto" w:fill="auto"/>
            <w:vAlign w:val="center"/>
          </w:tcPr>
          <w:p w14:paraId="353F00F0" w14:textId="77777777" w:rsidR="003D1E8F" w:rsidRPr="005A18F7" w:rsidRDefault="003D1E8F" w:rsidP="00AE3298">
            <w:pPr>
              <w:suppressAutoHyphens/>
              <w:snapToGrid w:val="0"/>
              <w:jc w:val="center"/>
              <w:rPr>
                <w:sz w:val="20"/>
                <w:szCs w:val="20"/>
              </w:rPr>
            </w:pPr>
            <w:r w:rsidRPr="005A18F7">
              <w:rPr>
                <w:sz w:val="20"/>
                <w:szCs w:val="20"/>
              </w:rPr>
              <w:t>1,7-1,9</w:t>
            </w:r>
          </w:p>
        </w:tc>
        <w:tc>
          <w:tcPr>
            <w:tcW w:w="1308" w:type="dxa"/>
            <w:tcBorders>
              <w:top w:val="single" w:sz="4" w:space="0" w:color="000000"/>
              <w:left w:val="single" w:sz="4" w:space="0" w:color="000000"/>
              <w:bottom w:val="single" w:sz="4" w:space="0" w:color="000000"/>
            </w:tcBorders>
            <w:shd w:val="clear" w:color="auto" w:fill="auto"/>
            <w:vAlign w:val="center"/>
          </w:tcPr>
          <w:p w14:paraId="4D13D73F" w14:textId="77777777" w:rsidR="003D1E8F" w:rsidRPr="005A18F7" w:rsidRDefault="003D1E8F" w:rsidP="00AE3298">
            <w:pPr>
              <w:suppressAutoHyphens/>
              <w:snapToGrid w:val="0"/>
              <w:jc w:val="center"/>
              <w:rPr>
                <w:sz w:val="20"/>
                <w:szCs w:val="20"/>
              </w:rPr>
            </w:pPr>
            <w:r w:rsidRPr="005A18F7">
              <w:rPr>
                <w:sz w:val="20"/>
                <w:szCs w:val="20"/>
              </w:rPr>
              <w:t>1,4-1,6</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5607C" w14:textId="77777777" w:rsidR="003D1E8F" w:rsidRPr="005A18F7" w:rsidRDefault="003D1E8F" w:rsidP="00AE3298">
            <w:pPr>
              <w:suppressAutoHyphens/>
              <w:snapToGrid w:val="0"/>
              <w:jc w:val="center"/>
              <w:rPr>
                <w:sz w:val="20"/>
                <w:szCs w:val="20"/>
              </w:rPr>
            </w:pPr>
            <w:r w:rsidRPr="005A18F7">
              <w:rPr>
                <w:sz w:val="20"/>
                <w:szCs w:val="20"/>
              </w:rPr>
              <w:t>1,1-1,3</w:t>
            </w:r>
          </w:p>
        </w:tc>
      </w:tr>
      <w:tr w:rsidR="003D1E8F" w:rsidRPr="005A18F7" w14:paraId="03EC67FC" w14:textId="77777777" w:rsidTr="00AC5817">
        <w:trPr>
          <w:jc w:val="center"/>
        </w:trPr>
        <w:tc>
          <w:tcPr>
            <w:tcW w:w="2604" w:type="dxa"/>
            <w:tcBorders>
              <w:top w:val="single" w:sz="4" w:space="0" w:color="000000"/>
              <w:left w:val="single" w:sz="4" w:space="0" w:color="000000"/>
              <w:bottom w:val="single" w:sz="4" w:space="0" w:color="000000"/>
            </w:tcBorders>
            <w:shd w:val="clear" w:color="auto" w:fill="auto"/>
            <w:vAlign w:val="center"/>
          </w:tcPr>
          <w:p w14:paraId="0160C992" w14:textId="77777777" w:rsidR="003D1E8F" w:rsidRPr="005A18F7" w:rsidRDefault="003D1E8F" w:rsidP="00AE3298">
            <w:pPr>
              <w:suppressAutoHyphens/>
              <w:snapToGrid w:val="0"/>
              <w:jc w:val="center"/>
              <w:rPr>
                <w:sz w:val="20"/>
                <w:szCs w:val="20"/>
              </w:rPr>
            </w:pPr>
            <w:r w:rsidRPr="005A18F7">
              <w:rPr>
                <w:sz w:val="20"/>
                <w:szCs w:val="20"/>
              </w:rPr>
              <w:t>0,7</w:t>
            </w:r>
          </w:p>
        </w:tc>
        <w:tc>
          <w:tcPr>
            <w:tcW w:w="1649" w:type="dxa"/>
            <w:tcBorders>
              <w:top w:val="single" w:sz="4" w:space="0" w:color="000000"/>
              <w:left w:val="single" w:sz="4" w:space="0" w:color="000000"/>
              <w:bottom w:val="single" w:sz="4" w:space="0" w:color="000000"/>
            </w:tcBorders>
            <w:shd w:val="clear" w:color="auto" w:fill="auto"/>
            <w:vAlign w:val="center"/>
          </w:tcPr>
          <w:p w14:paraId="79219A09" w14:textId="77777777" w:rsidR="003D1E8F" w:rsidRPr="005A18F7" w:rsidRDefault="003D1E8F" w:rsidP="00AE3298">
            <w:pPr>
              <w:suppressAutoHyphens/>
              <w:snapToGrid w:val="0"/>
              <w:jc w:val="center"/>
              <w:rPr>
                <w:sz w:val="20"/>
                <w:szCs w:val="20"/>
              </w:rPr>
            </w:pPr>
            <w:r w:rsidRPr="005A18F7">
              <w:rPr>
                <w:sz w:val="20"/>
                <w:szCs w:val="20"/>
              </w:rPr>
              <w:t>2,0-2,2</w:t>
            </w:r>
          </w:p>
        </w:tc>
        <w:tc>
          <w:tcPr>
            <w:tcW w:w="1547" w:type="dxa"/>
            <w:tcBorders>
              <w:top w:val="single" w:sz="4" w:space="0" w:color="000000"/>
              <w:left w:val="single" w:sz="4" w:space="0" w:color="000000"/>
              <w:bottom w:val="single" w:sz="4" w:space="0" w:color="000000"/>
            </w:tcBorders>
            <w:shd w:val="clear" w:color="auto" w:fill="auto"/>
            <w:vAlign w:val="center"/>
          </w:tcPr>
          <w:p w14:paraId="191F4DB9" w14:textId="77777777" w:rsidR="003D1E8F" w:rsidRPr="005A18F7" w:rsidRDefault="003D1E8F" w:rsidP="00AE3298">
            <w:pPr>
              <w:suppressAutoHyphens/>
              <w:snapToGrid w:val="0"/>
              <w:jc w:val="center"/>
              <w:rPr>
                <w:sz w:val="20"/>
                <w:szCs w:val="20"/>
              </w:rPr>
            </w:pPr>
            <w:r w:rsidRPr="005A18F7">
              <w:rPr>
                <w:sz w:val="20"/>
                <w:szCs w:val="20"/>
              </w:rPr>
              <w:t>1,7-2,2</w:t>
            </w:r>
          </w:p>
        </w:tc>
        <w:tc>
          <w:tcPr>
            <w:tcW w:w="1256" w:type="dxa"/>
            <w:tcBorders>
              <w:top w:val="single" w:sz="4" w:space="0" w:color="000000"/>
              <w:left w:val="single" w:sz="4" w:space="0" w:color="000000"/>
              <w:bottom w:val="single" w:sz="4" w:space="0" w:color="000000"/>
            </w:tcBorders>
            <w:shd w:val="clear" w:color="auto" w:fill="auto"/>
            <w:vAlign w:val="center"/>
          </w:tcPr>
          <w:p w14:paraId="60F57A5C" w14:textId="77777777" w:rsidR="003D1E8F" w:rsidRPr="005A18F7" w:rsidRDefault="003D1E8F" w:rsidP="00AE3298">
            <w:pPr>
              <w:suppressAutoHyphens/>
              <w:snapToGrid w:val="0"/>
              <w:jc w:val="center"/>
              <w:rPr>
                <w:sz w:val="20"/>
                <w:szCs w:val="20"/>
              </w:rPr>
            </w:pPr>
            <w:r w:rsidRPr="005A18F7">
              <w:rPr>
                <w:sz w:val="20"/>
                <w:szCs w:val="20"/>
              </w:rPr>
              <w:t>1,5-1,7</w:t>
            </w:r>
          </w:p>
        </w:tc>
        <w:tc>
          <w:tcPr>
            <w:tcW w:w="1308" w:type="dxa"/>
            <w:tcBorders>
              <w:top w:val="single" w:sz="4" w:space="0" w:color="000000"/>
              <w:left w:val="single" w:sz="4" w:space="0" w:color="000000"/>
              <w:bottom w:val="single" w:sz="4" w:space="0" w:color="000000"/>
            </w:tcBorders>
            <w:shd w:val="clear" w:color="auto" w:fill="auto"/>
            <w:vAlign w:val="center"/>
          </w:tcPr>
          <w:p w14:paraId="4464188D" w14:textId="77777777" w:rsidR="003D1E8F" w:rsidRPr="005A18F7" w:rsidRDefault="003D1E8F" w:rsidP="00AE3298">
            <w:pPr>
              <w:suppressAutoHyphens/>
              <w:snapToGrid w:val="0"/>
              <w:jc w:val="center"/>
              <w:rPr>
                <w:sz w:val="20"/>
                <w:szCs w:val="20"/>
              </w:rPr>
            </w:pPr>
            <w:r w:rsidRPr="005A18F7">
              <w:rPr>
                <w:sz w:val="20"/>
                <w:szCs w:val="20"/>
              </w:rPr>
              <w:t>1,2-1,4</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0EC019" w14:textId="77777777" w:rsidR="003D1E8F" w:rsidRPr="005A18F7" w:rsidRDefault="003D1E8F" w:rsidP="00AE3298">
            <w:pPr>
              <w:suppressAutoHyphens/>
              <w:snapToGrid w:val="0"/>
              <w:jc w:val="center"/>
              <w:rPr>
                <w:sz w:val="20"/>
                <w:szCs w:val="20"/>
              </w:rPr>
            </w:pPr>
            <w:r w:rsidRPr="005A18F7">
              <w:rPr>
                <w:sz w:val="20"/>
                <w:szCs w:val="20"/>
              </w:rPr>
              <w:t>1-1,1</w:t>
            </w:r>
          </w:p>
        </w:tc>
      </w:tr>
      <w:tr w:rsidR="003D1E8F" w:rsidRPr="005A18F7" w14:paraId="52172EB9" w14:textId="77777777" w:rsidTr="00AC5817">
        <w:trPr>
          <w:jc w:val="center"/>
        </w:trPr>
        <w:tc>
          <w:tcPr>
            <w:tcW w:w="2604" w:type="dxa"/>
            <w:tcBorders>
              <w:top w:val="single" w:sz="4" w:space="0" w:color="000000"/>
              <w:left w:val="single" w:sz="4" w:space="0" w:color="000000"/>
              <w:bottom w:val="single" w:sz="4" w:space="0" w:color="000000"/>
            </w:tcBorders>
            <w:shd w:val="clear" w:color="auto" w:fill="auto"/>
            <w:vAlign w:val="center"/>
          </w:tcPr>
          <w:p w14:paraId="1F5DED6A" w14:textId="77777777" w:rsidR="003D1E8F" w:rsidRPr="005A18F7" w:rsidRDefault="003D1E8F" w:rsidP="00AE3298">
            <w:pPr>
              <w:suppressAutoHyphens/>
              <w:snapToGrid w:val="0"/>
              <w:jc w:val="center"/>
              <w:rPr>
                <w:sz w:val="20"/>
                <w:szCs w:val="20"/>
              </w:rPr>
            </w:pPr>
            <w:r w:rsidRPr="005A18F7">
              <w:rPr>
                <w:sz w:val="20"/>
                <w:szCs w:val="20"/>
              </w:rPr>
              <w:t>0,6</w:t>
            </w:r>
          </w:p>
        </w:tc>
        <w:tc>
          <w:tcPr>
            <w:tcW w:w="1649" w:type="dxa"/>
            <w:tcBorders>
              <w:top w:val="single" w:sz="4" w:space="0" w:color="000000"/>
              <w:left w:val="single" w:sz="4" w:space="0" w:color="000000"/>
              <w:bottom w:val="single" w:sz="4" w:space="0" w:color="000000"/>
            </w:tcBorders>
            <w:shd w:val="clear" w:color="auto" w:fill="auto"/>
            <w:vAlign w:val="center"/>
          </w:tcPr>
          <w:p w14:paraId="7169BE31" w14:textId="77777777" w:rsidR="003D1E8F" w:rsidRPr="005A18F7" w:rsidRDefault="003D1E8F" w:rsidP="00AE3298">
            <w:pPr>
              <w:suppressAutoHyphens/>
              <w:snapToGrid w:val="0"/>
              <w:jc w:val="center"/>
              <w:rPr>
                <w:sz w:val="20"/>
                <w:szCs w:val="20"/>
              </w:rPr>
            </w:pPr>
            <w:r w:rsidRPr="005A18F7">
              <w:rPr>
                <w:sz w:val="20"/>
                <w:szCs w:val="20"/>
              </w:rPr>
              <w:t>1,7-1,9</w:t>
            </w:r>
          </w:p>
        </w:tc>
        <w:tc>
          <w:tcPr>
            <w:tcW w:w="1547" w:type="dxa"/>
            <w:tcBorders>
              <w:top w:val="single" w:sz="4" w:space="0" w:color="000000"/>
              <w:left w:val="single" w:sz="4" w:space="0" w:color="000000"/>
              <w:bottom w:val="single" w:sz="4" w:space="0" w:color="000000"/>
            </w:tcBorders>
            <w:shd w:val="clear" w:color="auto" w:fill="auto"/>
            <w:vAlign w:val="center"/>
          </w:tcPr>
          <w:p w14:paraId="00B250F8" w14:textId="77777777" w:rsidR="003D1E8F" w:rsidRPr="005A18F7" w:rsidRDefault="003D1E8F" w:rsidP="00AE3298">
            <w:pPr>
              <w:suppressAutoHyphens/>
              <w:snapToGrid w:val="0"/>
              <w:jc w:val="center"/>
              <w:rPr>
                <w:sz w:val="20"/>
                <w:szCs w:val="20"/>
              </w:rPr>
            </w:pPr>
            <w:r w:rsidRPr="005A18F7">
              <w:rPr>
                <w:sz w:val="20"/>
                <w:szCs w:val="20"/>
              </w:rPr>
              <w:t>1,5-1,7</w:t>
            </w:r>
          </w:p>
        </w:tc>
        <w:tc>
          <w:tcPr>
            <w:tcW w:w="1256" w:type="dxa"/>
            <w:tcBorders>
              <w:top w:val="single" w:sz="4" w:space="0" w:color="000000"/>
              <w:left w:val="single" w:sz="4" w:space="0" w:color="000000"/>
              <w:bottom w:val="single" w:sz="4" w:space="0" w:color="000000"/>
            </w:tcBorders>
            <w:shd w:val="clear" w:color="auto" w:fill="auto"/>
            <w:vAlign w:val="center"/>
          </w:tcPr>
          <w:p w14:paraId="53D8F49D" w14:textId="77777777" w:rsidR="003D1E8F" w:rsidRPr="005A18F7" w:rsidRDefault="003D1E8F" w:rsidP="00AE3298">
            <w:pPr>
              <w:suppressAutoHyphens/>
              <w:snapToGrid w:val="0"/>
              <w:jc w:val="center"/>
              <w:rPr>
                <w:sz w:val="20"/>
                <w:szCs w:val="20"/>
              </w:rPr>
            </w:pPr>
            <w:r w:rsidRPr="005A18F7">
              <w:rPr>
                <w:sz w:val="20"/>
                <w:szCs w:val="20"/>
              </w:rPr>
              <w:t>1,3-1,4</w:t>
            </w:r>
          </w:p>
        </w:tc>
        <w:tc>
          <w:tcPr>
            <w:tcW w:w="1308" w:type="dxa"/>
            <w:tcBorders>
              <w:top w:val="single" w:sz="4" w:space="0" w:color="000000"/>
              <w:left w:val="single" w:sz="4" w:space="0" w:color="000000"/>
              <w:bottom w:val="single" w:sz="4" w:space="0" w:color="000000"/>
            </w:tcBorders>
            <w:shd w:val="clear" w:color="auto" w:fill="auto"/>
            <w:vAlign w:val="center"/>
          </w:tcPr>
          <w:p w14:paraId="452CFF8E" w14:textId="77777777" w:rsidR="003D1E8F" w:rsidRPr="005A18F7" w:rsidRDefault="003D1E8F" w:rsidP="00AE3298">
            <w:pPr>
              <w:suppressAutoHyphens/>
              <w:snapToGrid w:val="0"/>
              <w:jc w:val="center"/>
              <w:rPr>
                <w:sz w:val="20"/>
                <w:szCs w:val="20"/>
              </w:rPr>
            </w:pPr>
            <w:r w:rsidRPr="005A18F7">
              <w:rPr>
                <w:sz w:val="20"/>
                <w:szCs w:val="20"/>
              </w:rPr>
              <w:t>1,0-1,2</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4CBB1" w14:textId="77777777" w:rsidR="003D1E8F" w:rsidRPr="005A18F7" w:rsidRDefault="003D1E8F" w:rsidP="00AE3298">
            <w:pPr>
              <w:suppressAutoHyphens/>
              <w:snapToGrid w:val="0"/>
              <w:jc w:val="center"/>
              <w:rPr>
                <w:sz w:val="20"/>
                <w:szCs w:val="20"/>
              </w:rPr>
            </w:pPr>
            <w:r w:rsidRPr="005A18F7">
              <w:rPr>
                <w:sz w:val="20"/>
                <w:szCs w:val="20"/>
              </w:rPr>
              <w:t>0,8-1,0</w:t>
            </w:r>
          </w:p>
        </w:tc>
      </w:tr>
      <w:tr w:rsidR="003D1E8F" w:rsidRPr="005A18F7" w14:paraId="0B2E5771" w14:textId="77777777" w:rsidTr="00AC5817">
        <w:trPr>
          <w:jc w:val="center"/>
        </w:trPr>
        <w:tc>
          <w:tcPr>
            <w:tcW w:w="2604" w:type="dxa"/>
            <w:tcBorders>
              <w:top w:val="single" w:sz="4" w:space="0" w:color="000000"/>
              <w:left w:val="single" w:sz="4" w:space="0" w:color="000000"/>
              <w:bottom w:val="single" w:sz="4" w:space="0" w:color="auto"/>
            </w:tcBorders>
            <w:shd w:val="clear" w:color="auto" w:fill="auto"/>
            <w:vAlign w:val="center"/>
          </w:tcPr>
          <w:p w14:paraId="5E685ED9" w14:textId="77777777" w:rsidR="003D1E8F" w:rsidRPr="005A18F7" w:rsidRDefault="003D1E8F" w:rsidP="00AE3298">
            <w:pPr>
              <w:suppressAutoHyphens/>
              <w:snapToGrid w:val="0"/>
              <w:jc w:val="center"/>
              <w:rPr>
                <w:sz w:val="20"/>
                <w:szCs w:val="20"/>
              </w:rPr>
            </w:pPr>
            <w:r w:rsidRPr="005A18F7">
              <w:rPr>
                <w:sz w:val="20"/>
                <w:szCs w:val="20"/>
              </w:rPr>
              <w:t>0,5</w:t>
            </w:r>
          </w:p>
        </w:tc>
        <w:tc>
          <w:tcPr>
            <w:tcW w:w="1649" w:type="dxa"/>
            <w:tcBorders>
              <w:top w:val="single" w:sz="4" w:space="0" w:color="000000"/>
              <w:left w:val="single" w:sz="4" w:space="0" w:color="000000"/>
              <w:bottom w:val="single" w:sz="4" w:space="0" w:color="auto"/>
            </w:tcBorders>
            <w:shd w:val="clear" w:color="auto" w:fill="auto"/>
            <w:vAlign w:val="center"/>
          </w:tcPr>
          <w:p w14:paraId="650B9D65" w14:textId="77777777" w:rsidR="003D1E8F" w:rsidRPr="005A18F7" w:rsidRDefault="003D1E8F" w:rsidP="00AE3298">
            <w:pPr>
              <w:suppressAutoHyphens/>
              <w:snapToGrid w:val="0"/>
              <w:jc w:val="center"/>
              <w:rPr>
                <w:sz w:val="20"/>
                <w:szCs w:val="20"/>
              </w:rPr>
            </w:pPr>
            <w:r w:rsidRPr="005A18F7">
              <w:rPr>
                <w:sz w:val="20"/>
                <w:szCs w:val="20"/>
              </w:rPr>
              <w:t>1,4-1,6</w:t>
            </w:r>
          </w:p>
        </w:tc>
        <w:tc>
          <w:tcPr>
            <w:tcW w:w="1547" w:type="dxa"/>
            <w:tcBorders>
              <w:top w:val="single" w:sz="4" w:space="0" w:color="000000"/>
              <w:left w:val="single" w:sz="4" w:space="0" w:color="000000"/>
              <w:bottom w:val="single" w:sz="4" w:space="0" w:color="auto"/>
            </w:tcBorders>
            <w:shd w:val="clear" w:color="auto" w:fill="auto"/>
            <w:vAlign w:val="center"/>
          </w:tcPr>
          <w:p w14:paraId="09A2217B" w14:textId="77777777" w:rsidR="003D1E8F" w:rsidRPr="005A18F7" w:rsidRDefault="003D1E8F" w:rsidP="00AE3298">
            <w:pPr>
              <w:suppressAutoHyphens/>
              <w:snapToGrid w:val="0"/>
              <w:jc w:val="center"/>
              <w:rPr>
                <w:sz w:val="20"/>
                <w:szCs w:val="20"/>
              </w:rPr>
            </w:pPr>
            <w:r w:rsidRPr="005A18F7">
              <w:rPr>
                <w:sz w:val="20"/>
                <w:szCs w:val="20"/>
              </w:rPr>
              <w:t>1,2-1,4</w:t>
            </w:r>
          </w:p>
        </w:tc>
        <w:tc>
          <w:tcPr>
            <w:tcW w:w="1256" w:type="dxa"/>
            <w:tcBorders>
              <w:top w:val="single" w:sz="4" w:space="0" w:color="000000"/>
              <w:left w:val="single" w:sz="4" w:space="0" w:color="000000"/>
              <w:bottom w:val="single" w:sz="4" w:space="0" w:color="auto"/>
            </w:tcBorders>
            <w:shd w:val="clear" w:color="auto" w:fill="auto"/>
            <w:vAlign w:val="center"/>
          </w:tcPr>
          <w:p w14:paraId="2BEB33D7" w14:textId="77777777" w:rsidR="003D1E8F" w:rsidRPr="005A18F7" w:rsidRDefault="003D1E8F" w:rsidP="00AE3298">
            <w:pPr>
              <w:suppressAutoHyphens/>
              <w:snapToGrid w:val="0"/>
              <w:jc w:val="center"/>
              <w:rPr>
                <w:sz w:val="20"/>
                <w:szCs w:val="20"/>
              </w:rPr>
            </w:pPr>
            <w:r w:rsidRPr="005A18F7">
              <w:rPr>
                <w:sz w:val="20"/>
                <w:szCs w:val="20"/>
              </w:rPr>
              <w:t>1,1-1,2</w:t>
            </w:r>
          </w:p>
        </w:tc>
        <w:tc>
          <w:tcPr>
            <w:tcW w:w="1308" w:type="dxa"/>
            <w:tcBorders>
              <w:top w:val="single" w:sz="4" w:space="0" w:color="000000"/>
              <w:left w:val="single" w:sz="4" w:space="0" w:color="000000"/>
              <w:bottom w:val="single" w:sz="4" w:space="0" w:color="auto"/>
            </w:tcBorders>
            <w:shd w:val="clear" w:color="auto" w:fill="auto"/>
            <w:vAlign w:val="center"/>
          </w:tcPr>
          <w:p w14:paraId="793095DF" w14:textId="77777777" w:rsidR="003D1E8F" w:rsidRPr="005A18F7" w:rsidRDefault="003D1E8F" w:rsidP="00AE3298">
            <w:pPr>
              <w:suppressAutoHyphens/>
              <w:snapToGrid w:val="0"/>
              <w:jc w:val="center"/>
              <w:rPr>
                <w:sz w:val="20"/>
                <w:szCs w:val="20"/>
              </w:rPr>
            </w:pPr>
            <w:r w:rsidRPr="005A18F7">
              <w:rPr>
                <w:sz w:val="20"/>
                <w:szCs w:val="20"/>
              </w:rPr>
              <w:t>0,9-1,0</w:t>
            </w:r>
          </w:p>
        </w:tc>
        <w:tc>
          <w:tcPr>
            <w:tcW w:w="1275" w:type="dxa"/>
            <w:tcBorders>
              <w:top w:val="single" w:sz="4" w:space="0" w:color="000000"/>
              <w:left w:val="single" w:sz="4" w:space="0" w:color="000000"/>
              <w:bottom w:val="single" w:sz="4" w:space="0" w:color="auto"/>
              <w:right w:val="single" w:sz="4" w:space="0" w:color="000000"/>
            </w:tcBorders>
            <w:shd w:val="clear" w:color="auto" w:fill="auto"/>
            <w:vAlign w:val="center"/>
          </w:tcPr>
          <w:p w14:paraId="57F272E3" w14:textId="77777777" w:rsidR="003D1E8F" w:rsidRPr="005A18F7" w:rsidRDefault="003D1E8F" w:rsidP="00AE3298">
            <w:pPr>
              <w:suppressAutoHyphens/>
              <w:snapToGrid w:val="0"/>
              <w:jc w:val="center"/>
              <w:rPr>
                <w:sz w:val="20"/>
                <w:szCs w:val="20"/>
              </w:rPr>
            </w:pPr>
            <w:r w:rsidRPr="005A18F7">
              <w:rPr>
                <w:sz w:val="20"/>
                <w:szCs w:val="20"/>
              </w:rPr>
              <w:t>0,7-0,8</w:t>
            </w:r>
          </w:p>
        </w:tc>
      </w:tr>
    </w:tbl>
    <w:p w14:paraId="444E7608" w14:textId="77777777" w:rsidR="003D1E8F" w:rsidRPr="003D1E8F" w:rsidRDefault="003D1E8F" w:rsidP="00AE3298">
      <w:pPr>
        <w:pStyle w:val="a3"/>
        <w:widowControl/>
        <w:suppressAutoHyphens/>
        <w:spacing w:before="120"/>
        <w:rPr>
          <w:i/>
          <w:sz w:val="22"/>
        </w:rPr>
      </w:pPr>
      <w:r w:rsidRPr="003D1E8F">
        <w:rPr>
          <w:i/>
          <w:sz w:val="22"/>
        </w:rPr>
        <w:t>Примечание: К1 = 0,8 – при самой незначительной степени негативного антропогенного вмешательства в природную среду пляжа;</w:t>
      </w:r>
    </w:p>
    <w:p w14:paraId="1112DE16" w14:textId="77777777" w:rsidR="003D1E8F" w:rsidRPr="003D1E8F" w:rsidRDefault="003D1E8F" w:rsidP="00AE3298">
      <w:pPr>
        <w:pStyle w:val="a3"/>
        <w:widowControl/>
        <w:suppressAutoHyphens/>
        <w:rPr>
          <w:i/>
          <w:sz w:val="22"/>
        </w:rPr>
      </w:pPr>
      <w:r w:rsidRPr="003D1E8F">
        <w:rPr>
          <w:i/>
          <w:sz w:val="22"/>
        </w:rPr>
        <w:t>К2 = 0,8 – при наибольшей степени благоустройства и рекреационной привлекательности пляжа и окружающей местности.</w:t>
      </w:r>
    </w:p>
    <w:p w14:paraId="1BDEA8EB" w14:textId="79951A01" w:rsidR="003D1E8F" w:rsidRPr="003D1E8F" w:rsidRDefault="003D1E8F" w:rsidP="00AE3298">
      <w:pPr>
        <w:pStyle w:val="a3"/>
        <w:widowControl/>
        <w:suppressAutoHyphens/>
      </w:pPr>
      <w:r w:rsidRPr="003D1E8F">
        <w:t>При предоставлении участков лес</w:t>
      </w:r>
      <w:r w:rsidR="00E81B0F">
        <w:t>а для использования в культурно</w:t>
      </w:r>
      <w:r w:rsidRPr="003D1E8F">
        <w:t>-оздоровительных целях показатели предельных рекреационных нагрузок могут быть увеличены с учетом уровня благоус</w:t>
      </w:r>
      <w:r w:rsidR="00E81B0F">
        <w:t>тройства и изменения ландшафтно-</w:t>
      </w:r>
      <w:r w:rsidRPr="003D1E8F">
        <w:t>планировочной организации территории на конкретном лесном участке.</w:t>
      </w:r>
    </w:p>
    <w:p w14:paraId="47F95B73" w14:textId="16091AAF" w:rsidR="007F0DF2" w:rsidRPr="004F066C" w:rsidRDefault="002A690E" w:rsidP="00AE3298">
      <w:pPr>
        <w:pStyle w:val="a3"/>
        <w:widowControl/>
        <w:suppressAutoHyphens/>
      </w:pPr>
      <w:r w:rsidRPr="004F066C">
        <w:t>При таксации городских лесов производится ландшафтная таксация. Для каждого типа ландшафта (закрытый, полуоткрытый и открытый) определяется:</w:t>
      </w:r>
    </w:p>
    <w:p w14:paraId="44362C69" w14:textId="50C78F17" w:rsidR="007F0DF2" w:rsidRPr="004F066C" w:rsidRDefault="002A690E" w:rsidP="00AE3298">
      <w:pPr>
        <w:pStyle w:val="a3"/>
        <w:widowControl/>
        <w:numPr>
          <w:ilvl w:val="0"/>
          <w:numId w:val="10"/>
        </w:numPr>
        <w:suppressAutoHyphens/>
        <w:ind w:left="0" w:firstLine="680"/>
      </w:pPr>
      <w:r w:rsidRPr="004F066C">
        <w:t>степень устойчивости (устойчивые, устойчивость нарушена и устойчивость утрачена);</w:t>
      </w:r>
    </w:p>
    <w:p w14:paraId="6D52859E" w14:textId="77777777" w:rsidR="007F0DF2" w:rsidRPr="004F066C" w:rsidRDefault="002A690E" w:rsidP="00AE3298">
      <w:pPr>
        <w:pStyle w:val="a3"/>
        <w:widowControl/>
        <w:numPr>
          <w:ilvl w:val="0"/>
          <w:numId w:val="10"/>
        </w:numPr>
        <w:suppressAutoHyphens/>
        <w:ind w:left="0" w:firstLine="680"/>
      </w:pPr>
      <w:r w:rsidRPr="004F066C">
        <w:t>деградация лесной среды (стадии деградации с 1-5);</w:t>
      </w:r>
    </w:p>
    <w:p w14:paraId="11DCF790" w14:textId="77777777" w:rsidR="007F0DF2" w:rsidRPr="004F066C" w:rsidRDefault="002A690E" w:rsidP="00AE3298">
      <w:pPr>
        <w:pStyle w:val="a3"/>
        <w:widowControl/>
        <w:numPr>
          <w:ilvl w:val="0"/>
          <w:numId w:val="10"/>
        </w:numPr>
        <w:suppressAutoHyphens/>
        <w:ind w:left="0" w:firstLine="680"/>
      </w:pPr>
      <w:r w:rsidRPr="004F066C">
        <w:lastRenderedPageBreak/>
        <w:t>состояние кустарников и травяного покрова на открытых пространствах для отдыха или декоративного назначения (стадии деградации с 1-5);</w:t>
      </w:r>
    </w:p>
    <w:p w14:paraId="6511F7D9" w14:textId="77777777" w:rsidR="007F0DF2" w:rsidRPr="004F066C" w:rsidRDefault="002A690E" w:rsidP="00AE3298">
      <w:pPr>
        <w:pStyle w:val="a3"/>
        <w:widowControl/>
        <w:numPr>
          <w:ilvl w:val="0"/>
          <w:numId w:val="10"/>
        </w:numPr>
        <w:suppressAutoHyphens/>
        <w:ind w:left="0" w:firstLine="680"/>
      </w:pPr>
      <w:r w:rsidRPr="004F066C">
        <w:t>шкала рекреационной оценки участка (в баллах от 1-3);</w:t>
      </w:r>
    </w:p>
    <w:p w14:paraId="7D5E23EF" w14:textId="77777777" w:rsidR="008E5559" w:rsidRPr="004F066C" w:rsidRDefault="002A690E" w:rsidP="00AE3298">
      <w:pPr>
        <w:pStyle w:val="a3"/>
        <w:widowControl/>
        <w:numPr>
          <w:ilvl w:val="0"/>
          <w:numId w:val="10"/>
        </w:numPr>
        <w:suppressAutoHyphens/>
        <w:ind w:left="0" w:firstLine="680"/>
      </w:pPr>
      <w:r w:rsidRPr="004F066C">
        <w:t>шкала санитарно-гигиенической оценки участка (в баллах от 1-3);</w:t>
      </w:r>
    </w:p>
    <w:p w14:paraId="1F957B71" w14:textId="77777777" w:rsidR="007F0DF2" w:rsidRPr="004F066C" w:rsidRDefault="002A690E" w:rsidP="00AE3298">
      <w:pPr>
        <w:pStyle w:val="a3"/>
        <w:widowControl/>
        <w:numPr>
          <w:ilvl w:val="0"/>
          <w:numId w:val="10"/>
        </w:numPr>
        <w:suppressAutoHyphens/>
        <w:ind w:left="0" w:firstLine="680"/>
      </w:pPr>
      <w:r w:rsidRPr="004F066C">
        <w:t>шкала эстетической оценки (с 1 по 3 классы).</w:t>
      </w:r>
    </w:p>
    <w:p w14:paraId="49AFE79C" w14:textId="18D4D189" w:rsidR="007F0DF2" w:rsidRPr="004F066C" w:rsidRDefault="003D1E8F" w:rsidP="00AE3298">
      <w:pPr>
        <w:keepNext/>
        <w:keepLines/>
        <w:suppressAutoHyphens/>
        <w:spacing w:before="120" w:after="120"/>
        <w:jc w:val="right"/>
        <w:rPr>
          <w:sz w:val="24"/>
          <w:szCs w:val="24"/>
        </w:rPr>
      </w:pPr>
      <w:r>
        <w:rPr>
          <w:sz w:val="24"/>
          <w:szCs w:val="24"/>
        </w:rPr>
        <w:t>Таблица 2.8.</w:t>
      </w:r>
      <w:r w:rsidR="00CA69AC">
        <w:rPr>
          <w:sz w:val="24"/>
          <w:szCs w:val="24"/>
        </w:rPr>
        <w:t>2</w:t>
      </w:r>
      <w:r>
        <w:rPr>
          <w:sz w:val="24"/>
          <w:szCs w:val="24"/>
        </w:rPr>
        <w:t>.6</w:t>
      </w:r>
    </w:p>
    <w:p w14:paraId="7C55238F" w14:textId="77777777" w:rsidR="007F0DF2" w:rsidRPr="004F066C" w:rsidRDefault="002A690E" w:rsidP="00AE3298">
      <w:pPr>
        <w:keepNext/>
        <w:keepLines/>
        <w:suppressAutoHyphens/>
        <w:spacing w:before="120" w:after="120"/>
        <w:jc w:val="center"/>
        <w:rPr>
          <w:sz w:val="24"/>
        </w:rPr>
      </w:pPr>
      <w:r w:rsidRPr="004F066C">
        <w:rPr>
          <w:sz w:val="24"/>
        </w:rPr>
        <w:t>Шкала групп и типов ландшафтов</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1555"/>
        <w:gridCol w:w="515"/>
        <w:gridCol w:w="4884"/>
        <w:gridCol w:w="1573"/>
        <w:gridCol w:w="682"/>
        <w:gridCol w:w="430"/>
      </w:tblGrid>
      <w:tr w:rsidR="007F0DF2" w:rsidRPr="004F066C" w14:paraId="5F91B519" w14:textId="77777777" w:rsidTr="00A47F25">
        <w:trPr>
          <w:trHeight w:val="20"/>
          <w:jc w:val="center"/>
        </w:trPr>
        <w:tc>
          <w:tcPr>
            <w:tcW w:w="2070" w:type="dxa"/>
            <w:gridSpan w:val="2"/>
            <w:vAlign w:val="center"/>
          </w:tcPr>
          <w:p w14:paraId="7179C40D" w14:textId="6A9E4BC0" w:rsidR="007F0DF2" w:rsidRPr="004F066C" w:rsidRDefault="004F066C" w:rsidP="00AE3298">
            <w:pPr>
              <w:pStyle w:val="TableParagraph"/>
              <w:suppressAutoHyphens/>
              <w:jc w:val="center"/>
              <w:rPr>
                <w:sz w:val="20"/>
                <w:szCs w:val="20"/>
              </w:rPr>
            </w:pPr>
            <w:r>
              <w:rPr>
                <w:sz w:val="20"/>
                <w:szCs w:val="20"/>
              </w:rPr>
              <w:t>Группы про</w:t>
            </w:r>
            <w:r w:rsidR="002A690E" w:rsidRPr="004F066C">
              <w:rPr>
                <w:sz w:val="20"/>
                <w:szCs w:val="20"/>
              </w:rPr>
              <w:t>странств</w:t>
            </w:r>
          </w:p>
        </w:tc>
        <w:tc>
          <w:tcPr>
            <w:tcW w:w="7569" w:type="dxa"/>
            <w:gridSpan w:val="4"/>
            <w:vAlign w:val="center"/>
          </w:tcPr>
          <w:p w14:paraId="676317B7" w14:textId="77777777" w:rsidR="007F0DF2" w:rsidRPr="004F066C" w:rsidRDefault="002A690E" w:rsidP="00AE3298">
            <w:pPr>
              <w:pStyle w:val="TableParagraph"/>
              <w:suppressAutoHyphens/>
              <w:jc w:val="center"/>
              <w:rPr>
                <w:sz w:val="20"/>
                <w:szCs w:val="20"/>
              </w:rPr>
            </w:pPr>
            <w:r w:rsidRPr="004F066C">
              <w:rPr>
                <w:sz w:val="20"/>
                <w:szCs w:val="20"/>
              </w:rPr>
              <w:t>Типы пространств</w:t>
            </w:r>
          </w:p>
        </w:tc>
      </w:tr>
      <w:tr w:rsidR="007F0DF2" w:rsidRPr="004F066C" w14:paraId="5473A69A" w14:textId="77777777" w:rsidTr="00A47F25">
        <w:trPr>
          <w:trHeight w:val="20"/>
          <w:jc w:val="center"/>
        </w:trPr>
        <w:tc>
          <w:tcPr>
            <w:tcW w:w="1555" w:type="dxa"/>
            <w:vAlign w:val="center"/>
          </w:tcPr>
          <w:p w14:paraId="73DD7651" w14:textId="77777777" w:rsidR="007F0DF2" w:rsidRPr="004F066C" w:rsidRDefault="00B11016" w:rsidP="00AE3298">
            <w:pPr>
              <w:pStyle w:val="TableParagraph"/>
              <w:suppressAutoHyphens/>
              <w:jc w:val="center"/>
              <w:rPr>
                <w:sz w:val="20"/>
                <w:szCs w:val="20"/>
              </w:rPr>
            </w:pPr>
            <w:r w:rsidRPr="004F066C">
              <w:rPr>
                <w:sz w:val="20"/>
                <w:szCs w:val="20"/>
              </w:rPr>
              <w:t>Наименова</w:t>
            </w:r>
            <w:r w:rsidR="002A690E" w:rsidRPr="004F066C">
              <w:rPr>
                <w:sz w:val="20"/>
                <w:szCs w:val="20"/>
              </w:rPr>
              <w:t>ние</w:t>
            </w:r>
          </w:p>
        </w:tc>
        <w:tc>
          <w:tcPr>
            <w:tcW w:w="515" w:type="dxa"/>
            <w:vAlign w:val="center"/>
          </w:tcPr>
          <w:p w14:paraId="1210F365" w14:textId="77777777" w:rsidR="007F0DF2" w:rsidRPr="004F066C" w:rsidRDefault="002A690E" w:rsidP="00AE3298">
            <w:pPr>
              <w:pStyle w:val="TableParagraph"/>
              <w:suppressAutoHyphens/>
              <w:jc w:val="center"/>
              <w:rPr>
                <w:sz w:val="20"/>
                <w:szCs w:val="20"/>
              </w:rPr>
            </w:pPr>
            <w:r w:rsidRPr="004F066C">
              <w:rPr>
                <w:sz w:val="20"/>
                <w:szCs w:val="20"/>
              </w:rPr>
              <w:t>индекс</w:t>
            </w:r>
          </w:p>
        </w:tc>
        <w:tc>
          <w:tcPr>
            <w:tcW w:w="4884" w:type="dxa"/>
            <w:vAlign w:val="center"/>
          </w:tcPr>
          <w:p w14:paraId="1741F9EE" w14:textId="77777777" w:rsidR="007F0DF2" w:rsidRPr="004F066C" w:rsidRDefault="002A690E" w:rsidP="00AE3298">
            <w:pPr>
              <w:pStyle w:val="TableParagraph"/>
              <w:suppressAutoHyphens/>
              <w:jc w:val="center"/>
              <w:rPr>
                <w:sz w:val="20"/>
                <w:szCs w:val="20"/>
              </w:rPr>
            </w:pPr>
            <w:r w:rsidRPr="004F066C">
              <w:rPr>
                <w:sz w:val="20"/>
                <w:szCs w:val="20"/>
              </w:rPr>
              <w:t>Характеристика</w:t>
            </w:r>
          </w:p>
        </w:tc>
        <w:tc>
          <w:tcPr>
            <w:tcW w:w="1573" w:type="dxa"/>
            <w:vAlign w:val="center"/>
          </w:tcPr>
          <w:p w14:paraId="591DEF1C" w14:textId="212EC8B5" w:rsidR="007F0DF2" w:rsidRPr="004F066C" w:rsidRDefault="00453728" w:rsidP="00AE3298">
            <w:pPr>
              <w:pStyle w:val="TableParagraph"/>
              <w:suppressAutoHyphens/>
              <w:jc w:val="center"/>
              <w:rPr>
                <w:sz w:val="20"/>
                <w:szCs w:val="20"/>
              </w:rPr>
            </w:pPr>
            <w:r>
              <w:rPr>
                <w:sz w:val="20"/>
                <w:szCs w:val="20"/>
              </w:rPr>
              <w:t>Общая сомкнутость по</w:t>
            </w:r>
            <w:r w:rsidR="002A690E" w:rsidRPr="004F066C">
              <w:rPr>
                <w:sz w:val="20"/>
                <w:szCs w:val="20"/>
              </w:rPr>
              <w:t>лога леса</w:t>
            </w:r>
          </w:p>
        </w:tc>
        <w:tc>
          <w:tcPr>
            <w:tcW w:w="682" w:type="dxa"/>
            <w:vAlign w:val="center"/>
          </w:tcPr>
          <w:p w14:paraId="6C6AE23B" w14:textId="77777777" w:rsidR="007F0DF2" w:rsidRPr="004F066C" w:rsidRDefault="002A690E" w:rsidP="00AE3298">
            <w:pPr>
              <w:pStyle w:val="TableParagraph"/>
              <w:suppressAutoHyphens/>
              <w:jc w:val="center"/>
              <w:rPr>
                <w:sz w:val="20"/>
                <w:szCs w:val="20"/>
              </w:rPr>
            </w:pPr>
            <w:r w:rsidRPr="004F066C">
              <w:rPr>
                <w:sz w:val="20"/>
                <w:szCs w:val="20"/>
              </w:rPr>
              <w:t>Индекс</w:t>
            </w:r>
          </w:p>
        </w:tc>
        <w:tc>
          <w:tcPr>
            <w:tcW w:w="430" w:type="dxa"/>
            <w:vAlign w:val="center"/>
          </w:tcPr>
          <w:p w14:paraId="5B75E233" w14:textId="77777777" w:rsidR="007F0DF2" w:rsidRPr="004F066C" w:rsidRDefault="002A690E" w:rsidP="00AE3298">
            <w:pPr>
              <w:pStyle w:val="TableParagraph"/>
              <w:suppressAutoHyphens/>
              <w:jc w:val="center"/>
              <w:rPr>
                <w:sz w:val="20"/>
                <w:szCs w:val="20"/>
              </w:rPr>
            </w:pPr>
            <w:r w:rsidRPr="004F066C">
              <w:rPr>
                <w:sz w:val="20"/>
                <w:szCs w:val="20"/>
              </w:rPr>
              <w:t>Шифр</w:t>
            </w:r>
          </w:p>
        </w:tc>
      </w:tr>
      <w:tr w:rsidR="007F0DF2" w:rsidRPr="004F066C" w14:paraId="65C80D34" w14:textId="77777777" w:rsidTr="00A47F25">
        <w:trPr>
          <w:trHeight w:val="20"/>
          <w:jc w:val="center"/>
        </w:trPr>
        <w:tc>
          <w:tcPr>
            <w:tcW w:w="1555" w:type="dxa"/>
            <w:vMerge w:val="restart"/>
            <w:vAlign w:val="center"/>
          </w:tcPr>
          <w:p w14:paraId="58792BE7" w14:textId="77777777" w:rsidR="007F0DF2" w:rsidRPr="004F066C" w:rsidRDefault="002A690E" w:rsidP="00AE3298">
            <w:pPr>
              <w:pStyle w:val="TableParagraph"/>
              <w:suppressAutoHyphens/>
              <w:jc w:val="center"/>
              <w:rPr>
                <w:sz w:val="20"/>
                <w:szCs w:val="20"/>
              </w:rPr>
            </w:pPr>
            <w:r w:rsidRPr="004F066C">
              <w:rPr>
                <w:sz w:val="20"/>
                <w:szCs w:val="20"/>
              </w:rPr>
              <w:t>Закрытые</w:t>
            </w:r>
          </w:p>
        </w:tc>
        <w:tc>
          <w:tcPr>
            <w:tcW w:w="515" w:type="dxa"/>
            <w:vMerge w:val="restart"/>
            <w:vAlign w:val="center"/>
          </w:tcPr>
          <w:p w14:paraId="0B243D6C" w14:textId="77777777" w:rsidR="007F0DF2" w:rsidRPr="004F066C" w:rsidRDefault="002A690E" w:rsidP="00AE3298">
            <w:pPr>
              <w:pStyle w:val="TableParagraph"/>
              <w:suppressAutoHyphens/>
              <w:jc w:val="center"/>
              <w:rPr>
                <w:sz w:val="20"/>
                <w:szCs w:val="20"/>
              </w:rPr>
            </w:pPr>
            <w:r w:rsidRPr="004F066C">
              <w:rPr>
                <w:sz w:val="20"/>
                <w:szCs w:val="20"/>
              </w:rPr>
              <w:t>1</w:t>
            </w:r>
          </w:p>
        </w:tc>
        <w:tc>
          <w:tcPr>
            <w:tcW w:w="4884" w:type="dxa"/>
            <w:vAlign w:val="center"/>
          </w:tcPr>
          <w:p w14:paraId="08551E25" w14:textId="77777777" w:rsidR="007F0DF2" w:rsidRPr="004F066C" w:rsidRDefault="002A690E" w:rsidP="00AE3298">
            <w:pPr>
              <w:pStyle w:val="TableParagraph"/>
              <w:suppressAutoHyphens/>
              <w:jc w:val="center"/>
              <w:rPr>
                <w:sz w:val="20"/>
                <w:szCs w:val="20"/>
              </w:rPr>
            </w:pPr>
            <w:r w:rsidRPr="004F066C">
              <w:rPr>
                <w:sz w:val="20"/>
                <w:szCs w:val="20"/>
              </w:rPr>
              <w:t>Древостои горизонтальной сомкнутости</w:t>
            </w:r>
          </w:p>
        </w:tc>
        <w:tc>
          <w:tcPr>
            <w:tcW w:w="1573" w:type="dxa"/>
            <w:vAlign w:val="center"/>
          </w:tcPr>
          <w:p w14:paraId="447236FA" w14:textId="77777777" w:rsidR="007F0DF2" w:rsidRPr="004F066C" w:rsidRDefault="002A690E" w:rsidP="00AE3298">
            <w:pPr>
              <w:pStyle w:val="TableParagraph"/>
              <w:suppressAutoHyphens/>
              <w:jc w:val="center"/>
              <w:rPr>
                <w:sz w:val="20"/>
                <w:szCs w:val="20"/>
              </w:rPr>
            </w:pPr>
            <w:r w:rsidRPr="004F066C">
              <w:rPr>
                <w:sz w:val="20"/>
                <w:szCs w:val="20"/>
              </w:rPr>
              <w:t>1,0…0,6</w:t>
            </w:r>
          </w:p>
        </w:tc>
        <w:tc>
          <w:tcPr>
            <w:tcW w:w="682" w:type="dxa"/>
            <w:vAlign w:val="center"/>
          </w:tcPr>
          <w:p w14:paraId="6CB3DDDF" w14:textId="77777777" w:rsidR="007F0DF2" w:rsidRPr="004F066C" w:rsidRDefault="002A690E" w:rsidP="00AE3298">
            <w:pPr>
              <w:pStyle w:val="TableParagraph"/>
              <w:suppressAutoHyphens/>
              <w:jc w:val="center"/>
              <w:rPr>
                <w:sz w:val="20"/>
                <w:szCs w:val="20"/>
              </w:rPr>
            </w:pPr>
            <w:r w:rsidRPr="004F066C">
              <w:rPr>
                <w:sz w:val="20"/>
                <w:szCs w:val="20"/>
              </w:rPr>
              <w:t>1а</w:t>
            </w:r>
          </w:p>
        </w:tc>
        <w:tc>
          <w:tcPr>
            <w:tcW w:w="430" w:type="dxa"/>
            <w:vAlign w:val="center"/>
          </w:tcPr>
          <w:p w14:paraId="4B53B809" w14:textId="77777777" w:rsidR="007F0DF2" w:rsidRPr="004F066C" w:rsidRDefault="002A690E" w:rsidP="00AE3298">
            <w:pPr>
              <w:pStyle w:val="TableParagraph"/>
              <w:suppressAutoHyphens/>
              <w:jc w:val="center"/>
              <w:rPr>
                <w:sz w:val="20"/>
                <w:szCs w:val="20"/>
              </w:rPr>
            </w:pPr>
            <w:r w:rsidRPr="004F066C">
              <w:rPr>
                <w:sz w:val="20"/>
                <w:szCs w:val="20"/>
              </w:rPr>
              <w:t>1</w:t>
            </w:r>
          </w:p>
        </w:tc>
      </w:tr>
      <w:tr w:rsidR="007F0DF2" w:rsidRPr="004F066C" w14:paraId="6A1ACC7D" w14:textId="77777777" w:rsidTr="00A47F25">
        <w:trPr>
          <w:trHeight w:val="20"/>
          <w:jc w:val="center"/>
        </w:trPr>
        <w:tc>
          <w:tcPr>
            <w:tcW w:w="1555" w:type="dxa"/>
            <w:vMerge/>
            <w:tcBorders>
              <w:top w:val="nil"/>
            </w:tcBorders>
            <w:vAlign w:val="center"/>
          </w:tcPr>
          <w:p w14:paraId="46AF7F39" w14:textId="77777777" w:rsidR="007F0DF2" w:rsidRPr="004F066C" w:rsidRDefault="007F0DF2" w:rsidP="00AE3298">
            <w:pPr>
              <w:suppressAutoHyphens/>
              <w:jc w:val="center"/>
              <w:rPr>
                <w:sz w:val="20"/>
                <w:szCs w:val="20"/>
              </w:rPr>
            </w:pPr>
          </w:p>
        </w:tc>
        <w:tc>
          <w:tcPr>
            <w:tcW w:w="515" w:type="dxa"/>
            <w:vMerge/>
            <w:tcBorders>
              <w:top w:val="nil"/>
            </w:tcBorders>
            <w:vAlign w:val="center"/>
          </w:tcPr>
          <w:p w14:paraId="55B086CC" w14:textId="77777777" w:rsidR="007F0DF2" w:rsidRPr="004F066C" w:rsidRDefault="007F0DF2" w:rsidP="00AE3298">
            <w:pPr>
              <w:suppressAutoHyphens/>
              <w:jc w:val="center"/>
              <w:rPr>
                <w:sz w:val="20"/>
                <w:szCs w:val="20"/>
              </w:rPr>
            </w:pPr>
          </w:p>
        </w:tc>
        <w:tc>
          <w:tcPr>
            <w:tcW w:w="4884" w:type="dxa"/>
            <w:vAlign w:val="center"/>
          </w:tcPr>
          <w:p w14:paraId="003532E5" w14:textId="74C99E44" w:rsidR="007F0DF2" w:rsidRPr="004F066C" w:rsidRDefault="002A690E" w:rsidP="00AE3298">
            <w:pPr>
              <w:pStyle w:val="TableParagraph"/>
              <w:suppressAutoHyphens/>
              <w:jc w:val="center"/>
              <w:rPr>
                <w:sz w:val="20"/>
                <w:szCs w:val="20"/>
              </w:rPr>
            </w:pPr>
            <w:r w:rsidRPr="004F066C">
              <w:rPr>
                <w:sz w:val="20"/>
                <w:szCs w:val="20"/>
              </w:rPr>
              <w:t>Древостои вертикальной сомкнутости с учетом яруса подроста и подлеска, высотой более</w:t>
            </w:r>
            <w:r w:rsidR="004F066C">
              <w:rPr>
                <w:sz w:val="20"/>
                <w:szCs w:val="20"/>
              </w:rPr>
              <w:t xml:space="preserve"> </w:t>
            </w:r>
            <w:r w:rsidRPr="004F066C">
              <w:rPr>
                <w:sz w:val="20"/>
                <w:szCs w:val="20"/>
              </w:rPr>
              <w:t>1,5 м</w:t>
            </w:r>
          </w:p>
        </w:tc>
        <w:tc>
          <w:tcPr>
            <w:tcW w:w="1573" w:type="dxa"/>
            <w:vAlign w:val="center"/>
          </w:tcPr>
          <w:p w14:paraId="3136C22E" w14:textId="77777777" w:rsidR="007F0DF2" w:rsidRPr="004F066C" w:rsidRDefault="002A690E" w:rsidP="00AE3298">
            <w:pPr>
              <w:pStyle w:val="TableParagraph"/>
              <w:suppressAutoHyphens/>
              <w:jc w:val="center"/>
              <w:rPr>
                <w:sz w:val="20"/>
                <w:szCs w:val="20"/>
              </w:rPr>
            </w:pPr>
            <w:r w:rsidRPr="004F066C">
              <w:rPr>
                <w:sz w:val="20"/>
                <w:szCs w:val="20"/>
              </w:rPr>
              <w:t>1,0…0,6</w:t>
            </w:r>
          </w:p>
        </w:tc>
        <w:tc>
          <w:tcPr>
            <w:tcW w:w="682" w:type="dxa"/>
            <w:vAlign w:val="center"/>
          </w:tcPr>
          <w:p w14:paraId="2A9202CC" w14:textId="77777777" w:rsidR="007F0DF2" w:rsidRPr="004F066C" w:rsidRDefault="002A690E" w:rsidP="00AE3298">
            <w:pPr>
              <w:pStyle w:val="TableParagraph"/>
              <w:suppressAutoHyphens/>
              <w:jc w:val="center"/>
              <w:rPr>
                <w:sz w:val="20"/>
                <w:szCs w:val="20"/>
              </w:rPr>
            </w:pPr>
            <w:r w:rsidRPr="004F066C">
              <w:rPr>
                <w:sz w:val="20"/>
                <w:szCs w:val="20"/>
              </w:rPr>
              <w:t>1б</w:t>
            </w:r>
          </w:p>
        </w:tc>
        <w:tc>
          <w:tcPr>
            <w:tcW w:w="430" w:type="dxa"/>
            <w:vAlign w:val="center"/>
          </w:tcPr>
          <w:p w14:paraId="20DA19C1" w14:textId="77777777" w:rsidR="007F0DF2" w:rsidRPr="004F066C" w:rsidRDefault="002A690E" w:rsidP="00AE3298">
            <w:pPr>
              <w:pStyle w:val="TableParagraph"/>
              <w:suppressAutoHyphens/>
              <w:jc w:val="center"/>
              <w:rPr>
                <w:sz w:val="20"/>
                <w:szCs w:val="20"/>
              </w:rPr>
            </w:pPr>
            <w:r w:rsidRPr="004F066C">
              <w:rPr>
                <w:sz w:val="20"/>
                <w:szCs w:val="20"/>
              </w:rPr>
              <w:t>2</w:t>
            </w:r>
          </w:p>
        </w:tc>
      </w:tr>
      <w:tr w:rsidR="007F0DF2" w:rsidRPr="004F066C" w14:paraId="43E4FB99" w14:textId="77777777" w:rsidTr="00A47F25">
        <w:trPr>
          <w:trHeight w:val="20"/>
          <w:jc w:val="center"/>
        </w:trPr>
        <w:tc>
          <w:tcPr>
            <w:tcW w:w="1555" w:type="dxa"/>
            <w:vMerge w:val="restart"/>
            <w:vAlign w:val="center"/>
          </w:tcPr>
          <w:p w14:paraId="4E55AB3B" w14:textId="235FAA01" w:rsidR="007F0DF2" w:rsidRPr="004F066C" w:rsidRDefault="002A690E" w:rsidP="00AE3298">
            <w:pPr>
              <w:pStyle w:val="TableParagraph"/>
              <w:suppressAutoHyphens/>
              <w:jc w:val="center"/>
              <w:rPr>
                <w:sz w:val="20"/>
                <w:szCs w:val="20"/>
              </w:rPr>
            </w:pPr>
            <w:r w:rsidRPr="004F066C">
              <w:rPr>
                <w:sz w:val="20"/>
                <w:szCs w:val="20"/>
              </w:rPr>
              <w:t>Полуоткрытые</w:t>
            </w:r>
          </w:p>
        </w:tc>
        <w:tc>
          <w:tcPr>
            <w:tcW w:w="515" w:type="dxa"/>
            <w:vMerge w:val="restart"/>
            <w:vAlign w:val="center"/>
          </w:tcPr>
          <w:p w14:paraId="52306178" w14:textId="77777777" w:rsidR="007F0DF2" w:rsidRPr="004F066C" w:rsidRDefault="002A690E" w:rsidP="00AE3298">
            <w:pPr>
              <w:pStyle w:val="TableParagraph"/>
              <w:suppressAutoHyphens/>
              <w:jc w:val="center"/>
              <w:rPr>
                <w:sz w:val="20"/>
                <w:szCs w:val="20"/>
              </w:rPr>
            </w:pPr>
            <w:r w:rsidRPr="004F066C">
              <w:rPr>
                <w:sz w:val="20"/>
                <w:szCs w:val="20"/>
              </w:rPr>
              <w:t>2</w:t>
            </w:r>
          </w:p>
        </w:tc>
        <w:tc>
          <w:tcPr>
            <w:tcW w:w="4884" w:type="dxa"/>
            <w:vAlign w:val="center"/>
          </w:tcPr>
          <w:p w14:paraId="25DBB144" w14:textId="0699F368" w:rsidR="007F0DF2" w:rsidRPr="004F066C" w:rsidRDefault="002A690E" w:rsidP="00AE3298">
            <w:pPr>
              <w:pStyle w:val="TableParagraph"/>
              <w:suppressAutoHyphens/>
              <w:jc w:val="center"/>
              <w:rPr>
                <w:sz w:val="20"/>
                <w:szCs w:val="20"/>
              </w:rPr>
            </w:pPr>
            <w:r w:rsidRPr="004F066C">
              <w:rPr>
                <w:sz w:val="20"/>
                <w:szCs w:val="20"/>
              </w:rPr>
              <w:t>Изреженные древостои с равномерным размещением деревьев с редким подростом высотой более 1,5 м, или без подроста и подлеска</w:t>
            </w:r>
          </w:p>
        </w:tc>
        <w:tc>
          <w:tcPr>
            <w:tcW w:w="1573" w:type="dxa"/>
            <w:vAlign w:val="center"/>
          </w:tcPr>
          <w:p w14:paraId="581EA18E" w14:textId="77777777" w:rsidR="007F0DF2" w:rsidRPr="004F066C" w:rsidRDefault="002A690E" w:rsidP="00AE3298">
            <w:pPr>
              <w:pStyle w:val="TableParagraph"/>
              <w:suppressAutoHyphens/>
              <w:jc w:val="center"/>
              <w:rPr>
                <w:sz w:val="20"/>
                <w:szCs w:val="20"/>
              </w:rPr>
            </w:pPr>
            <w:r w:rsidRPr="004F066C">
              <w:rPr>
                <w:sz w:val="20"/>
                <w:szCs w:val="20"/>
              </w:rPr>
              <w:t>0,5…0,3</w:t>
            </w:r>
          </w:p>
        </w:tc>
        <w:tc>
          <w:tcPr>
            <w:tcW w:w="682" w:type="dxa"/>
            <w:vAlign w:val="center"/>
          </w:tcPr>
          <w:p w14:paraId="751E7893" w14:textId="77777777" w:rsidR="007F0DF2" w:rsidRPr="004F066C" w:rsidRDefault="002A690E" w:rsidP="00AE3298">
            <w:pPr>
              <w:pStyle w:val="TableParagraph"/>
              <w:suppressAutoHyphens/>
              <w:jc w:val="center"/>
              <w:rPr>
                <w:sz w:val="20"/>
                <w:szCs w:val="20"/>
              </w:rPr>
            </w:pPr>
            <w:r w:rsidRPr="004F066C">
              <w:rPr>
                <w:sz w:val="20"/>
                <w:szCs w:val="20"/>
              </w:rPr>
              <w:t>2а</w:t>
            </w:r>
          </w:p>
        </w:tc>
        <w:tc>
          <w:tcPr>
            <w:tcW w:w="430" w:type="dxa"/>
            <w:vAlign w:val="center"/>
          </w:tcPr>
          <w:p w14:paraId="24469C40" w14:textId="77777777" w:rsidR="007F0DF2" w:rsidRPr="004F066C" w:rsidRDefault="002A690E" w:rsidP="00AE3298">
            <w:pPr>
              <w:pStyle w:val="TableParagraph"/>
              <w:suppressAutoHyphens/>
              <w:jc w:val="center"/>
              <w:rPr>
                <w:sz w:val="20"/>
                <w:szCs w:val="20"/>
              </w:rPr>
            </w:pPr>
            <w:r w:rsidRPr="004F066C">
              <w:rPr>
                <w:sz w:val="20"/>
                <w:szCs w:val="20"/>
              </w:rPr>
              <w:t>3</w:t>
            </w:r>
          </w:p>
        </w:tc>
      </w:tr>
      <w:tr w:rsidR="007F0DF2" w:rsidRPr="004F066C" w14:paraId="7A702B4C" w14:textId="77777777" w:rsidTr="00A47F25">
        <w:trPr>
          <w:trHeight w:val="20"/>
          <w:jc w:val="center"/>
        </w:trPr>
        <w:tc>
          <w:tcPr>
            <w:tcW w:w="1555" w:type="dxa"/>
            <w:vMerge/>
            <w:tcBorders>
              <w:top w:val="nil"/>
            </w:tcBorders>
            <w:vAlign w:val="center"/>
          </w:tcPr>
          <w:p w14:paraId="4294E6D6" w14:textId="77777777" w:rsidR="007F0DF2" w:rsidRPr="004F066C" w:rsidRDefault="007F0DF2" w:rsidP="00AE3298">
            <w:pPr>
              <w:suppressAutoHyphens/>
              <w:jc w:val="center"/>
              <w:rPr>
                <w:sz w:val="20"/>
                <w:szCs w:val="20"/>
              </w:rPr>
            </w:pPr>
          </w:p>
        </w:tc>
        <w:tc>
          <w:tcPr>
            <w:tcW w:w="515" w:type="dxa"/>
            <w:vMerge/>
            <w:tcBorders>
              <w:top w:val="nil"/>
            </w:tcBorders>
            <w:vAlign w:val="center"/>
          </w:tcPr>
          <w:p w14:paraId="656879CE" w14:textId="77777777" w:rsidR="007F0DF2" w:rsidRPr="004F066C" w:rsidRDefault="007F0DF2" w:rsidP="00AE3298">
            <w:pPr>
              <w:suppressAutoHyphens/>
              <w:jc w:val="center"/>
              <w:rPr>
                <w:sz w:val="20"/>
                <w:szCs w:val="20"/>
              </w:rPr>
            </w:pPr>
          </w:p>
        </w:tc>
        <w:tc>
          <w:tcPr>
            <w:tcW w:w="4884" w:type="dxa"/>
            <w:vAlign w:val="center"/>
          </w:tcPr>
          <w:p w14:paraId="009D418A" w14:textId="1F116A59" w:rsidR="007F0DF2" w:rsidRPr="004F066C" w:rsidRDefault="002A690E" w:rsidP="00AE3298">
            <w:pPr>
              <w:pStyle w:val="TableParagraph"/>
              <w:suppressAutoHyphens/>
              <w:jc w:val="center"/>
              <w:rPr>
                <w:sz w:val="20"/>
                <w:szCs w:val="20"/>
              </w:rPr>
            </w:pPr>
            <w:r w:rsidRPr="004F066C">
              <w:rPr>
                <w:sz w:val="20"/>
                <w:szCs w:val="20"/>
              </w:rPr>
              <w:t>Изреженные древостои с неравномерным размещением деревьев с редким подростом и</w:t>
            </w:r>
            <w:r w:rsidR="004F066C">
              <w:rPr>
                <w:sz w:val="20"/>
                <w:szCs w:val="20"/>
              </w:rPr>
              <w:t xml:space="preserve"> </w:t>
            </w:r>
            <w:r w:rsidRPr="004F066C">
              <w:rPr>
                <w:sz w:val="20"/>
                <w:szCs w:val="20"/>
              </w:rPr>
              <w:t>подлеском высотой более 1,5 м, или без подроста и подлеска</w:t>
            </w:r>
          </w:p>
        </w:tc>
        <w:tc>
          <w:tcPr>
            <w:tcW w:w="1573" w:type="dxa"/>
            <w:vAlign w:val="center"/>
          </w:tcPr>
          <w:p w14:paraId="2BE7F41F" w14:textId="77777777" w:rsidR="007F0DF2" w:rsidRPr="004F066C" w:rsidRDefault="002A690E" w:rsidP="00AE3298">
            <w:pPr>
              <w:pStyle w:val="TableParagraph"/>
              <w:suppressAutoHyphens/>
              <w:jc w:val="center"/>
              <w:rPr>
                <w:sz w:val="20"/>
                <w:szCs w:val="20"/>
              </w:rPr>
            </w:pPr>
            <w:r w:rsidRPr="004F066C">
              <w:rPr>
                <w:sz w:val="20"/>
                <w:szCs w:val="20"/>
              </w:rPr>
              <w:t>0,5…0,3</w:t>
            </w:r>
          </w:p>
          <w:p w14:paraId="7C8D0A72" w14:textId="77777777" w:rsidR="007F0DF2" w:rsidRPr="004F066C" w:rsidRDefault="002A690E" w:rsidP="00AE3298">
            <w:pPr>
              <w:pStyle w:val="TableParagraph"/>
              <w:suppressAutoHyphens/>
              <w:jc w:val="center"/>
              <w:rPr>
                <w:sz w:val="20"/>
                <w:szCs w:val="20"/>
              </w:rPr>
            </w:pPr>
            <w:r w:rsidRPr="004F066C">
              <w:rPr>
                <w:sz w:val="20"/>
                <w:szCs w:val="20"/>
              </w:rPr>
              <w:t xml:space="preserve">(в </w:t>
            </w:r>
            <w:r w:rsidRPr="004F066C">
              <w:rPr>
                <w:spacing w:val="-3"/>
                <w:sz w:val="20"/>
                <w:szCs w:val="20"/>
              </w:rPr>
              <w:t xml:space="preserve">группах </w:t>
            </w:r>
            <w:r w:rsidRPr="004F066C">
              <w:rPr>
                <w:sz w:val="20"/>
                <w:szCs w:val="20"/>
              </w:rPr>
              <w:t>0,7…0,6)</w:t>
            </w:r>
          </w:p>
        </w:tc>
        <w:tc>
          <w:tcPr>
            <w:tcW w:w="682" w:type="dxa"/>
            <w:vAlign w:val="center"/>
          </w:tcPr>
          <w:p w14:paraId="4F307485" w14:textId="77777777" w:rsidR="007F0DF2" w:rsidRPr="004F066C" w:rsidRDefault="002A690E" w:rsidP="00AE3298">
            <w:pPr>
              <w:pStyle w:val="TableParagraph"/>
              <w:suppressAutoHyphens/>
              <w:jc w:val="center"/>
              <w:rPr>
                <w:sz w:val="20"/>
                <w:szCs w:val="20"/>
              </w:rPr>
            </w:pPr>
            <w:r w:rsidRPr="004F066C">
              <w:rPr>
                <w:sz w:val="20"/>
                <w:szCs w:val="20"/>
              </w:rPr>
              <w:t>2б</w:t>
            </w:r>
          </w:p>
        </w:tc>
        <w:tc>
          <w:tcPr>
            <w:tcW w:w="430" w:type="dxa"/>
            <w:vAlign w:val="center"/>
          </w:tcPr>
          <w:p w14:paraId="53E45A7C" w14:textId="77777777" w:rsidR="007F0DF2" w:rsidRPr="004F066C" w:rsidRDefault="002A690E" w:rsidP="00AE3298">
            <w:pPr>
              <w:pStyle w:val="TableParagraph"/>
              <w:suppressAutoHyphens/>
              <w:jc w:val="center"/>
              <w:rPr>
                <w:sz w:val="20"/>
                <w:szCs w:val="20"/>
              </w:rPr>
            </w:pPr>
            <w:r w:rsidRPr="004F066C">
              <w:rPr>
                <w:sz w:val="20"/>
                <w:szCs w:val="20"/>
              </w:rPr>
              <w:t>1</w:t>
            </w:r>
          </w:p>
        </w:tc>
      </w:tr>
      <w:tr w:rsidR="007F0DF2" w:rsidRPr="004F066C" w14:paraId="55B2143E" w14:textId="77777777" w:rsidTr="00A47F25">
        <w:trPr>
          <w:trHeight w:val="20"/>
          <w:jc w:val="center"/>
        </w:trPr>
        <w:tc>
          <w:tcPr>
            <w:tcW w:w="1555" w:type="dxa"/>
            <w:vMerge/>
            <w:tcBorders>
              <w:top w:val="nil"/>
            </w:tcBorders>
            <w:vAlign w:val="center"/>
          </w:tcPr>
          <w:p w14:paraId="3C3A0429" w14:textId="77777777" w:rsidR="007F0DF2" w:rsidRPr="004F066C" w:rsidRDefault="007F0DF2" w:rsidP="00AE3298">
            <w:pPr>
              <w:suppressAutoHyphens/>
              <w:jc w:val="center"/>
              <w:rPr>
                <w:sz w:val="20"/>
                <w:szCs w:val="20"/>
              </w:rPr>
            </w:pPr>
          </w:p>
        </w:tc>
        <w:tc>
          <w:tcPr>
            <w:tcW w:w="515" w:type="dxa"/>
            <w:vMerge/>
            <w:tcBorders>
              <w:top w:val="nil"/>
            </w:tcBorders>
            <w:vAlign w:val="center"/>
          </w:tcPr>
          <w:p w14:paraId="18BE74FC" w14:textId="77777777" w:rsidR="007F0DF2" w:rsidRPr="004F066C" w:rsidRDefault="007F0DF2" w:rsidP="00AE3298">
            <w:pPr>
              <w:suppressAutoHyphens/>
              <w:jc w:val="center"/>
              <w:rPr>
                <w:sz w:val="20"/>
                <w:szCs w:val="20"/>
              </w:rPr>
            </w:pPr>
          </w:p>
        </w:tc>
        <w:tc>
          <w:tcPr>
            <w:tcW w:w="4884" w:type="dxa"/>
            <w:vAlign w:val="center"/>
          </w:tcPr>
          <w:p w14:paraId="5D9AA416" w14:textId="77777777" w:rsidR="007F0DF2" w:rsidRPr="004F066C" w:rsidRDefault="002A690E" w:rsidP="00AE3298">
            <w:pPr>
              <w:pStyle w:val="TableParagraph"/>
              <w:suppressAutoHyphens/>
              <w:jc w:val="center"/>
              <w:rPr>
                <w:sz w:val="20"/>
                <w:szCs w:val="20"/>
              </w:rPr>
            </w:pPr>
            <w:r w:rsidRPr="004F066C">
              <w:rPr>
                <w:sz w:val="20"/>
                <w:szCs w:val="20"/>
              </w:rPr>
              <w:t>Молодняки высотой более 1,5 м</w:t>
            </w:r>
          </w:p>
        </w:tc>
        <w:tc>
          <w:tcPr>
            <w:tcW w:w="1573" w:type="dxa"/>
            <w:vAlign w:val="center"/>
          </w:tcPr>
          <w:p w14:paraId="1095D735" w14:textId="77777777" w:rsidR="007F0DF2" w:rsidRPr="004F066C" w:rsidRDefault="002A690E" w:rsidP="00AE3298">
            <w:pPr>
              <w:pStyle w:val="TableParagraph"/>
              <w:suppressAutoHyphens/>
              <w:jc w:val="center"/>
              <w:rPr>
                <w:sz w:val="20"/>
                <w:szCs w:val="20"/>
              </w:rPr>
            </w:pPr>
            <w:r w:rsidRPr="004F066C">
              <w:rPr>
                <w:sz w:val="20"/>
                <w:szCs w:val="20"/>
              </w:rPr>
              <w:t>0,5…0,4</w:t>
            </w:r>
          </w:p>
        </w:tc>
        <w:tc>
          <w:tcPr>
            <w:tcW w:w="682" w:type="dxa"/>
            <w:vAlign w:val="center"/>
          </w:tcPr>
          <w:p w14:paraId="5F6DBF5A" w14:textId="77777777" w:rsidR="007F0DF2" w:rsidRPr="004F066C" w:rsidRDefault="002A690E" w:rsidP="00AE3298">
            <w:pPr>
              <w:pStyle w:val="TableParagraph"/>
              <w:suppressAutoHyphens/>
              <w:jc w:val="center"/>
              <w:rPr>
                <w:sz w:val="20"/>
                <w:szCs w:val="20"/>
              </w:rPr>
            </w:pPr>
            <w:r w:rsidRPr="004F066C">
              <w:rPr>
                <w:sz w:val="20"/>
                <w:szCs w:val="20"/>
              </w:rPr>
              <w:t>2в</w:t>
            </w:r>
          </w:p>
        </w:tc>
        <w:tc>
          <w:tcPr>
            <w:tcW w:w="430" w:type="dxa"/>
            <w:vAlign w:val="center"/>
          </w:tcPr>
          <w:p w14:paraId="1052DB41" w14:textId="77777777" w:rsidR="007F0DF2" w:rsidRPr="004F066C" w:rsidRDefault="002A690E" w:rsidP="00AE3298">
            <w:pPr>
              <w:pStyle w:val="TableParagraph"/>
              <w:suppressAutoHyphens/>
              <w:jc w:val="center"/>
              <w:rPr>
                <w:sz w:val="20"/>
                <w:szCs w:val="20"/>
              </w:rPr>
            </w:pPr>
            <w:r w:rsidRPr="004F066C">
              <w:rPr>
                <w:sz w:val="20"/>
                <w:szCs w:val="20"/>
              </w:rPr>
              <w:t>5</w:t>
            </w:r>
          </w:p>
        </w:tc>
      </w:tr>
      <w:tr w:rsidR="007F0DF2" w:rsidRPr="004F066C" w14:paraId="5C983857" w14:textId="77777777" w:rsidTr="00A47F25">
        <w:trPr>
          <w:trHeight w:val="20"/>
          <w:jc w:val="center"/>
        </w:trPr>
        <w:tc>
          <w:tcPr>
            <w:tcW w:w="1555" w:type="dxa"/>
            <w:vMerge w:val="restart"/>
            <w:vAlign w:val="center"/>
          </w:tcPr>
          <w:p w14:paraId="6211F0CF" w14:textId="77777777" w:rsidR="007F0DF2" w:rsidRPr="004F066C" w:rsidRDefault="002A690E" w:rsidP="00AE3298">
            <w:pPr>
              <w:pStyle w:val="TableParagraph"/>
              <w:suppressAutoHyphens/>
              <w:jc w:val="center"/>
              <w:rPr>
                <w:sz w:val="20"/>
                <w:szCs w:val="20"/>
              </w:rPr>
            </w:pPr>
            <w:r w:rsidRPr="004F066C">
              <w:rPr>
                <w:sz w:val="20"/>
                <w:szCs w:val="20"/>
              </w:rPr>
              <w:t>Открытые</w:t>
            </w:r>
          </w:p>
        </w:tc>
        <w:tc>
          <w:tcPr>
            <w:tcW w:w="515" w:type="dxa"/>
            <w:vMerge w:val="restart"/>
            <w:vAlign w:val="center"/>
          </w:tcPr>
          <w:p w14:paraId="744D89DF" w14:textId="77777777" w:rsidR="007F0DF2" w:rsidRPr="004F066C" w:rsidRDefault="002A690E" w:rsidP="00AE3298">
            <w:pPr>
              <w:pStyle w:val="TableParagraph"/>
              <w:suppressAutoHyphens/>
              <w:jc w:val="center"/>
              <w:rPr>
                <w:sz w:val="20"/>
                <w:szCs w:val="20"/>
              </w:rPr>
            </w:pPr>
            <w:r w:rsidRPr="004F066C">
              <w:rPr>
                <w:sz w:val="20"/>
                <w:szCs w:val="20"/>
              </w:rPr>
              <w:t>3</w:t>
            </w:r>
          </w:p>
        </w:tc>
        <w:tc>
          <w:tcPr>
            <w:tcW w:w="4884" w:type="dxa"/>
            <w:vAlign w:val="center"/>
          </w:tcPr>
          <w:p w14:paraId="236F5006" w14:textId="12D6B675" w:rsidR="007F0DF2" w:rsidRPr="004F066C" w:rsidRDefault="002A690E" w:rsidP="00AE3298">
            <w:pPr>
              <w:pStyle w:val="TableParagraph"/>
              <w:suppressAutoHyphens/>
              <w:jc w:val="center"/>
              <w:rPr>
                <w:sz w:val="20"/>
                <w:szCs w:val="20"/>
              </w:rPr>
            </w:pPr>
            <w:r w:rsidRPr="004F066C">
              <w:rPr>
                <w:sz w:val="20"/>
                <w:szCs w:val="20"/>
              </w:rPr>
              <w:t>Редины, участки с единичными деревьями, с</w:t>
            </w:r>
            <w:r w:rsidR="004F066C">
              <w:rPr>
                <w:sz w:val="20"/>
                <w:szCs w:val="20"/>
              </w:rPr>
              <w:t xml:space="preserve"> </w:t>
            </w:r>
            <w:r w:rsidRPr="004F066C">
              <w:rPr>
                <w:sz w:val="20"/>
                <w:szCs w:val="20"/>
              </w:rPr>
              <w:t>наличием редкого возобновления кустарников, независимо от их высоты</w:t>
            </w:r>
          </w:p>
        </w:tc>
        <w:tc>
          <w:tcPr>
            <w:tcW w:w="1573" w:type="dxa"/>
            <w:vAlign w:val="center"/>
          </w:tcPr>
          <w:p w14:paraId="28501505" w14:textId="77777777" w:rsidR="007F0DF2" w:rsidRPr="004F066C" w:rsidRDefault="002A690E" w:rsidP="00AE3298">
            <w:pPr>
              <w:pStyle w:val="TableParagraph"/>
              <w:suppressAutoHyphens/>
              <w:jc w:val="center"/>
              <w:rPr>
                <w:sz w:val="20"/>
                <w:szCs w:val="20"/>
              </w:rPr>
            </w:pPr>
            <w:r w:rsidRPr="004F066C">
              <w:rPr>
                <w:sz w:val="20"/>
                <w:szCs w:val="20"/>
              </w:rPr>
              <w:t>0,2…0,1</w:t>
            </w:r>
          </w:p>
        </w:tc>
        <w:tc>
          <w:tcPr>
            <w:tcW w:w="682" w:type="dxa"/>
            <w:vAlign w:val="center"/>
          </w:tcPr>
          <w:p w14:paraId="60A1F377" w14:textId="77777777" w:rsidR="007F0DF2" w:rsidRPr="004F066C" w:rsidRDefault="002A690E" w:rsidP="00AE3298">
            <w:pPr>
              <w:pStyle w:val="TableParagraph"/>
              <w:suppressAutoHyphens/>
              <w:jc w:val="center"/>
              <w:rPr>
                <w:sz w:val="20"/>
                <w:szCs w:val="20"/>
              </w:rPr>
            </w:pPr>
            <w:r w:rsidRPr="004F066C">
              <w:rPr>
                <w:sz w:val="20"/>
                <w:szCs w:val="20"/>
              </w:rPr>
              <w:t>3а</w:t>
            </w:r>
          </w:p>
        </w:tc>
        <w:tc>
          <w:tcPr>
            <w:tcW w:w="430" w:type="dxa"/>
            <w:vAlign w:val="center"/>
          </w:tcPr>
          <w:p w14:paraId="41DD29C5" w14:textId="77777777" w:rsidR="007F0DF2" w:rsidRPr="004F066C" w:rsidRDefault="002A690E" w:rsidP="00AE3298">
            <w:pPr>
              <w:pStyle w:val="TableParagraph"/>
              <w:suppressAutoHyphens/>
              <w:jc w:val="center"/>
              <w:rPr>
                <w:sz w:val="20"/>
                <w:szCs w:val="20"/>
              </w:rPr>
            </w:pPr>
            <w:r w:rsidRPr="004F066C">
              <w:rPr>
                <w:sz w:val="20"/>
                <w:szCs w:val="20"/>
              </w:rPr>
              <w:t>6</w:t>
            </w:r>
          </w:p>
        </w:tc>
      </w:tr>
      <w:tr w:rsidR="007F0DF2" w:rsidRPr="004F066C" w14:paraId="1CC18166" w14:textId="77777777" w:rsidTr="00A47F25">
        <w:trPr>
          <w:trHeight w:val="20"/>
          <w:jc w:val="center"/>
        </w:trPr>
        <w:tc>
          <w:tcPr>
            <w:tcW w:w="1555" w:type="dxa"/>
            <w:vMerge/>
            <w:tcBorders>
              <w:top w:val="nil"/>
            </w:tcBorders>
            <w:vAlign w:val="center"/>
          </w:tcPr>
          <w:p w14:paraId="56B65046" w14:textId="77777777" w:rsidR="007F0DF2" w:rsidRPr="004F066C" w:rsidRDefault="007F0DF2" w:rsidP="00AE3298">
            <w:pPr>
              <w:suppressAutoHyphens/>
              <w:jc w:val="center"/>
              <w:rPr>
                <w:sz w:val="20"/>
                <w:szCs w:val="20"/>
              </w:rPr>
            </w:pPr>
          </w:p>
        </w:tc>
        <w:tc>
          <w:tcPr>
            <w:tcW w:w="515" w:type="dxa"/>
            <w:vMerge/>
            <w:tcBorders>
              <w:top w:val="nil"/>
            </w:tcBorders>
            <w:vAlign w:val="center"/>
          </w:tcPr>
          <w:p w14:paraId="2B327223" w14:textId="77777777" w:rsidR="007F0DF2" w:rsidRPr="004F066C" w:rsidRDefault="007F0DF2" w:rsidP="00AE3298">
            <w:pPr>
              <w:suppressAutoHyphens/>
              <w:jc w:val="center"/>
              <w:rPr>
                <w:sz w:val="20"/>
                <w:szCs w:val="20"/>
              </w:rPr>
            </w:pPr>
          </w:p>
        </w:tc>
        <w:tc>
          <w:tcPr>
            <w:tcW w:w="4884" w:type="dxa"/>
            <w:vAlign w:val="center"/>
          </w:tcPr>
          <w:p w14:paraId="52028D32" w14:textId="44B0D55B" w:rsidR="007F0DF2" w:rsidRPr="004F066C" w:rsidRDefault="002A690E" w:rsidP="00AE3298">
            <w:pPr>
              <w:pStyle w:val="TableParagraph"/>
              <w:suppressAutoHyphens/>
              <w:jc w:val="center"/>
              <w:rPr>
                <w:sz w:val="20"/>
                <w:szCs w:val="20"/>
              </w:rPr>
            </w:pPr>
            <w:r w:rsidRPr="004F066C">
              <w:rPr>
                <w:sz w:val="20"/>
                <w:szCs w:val="20"/>
              </w:rPr>
              <w:t>Участки с наличием возобновления леса или кустарников</w:t>
            </w:r>
            <w:r w:rsidR="004F066C">
              <w:rPr>
                <w:sz w:val="20"/>
                <w:szCs w:val="20"/>
              </w:rPr>
              <w:t xml:space="preserve"> высотой до 1,5 м (вне зависимо</w:t>
            </w:r>
            <w:r w:rsidRPr="004F066C">
              <w:rPr>
                <w:sz w:val="20"/>
                <w:szCs w:val="20"/>
              </w:rPr>
              <w:t>сти от густоты)</w:t>
            </w:r>
          </w:p>
        </w:tc>
        <w:tc>
          <w:tcPr>
            <w:tcW w:w="1573" w:type="dxa"/>
            <w:vAlign w:val="center"/>
          </w:tcPr>
          <w:p w14:paraId="46EF9559" w14:textId="77777777" w:rsidR="007F0DF2" w:rsidRPr="004F066C" w:rsidRDefault="007F0DF2" w:rsidP="00AE3298">
            <w:pPr>
              <w:pStyle w:val="TableParagraph"/>
              <w:suppressAutoHyphens/>
              <w:jc w:val="center"/>
              <w:rPr>
                <w:sz w:val="20"/>
                <w:szCs w:val="20"/>
              </w:rPr>
            </w:pPr>
          </w:p>
        </w:tc>
        <w:tc>
          <w:tcPr>
            <w:tcW w:w="682" w:type="dxa"/>
            <w:vAlign w:val="center"/>
          </w:tcPr>
          <w:p w14:paraId="16AE2152" w14:textId="77777777" w:rsidR="007F0DF2" w:rsidRPr="004F066C" w:rsidRDefault="002A690E" w:rsidP="00AE3298">
            <w:pPr>
              <w:pStyle w:val="TableParagraph"/>
              <w:suppressAutoHyphens/>
              <w:jc w:val="center"/>
              <w:rPr>
                <w:sz w:val="20"/>
                <w:szCs w:val="20"/>
              </w:rPr>
            </w:pPr>
            <w:r w:rsidRPr="004F066C">
              <w:rPr>
                <w:sz w:val="20"/>
                <w:szCs w:val="20"/>
              </w:rPr>
              <w:t>36</w:t>
            </w:r>
          </w:p>
        </w:tc>
        <w:tc>
          <w:tcPr>
            <w:tcW w:w="430" w:type="dxa"/>
            <w:vAlign w:val="center"/>
          </w:tcPr>
          <w:p w14:paraId="2654C2CA" w14:textId="77777777" w:rsidR="007F0DF2" w:rsidRPr="004F066C" w:rsidRDefault="002A690E" w:rsidP="00AE3298">
            <w:pPr>
              <w:pStyle w:val="TableParagraph"/>
              <w:suppressAutoHyphens/>
              <w:jc w:val="center"/>
              <w:rPr>
                <w:sz w:val="20"/>
                <w:szCs w:val="20"/>
              </w:rPr>
            </w:pPr>
            <w:r w:rsidRPr="004F066C">
              <w:rPr>
                <w:sz w:val="20"/>
                <w:szCs w:val="20"/>
              </w:rPr>
              <w:t>7</w:t>
            </w:r>
          </w:p>
        </w:tc>
      </w:tr>
      <w:tr w:rsidR="007F0DF2" w:rsidRPr="004F066C" w14:paraId="03F0C200" w14:textId="77777777" w:rsidTr="00A47F25">
        <w:trPr>
          <w:trHeight w:val="20"/>
          <w:jc w:val="center"/>
        </w:trPr>
        <w:tc>
          <w:tcPr>
            <w:tcW w:w="1555" w:type="dxa"/>
            <w:vMerge/>
            <w:tcBorders>
              <w:top w:val="nil"/>
            </w:tcBorders>
            <w:vAlign w:val="center"/>
          </w:tcPr>
          <w:p w14:paraId="468DDA81" w14:textId="77777777" w:rsidR="007F0DF2" w:rsidRPr="004F066C" w:rsidRDefault="007F0DF2" w:rsidP="00AE3298">
            <w:pPr>
              <w:suppressAutoHyphens/>
              <w:jc w:val="center"/>
              <w:rPr>
                <w:sz w:val="20"/>
                <w:szCs w:val="20"/>
              </w:rPr>
            </w:pPr>
          </w:p>
        </w:tc>
        <w:tc>
          <w:tcPr>
            <w:tcW w:w="515" w:type="dxa"/>
            <w:vMerge/>
            <w:tcBorders>
              <w:top w:val="nil"/>
            </w:tcBorders>
            <w:vAlign w:val="center"/>
          </w:tcPr>
          <w:p w14:paraId="4B046666" w14:textId="77777777" w:rsidR="007F0DF2" w:rsidRPr="004F066C" w:rsidRDefault="007F0DF2" w:rsidP="00AE3298">
            <w:pPr>
              <w:suppressAutoHyphens/>
              <w:jc w:val="center"/>
              <w:rPr>
                <w:sz w:val="20"/>
                <w:szCs w:val="20"/>
              </w:rPr>
            </w:pPr>
          </w:p>
        </w:tc>
        <w:tc>
          <w:tcPr>
            <w:tcW w:w="4884" w:type="dxa"/>
            <w:vAlign w:val="center"/>
          </w:tcPr>
          <w:p w14:paraId="5EDCCDE4" w14:textId="17A011AE" w:rsidR="007F0DF2" w:rsidRPr="004F066C" w:rsidRDefault="002A690E" w:rsidP="00AE3298">
            <w:pPr>
              <w:pStyle w:val="TableParagraph"/>
              <w:suppressAutoHyphens/>
              <w:jc w:val="center"/>
              <w:rPr>
                <w:sz w:val="20"/>
                <w:szCs w:val="20"/>
              </w:rPr>
            </w:pPr>
            <w:r w:rsidRPr="004F066C">
              <w:rPr>
                <w:sz w:val="20"/>
                <w:szCs w:val="20"/>
              </w:rPr>
              <w:t>Участки б</w:t>
            </w:r>
            <w:r w:rsidR="004F066C">
              <w:rPr>
                <w:sz w:val="20"/>
                <w:szCs w:val="20"/>
              </w:rPr>
              <w:t>ез древесно-кустарниковой расти</w:t>
            </w:r>
            <w:r w:rsidRPr="004F066C">
              <w:rPr>
                <w:sz w:val="20"/>
                <w:szCs w:val="20"/>
              </w:rPr>
              <w:t>тельности</w:t>
            </w:r>
          </w:p>
        </w:tc>
        <w:tc>
          <w:tcPr>
            <w:tcW w:w="1573" w:type="dxa"/>
            <w:vAlign w:val="center"/>
          </w:tcPr>
          <w:p w14:paraId="57D38E87" w14:textId="77777777" w:rsidR="007F0DF2" w:rsidRPr="004F066C" w:rsidRDefault="007F0DF2" w:rsidP="00AE3298">
            <w:pPr>
              <w:pStyle w:val="TableParagraph"/>
              <w:suppressAutoHyphens/>
              <w:jc w:val="center"/>
              <w:rPr>
                <w:sz w:val="20"/>
                <w:szCs w:val="20"/>
              </w:rPr>
            </w:pPr>
          </w:p>
        </w:tc>
        <w:tc>
          <w:tcPr>
            <w:tcW w:w="682" w:type="dxa"/>
            <w:vAlign w:val="center"/>
          </w:tcPr>
          <w:p w14:paraId="6A0FB4B2" w14:textId="77777777" w:rsidR="007F0DF2" w:rsidRPr="004F066C" w:rsidRDefault="002A690E" w:rsidP="00AE3298">
            <w:pPr>
              <w:pStyle w:val="TableParagraph"/>
              <w:suppressAutoHyphens/>
              <w:jc w:val="center"/>
              <w:rPr>
                <w:sz w:val="20"/>
                <w:szCs w:val="20"/>
              </w:rPr>
            </w:pPr>
            <w:r w:rsidRPr="004F066C">
              <w:rPr>
                <w:sz w:val="20"/>
                <w:szCs w:val="20"/>
              </w:rPr>
              <w:t>3в</w:t>
            </w:r>
          </w:p>
        </w:tc>
        <w:tc>
          <w:tcPr>
            <w:tcW w:w="430" w:type="dxa"/>
            <w:vAlign w:val="center"/>
          </w:tcPr>
          <w:p w14:paraId="779400D4" w14:textId="77777777" w:rsidR="007F0DF2" w:rsidRPr="004F066C" w:rsidRDefault="002A690E" w:rsidP="00AE3298">
            <w:pPr>
              <w:pStyle w:val="TableParagraph"/>
              <w:suppressAutoHyphens/>
              <w:jc w:val="center"/>
              <w:rPr>
                <w:sz w:val="20"/>
                <w:szCs w:val="20"/>
              </w:rPr>
            </w:pPr>
            <w:r w:rsidRPr="004F066C">
              <w:rPr>
                <w:sz w:val="20"/>
                <w:szCs w:val="20"/>
              </w:rPr>
              <w:t>8</w:t>
            </w:r>
          </w:p>
        </w:tc>
      </w:tr>
    </w:tbl>
    <w:p w14:paraId="666DF48B" w14:textId="72977BD0" w:rsidR="007F0DF2" w:rsidRPr="004F066C" w:rsidRDefault="002A690E" w:rsidP="00AE3298">
      <w:pPr>
        <w:keepNext/>
        <w:keepLines/>
        <w:suppressAutoHyphens/>
        <w:spacing w:before="120" w:after="120"/>
        <w:jc w:val="right"/>
        <w:rPr>
          <w:sz w:val="24"/>
          <w:szCs w:val="24"/>
        </w:rPr>
      </w:pPr>
      <w:r w:rsidRPr="004F066C">
        <w:rPr>
          <w:sz w:val="24"/>
          <w:szCs w:val="24"/>
        </w:rPr>
        <w:t>Таблица 2</w:t>
      </w:r>
      <w:r w:rsidR="003D1E8F">
        <w:rPr>
          <w:sz w:val="24"/>
          <w:szCs w:val="24"/>
        </w:rPr>
        <w:t>.8.</w:t>
      </w:r>
      <w:r w:rsidR="00CA69AC">
        <w:rPr>
          <w:sz w:val="24"/>
          <w:szCs w:val="24"/>
        </w:rPr>
        <w:t>2</w:t>
      </w:r>
      <w:r w:rsidR="003D1E8F">
        <w:rPr>
          <w:sz w:val="24"/>
          <w:szCs w:val="24"/>
        </w:rPr>
        <w:t>.7</w:t>
      </w:r>
    </w:p>
    <w:p w14:paraId="234B5CFA" w14:textId="77777777" w:rsidR="007F0DF2" w:rsidRPr="004F066C" w:rsidRDefault="002A690E" w:rsidP="00AE3298">
      <w:pPr>
        <w:keepNext/>
        <w:keepLines/>
        <w:suppressAutoHyphens/>
        <w:spacing w:before="120" w:after="120"/>
        <w:jc w:val="center"/>
        <w:rPr>
          <w:sz w:val="24"/>
        </w:rPr>
      </w:pPr>
      <w:r w:rsidRPr="004F066C">
        <w:rPr>
          <w:sz w:val="24"/>
        </w:rPr>
        <w:t>Шкала оценки рекреационной деградации лесной среды</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8286"/>
        <w:gridCol w:w="1353"/>
      </w:tblGrid>
      <w:tr w:rsidR="007F0DF2" w:rsidRPr="00A47F25" w14:paraId="71EA9774" w14:textId="77777777" w:rsidTr="004F066C">
        <w:trPr>
          <w:cantSplit/>
          <w:trHeight w:val="20"/>
          <w:tblHeader/>
          <w:jc w:val="center"/>
        </w:trPr>
        <w:tc>
          <w:tcPr>
            <w:tcW w:w="8286" w:type="dxa"/>
            <w:vAlign w:val="center"/>
          </w:tcPr>
          <w:p w14:paraId="6EFA6CDE" w14:textId="77777777" w:rsidR="007F0DF2" w:rsidRPr="00A47F25" w:rsidRDefault="002A690E" w:rsidP="00AE3298">
            <w:pPr>
              <w:pStyle w:val="TableParagraph"/>
              <w:keepNext/>
              <w:suppressAutoHyphens/>
              <w:jc w:val="center"/>
              <w:rPr>
                <w:sz w:val="20"/>
                <w:szCs w:val="20"/>
              </w:rPr>
            </w:pPr>
            <w:r w:rsidRPr="00A47F25">
              <w:rPr>
                <w:sz w:val="20"/>
                <w:szCs w:val="20"/>
              </w:rPr>
              <w:t>Характеристика лесной среды</w:t>
            </w:r>
          </w:p>
        </w:tc>
        <w:tc>
          <w:tcPr>
            <w:tcW w:w="1353" w:type="dxa"/>
            <w:vAlign w:val="center"/>
          </w:tcPr>
          <w:p w14:paraId="182F8413" w14:textId="77777777" w:rsidR="007F0DF2" w:rsidRPr="00A47F25" w:rsidRDefault="002A690E" w:rsidP="00AE3298">
            <w:pPr>
              <w:pStyle w:val="TableParagraph"/>
              <w:keepNext/>
              <w:suppressAutoHyphens/>
              <w:jc w:val="center"/>
              <w:rPr>
                <w:sz w:val="20"/>
                <w:szCs w:val="20"/>
              </w:rPr>
            </w:pPr>
            <w:r w:rsidRPr="00A47F25">
              <w:rPr>
                <w:sz w:val="20"/>
                <w:szCs w:val="20"/>
              </w:rPr>
              <w:t>Стадия деградации</w:t>
            </w:r>
          </w:p>
        </w:tc>
      </w:tr>
      <w:tr w:rsidR="007F0DF2" w:rsidRPr="00A47F25" w14:paraId="74A64007" w14:textId="77777777" w:rsidTr="004F066C">
        <w:trPr>
          <w:cantSplit/>
          <w:trHeight w:val="20"/>
          <w:jc w:val="center"/>
        </w:trPr>
        <w:tc>
          <w:tcPr>
            <w:tcW w:w="8286" w:type="dxa"/>
            <w:vAlign w:val="center"/>
          </w:tcPr>
          <w:p w14:paraId="4FC13314" w14:textId="336BED50" w:rsidR="007F0DF2" w:rsidRPr="00A47F25" w:rsidRDefault="002A690E" w:rsidP="00AE3298">
            <w:pPr>
              <w:pStyle w:val="TableParagraph"/>
              <w:suppressAutoHyphens/>
              <w:jc w:val="center"/>
              <w:rPr>
                <w:sz w:val="20"/>
                <w:szCs w:val="20"/>
              </w:rPr>
            </w:pPr>
            <w:r w:rsidRPr="00A47F25">
              <w:rPr>
                <w:sz w:val="20"/>
                <w:szCs w:val="20"/>
              </w:rPr>
              <w:t>Признаков нарушения лесной среды нет, рост и развитие деревьев и кустарников нормальное, механические повреждения отсутствуют; подрост (разновозрастный) и подлесок жизнеспособные. Моховой и травяной покров характерных для данного типа леса видов; подстилка (пружинящая) не нарушена.</w:t>
            </w:r>
          </w:p>
          <w:p w14:paraId="41D15C82" w14:textId="77777777" w:rsidR="007F0DF2" w:rsidRPr="00A47F25" w:rsidRDefault="002A690E" w:rsidP="00AE3298">
            <w:pPr>
              <w:pStyle w:val="TableParagraph"/>
              <w:suppressAutoHyphens/>
              <w:jc w:val="center"/>
              <w:rPr>
                <w:i/>
                <w:sz w:val="20"/>
                <w:szCs w:val="20"/>
              </w:rPr>
            </w:pPr>
            <w:r w:rsidRPr="00A47F25">
              <w:rPr>
                <w:i/>
                <w:sz w:val="20"/>
                <w:szCs w:val="20"/>
              </w:rPr>
              <w:t>Регулирование рекреации не требуется.</w:t>
            </w:r>
          </w:p>
        </w:tc>
        <w:tc>
          <w:tcPr>
            <w:tcW w:w="1353" w:type="dxa"/>
            <w:vAlign w:val="center"/>
          </w:tcPr>
          <w:p w14:paraId="0E4B2A66" w14:textId="77777777" w:rsidR="007F0DF2" w:rsidRPr="00A47F25" w:rsidRDefault="002A690E" w:rsidP="00AE3298">
            <w:pPr>
              <w:pStyle w:val="TableParagraph"/>
              <w:suppressAutoHyphens/>
              <w:jc w:val="center"/>
              <w:rPr>
                <w:sz w:val="20"/>
                <w:szCs w:val="20"/>
              </w:rPr>
            </w:pPr>
            <w:r w:rsidRPr="00A47F25">
              <w:rPr>
                <w:sz w:val="20"/>
                <w:szCs w:val="20"/>
              </w:rPr>
              <w:t>1</w:t>
            </w:r>
          </w:p>
        </w:tc>
      </w:tr>
      <w:tr w:rsidR="007F0DF2" w:rsidRPr="00A47F25" w14:paraId="220E4C39" w14:textId="77777777" w:rsidTr="004F066C">
        <w:trPr>
          <w:cantSplit/>
          <w:trHeight w:val="20"/>
          <w:jc w:val="center"/>
        </w:trPr>
        <w:tc>
          <w:tcPr>
            <w:tcW w:w="8286" w:type="dxa"/>
            <w:vAlign w:val="center"/>
          </w:tcPr>
          <w:p w14:paraId="28F3367E" w14:textId="67A7ECCC" w:rsidR="007F0DF2" w:rsidRPr="00A47F25" w:rsidRDefault="002A690E" w:rsidP="00AE3298">
            <w:pPr>
              <w:pStyle w:val="TableParagraph"/>
              <w:suppressAutoHyphens/>
              <w:jc w:val="center"/>
              <w:rPr>
                <w:sz w:val="20"/>
                <w:szCs w:val="20"/>
              </w:rPr>
            </w:pPr>
            <w:r w:rsidRPr="00A47F25">
              <w:rPr>
                <w:sz w:val="20"/>
                <w:szCs w:val="20"/>
              </w:rPr>
              <w:t xml:space="preserve">Незначительное изменение лесной среды и ухудшение роста и развития деревьев и кустарников, единичные механические повреждения; подрост (разновозрастный) и подлесок жизнеспособные, средней густоты, имеют до 20% </w:t>
            </w:r>
            <w:proofErr w:type="spellStart"/>
            <w:r w:rsidRPr="00A47F25">
              <w:rPr>
                <w:sz w:val="20"/>
                <w:szCs w:val="20"/>
              </w:rPr>
              <w:t>повреждѐнных</w:t>
            </w:r>
            <w:proofErr w:type="spellEnd"/>
            <w:r w:rsidRPr="00A47F25">
              <w:rPr>
                <w:sz w:val="20"/>
                <w:szCs w:val="20"/>
              </w:rPr>
              <w:t xml:space="preserve"> и усохших экземпляров.</w:t>
            </w:r>
          </w:p>
          <w:p w14:paraId="157E539F" w14:textId="622AAB83" w:rsidR="007F0DF2" w:rsidRPr="00A47F25" w:rsidRDefault="002A690E" w:rsidP="00AE3298">
            <w:pPr>
              <w:pStyle w:val="TableParagraph"/>
              <w:suppressAutoHyphens/>
              <w:jc w:val="center"/>
              <w:rPr>
                <w:sz w:val="20"/>
                <w:szCs w:val="20"/>
              </w:rPr>
            </w:pPr>
            <w:r w:rsidRPr="00A47F25">
              <w:rPr>
                <w:sz w:val="20"/>
                <w:szCs w:val="20"/>
              </w:rPr>
              <w:t>Проективное покрытие мхов до 20%, травяного покрова - до 50% (из них 1/10 - луговой); нарушение подстилки незначительное, почва и подстилка слегка уплотнены; отдельные корни деревьев обнажены, вытоптано до минеральной части почвы около 5% площади.</w:t>
            </w:r>
          </w:p>
          <w:p w14:paraId="2A5AB80E" w14:textId="77777777" w:rsidR="007F0DF2" w:rsidRPr="00A47F25" w:rsidRDefault="002A690E" w:rsidP="00AE3298">
            <w:pPr>
              <w:pStyle w:val="TableParagraph"/>
              <w:suppressAutoHyphens/>
              <w:jc w:val="center"/>
              <w:rPr>
                <w:i/>
                <w:sz w:val="20"/>
                <w:szCs w:val="20"/>
              </w:rPr>
            </w:pPr>
            <w:r w:rsidRPr="00A47F25">
              <w:rPr>
                <w:i/>
                <w:sz w:val="20"/>
                <w:szCs w:val="20"/>
              </w:rPr>
              <w:t>Незначительное регулирование рекреации.</w:t>
            </w:r>
          </w:p>
        </w:tc>
        <w:tc>
          <w:tcPr>
            <w:tcW w:w="1353" w:type="dxa"/>
            <w:vAlign w:val="center"/>
          </w:tcPr>
          <w:p w14:paraId="32E54ED7" w14:textId="77777777" w:rsidR="007F0DF2" w:rsidRPr="00A47F25" w:rsidRDefault="002A690E" w:rsidP="00AE3298">
            <w:pPr>
              <w:pStyle w:val="TableParagraph"/>
              <w:suppressAutoHyphens/>
              <w:jc w:val="center"/>
              <w:rPr>
                <w:sz w:val="20"/>
                <w:szCs w:val="20"/>
              </w:rPr>
            </w:pPr>
            <w:r w:rsidRPr="00A47F25">
              <w:rPr>
                <w:sz w:val="20"/>
                <w:szCs w:val="20"/>
              </w:rPr>
              <w:t>2</w:t>
            </w:r>
          </w:p>
        </w:tc>
      </w:tr>
      <w:tr w:rsidR="007F0DF2" w:rsidRPr="00A47F25" w14:paraId="225FDF7F" w14:textId="77777777" w:rsidTr="004F066C">
        <w:trPr>
          <w:cantSplit/>
          <w:trHeight w:val="20"/>
          <w:jc w:val="center"/>
        </w:trPr>
        <w:tc>
          <w:tcPr>
            <w:tcW w:w="8286" w:type="dxa"/>
            <w:vAlign w:val="center"/>
          </w:tcPr>
          <w:p w14:paraId="286C2CBC" w14:textId="5FFAA1FF" w:rsidR="007F0DF2" w:rsidRPr="00A47F25" w:rsidRDefault="002A690E" w:rsidP="00AE3298">
            <w:pPr>
              <w:pStyle w:val="TableParagraph"/>
              <w:suppressAutoHyphens/>
              <w:jc w:val="center"/>
              <w:rPr>
                <w:sz w:val="20"/>
                <w:szCs w:val="20"/>
              </w:rPr>
            </w:pPr>
            <w:r w:rsidRPr="00A47F25">
              <w:rPr>
                <w:sz w:val="20"/>
                <w:szCs w:val="20"/>
              </w:rPr>
              <w:t>Значительное изменение лесной среды, рост и развитие деревьев ослаблены, до 10% стволов с механическими повреждениями; подрост (</w:t>
            </w:r>
            <w:proofErr w:type="spellStart"/>
            <w:r w:rsidRPr="00A47F25">
              <w:rPr>
                <w:sz w:val="20"/>
                <w:szCs w:val="20"/>
              </w:rPr>
              <w:t>одновозрастный</w:t>
            </w:r>
            <w:proofErr w:type="spellEnd"/>
            <w:r w:rsidRPr="00A47F25">
              <w:rPr>
                <w:sz w:val="20"/>
                <w:szCs w:val="20"/>
              </w:rPr>
              <w:t xml:space="preserve">) и подлесок угнетены, они средней густоты или редкие, 21-50% </w:t>
            </w:r>
            <w:proofErr w:type="spellStart"/>
            <w:r w:rsidRPr="00A47F25">
              <w:rPr>
                <w:sz w:val="20"/>
                <w:szCs w:val="20"/>
              </w:rPr>
              <w:t>повреждѐнных</w:t>
            </w:r>
            <w:proofErr w:type="spellEnd"/>
            <w:r w:rsidRPr="00A47F25">
              <w:rPr>
                <w:sz w:val="20"/>
                <w:szCs w:val="20"/>
              </w:rPr>
              <w:t xml:space="preserve"> и усохших экземпляров. Мхи у стволов деревьев, их проективное покрытие 5- 10%, травяного покрова - 70-60% (из них 2/10 луговой), появляются сорняки; подстилка и почва значительно уплотнены, довольно много </w:t>
            </w:r>
            <w:proofErr w:type="spellStart"/>
            <w:r w:rsidRPr="00A47F25">
              <w:rPr>
                <w:sz w:val="20"/>
                <w:szCs w:val="20"/>
              </w:rPr>
              <w:t>обнажѐнных</w:t>
            </w:r>
            <w:proofErr w:type="spellEnd"/>
            <w:r w:rsidRPr="00A47F25">
              <w:rPr>
                <w:sz w:val="20"/>
                <w:szCs w:val="20"/>
              </w:rPr>
              <w:t xml:space="preserve"> корней деревьев, вытоптано до минеральной части почвы 6-40% площади.</w:t>
            </w:r>
          </w:p>
          <w:p w14:paraId="58FCED28" w14:textId="77777777" w:rsidR="007F0DF2" w:rsidRPr="00A47F25" w:rsidRDefault="002A690E" w:rsidP="00AE3298">
            <w:pPr>
              <w:pStyle w:val="TableParagraph"/>
              <w:suppressAutoHyphens/>
              <w:jc w:val="center"/>
              <w:rPr>
                <w:i/>
                <w:sz w:val="20"/>
                <w:szCs w:val="20"/>
              </w:rPr>
            </w:pPr>
            <w:r w:rsidRPr="00A47F25">
              <w:rPr>
                <w:i/>
                <w:sz w:val="20"/>
                <w:szCs w:val="20"/>
              </w:rPr>
              <w:t>Значительное регулирование рекреации.</w:t>
            </w:r>
          </w:p>
        </w:tc>
        <w:tc>
          <w:tcPr>
            <w:tcW w:w="1353" w:type="dxa"/>
            <w:vAlign w:val="center"/>
          </w:tcPr>
          <w:p w14:paraId="70B672D2" w14:textId="77777777" w:rsidR="007F0DF2" w:rsidRPr="00A47F25" w:rsidRDefault="002A690E" w:rsidP="00AE3298">
            <w:pPr>
              <w:pStyle w:val="TableParagraph"/>
              <w:suppressAutoHyphens/>
              <w:jc w:val="center"/>
              <w:rPr>
                <w:sz w:val="20"/>
                <w:szCs w:val="20"/>
              </w:rPr>
            </w:pPr>
            <w:r w:rsidRPr="00A47F25">
              <w:rPr>
                <w:sz w:val="20"/>
                <w:szCs w:val="20"/>
              </w:rPr>
              <w:t>3</w:t>
            </w:r>
          </w:p>
        </w:tc>
      </w:tr>
      <w:tr w:rsidR="007F0DF2" w:rsidRPr="00A47F25" w14:paraId="70545EF8" w14:textId="77777777" w:rsidTr="004F066C">
        <w:trPr>
          <w:cantSplit/>
          <w:trHeight w:val="20"/>
          <w:jc w:val="center"/>
        </w:trPr>
        <w:tc>
          <w:tcPr>
            <w:tcW w:w="8286" w:type="dxa"/>
            <w:vAlign w:val="center"/>
          </w:tcPr>
          <w:p w14:paraId="530DD2B1" w14:textId="30DBD43F" w:rsidR="007F0DF2" w:rsidRPr="00A47F25" w:rsidRDefault="002A690E" w:rsidP="00AE3298">
            <w:pPr>
              <w:pStyle w:val="TableParagraph"/>
              <w:suppressAutoHyphens/>
              <w:jc w:val="center"/>
              <w:rPr>
                <w:sz w:val="20"/>
                <w:szCs w:val="20"/>
              </w:rPr>
            </w:pPr>
            <w:r w:rsidRPr="00A47F25">
              <w:rPr>
                <w:sz w:val="20"/>
                <w:szCs w:val="20"/>
              </w:rPr>
              <w:lastRenderedPageBreak/>
              <w:t xml:space="preserve">Сильно нарушена лесная среда, древостой </w:t>
            </w:r>
            <w:proofErr w:type="spellStart"/>
            <w:r w:rsidRPr="00A47F25">
              <w:rPr>
                <w:sz w:val="20"/>
                <w:szCs w:val="20"/>
              </w:rPr>
              <w:t>куртинно</w:t>
            </w:r>
            <w:proofErr w:type="spellEnd"/>
            <w:r w:rsidRPr="00A47F25">
              <w:rPr>
                <w:sz w:val="20"/>
                <w:szCs w:val="20"/>
              </w:rPr>
              <w:t>-лугового типа, деревья значительно угнетены, 11-20% стволов с м</w:t>
            </w:r>
            <w:r w:rsidR="004F066C" w:rsidRPr="00A47F25">
              <w:rPr>
                <w:sz w:val="20"/>
                <w:szCs w:val="20"/>
              </w:rPr>
              <w:t>еханическими повреждениями; под</w:t>
            </w:r>
            <w:r w:rsidRPr="00A47F25">
              <w:rPr>
                <w:sz w:val="20"/>
                <w:szCs w:val="20"/>
              </w:rPr>
              <w:t xml:space="preserve">рост и подлесок нежизнеспособные (преимущественно в куртинах), редкие или отсутствуют, </w:t>
            </w:r>
            <w:proofErr w:type="spellStart"/>
            <w:r w:rsidRPr="00A47F25">
              <w:rPr>
                <w:sz w:val="20"/>
                <w:szCs w:val="20"/>
              </w:rPr>
              <w:t>повреждѐнных</w:t>
            </w:r>
            <w:proofErr w:type="spellEnd"/>
            <w:r w:rsidRPr="00A47F25">
              <w:rPr>
                <w:sz w:val="20"/>
                <w:szCs w:val="20"/>
              </w:rPr>
              <w:t xml:space="preserve"> и усохших экземпляров более 50%. Мхи отсутствуют, проективное покрытие травяного покрова 59-40% (из них 1/2 луговой и сорняки). Много </w:t>
            </w:r>
            <w:proofErr w:type="spellStart"/>
            <w:r w:rsidRPr="00A47F25">
              <w:rPr>
                <w:sz w:val="20"/>
                <w:szCs w:val="20"/>
              </w:rPr>
              <w:t>обнажѐнных</w:t>
            </w:r>
            <w:proofErr w:type="spellEnd"/>
            <w:r w:rsidRPr="00A47F25">
              <w:rPr>
                <w:sz w:val="20"/>
                <w:szCs w:val="20"/>
              </w:rPr>
              <w:t xml:space="preserve"> корней деревьев, подстилка на открытых местах отсутствует, вытоптано до минеральной части почвы 41-60% площади.</w:t>
            </w:r>
          </w:p>
          <w:p w14:paraId="5458BC0C" w14:textId="77777777" w:rsidR="007F0DF2" w:rsidRPr="00A47F25" w:rsidRDefault="002A690E" w:rsidP="00AE3298">
            <w:pPr>
              <w:pStyle w:val="TableParagraph"/>
              <w:suppressAutoHyphens/>
              <w:jc w:val="center"/>
              <w:rPr>
                <w:i/>
                <w:sz w:val="20"/>
                <w:szCs w:val="20"/>
              </w:rPr>
            </w:pPr>
            <w:r w:rsidRPr="00A47F25">
              <w:rPr>
                <w:i/>
                <w:sz w:val="20"/>
                <w:szCs w:val="20"/>
              </w:rPr>
              <w:t>Строгий режим рекреации.</w:t>
            </w:r>
          </w:p>
        </w:tc>
        <w:tc>
          <w:tcPr>
            <w:tcW w:w="1353" w:type="dxa"/>
            <w:vAlign w:val="center"/>
          </w:tcPr>
          <w:p w14:paraId="0FD4C348" w14:textId="77777777" w:rsidR="007F0DF2" w:rsidRPr="00A47F25" w:rsidRDefault="002A690E" w:rsidP="00AE3298">
            <w:pPr>
              <w:pStyle w:val="TableParagraph"/>
              <w:suppressAutoHyphens/>
              <w:jc w:val="center"/>
              <w:rPr>
                <w:sz w:val="20"/>
                <w:szCs w:val="20"/>
              </w:rPr>
            </w:pPr>
            <w:r w:rsidRPr="00A47F25">
              <w:rPr>
                <w:sz w:val="20"/>
                <w:szCs w:val="20"/>
              </w:rPr>
              <w:t>4</w:t>
            </w:r>
          </w:p>
        </w:tc>
      </w:tr>
      <w:tr w:rsidR="007F0DF2" w:rsidRPr="00A47F25" w14:paraId="1578D1A9" w14:textId="77777777" w:rsidTr="004F066C">
        <w:trPr>
          <w:cantSplit/>
          <w:trHeight w:val="20"/>
          <w:jc w:val="center"/>
        </w:trPr>
        <w:tc>
          <w:tcPr>
            <w:tcW w:w="8286" w:type="dxa"/>
            <w:vAlign w:val="center"/>
          </w:tcPr>
          <w:p w14:paraId="6FCC4AAD" w14:textId="65FF9C28" w:rsidR="007F0DF2" w:rsidRPr="00A47F25" w:rsidRDefault="002A690E" w:rsidP="00AE3298">
            <w:pPr>
              <w:pStyle w:val="TableParagraph"/>
              <w:suppressAutoHyphens/>
              <w:jc w:val="center"/>
              <w:rPr>
                <w:sz w:val="20"/>
                <w:szCs w:val="20"/>
              </w:rPr>
            </w:pPr>
            <w:r w:rsidRPr="00A47F25">
              <w:rPr>
                <w:sz w:val="20"/>
                <w:szCs w:val="20"/>
              </w:rPr>
              <w:t xml:space="preserve">Лесная среда деградирована; древостой </w:t>
            </w:r>
            <w:proofErr w:type="spellStart"/>
            <w:r w:rsidRPr="00A47F25">
              <w:rPr>
                <w:sz w:val="20"/>
                <w:szCs w:val="20"/>
              </w:rPr>
              <w:t>изрежен</w:t>
            </w:r>
            <w:proofErr w:type="spellEnd"/>
            <w:r w:rsidRPr="00A47F25">
              <w:rPr>
                <w:sz w:val="20"/>
                <w:szCs w:val="20"/>
              </w:rPr>
              <w:t xml:space="preserve">, </w:t>
            </w:r>
            <w:proofErr w:type="spellStart"/>
            <w:r w:rsidRPr="00A47F25">
              <w:rPr>
                <w:sz w:val="20"/>
                <w:szCs w:val="20"/>
              </w:rPr>
              <w:t>куртинно</w:t>
            </w:r>
            <w:proofErr w:type="spellEnd"/>
            <w:r w:rsidRPr="00A47F25">
              <w:rPr>
                <w:sz w:val="20"/>
                <w:szCs w:val="20"/>
              </w:rPr>
              <w:t>-лугового типа, деревья сильно ослаблены или усыхают, более 20% с механическими повреждениями, подрост, подлесок, мхи, подстилка отсутствуют, проективное покрытие травяного покрова до 10% (3/4 луговой и сорняки), корни большинства деревьев обнажены и повреждены, вытоптано до минеральной части почвы более 60%</w:t>
            </w:r>
            <w:r w:rsidRPr="00A47F25">
              <w:rPr>
                <w:spacing w:val="-1"/>
                <w:sz w:val="20"/>
                <w:szCs w:val="20"/>
              </w:rPr>
              <w:t xml:space="preserve"> </w:t>
            </w:r>
            <w:r w:rsidRPr="00A47F25">
              <w:rPr>
                <w:sz w:val="20"/>
                <w:szCs w:val="20"/>
              </w:rPr>
              <w:t>площади.</w:t>
            </w:r>
          </w:p>
          <w:p w14:paraId="0B59AEFC" w14:textId="77777777" w:rsidR="007F0DF2" w:rsidRPr="00A47F25" w:rsidRDefault="002A690E" w:rsidP="00AE3298">
            <w:pPr>
              <w:pStyle w:val="TableParagraph"/>
              <w:suppressAutoHyphens/>
              <w:jc w:val="center"/>
              <w:rPr>
                <w:i/>
                <w:sz w:val="20"/>
                <w:szCs w:val="20"/>
              </w:rPr>
            </w:pPr>
            <w:r w:rsidRPr="00A47F25">
              <w:rPr>
                <w:i/>
                <w:sz w:val="20"/>
                <w:szCs w:val="20"/>
              </w:rPr>
              <w:t>Рекреация не допускается.</w:t>
            </w:r>
          </w:p>
        </w:tc>
        <w:tc>
          <w:tcPr>
            <w:tcW w:w="1353" w:type="dxa"/>
            <w:vAlign w:val="center"/>
          </w:tcPr>
          <w:p w14:paraId="6717C1F5" w14:textId="77777777" w:rsidR="007F0DF2" w:rsidRPr="00A47F25" w:rsidRDefault="002A690E" w:rsidP="00AE3298">
            <w:pPr>
              <w:pStyle w:val="TableParagraph"/>
              <w:suppressAutoHyphens/>
              <w:jc w:val="center"/>
              <w:rPr>
                <w:sz w:val="20"/>
                <w:szCs w:val="20"/>
              </w:rPr>
            </w:pPr>
            <w:r w:rsidRPr="00A47F25">
              <w:rPr>
                <w:sz w:val="20"/>
                <w:szCs w:val="20"/>
              </w:rPr>
              <w:t>5</w:t>
            </w:r>
          </w:p>
        </w:tc>
      </w:tr>
    </w:tbl>
    <w:p w14:paraId="070F6020" w14:textId="77777777" w:rsidR="007F32B7" w:rsidRDefault="007F32B7" w:rsidP="00AE3298">
      <w:pPr>
        <w:keepNext/>
        <w:keepLines/>
        <w:suppressAutoHyphens/>
        <w:spacing w:before="120" w:after="120"/>
        <w:jc w:val="right"/>
        <w:rPr>
          <w:sz w:val="24"/>
          <w:szCs w:val="24"/>
        </w:rPr>
      </w:pPr>
    </w:p>
    <w:p w14:paraId="1ADF21BE" w14:textId="1ADAF406" w:rsidR="007F0DF2" w:rsidRPr="004F066C" w:rsidRDefault="002A690E" w:rsidP="00AE3298">
      <w:pPr>
        <w:keepNext/>
        <w:keepLines/>
        <w:suppressAutoHyphens/>
        <w:spacing w:before="120" w:after="120"/>
        <w:jc w:val="right"/>
        <w:rPr>
          <w:sz w:val="24"/>
          <w:szCs w:val="24"/>
        </w:rPr>
      </w:pPr>
      <w:r w:rsidRPr="004F066C">
        <w:rPr>
          <w:sz w:val="24"/>
          <w:szCs w:val="24"/>
        </w:rPr>
        <w:t>Таблица 2</w:t>
      </w:r>
      <w:r w:rsidR="003D1E8F">
        <w:rPr>
          <w:sz w:val="24"/>
          <w:szCs w:val="24"/>
        </w:rPr>
        <w:t>.8.</w:t>
      </w:r>
      <w:r w:rsidR="00CA69AC">
        <w:rPr>
          <w:sz w:val="24"/>
          <w:szCs w:val="24"/>
        </w:rPr>
        <w:t>2</w:t>
      </w:r>
      <w:r w:rsidR="003D1E8F">
        <w:rPr>
          <w:sz w:val="24"/>
          <w:szCs w:val="24"/>
        </w:rPr>
        <w:t>.8</w:t>
      </w:r>
    </w:p>
    <w:p w14:paraId="7D1E466B" w14:textId="77777777" w:rsidR="007F0DF2" w:rsidRPr="004F066C" w:rsidRDefault="002A690E" w:rsidP="00AE3298">
      <w:pPr>
        <w:keepNext/>
        <w:keepLines/>
        <w:suppressAutoHyphens/>
        <w:spacing w:before="120" w:after="120"/>
        <w:jc w:val="center"/>
        <w:rPr>
          <w:sz w:val="24"/>
        </w:rPr>
      </w:pPr>
      <w:r w:rsidRPr="004F066C">
        <w:rPr>
          <w:sz w:val="24"/>
        </w:rPr>
        <w:t>Шкала оценки состояния кустарниковой и травянистой растительности</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3856"/>
        <w:gridCol w:w="4365"/>
        <w:gridCol w:w="1418"/>
      </w:tblGrid>
      <w:tr w:rsidR="007F0DF2" w:rsidRPr="004F066C" w14:paraId="0A46D15F" w14:textId="77777777" w:rsidTr="008B5C82">
        <w:trPr>
          <w:trHeight w:val="20"/>
          <w:jc w:val="center"/>
        </w:trPr>
        <w:tc>
          <w:tcPr>
            <w:tcW w:w="3856" w:type="dxa"/>
            <w:vAlign w:val="center"/>
          </w:tcPr>
          <w:p w14:paraId="13D24C2C" w14:textId="77777777" w:rsidR="007F0DF2" w:rsidRPr="004F066C" w:rsidRDefault="002A690E" w:rsidP="00AE3298">
            <w:pPr>
              <w:pStyle w:val="TableParagraph"/>
              <w:suppressAutoHyphens/>
              <w:jc w:val="center"/>
              <w:rPr>
                <w:sz w:val="20"/>
                <w:szCs w:val="20"/>
              </w:rPr>
            </w:pPr>
            <w:r w:rsidRPr="004F066C">
              <w:rPr>
                <w:sz w:val="20"/>
                <w:szCs w:val="20"/>
              </w:rPr>
              <w:t>Кустарниковая растительность</w:t>
            </w:r>
          </w:p>
        </w:tc>
        <w:tc>
          <w:tcPr>
            <w:tcW w:w="4365" w:type="dxa"/>
            <w:vAlign w:val="center"/>
          </w:tcPr>
          <w:p w14:paraId="05C0F95F" w14:textId="77777777" w:rsidR="007F0DF2" w:rsidRPr="004F066C" w:rsidRDefault="002A690E" w:rsidP="00AE3298">
            <w:pPr>
              <w:pStyle w:val="TableParagraph"/>
              <w:suppressAutoHyphens/>
              <w:jc w:val="center"/>
              <w:rPr>
                <w:sz w:val="20"/>
                <w:szCs w:val="20"/>
              </w:rPr>
            </w:pPr>
            <w:r w:rsidRPr="004F066C">
              <w:rPr>
                <w:sz w:val="20"/>
                <w:szCs w:val="20"/>
              </w:rPr>
              <w:t>Травянистая растительность</w:t>
            </w:r>
          </w:p>
        </w:tc>
        <w:tc>
          <w:tcPr>
            <w:tcW w:w="1418" w:type="dxa"/>
            <w:vAlign w:val="center"/>
          </w:tcPr>
          <w:p w14:paraId="37F34264" w14:textId="0CBB2718" w:rsidR="007F0DF2" w:rsidRPr="004F066C" w:rsidRDefault="004F066C" w:rsidP="00AE3298">
            <w:pPr>
              <w:pStyle w:val="TableParagraph"/>
              <w:suppressAutoHyphens/>
              <w:jc w:val="center"/>
              <w:rPr>
                <w:sz w:val="20"/>
                <w:szCs w:val="20"/>
              </w:rPr>
            </w:pPr>
            <w:r>
              <w:rPr>
                <w:sz w:val="20"/>
                <w:szCs w:val="20"/>
              </w:rPr>
              <w:t>Стадия де</w:t>
            </w:r>
            <w:r w:rsidR="002A690E" w:rsidRPr="004F066C">
              <w:rPr>
                <w:sz w:val="20"/>
                <w:szCs w:val="20"/>
              </w:rPr>
              <w:t>градации</w:t>
            </w:r>
          </w:p>
        </w:tc>
      </w:tr>
      <w:tr w:rsidR="007F0DF2" w:rsidRPr="004F066C" w14:paraId="51834EEA" w14:textId="77777777" w:rsidTr="008B5C82">
        <w:trPr>
          <w:trHeight w:val="20"/>
          <w:jc w:val="center"/>
        </w:trPr>
        <w:tc>
          <w:tcPr>
            <w:tcW w:w="3856" w:type="dxa"/>
            <w:vAlign w:val="center"/>
          </w:tcPr>
          <w:p w14:paraId="3A995BE3" w14:textId="301E37F5" w:rsidR="007F0DF2" w:rsidRPr="004F066C" w:rsidRDefault="002A690E" w:rsidP="00AE3298">
            <w:pPr>
              <w:pStyle w:val="TableParagraph"/>
              <w:suppressAutoHyphens/>
              <w:jc w:val="center"/>
              <w:rPr>
                <w:sz w:val="20"/>
                <w:szCs w:val="20"/>
              </w:rPr>
            </w:pPr>
            <w:r w:rsidRPr="004F066C">
              <w:rPr>
                <w:sz w:val="20"/>
                <w:szCs w:val="20"/>
              </w:rPr>
              <w:t xml:space="preserve">Кустарники здоровы, возраст до 30 лет, </w:t>
            </w:r>
            <w:proofErr w:type="spellStart"/>
            <w:r w:rsidRPr="004F066C">
              <w:rPr>
                <w:sz w:val="20"/>
                <w:szCs w:val="20"/>
              </w:rPr>
              <w:t>неомоложенные</w:t>
            </w:r>
            <w:proofErr w:type="spellEnd"/>
            <w:r w:rsidRPr="004F066C">
              <w:rPr>
                <w:sz w:val="20"/>
                <w:szCs w:val="20"/>
              </w:rPr>
              <w:t>, сухих</w:t>
            </w:r>
            <w:r w:rsidR="00A47F25">
              <w:rPr>
                <w:sz w:val="20"/>
                <w:szCs w:val="20"/>
              </w:rPr>
              <w:t xml:space="preserve"> ветвей нет или встречаются еди</w:t>
            </w:r>
            <w:r w:rsidRPr="004F066C">
              <w:rPr>
                <w:sz w:val="20"/>
                <w:szCs w:val="20"/>
              </w:rPr>
              <w:t>нично</w:t>
            </w:r>
          </w:p>
        </w:tc>
        <w:tc>
          <w:tcPr>
            <w:tcW w:w="4365" w:type="dxa"/>
            <w:vAlign w:val="center"/>
          </w:tcPr>
          <w:p w14:paraId="2866E7B0" w14:textId="6BF5518D" w:rsidR="007F0DF2" w:rsidRPr="004F066C" w:rsidRDefault="002A690E" w:rsidP="00AE3298">
            <w:pPr>
              <w:pStyle w:val="TableParagraph"/>
              <w:suppressAutoHyphens/>
              <w:jc w:val="center"/>
              <w:rPr>
                <w:sz w:val="20"/>
                <w:szCs w:val="20"/>
              </w:rPr>
            </w:pPr>
            <w:r w:rsidRPr="004F066C">
              <w:rPr>
                <w:sz w:val="20"/>
                <w:szCs w:val="20"/>
              </w:rPr>
              <w:t>Травяной покров не нарушен, представлен травами, типичными для данного элемента ситуации</w:t>
            </w:r>
          </w:p>
        </w:tc>
        <w:tc>
          <w:tcPr>
            <w:tcW w:w="1418" w:type="dxa"/>
            <w:vAlign w:val="center"/>
          </w:tcPr>
          <w:p w14:paraId="50686F51" w14:textId="77777777" w:rsidR="007F0DF2" w:rsidRPr="004F066C" w:rsidRDefault="002A690E" w:rsidP="00AE3298">
            <w:pPr>
              <w:pStyle w:val="TableParagraph"/>
              <w:suppressAutoHyphens/>
              <w:jc w:val="center"/>
              <w:rPr>
                <w:sz w:val="20"/>
                <w:szCs w:val="20"/>
              </w:rPr>
            </w:pPr>
            <w:r w:rsidRPr="004F066C">
              <w:rPr>
                <w:sz w:val="20"/>
                <w:szCs w:val="20"/>
              </w:rPr>
              <w:t>1</w:t>
            </w:r>
          </w:p>
        </w:tc>
      </w:tr>
      <w:tr w:rsidR="007F0DF2" w:rsidRPr="004F066C" w14:paraId="0EBB9C1C" w14:textId="77777777" w:rsidTr="008B5C82">
        <w:trPr>
          <w:trHeight w:val="20"/>
          <w:jc w:val="center"/>
        </w:trPr>
        <w:tc>
          <w:tcPr>
            <w:tcW w:w="3856" w:type="dxa"/>
            <w:vAlign w:val="center"/>
          </w:tcPr>
          <w:p w14:paraId="357754B4" w14:textId="0271BB1E" w:rsidR="007F0DF2" w:rsidRPr="004F066C" w:rsidRDefault="002A690E" w:rsidP="00AE3298">
            <w:pPr>
              <w:pStyle w:val="TableParagraph"/>
              <w:suppressAutoHyphens/>
              <w:jc w:val="center"/>
              <w:rPr>
                <w:sz w:val="20"/>
                <w:szCs w:val="20"/>
              </w:rPr>
            </w:pPr>
            <w:r w:rsidRPr="004F066C">
              <w:rPr>
                <w:sz w:val="20"/>
                <w:szCs w:val="20"/>
              </w:rPr>
              <w:t>Омоложенные кустарники в хорошем состоянии, сухих ветвей нет или встречаются единично</w:t>
            </w:r>
          </w:p>
        </w:tc>
        <w:tc>
          <w:tcPr>
            <w:tcW w:w="4365" w:type="dxa"/>
            <w:vAlign w:val="center"/>
          </w:tcPr>
          <w:p w14:paraId="21214948" w14:textId="6130AFA6" w:rsidR="007F0DF2" w:rsidRPr="004F066C" w:rsidRDefault="002A690E" w:rsidP="00AE3298">
            <w:pPr>
              <w:pStyle w:val="TableParagraph"/>
              <w:suppressAutoHyphens/>
              <w:jc w:val="center"/>
              <w:rPr>
                <w:sz w:val="20"/>
                <w:szCs w:val="20"/>
              </w:rPr>
            </w:pPr>
            <w:r w:rsidRPr="004F066C">
              <w:rPr>
                <w:sz w:val="20"/>
                <w:szCs w:val="20"/>
              </w:rPr>
              <w:t xml:space="preserve">Травяной покров частично вытоптан (до 5%), в </w:t>
            </w:r>
            <w:proofErr w:type="spellStart"/>
            <w:r w:rsidRPr="004F066C">
              <w:rPr>
                <w:sz w:val="20"/>
                <w:szCs w:val="20"/>
              </w:rPr>
              <w:t>нѐм</w:t>
            </w:r>
            <w:proofErr w:type="spellEnd"/>
            <w:r w:rsidRPr="004F066C">
              <w:rPr>
                <w:sz w:val="20"/>
                <w:szCs w:val="20"/>
              </w:rPr>
              <w:t xml:space="preserve"> появляются сорные или</w:t>
            </w:r>
            <w:r w:rsidR="00A47F25">
              <w:rPr>
                <w:sz w:val="20"/>
                <w:szCs w:val="20"/>
              </w:rPr>
              <w:t xml:space="preserve"> </w:t>
            </w:r>
            <w:r w:rsidRPr="004F066C">
              <w:rPr>
                <w:sz w:val="20"/>
                <w:szCs w:val="20"/>
              </w:rPr>
              <w:t>нехарактерные для данного элемента ситуации виды (5-10%)</w:t>
            </w:r>
          </w:p>
        </w:tc>
        <w:tc>
          <w:tcPr>
            <w:tcW w:w="1418" w:type="dxa"/>
            <w:vAlign w:val="center"/>
          </w:tcPr>
          <w:p w14:paraId="7DE67FA3" w14:textId="77777777" w:rsidR="007F0DF2" w:rsidRPr="004F066C" w:rsidRDefault="002A690E" w:rsidP="00AE3298">
            <w:pPr>
              <w:pStyle w:val="TableParagraph"/>
              <w:suppressAutoHyphens/>
              <w:jc w:val="center"/>
              <w:rPr>
                <w:sz w:val="20"/>
                <w:szCs w:val="20"/>
              </w:rPr>
            </w:pPr>
            <w:r w:rsidRPr="004F066C">
              <w:rPr>
                <w:sz w:val="20"/>
                <w:szCs w:val="20"/>
              </w:rPr>
              <w:t>2</w:t>
            </w:r>
          </w:p>
        </w:tc>
      </w:tr>
      <w:tr w:rsidR="007F0DF2" w:rsidRPr="004F066C" w14:paraId="2FFFFEFE" w14:textId="77777777" w:rsidTr="008B5C82">
        <w:trPr>
          <w:trHeight w:val="20"/>
          <w:jc w:val="center"/>
        </w:trPr>
        <w:tc>
          <w:tcPr>
            <w:tcW w:w="3856" w:type="dxa"/>
            <w:vAlign w:val="center"/>
          </w:tcPr>
          <w:p w14:paraId="6A7856B3" w14:textId="77777777" w:rsidR="007F0DF2" w:rsidRPr="004F066C" w:rsidRDefault="002A690E" w:rsidP="00AE3298">
            <w:pPr>
              <w:pStyle w:val="TableParagraph"/>
              <w:suppressAutoHyphens/>
              <w:jc w:val="center"/>
              <w:rPr>
                <w:sz w:val="20"/>
                <w:szCs w:val="20"/>
              </w:rPr>
            </w:pPr>
            <w:r w:rsidRPr="004F066C">
              <w:rPr>
                <w:sz w:val="20"/>
                <w:szCs w:val="20"/>
              </w:rPr>
              <w:t>Кустарники старше 30 лет II и III генерации в хорошем состоянии, сухих ветвей нет</w:t>
            </w:r>
          </w:p>
        </w:tc>
        <w:tc>
          <w:tcPr>
            <w:tcW w:w="4365" w:type="dxa"/>
            <w:vAlign w:val="center"/>
          </w:tcPr>
          <w:p w14:paraId="76BFD0D1" w14:textId="51AACB95" w:rsidR="007F0DF2" w:rsidRPr="004F066C" w:rsidRDefault="002A690E" w:rsidP="00AE3298">
            <w:pPr>
              <w:pStyle w:val="TableParagraph"/>
              <w:suppressAutoHyphens/>
              <w:jc w:val="center"/>
              <w:rPr>
                <w:sz w:val="20"/>
                <w:szCs w:val="20"/>
              </w:rPr>
            </w:pPr>
            <w:r w:rsidRPr="004F066C">
              <w:rPr>
                <w:sz w:val="20"/>
                <w:szCs w:val="20"/>
              </w:rPr>
              <w:t>Травяной покров вытоптан на 6-10%, сорные или нехарактерные для данного элемента ситуации виды составляют 11-20%.</w:t>
            </w:r>
            <w:r w:rsidR="00A47F25">
              <w:rPr>
                <w:sz w:val="20"/>
                <w:szCs w:val="20"/>
              </w:rPr>
              <w:t xml:space="preserve"> </w:t>
            </w:r>
            <w:r w:rsidRPr="004F066C">
              <w:rPr>
                <w:sz w:val="20"/>
                <w:szCs w:val="20"/>
              </w:rPr>
              <w:t>Почва уплотнена</w:t>
            </w:r>
          </w:p>
        </w:tc>
        <w:tc>
          <w:tcPr>
            <w:tcW w:w="1418" w:type="dxa"/>
            <w:vAlign w:val="center"/>
          </w:tcPr>
          <w:p w14:paraId="02090B37" w14:textId="77777777" w:rsidR="007F0DF2" w:rsidRPr="004F066C" w:rsidRDefault="002A690E" w:rsidP="00AE3298">
            <w:pPr>
              <w:pStyle w:val="TableParagraph"/>
              <w:suppressAutoHyphens/>
              <w:jc w:val="center"/>
              <w:rPr>
                <w:sz w:val="20"/>
                <w:szCs w:val="20"/>
              </w:rPr>
            </w:pPr>
            <w:r w:rsidRPr="004F066C">
              <w:rPr>
                <w:sz w:val="20"/>
                <w:szCs w:val="20"/>
              </w:rPr>
              <w:t>3</w:t>
            </w:r>
          </w:p>
        </w:tc>
      </w:tr>
      <w:tr w:rsidR="007F0DF2" w:rsidRPr="004F066C" w14:paraId="64D94A34" w14:textId="77777777" w:rsidTr="008B5C82">
        <w:trPr>
          <w:trHeight w:val="20"/>
          <w:jc w:val="center"/>
        </w:trPr>
        <w:tc>
          <w:tcPr>
            <w:tcW w:w="3856" w:type="dxa"/>
            <w:tcBorders>
              <w:bottom w:val="single" w:sz="6" w:space="0" w:color="000000"/>
            </w:tcBorders>
            <w:vAlign w:val="center"/>
          </w:tcPr>
          <w:p w14:paraId="3BF60F88" w14:textId="7F3B5EC4" w:rsidR="007F0DF2" w:rsidRPr="004F066C" w:rsidRDefault="002A690E" w:rsidP="00AE3298">
            <w:pPr>
              <w:pStyle w:val="TableParagraph"/>
              <w:suppressAutoHyphens/>
              <w:jc w:val="center"/>
              <w:rPr>
                <w:sz w:val="20"/>
                <w:szCs w:val="20"/>
              </w:rPr>
            </w:pPr>
            <w:r w:rsidRPr="004F066C">
              <w:rPr>
                <w:sz w:val="20"/>
                <w:szCs w:val="20"/>
              </w:rPr>
              <w:t>Распадающиеся кустарники на старых корнях с большим количеством сухих ветвей и сучьев</w:t>
            </w:r>
          </w:p>
        </w:tc>
        <w:tc>
          <w:tcPr>
            <w:tcW w:w="4365" w:type="dxa"/>
            <w:tcBorders>
              <w:bottom w:val="single" w:sz="6" w:space="0" w:color="000000"/>
            </w:tcBorders>
            <w:vAlign w:val="center"/>
          </w:tcPr>
          <w:p w14:paraId="4F7AE33C" w14:textId="45ADED1F" w:rsidR="007F0DF2" w:rsidRPr="004F066C" w:rsidRDefault="002A690E" w:rsidP="00AE3298">
            <w:pPr>
              <w:pStyle w:val="TableParagraph"/>
              <w:suppressAutoHyphens/>
              <w:jc w:val="center"/>
              <w:rPr>
                <w:sz w:val="20"/>
                <w:szCs w:val="20"/>
              </w:rPr>
            </w:pPr>
            <w:r w:rsidRPr="004F066C">
              <w:rPr>
                <w:sz w:val="20"/>
                <w:szCs w:val="20"/>
              </w:rPr>
              <w:t>Травяной покров развит слабо, вытоптан на 41-60%, сорные и нехарактерные для данного элемента ситуации виды составляют 21-50%.</w:t>
            </w:r>
            <w:r w:rsidR="00A47F25">
              <w:rPr>
                <w:sz w:val="20"/>
                <w:szCs w:val="20"/>
              </w:rPr>
              <w:t xml:space="preserve"> </w:t>
            </w:r>
            <w:r w:rsidRPr="004F066C">
              <w:rPr>
                <w:sz w:val="20"/>
                <w:szCs w:val="20"/>
              </w:rPr>
              <w:t>Почва сильно уплотнена, имеется строительный и другой мусор</w:t>
            </w:r>
          </w:p>
        </w:tc>
        <w:tc>
          <w:tcPr>
            <w:tcW w:w="1418" w:type="dxa"/>
            <w:tcBorders>
              <w:bottom w:val="single" w:sz="6" w:space="0" w:color="000000"/>
            </w:tcBorders>
            <w:vAlign w:val="center"/>
          </w:tcPr>
          <w:p w14:paraId="7126495C" w14:textId="77777777" w:rsidR="007F0DF2" w:rsidRPr="004F066C" w:rsidRDefault="002A690E" w:rsidP="00AE3298">
            <w:pPr>
              <w:pStyle w:val="TableParagraph"/>
              <w:suppressAutoHyphens/>
              <w:jc w:val="center"/>
              <w:rPr>
                <w:sz w:val="20"/>
                <w:szCs w:val="20"/>
              </w:rPr>
            </w:pPr>
            <w:r w:rsidRPr="004F066C">
              <w:rPr>
                <w:sz w:val="20"/>
                <w:szCs w:val="20"/>
              </w:rPr>
              <w:t>4</w:t>
            </w:r>
          </w:p>
        </w:tc>
      </w:tr>
      <w:tr w:rsidR="007F0DF2" w:rsidRPr="004F066C" w14:paraId="0153FC4C" w14:textId="77777777" w:rsidTr="008B5C82">
        <w:trPr>
          <w:trHeight w:val="20"/>
          <w:jc w:val="center"/>
        </w:trPr>
        <w:tc>
          <w:tcPr>
            <w:tcW w:w="3856" w:type="dxa"/>
            <w:tcBorders>
              <w:top w:val="single" w:sz="6" w:space="0" w:color="000000"/>
            </w:tcBorders>
            <w:vAlign w:val="center"/>
          </w:tcPr>
          <w:p w14:paraId="7F00896C" w14:textId="041728CD" w:rsidR="007F0DF2" w:rsidRPr="004F066C" w:rsidRDefault="002A690E" w:rsidP="00AE3298">
            <w:pPr>
              <w:pStyle w:val="TableParagraph"/>
              <w:suppressAutoHyphens/>
              <w:jc w:val="center"/>
              <w:rPr>
                <w:sz w:val="20"/>
                <w:szCs w:val="20"/>
              </w:rPr>
            </w:pPr>
            <w:r w:rsidRPr="004F066C">
              <w:rPr>
                <w:sz w:val="20"/>
                <w:szCs w:val="20"/>
              </w:rPr>
              <w:t>Кустарники в стадии полного рас</w:t>
            </w:r>
            <w:r w:rsidR="00A47F25" w:rsidRPr="00A47F25">
              <w:rPr>
                <w:sz w:val="20"/>
                <w:szCs w:val="20"/>
              </w:rPr>
              <w:t>па</w:t>
            </w:r>
            <w:r w:rsidR="00A47F25">
              <w:rPr>
                <w:sz w:val="20"/>
                <w:szCs w:val="20"/>
              </w:rPr>
              <w:t>да (сохранилась поросль на ста</w:t>
            </w:r>
            <w:r w:rsidR="00A47F25" w:rsidRPr="00A47F25">
              <w:rPr>
                <w:sz w:val="20"/>
                <w:szCs w:val="20"/>
              </w:rPr>
              <w:t>рых корнях)</w:t>
            </w:r>
          </w:p>
        </w:tc>
        <w:tc>
          <w:tcPr>
            <w:tcW w:w="4365" w:type="dxa"/>
            <w:tcBorders>
              <w:top w:val="single" w:sz="6" w:space="0" w:color="000000"/>
            </w:tcBorders>
            <w:vAlign w:val="center"/>
          </w:tcPr>
          <w:p w14:paraId="52A500F3" w14:textId="0A55539E" w:rsidR="007F0DF2" w:rsidRPr="004F066C" w:rsidRDefault="002A690E" w:rsidP="00AE3298">
            <w:pPr>
              <w:pStyle w:val="TableParagraph"/>
              <w:suppressAutoHyphens/>
              <w:ind w:left="112" w:right="109"/>
              <w:jc w:val="center"/>
              <w:rPr>
                <w:sz w:val="20"/>
                <w:szCs w:val="20"/>
              </w:rPr>
            </w:pPr>
            <w:r w:rsidRPr="004F066C">
              <w:rPr>
                <w:sz w:val="20"/>
                <w:szCs w:val="20"/>
              </w:rPr>
              <w:t>Травяной покров вытоптан на 61-</w:t>
            </w:r>
            <w:r w:rsidR="00A47F25" w:rsidRPr="00A47F25">
              <w:rPr>
                <w:sz w:val="20"/>
                <w:szCs w:val="20"/>
              </w:rPr>
              <w:t>10</w:t>
            </w:r>
            <w:r w:rsidR="00A47F25">
              <w:rPr>
                <w:sz w:val="20"/>
                <w:szCs w:val="20"/>
              </w:rPr>
              <w:t>0% или представлен сорными и не</w:t>
            </w:r>
            <w:r w:rsidR="00A47F25" w:rsidRPr="00A47F25">
              <w:rPr>
                <w:sz w:val="20"/>
                <w:szCs w:val="20"/>
              </w:rPr>
              <w:t>характерными для данного элемента ситуации видами.</w:t>
            </w:r>
            <w:r w:rsidR="00A47F25">
              <w:rPr>
                <w:sz w:val="20"/>
                <w:szCs w:val="20"/>
              </w:rPr>
              <w:t xml:space="preserve"> </w:t>
            </w:r>
            <w:r w:rsidR="00A47F25" w:rsidRPr="00A47F25">
              <w:rPr>
                <w:sz w:val="20"/>
                <w:szCs w:val="20"/>
              </w:rPr>
              <w:t>Почва очень сильно уплотнена, много строительного и другого мусора</w:t>
            </w:r>
          </w:p>
        </w:tc>
        <w:tc>
          <w:tcPr>
            <w:tcW w:w="1418" w:type="dxa"/>
            <w:tcBorders>
              <w:top w:val="single" w:sz="6" w:space="0" w:color="000000"/>
            </w:tcBorders>
            <w:vAlign w:val="center"/>
          </w:tcPr>
          <w:p w14:paraId="1F2248EA" w14:textId="77777777" w:rsidR="007F0DF2" w:rsidRPr="004F066C" w:rsidRDefault="002A690E" w:rsidP="00AE3298">
            <w:pPr>
              <w:pStyle w:val="TableParagraph"/>
              <w:suppressAutoHyphens/>
              <w:jc w:val="center"/>
              <w:rPr>
                <w:sz w:val="20"/>
                <w:szCs w:val="20"/>
              </w:rPr>
            </w:pPr>
            <w:r w:rsidRPr="004F066C">
              <w:rPr>
                <w:sz w:val="20"/>
                <w:szCs w:val="20"/>
              </w:rPr>
              <w:t>5</w:t>
            </w:r>
          </w:p>
        </w:tc>
      </w:tr>
    </w:tbl>
    <w:p w14:paraId="73E76D42" w14:textId="77777777" w:rsidR="007F32B7" w:rsidRDefault="007F32B7" w:rsidP="00AE3298">
      <w:pPr>
        <w:keepNext/>
        <w:keepLines/>
        <w:suppressAutoHyphens/>
        <w:spacing w:before="120" w:after="120"/>
        <w:jc w:val="right"/>
        <w:rPr>
          <w:sz w:val="24"/>
          <w:szCs w:val="24"/>
        </w:rPr>
      </w:pPr>
    </w:p>
    <w:p w14:paraId="22A0C190" w14:textId="3DDCB08E" w:rsidR="007F0DF2" w:rsidRPr="00A47F25" w:rsidRDefault="002A690E" w:rsidP="00AE3298">
      <w:pPr>
        <w:keepNext/>
        <w:keepLines/>
        <w:suppressAutoHyphens/>
        <w:spacing w:before="120" w:after="120"/>
        <w:jc w:val="right"/>
        <w:rPr>
          <w:sz w:val="24"/>
          <w:szCs w:val="24"/>
        </w:rPr>
      </w:pPr>
      <w:r w:rsidRPr="00A47F25">
        <w:rPr>
          <w:sz w:val="24"/>
          <w:szCs w:val="24"/>
        </w:rPr>
        <w:t>Таблица 2</w:t>
      </w:r>
      <w:r w:rsidR="00CA69AC">
        <w:rPr>
          <w:sz w:val="24"/>
          <w:szCs w:val="24"/>
        </w:rPr>
        <w:t>.8.2</w:t>
      </w:r>
      <w:r w:rsidR="003D1E8F">
        <w:rPr>
          <w:sz w:val="24"/>
          <w:szCs w:val="24"/>
        </w:rPr>
        <w:t>.9</w:t>
      </w:r>
    </w:p>
    <w:p w14:paraId="0C2E683D" w14:textId="77777777" w:rsidR="007F0DF2" w:rsidRPr="00A47F25" w:rsidRDefault="002A690E" w:rsidP="00AE3298">
      <w:pPr>
        <w:keepNext/>
        <w:keepLines/>
        <w:suppressAutoHyphens/>
        <w:spacing w:before="120" w:after="120"/>
        <w:jc w:val="center"/>
        <w:rPr>
          <w:sz w:val="24"/>
        </w:rPr>
      </w:pPr>
      <w:r w:rsidRPr="00A47F25">
        <w:rPr>
          <w:sz w:val="24"/>
        </w:rPr>
        <w:t>Шкала рекреационной оценки участка</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8782"/>
        <w:gridCol w:w="857"/>
      </w:tblGrid>
      <w:tr w:rsidR="007F0DF2" w:rsidRPr="00A47F25" w14:paraId="5BEB7074" w14:textId="77777777" w:rsidTr="00AC5817">
        <w:trPr>
          <w:trHeight w:val="20"/>
          <w:tblHeader/>
          <w:jc w:val="center"/>
        </w:trPr>
        <w:tc>
          <w:tcPr>
            <w:tcW w:w="8822" w:type="dxa"/>
            <w:vAlign w:val="center"/>
          </w:tcPr>
          <w:p w14:paraId="1C07D873" w14:textId="77777777" w:rsidR="007F0DF2" w:rsidRPr="00A47F25" w:rsidRDefault="002A690E" w:rsidP="00AE3298">
            <w:pPr>
              <w:pStyle w:val="TableParagraph"/>
              <w:suppressAutoHyphens/>
              <w:jc w:val="center"/>
              <w:rPr>
                <w:sz w:val="20"/>
                <w:szCs w:val="20"/>
              </w:rPr>
            </w:pPr>
            <w:r w:rsidRPr="00A47F25">
              <w:rPr>
                <w:sz w:val="20"/>
                <w:szCs w:val="20"/>
              </w:rPr>
              <w:t>Характеристика участка</w:t>
            </w:r>
          </w:p>
        </w:tc>
        <w:tc>
          <w:tcPr>
            <w:tcW w:w="860" w:type="dxa"/>
            <w:vAlign w:val="center"/>
          </w:tcPr>
          <w:p w14:paraId="74076CF2" w14:textId="77777777" w:rsidR="007F0DF2" w:rsidRPr="00A47F25" w:rsidRDefault="002A690E" w:rsidP="00AE3298">
            <w:pPr>
              <w:pStyle w:val="TableParagraph"/>
              <w:suppressAutoHyphens/>
              <w:jc w:val="center"/>
              <w:rPr>
                <w:sz w:val="20"/>
                <w:szCs w:val="20"/>
              </w:rPr>
            </w:pPr>
            <w:r w:rsidRPr="00A47F25">
              <w:rPr>
                <w:sz w:val="20"/>
                <w:szCs w:val="20"/>
              </w:rPr>
              <w:t>Балл</w:t>
            </w:r>
          </w:p>
        </w:tc>
      </w:tr>
      <w:tr w:rsidR="007F0DF2" w:rsidRPr="00A47F25" w14:paraId="692D7BD9" w14:textId="77777777" w:rsidTr="00A47F25">
        <w:trPr>
          <w:trHeight w:val="20"/>
          <w:jc w:val="center"/>
        </w:trPr>
        <w:tc>
          <w:tcPr>
            <w:tcW w:w="8822" w:type="dxa"/>
            <w:vAlign w:val="center"/>
          </w:tcPr>
          <w:p w14:paraId="043D9706" w14:textId="0666A258" w:rsidR="007F0DF2" w:rsidRPr="00A47F25" w:rsidRDefault="002A690E" w:rsidP="00AE3298">
            <w:pPr>
              <w:pStyle w:val="TableParagraph"/>
              <w:suppressAutoHyphens/>
              <w:jc w:val="center"/>
              <w:rPr>
                <w:sz w:val="20"/>
                <w:szCs w:val="20"/>
              </w:rPr>
            </w:pPr>
            <w:r w:rsidRPr="00A47F25">
              <w:rPr>
                <w:sz w:val="20"/>
                <w:szCs w:val="20"/>
              </w:rPr>
              <w:t>Участок имеет наилучшие показатели по состоя</w:t>
            </w:r>
            <w:r w:rsidR="00B11016" w:rsidRPr="00A47F25">
              <w:rPr>
                <w:sz w:val="20"/>
                <w:szCs w:val="20"/>
              </w:rPr>
              <w:t>нию древесно-кустарниковой рас</w:t>
            </w:r>
            <w:r w:rsidRPr="00A47F25">
              <w:rPr>
                <w:sz w:val="20"/>
                <w:szCs w:val="20"/>
              </w:rPr>
              <w:t>тительности, напочвенного покрова и других элементов. Передвижение удобно во всех направлениях. Возможно использование для отдыха без проведения ме</w:t>
            </w:r>
            <w:r w:rsidR="00A47F25">
              <w:rPr>
                <w:sz w:val="20"/>
                <w:szCs w:val="20"/>
              </w:rPr>
              <w:t>ро</w:t>
            </w:r>
            <w:r w:rsidRPr="00A47F25">
              <w:rPr>
                <w:sz w:val="20"/>
                <w:szCs w:val="20"/>
              </w:rPr>
              <w:t>приятий по благоустройству территории</w:t>
            </w:r>
          </w:p>
        </w:tc>
        <w:tc>
          <w:tcPr>
            <w:tcW w:w="860" w:type="dxa"/>
            <w:vAlign w:val="center"/>
          </w:tcPr>
          <w:p w14:paraId="6C328537" w14:textId="77777777" w:rsidR="007F0DF2" w:rsidRPr="00A47F25" w:rsidRDefault="002A690E" w:rsidP="00AE3298">
            <w:pPr>
              <w:pStyle w:val="TableParagraph"/>
              <w:suppressAutoHyphens/>
              <w:jc w:val="center"/>
              <w:rPr>
                <w:sz w:val="20"/>
                <w:szCs w:val="20"/>
              </w:rPr>
            </w:pPr>
            <w:r w:rsidRPr="00A47F25">
              <w:rPr>
                <w:sz w:val="20"/>
                <w:szCs w:val="20"/>
              </w:rPr>
              <w:t>1</w:t>
            </w:r>
          </w:p>
        </w:tc>
      </w:tr>
      <w:tr w:rsidR="007F0DF2" w:rsidRPr="00A47F25" w14:paraId="02337107" w14:textId="77777777" w:rsidTr="00A47F25">
        <w:trPr>
          <w:trHeight w:val="20"/>
          <w:jc w:val="center"/>
        </w:trPr>
        <w:tc>
          <w:tcPr>
            <w:tcW w:w="8822" w:type="dxa"/>
            <w:vAlign w:val="center"/>
          </w:tcPr>
          <w:p w14:paraId="296CD3DC" w14:textId="52FFE9CE" w:rsidR="007F0DF2" w:rsidRPr="00A47F25" w:rsidRDefault="002A690E" w:rsidP="00AE3298">
            <w:pPr>
              <w:pStyle w:val="TableParagraph"/>
              <w:suppressAutoHyphens/>
              <w:jc w:val="center"/>
              <w:rPr>
                <w:sz w:val="20"/>
                <w:szCs w:val="20"/>
              </w:rPr>
            </w:pPr>
            <w:r w:rsidRPr="00A47F25">
              <w:rPr>
                <w:sz w:val="20"/>
                <w:szCs w:val="20"/>
              </w:rPr>
              <w:t>Участок имеет хорошие показатели по состоянию древесно-кустарниковой растительности, напочвенному покрову и др.</w:t>
            </w:r>
            <w:r w:rsidR="00A47F25">
              <w:rPr>
                <w:sz w:val="20"/>
                <w:szCs w:val="20"/>
              </w:rPr>
              <w:t xml:space="preserve"> </w:t>
            </w:r>
            <w:r w:rsidRPr="00A47F25">
              <w:rPr>
                <w:sz w:val="20"/>
                <w:szCs w:val="20"/>
              </w:rPr>
              <w:t>Передвижение ограничено по некоторым направлениям. Возможно использование для отдыха после проведения незначительных мероприятий по благоустройству территорий.</w:t>
            </w:r>
          </w:p>
        </w:tc>
        <w:tc>
          <w:tcPr>
            <w:tcW w:w="860" w:type="dxa"/>
            <w:vAlign w:val="center"/>
          </w:tcPr>
          <w:p w14:paraId="0DB56013" w14:textId="77777777" w:rsidR="007F0DF2" w:rsidRPr="00A47F25" w:rsidRDefault="002A690E" w:rsidP="00AE3298">
            <w:pPr>
              <w:pStyle w:val="TableParagraph"/>
              <w:suppressAutoHyphens/>
              <w:jc w:val="center"/>
              <w:rPr>
                <w:sz w:val="20"/>
                <w:szCs w:val="20"/>
              </w:rPr>
            </w:pPr>
            <w:r w:rsidRPr="00A47F25">
              <w:rPr>
                <w:sz w:val="20"/>
                <w:szCs w:val="20"/>
              </w:rPr>
              <w:t>2</w:t>
            </w:r>
          </w:p>
        </w:tc>
      </w:tr>
      <w:tr w:rsidR="007F0DF2" w:rsidRPr="00A47F25" w14:paraId="2EEAB61F" w14:textId="77777777" w:rsidTr="00A47F25">
        <w:trPr>
          <w:trHeight w:val="20"/>
          <w:jc w:val="center"/>
        </w:trPr>
        <w:tc>
          <w:tcPr>
            <w:tcW w:w="8822" w:type="dxa"/>
            <w:vAlign w:val="center"/>
          </w:tcPr>
          <w:p w14:paraId="7DA4E741" w14:textId="759DB06F" w:rsidR="007F0DF2" w:rsidRPr="00A47F25" w:rsidRDefault="002A690E" w:rsidP="00AE3298">
            <w:pPr>
              <w:pStyle w:val="TableParagraph"/>
              <w:suppressAutoHyphens/>
              <w:jc w:val="center"/>
              <w:rPr>
                <w:sz w:val="20"/>
                <w:szCs w:val="20"/>
              </w:rPr>
            </w:pPr>
            <w:r w:rsidRPr="00A47F25">
              <w:rPr>
                <w:sz w:val="20"/>
                <w:szCs w:val="20"/>
              </w:rPr>
              <w:t>Участок имеет больше плохих показателей, чем хороших, по состоянию древесно-кустарниковой растительности, напочвенному покрову и другим элементам. Передвижение затруднено во всех направлениях. Для организации отдыха необходимо проведение мероприятий, требующих значитель</w:t>
            </w:r>
            <w:r w:rsidR="00A47F25">
              <w:rPr>
                <w:sz w:val="20"/>
                <w:szCs w:val="20"/>
              </w:rPr>
              <w:t>ных капитальных затрат по благо</w:t>
            </w:r>
            <w:r w:rsidRPr="00A47F25">
              <w:rPr>
                <w:sz w:val="20"/>
                <w:szCs w:val="20"/>
              </w:rPr>
              <w:t>устройству территории.</w:t>
            </w:r>
          </w:p>
        </w:tc>
        <w:tc>
          <w:tcPr>
            <w:tcW w:w="860" w:type="dxa"/>
            <w:vAlign w:val="center"/>
          </w:tcPr>
          <w:p w14:paraId="0FF11621" w14:textId="77777777" w:rsidR="007F0DF2" w:rsidRPr="00A47F25" w:rsidRDefault="002A690E" w:rsidP="00AE3298">
            <w:pPr>
              <w:pStyle w:val="TableParagraph"/>
              <w:suppressAutoHyphens/>
              <w:jc w:val="center"/>
              <w:rPr>
                <w:sz w:val="20"/>
                <w:szCs w:val="20"/>
              </w:rPr>
            </w:pPr>
            <w:r w:rsidRPr="00A47F25">
              <w:rPr>
                <w:sz w:val="20"/>
                <w:szCs w:val="20"/>
              </w:rPr>
              <w:t>3</w:t>
            </w:r>
          </w:p>
        </w:tc>
      </w:tr>
    </w:tbl>
    <w:p w14:paraId="0EDA9B4C" w14:textId="77777777" w:rsidR="00604B3A" w:rsidRDefault="00604B3A">
      <w:pPr>
        <w:rPr>
          <w:sz w:val="24"/>
          <w:szCs w:val="24"/>
        </w:rPr>
      </w:pPr>
      <w:r>
        <w:rPr>
          <w:sz w:val="24"/>
          <w:szCs w:val="24"/>
        </w:rPr>
        <w:br w:type="page"/>
      </w:r>
    </w:p>
    <w:p w14:paraId="7203BF14" w14:textId="563DC42D" w:rsidR="007F0DF2" w:rsidRPr="00A47F25" w:rsidRDefault="00CA69AC" w:rsidP="00AE3298">
      <w:pPr>
        <w:keepNext/>
        <w:keepLines/>
        <w:suppressAutoHyphens/>
        <w:spacing w:before="120" w:after="120"/>
        <w:jc w:val="right"/>
        <w:rPr>
          <w:sz w:val="24"/>
          <w:szCs w:val="24"/>
        </w:rPr>
      </w:pPr>
      <w:r>
        <w:rPr>
          <w:sz w:val="24"/>
          <w:szCs w:val="24"/>
        </w:rPr>
        <w:lastRenderedPageBreak/>
        <w:t>Таблица 2.8.2</w:t>
      </w:r>
      <w:r w:rsidR="003D1E8F">
        <w:rPr>
          <w:sz w:val="24"/>
          <w:szCs w:val="24"/>
        </w:rPr>
        <w:t>.10</w:t>
      </w:r>
    </w:p>
    <w:p w14:paraId="14C66791" w14:textId="77777777" w:rsidR="007F0DF2" w:rsidRPr="00A47F25" w:rsidRDefault="002A690E" w:rsidP="00AE3298">
      <w:pPr>
        <w:keepNext/>
        <w:keepLines/>
        <w:suppressAutoHyphens/>
        <w:spacing w:before="120" w:after="120"/>
        <w:jc w:val="center"/>
        <w:rPr>
          <w:sz w:val="24"/>
        </w:rPr>
      </w:pPr>
      <w:r w:rsidRPr="00A47F25">
        <w:rPr>
          <w:sz w:val="24"/>
        </w:rPr>
        <w:t>Шкала санитарно-гигиенической оценки участка</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8656"/>
        <w:gridCol w:w="983"/>
      </w:tblGrid>
      <w:tr w:rsidR="007F0DF2" w:rsidRPr="00A47F25" w14:paraId="78EE7FF5" w14:textId="77777777" w:rsidTr="00A47F25">
        <w:trPr>
          <w:trHeight w:val="20"/>
          <w:jc w:val="center"/>
        </w:trPr>
        <w:tc>
          <w:tcPr>
            <w:tcW w:w="8822" w:type="dxa"/>
            <w:vAlign w:val="center"/>
          </w:tcPr>
          <w:p w14:paraId="36897587" w14:textId="77777777" w:rsidR="007F0DF2" w:rsidRPr="00A47F25" w:rsidRDefault="002A690E" w:rsidP="00AE3298">
            <w:pPr>
              <w:pStyle w:val="TableParagraph"/>
              <w:suppressAutoHyphens/>
              <w:jc w:val="center"/>
              <w:rPr>
                <w:sz w:val="20"/>
                <w:szCs w:val="20"/>
              </w:rPr>
            </w:pPr>
            <w:r w:rsidRPr="00A47F25">
              <w:rPr>
                <w:sz w:val="20"/>
                <w:szCs w:val="20"/>
              </w:rPr>
              <w:t>Характеристика участка</w:t>
            </w:r>
          </w:p>
        </w:tc>
        <w:tc>
          <w:tcPr>
            <w:tcW w:w="999" w:type="dxa"/>
            <w:vAlign w:val="center"/>
          </w:tcPr>
          <w:p w14:paraId="526E9F9F" w14:textId="77777777" w:rsidR="007F0DF2" w:rsidRPr="00A47F25" w:rsidRDefault="002A690E" w:rsidP="00AE3298">
            <w:pPr>
              <w:pStyle w:val="TableParagraph"/>
              <w:suppressAutoHyphens/>
              <w:jc w:val="center"/>
              <w:rPr>
                <w:sz w:val="20"/>
                <w:szCs w:val="20"/>
              </w:rPr>
            </w:pPr>
            <w:r w:rsidRPr="00A47F25">
              <w:rPr>
                <w:sz w:val="20"/>
                <w:szCs w:val="20"/>
              </w:rPr>
              <w:t>Балл</w:t>
            </w:r>
          </w:p>
        </w:tc>
      </w:tr>
      <w:tr w:rsidR="007F0DF2" w:rsidRPr="00A47F25" w14:paraId="57A1F2D4" w14:textId="77777777" w:rsidTr="00A47F25">
        <w:trPr>
          <w:trHeight w:val="20"/>
          <w:jc w:val="center"/>
        </w:trPr>
        <w:tc>
          <w:tcPr>
            <w:tcW w:w="8822" w:type="dxa"/>
            <w:vAlign w:val="center"/>
          </w:tcPr>
          <w:p w14:paraId="25757373" w14:textId="50318CB1" w:rsidR="007F0DF2" w:rsidRPr="00A47F25" w:rsidRDefault="002A690E" w:rsidP="00AE3298">
            <w:pPr>
              <w:pStyle w:val="TableParagraph"/>
              <w:suppressAutoHyphens/>
              <w:jc w:val="center"/>
              <w:rPr>
                <w:sz w:val="20"/>
                <w:szCs w:val="20"/>
              </w:rPr>
            </w:pPr>
            <w:r w:rsidRPr="00A47F25">
              <w:rPr>
                <w:sz w:val="20"/>
                <w:szCs w:val="20"/>
              </w:rPr>
              <w:t>Участок в хорошем санитарном состоянии. Воздух чистый, хорошая аэрация, отсутствие шума, паразитов, густых зарослей. Имеют место ароматические запахи,</w:t>
            </w:r>
            <w:r w:rsidR="00A47F25">
              <w:rPr>
                <w:sz w:val="20"/>
                <w:szCs w:val="20"/>
              </w:rPr>
              <w:t xml:space="preserve"> </w:t>
            </w:r>
            <w:r w:rsidRPr="00A47F25">
              <w:rPr>
                <w:sz w:val="20"/>
                <w:szCs w:val="20"/>
              </w:rPr>
              <w:t>лесные звуки, сочные краски.</w:t>
            </w:r>
          </w:p>
        </w:tc>
        <w:tc>
          <w:tcPr>
            <w:tcW w:w="999" w:type="dxa"/>
            <w:vAlign w:val="center"/>
          </w:tcPr>
          <w:p w14:paraId="25DAD81F" w14:textId="77777777" w:rsidR="007F0DF2" w:rsidRPr="00A47F25" w:rsidRDefault="002A690E" w:rsidP="00AE3298">
            <w:pPr>
              <w:pStyle w:val="TableParagraph"/>
              <w:suppressAutoHyphens/>
              <w:jc w:val="center"/>
              <w:rPr>
                <w:sz w:val="20"/>
                <w:szCs w:val="20"/>
              </w:rPr>
            </w:pPr>
            <w:r w:rsidRPr="00A47F25">
              <w:rPr>
                <w:sz w:val="20"/>
                <w:szCs w:val="20"/>
              </w:rPr>
              <w:t>1</w:t>
            </w:r>
          </w:p>
        </w:tc>
      </w:tr>
      <w:tr w:rsidR="007F0DF2" w:rsidRPr="00A47F25" w14:paraId="3C6A8CE4" w14:textId="77777777" w:rsidTr="00A47F25">
        <w:trPr>
          <w:trHeight w:val="20"/>
          <w:jc w:val="center"/>
        </w:trPr>
        <w:tc>
          <w:tcPr>
            <w:tcW w:w="8822" w:type="dxa"/>
            <w:vAlign w:val="center"/>
          </w:tcPr>
          <w:p w14:paraId="08262E86" w14:textId="41E927F9" w:rsidR="007F0DF2" w:rsidRPr="00A47F25" w:rsidRDefault="002A690E" w:rsidP="00AE3298">
            <w:pPr>
              <w:pStyle w:val="TableParagraph"/>
              <w:suppressAutoHyphens/>
              <w:jc w:val="center"/>
              <w:rPr>
                <w:sz w:val="20"/>
                <w:szCs w:val="20"/>
              </w:rPr>
            </w:pPr>
            <w:r w:rsidRPr="00A47F25">
              <w:rPr>
                <w:sz w:val="20"/>
                <w:szCs w:val="20"/>
              </w:rPr>
              <w:t>Участок в сравнительно хорошем санитарном состоянии, незначительно захламлен и замусорен, имеются отдельные сухостойные д</w:t>
            </w:r>
            <w:r w:rsidR="00A47F25">
              <w:rPr>
                <w:sz w:val="20"/>
                <w:szCs w:val="20"/>
              </w:rPr>
              <w:t>еревья, воздух несколько загряз</w:t>
            </w:r>
            <w:r w:rsidRPr="00A47F25">
              <w:rPr>
                <w:sz w:val="20"/>
                <w:szCs w:val="20"/>
              </w:rPr>
              <w:t>нен, шум периодический или отсутствует.</w:t>
            </w:r>
          </w:p>
        </w:tc>
        <w:tc>
          <w:tcPr>
            <w:tcW w:w="999" w:type="dxa"/>
            <w:vAlign w:val="center"/>
          </w:tcPr>
          <w:p w14:paraId="3BD3838D" w14:textId="77777777" w:rsidR="007F0DF2" w:rsidRPr="00A47F25" w:rsidRDefault="002A690E" w:rsidP="00AE3298">
            <w:pPr>
              <w:pStyle w:val="TableParagraph"/>
              <w:suppressAutoHyphens/>
              <w:jc w:val="center"/>
              <w:rPr>
                <w:sz w:val="20"/>
                <w:szCs w:val="20"/>
              </w:rPr>
            </w:pPr>
            <w:r w:rsidRPr="00A47F25">
              <w:rPr>
                <w:sz w:val="20"/>
                <w:szCs w:val="20"/>
              </w:rPr>
              <w:t>2</w:t>
            </w:r>
          </w:p>
        </w:tc>
      </w:tr>
      <w:tr w:rsidR="007F0DF2" w:rsidRPr="00A47F25" w14:paraId="6298E545" w14:textId="77777777" w:rsidTr="00A47F25">
        <w:trPr>
          <w:trHeight w:val="20"/>
          <w:jc w:val="center"/>
        </w:trPr>
        <w:tc>
          <w:tcPr>
            <w:tcW w:w="8822" w:type="dxa"/>
            <w:vAlign w:val="center"/>
          </w:tcPr>
          <w:p w14:paraId="044C80FC" w14:textId="4E81AC5C" w:rsidR="007F0DF2" w:rsidRPr="00A47F25" w:rsidRDefault="002A690E" w:rsidP="00AE3298">
            <w:pPr>
              <w:pStyle w:val="TableParagraph"/>
              <w:suppressAutoHyphens/>
              <w:jc w:val="center"/>
              <w:rPr>
                <w:sz w:val="20"/>
                <w:szCs w:val="20"/>
              </w:rPr>
            </w:pPr>
            <w:r w:rsidRPr="00A47F25">
              <w:rPr>
                <w:sz w:val="20"/>
                <w:szCs w:val="20"/>
              </w:rPr>
              <w:t xml:space="preserve">Участок в плохом санитарном состоянии, захламлен мертвой древесиной, замусорен. Имеются места свалок мусора, наличие карьеров и ям, сильно загрязненный воздух (в том числе неприятные запахи). Место </w:t>
            </w:r>
            <w:r w:rsidR="00A47F25">
              <w:rPr>
                <w:sz w:val="20"/>
                <w:szCs w:val="20"/>
              </w:rPr>
              <w:t>ветряное, сильно затененное, вы</w:t>
            </w:r>
            <w:r w:rsidRPr="00A47F25">
              <w:rPr>
                <w:sz w:val="20"/>
                <w:szCs w:val="20"/>
              </w:rPr>
              <w:t>сокий уровень шума, наличие паразитов, избыточного увлажнения, густых зарослей.</w:t>
            </w:r>
          </w:p>
        </w:tc>
        <w:tc>
          <w:tcPr>
            <w:tcW w:w="999" w:type="dxa"/>
            <w:vAlign w:val="center"/>
          </w:tcPr>
          <w:p w14:paraId="54BFF14C" w14:textId="77777777" w:rsidR="007F0DF2" w:rsidRPr="00A47F25" w:rsidRDefault="002A690E" w:rsidP="00AE3298">
            <w:pPr>
              <w:pStyle w:val="TableParagraph"/>
              <w:suppressAutoHyphens/>
              <w:jc w:val="center"/>
              <w:rPr>
                <w:sz w:val="20"/>
                <w:szCs w:val="20"/>
              </w:rPr>
            </w:pPr>
            <w:r w:rsidRPr="00A47F25">
              <w:rPr>
                <w:sz w:val="20"/>
                <w:szCs w:val="20"/>
              </w:rPr>
              <w:t>3</w:t>
            </w:r>
          </w:p>
        </w:tc>
      </w:tr>
    </w:tbl>
    <w:p w14:paraId="0E877D07" w14:textId="77777777" w:rsidR="007F0DF2" w:rsidRPr="00A47F25" w:rsidRDefault="002A690E" w:rsidP="00AE3298">
      <w:pPr>
        <w:pStyle w:val="a3"/>
        <w:widowControl/>
        <w:suppressAutoHyphens/>
        <w:spacing w:before="120"/>
      </w:pPr>
      <w:r w:rsidRPr="00A47F25">
        <w:t>Рекреационная деятельность разрешается на всей территории городских лесов.</w:t>
      </w:r>
    </w:p>
    <w:p w14:paraId="7ED4306F" w14:textId="6FC7C465" w:rsidR="00B11016" w:rsidRPr="00A47F25" w:rsidRDefault="002A690E" w:rsidP="00AE3298">
      <w:pPr>
        <w:pStyle w:val="a3"/>
        <w:widowControl/>
        <w:suppressAutoHyphens/>
      </w:pPr>
      <w:r w:rsidRPr="00A47F25">
        <w:t>В процессе лесоустройства специальных исследований по учету посетителей в разрезе лесных участков, функциональных зон по категориям посетителей, сезонам года, часам в течение светлого времени суток и другим параметрам с целью определения рекреационной нагрузки на лес не проводилось.</w:t>
      </w:r>
    </w:p>
    <w:p w14:paraId="2D5309B0" w14:textId="25CCF8AF" w:rsidR="007F0DF2" w:rsidRDefault="002A690E" w:rsidP="00AE3298">
      <w:pPr>
        <w:pStyle w:val="a3"/>
        <w:widowControl/>
        <w:suppressAutoHyphens/>
      </w:pPr>
      <w:r w:rsidRPr="00A47F25">
        <w:t>В целом территория рекреационных лесов характеризуется средней рекреационной оценкой и вторым классом (</w:t>
      </w:r>
      <w:proofErr w:type="spellStart"/>
      <w:r w:rsidRPr="00A47F25">
        <w:t>малонарушенные</w:t>
      </w:r>
      <w:proofErr w:type="spellEnd"/>
      <w:r w:rsidRPr="00A47F25">
        <w:t xml:space="preserve"> насаждения) рекреационной деградации насаждений.</w:t>
      </w:r>
    </w:p>
    <w:p w14:paraId="7384760B" w14:textId="77777777" w:rsidR="00604B3A" w:rsidRPr="00A47F25" w:rsidRDefault="00604B3A" w:rsidP="00AE3298">
      <w:pPr>
        <w:pStyle w:val="a3"/>
        <w:widowControl/>
        <w:suppressAutoHyphens/>
      </w:pPr>
    </w:p>
    <w:p w14:paraId="6202D4A4" w14:textId="77777777" w:rsidR="007F0DF2" w:rsidRPr="003D1E8F" w:rsidRDefault="002A690E" w:rsidP="004A41AE">
      <w:pPr>
        <w:pStyle w:val="3"/>
        <w:widowControl/>
        <w:numPr>
          <w:ilvl w:val="2"/>
          <w:numId w:val="16"/>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78" w:name="_Toc168999237"/>
      <w:r w:rsidRPr="003D1E8F">
        <w:rPr>
          <w:rFonts w:ascii="Times New Roman" w:eastAsia="Times New Roman" w:hAnsi="Times New Roman" w:cs="Times New Roman"/>
          <w:b/>
          <w:color w:val="auto"/>
          <w:kern w:val="28"/>
          <w:lang w:eastAsia="ru-RU"/>
        </w:rPr>
        <w:t>Перечень кварталов и (или) частей кварталов зоны рекреационной деятельности</w:t>
      </w:r>
      <w:bookmarkEnd w:id="78"/>
    </w:p>
    <w:p w14:paraId="3F23CA93" w14:textId="3A8C44BE" w:rsidR="007F0DF2" w:rsidRDefault="002A690E" w:rsidP="00AE3298">
      <w:pPr>
        <w:pStyle w:val="a3"/>
        <w:widowControl/>
        <w:suppressAutoHyphens/>
      </w:pPr>
      <w:r w:rsidRPr="00A47F25">
        <w:t xml:space="preserve">Рекреация – основной вид использования лесов </w:t>
      </w:r>
      <w:r w:rsidR="00836C80" w:rsidRPr="00836C80">
        <w:t>Печорского городского лесничества</w:t>
      </w:r>
      <w:r w:rsidRPr="00A47F25">
        <w:t xml:space="preserve"> использование лесов для рекреации допускается на всей их площади. На территории </w:t>
      </w:r>
      <w:r w:rsidR="00836C80" w:rsidRPr="00836C80">
        <w:t>Печорского городского лесничества</w:t>
      </w:r>
      <w:r w:rsidR="00836C80">
        <w:t xml:space="preserve"> </w:t>
      </w:r>
      <w:r w:rsidRPr="00A47F25">
        <w:t>функциональное зонирование не проводилось.</w:t>
      </w:r>
    </w:p>
    <w:p w14:paraId="3BB1701E" w14:textId="77777777" w:rsidR="00604B3A" w:rsidRPr="00A47F25" w:rsidRDefault="00604B3A" w:rsidP="00AE3298">
      <w:pPr>
        <w:pStyle w:val="a3"/>
        <w:widowControl/>
        <w:suppressAutoHyphens/>
      </w:pPr>
    </w:p>
    <w:p w14:paraId="78D366B5" w14:textId="6C3878E0" w:rsidR="007F0DF2" w:rsidRPr="003D1E8F" w:rsidRDefault="002A690E" w:rsidP="004A41AE">
      <w:pPr>
        <w:pStyle w:val="3"/>
        <w:widowControl/>
        <w:numPr>
          <w:ilvl w:val="2"/>
          <w:numId w:val="16"/>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79" w:name="_Toc168999238"/>
      <w:r w:rsidRPr="003D1E8F">
        <w:rPr>
          <w:rFonts w:ascii="Times New Roman" w:eastAsia="Times New Roman" w:hAnsi="Times New Roman" w:cs="Times New Roman"/>
          <w:b/>
          <w:color w:val="auto"/>
          <w:kern w:val="28"/>
          <w:lang w:eastAsia="ru-RU"/>
        </w:rPr>
        <w:t>Функциональное зонирование территории зоны рекреационной деятельности</w:t>
      </w:r>
      <w:bookmarkEnd w:id="79"/>
    </w:p>
    <w:p w14:paraId="73C82E71" w14:textId="31CDDB0F" w:rsidR="007F0DF2" w:rsidRDefault="002A690E" w:rsidP="00AE3298">
      <w:pPr>
        <w:pStyle w:val="a3"/>
        <w:widowControl/>
        <w:suppressAutoHyphens/>
      </w:pPr>
      <w:r w:rsidRPr="00A47F25">
        <w:t>Различия в степени рекреационной нагрузки отдельных территорий и лесных массивов предполагают дифференцированный подход в ведении лесного хозяйства, проектировании системы лесохозяйственных меропр</w:t>
      </w:r>
      <w:r w:rsidR="00A47F25">
        <w:t>иятий и бла</w:t>
      </w:r>
      <w:r w:rsidRPr="00A47F25">
        <w:t>гоустройства. В этой связи функциональные зоны, организованные по территориальному признаку на основе уровня п</w:t>
      </w:r>
      <w:r w:rsidR="00A47F25">
        <w:t>осещаемости и рекреационного ис</w:t>
      </w:r>
      <w:r w:rsidRPr="00A47F25">
        <w:t>пользования, будут в наибольшей мере соответствовать требованиям сохранения средообразующих, водоохранных, защитных, санитарно-гигиенических, оздоровительных и иных полезных функций городских лесов в интересах обеспечения права каждого на благоприятную окружающую среду. При этом предусматривается многоцелевое, рациональное, непрерывное, неистощительное использование лесов для удовлетворения потребностей населения в различных лесных ресурсах, сохранение биологического разнообразия лесов, повышение их рекреационного потенциала.</w:t>
      </w:r>
    </w:p>
    <w:p w14:paraId="3235F029" w14:textId="77777777" w:rsidR="00836C80" w:rsidRPr="00A47F25" w:rsidRDefault="00836C80" w:rsidP="00AE3298">
      <w:pPr>
        <w:pStyle w:val="a3"/>
        <w:widowControl/>
        <w:suppressAutoHyphens/>
      </w:pPr>
    </w:p>
    <w:p w14:paraId="6731475C" w14:textId="77777777" w:rsidR="007F0DF2" w:rsidRPr="009B0EA4" w:rsidRDefault="002A690E" w:rsidP="004A41AE">
      <w:pPr>
        <w:pStyle w:val="3"/>
        <w:widowControl/>
        <w:numPr>
          <w:ilvl w:val="2"/>
          <w:numId w:val="16"/>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80" w:name="_Toc168999239"/>
      <w:r w:rsidRPr="009B0EA4">
        <w:rPr>
          <w:rFonts w:ascii="Times New Roman" w:eastAsia="Times New Roman" w:hAnsi="Times New Roman" w:cs="Times New Roman"/>
          <w:b/>
          <w:color w:val="auto"/>
          <w:kern w:val="28"/>
          <w:lang w:eastAsia="ru-RU"/>
        </w:rPr>
        <w:t>Параметры и сроки разрешенного использования лесов для осуществления рекреационной деятельности</w:t>
      </w:r>
      <w:bookmarkEnd w:id="80"/>
    </w:p>
    <w:p w14:paraId="4C02C49E" w14:textId="0A575D2E" w:rsidR="00B11016" w:rsidRPr="00A47F25" w:rsidRDefault="002A690E" w:rsidP="00AE3298">
      <w:pPr>
        <w:pStyle w:val="a3"/>
        <w:widowControl/>
        <w:suppressAutoHyphens/>
      </w:pPr>
      <w:r w:rsidRPr="00A47F25">
        <w:t>Параметры и сроки разрешенного использования лесов для осуществления рекреационной деятельности устанавливаются для конкретной территории в правоустанавливающих документах и проектах освоения лесов после проведения дополнительных обследований. Туризм может осуществляться на всей территории лесничества.</w:t>
      </w:r>
    </w:p>
    <w:p w14:paraId="213DC61B" w14:textId="3F3C01A3" w:rsidR="007F0DF2" w:rsidRPr="00A47F25" w:rsidRDefault="002A690E" w:rsidP="00AE3298">
      <w:pPr>
        <w:pStyle w:val="a3"/>
        <w:widowControl/>
        <w:suppressAutoHyphens/>
      </w:pPr>
      <w:r w:rsidRPr="00A47F25">
        <w:t>Срок разрешенного использования лесов для осуществления рекреационной деятельности устанавливается в течение всего срока действия лесохозяйственного регламента.</w:t>
      </w:r>
    </w:p>
    <w:p w14:paraId="2C6DB79A" w14:textId="77777777" w:rsidR="007F0DF2" w:rsidRPr="009B0EA4" w:rsidRDefault="002A690E" w:rsidP="004A41AE">
      <w:pPr>
        <w:pStyle w:val="2"/>
        <w:widowControl/>
        <w:numPr>
          <w:ilvl w:val="1"/>
          <w:numId w:val="16"/>
        </w:numPr>
        <w:suppressAutoHyphens/>
        <w:autoSpaceDE/>
        <w:autoSpaceDN/>
        <w:spacing w:before="120" w:after="120"/>
        <w:ind w:left="0" w:firstLine="0"/>
        <w:jc w:val="center"/>
        <w:rPr>
          <w:rFonts w:ascii="Times New Roman" w:eastAsia="Times New Roman" w:hAnsi="Times New Roman" w:cs="Times New Roman"/>
          <w:b/>
          <w:color w:val="auto"/>
          <w:kern w:val="28"/>
          <w:sz w:val="24"/>
          <w:szCs w:val="24"/>
          <w:lang w:eastAsia="ru-RU"/>
        </w:rPr>
      </w:pPr>
      <w:bookmarkStart w:id="81" w:name="_Toc168999240"/>
      <w:r w:rsidRPr="009B0EA4">
        <w:rPr>
          <w:rFonts w:ascii="Times New Roman" w:eastAsia="Times New Roman" w:hAnsi="Times New Roman" w:cs="Times New Roman"/>
          <w:b/>
          <w:color w:val="auto"/>
          <w:kern w:val="28"/>
          <w:sz w:val="24"/>
          <w:szCs w:val="24"/>
          <w:lang w:eastAsia="ru-RU"/>
        </w:rPr>
        <w:lastRenderedPageBreak/>
        <w:t>Нормативы, параметры и сроки разрешенного использования лесов для создания лесных плантаций и их эксплуатации</w:t>
      </w:r>
      <w:bookmarkEnd w:id="81"/>
    </w:p>
    <w:p w14:paraId="33AC2679" w14:textId="1C976AF4" w:rsidR="007F0DF2" w:rsidRDefault="002A690E" w:rsidP="00AE3298">
      <w:pPr>
        <w:pStyle w:val="a3"/>
        <w:widowControl/>
        <w:suppressAutoHyphens/>
      </w:pPr>
      <w:r w:rsidRPr="00A47F25">
        <w:t xml:space="preserve">Использование лесов </w:t>
      </w:r>
      <w:r w:rsidR="00836C80" w:rsidRPr="00836C80">
        <w:t>Печорского городского лесничества</w:t>
      </w:r>
      <w:r w:rsidR="00836C80">
        <w:t xml:space="preserve"> </w:t>
      </w:r>
      <w:r w:rsidRPr="00A47F25">
        <w:t>для создания лесных плантаций и их эксплуатации не допускается.</w:t>
      </w:r>
    </w:p>
    <w:p w14:paraId="04581C26" w14:textId="77777777" w:rsidR="00604B3A" w:rsidRPr="00A47F25" w:rsidRDefault="00604B3A" w:rsidP="00AE3298">
      <w:pPr>
        <w:pStyle w:val="a3"/>
        <w:widowControl/>
        <w:suppressAutoHyphens/>
      </w:pPr>
    </w:p>
    <w:p w14:paraId="1E81E953" w14:textId="4F6DB130" w:rsidR="007F0DF2" w:rsidRPr="009B0EA4" w:rsidRDefault="009B0EA4" w:rsidP="004A41AE">
      <w:pPr>
        <w:pStyle w:val="2"/>
        <w:widowControl/>
        <w:numPr>
          <w:ilvl w:val="1"/>
          <w:numId w:val="16"/>
        </w:numPr>
        <w:suppressAutoHyphens/>
        <w:autoSpaceDE/>
        <w:autoSpaceDN/>
        <w:spacing w:before="120" w:after="120"/>
        <w:ind w:left="0" w:firstLine="0"/>
        <w:jc w:val="center"/>
        <w:rPr>
          <w:rFonts w:ascii="Times New Roman" w:eastAsia="Times New Roman" w:hAnsi="Times New Roman" w:cs="Times New Roman"/>
          <w:b/>
          <w:color w:val="auto"/>
          <w:kern w:val="28"/>
          <w:sz w:val="24"/>
          <w:szCs w:val="24"/>
          <w:lang w:eastAsia="ru-RU"/>
        </w:rPr>
      </w:pPr>
      <w:r>
        <w:rPr>
          <w:rFonts w:ascii="Times New Roman" w:eastAsia="Times New Roman" w:hAnsi="Times New Roman" w:cs="Times New Roman"/>
          <w:b/>
          <w:color w:val="auto"/>
          <w:kern w:val="28"/>
          <w:sz w:val="24"/>
          <w:szCs w:val="24"/>
          <w:lang w:eastAsia="ru-RU"/>
        </w:rPr>
        <w:t xml:space="preserve"> </w:t>
      </w:r>
      <w:bookmarkStart w:id="82" w:name="_Toc168999241"/>
      <w:r w:rsidR="002A690E" w:rsidRPr="009B0EA4">
        <w:rPr>
          <w:rFonts w:ascii="Times New Roman" w:eastAsia="Times New Roman" w:hAnsi="Times New Roman" w:cs="Times New Roman"/>
          <w:b/>
          <w:color w:val="auto"/>
          <w:kern w:val="28"/>
          <w:sz w:val="24"/>
          <w:szCs w:val="24"/>
          <w:lang w:eastAsia="ru-RU"/>
        </w:rPr>
        <w:t>Нормативы, параметры и сроки разрешенного использования лесов для выращивания лесных плодовых, ягодных, декоративных растений</w:t>
      </w:r>
      <w:r w:rsidR="00A47F25" w:rsidRPr="009B0EA4">
        <w:rPr>
          <w:rFonts w:ascii="Times New Roman" w:eastAsia="Times New Roman" w:hAnsi="Times New Roman" w:cs="Times New Roman"/>
          <w:b/>
          <w:color w:val="auto"/>
          <w:kern w:val="28"/>
          <w:sz w:val="24"/>
          <w:szCs w:val="24"/>
          <w:lang w:eastAsia="ru-RU"/>
        </w:rPr>
        <w:t xml:space="preserve"> </w:t>
      </w:r>
      <w:r w:rsidR="002A690E" w:rsidRPr="009B0EA4">
        <w:rPr>
          <w:rFonts w:ascii="Times New Roman" w:eastAsia="Times New Roman" w:hAnsi="Times New Roman" w:cs="Times New Roman"/>
          <w:b/>
          <w:color w:val="auto"/>
          <w:kern w:val="28"/>
          <w:sz w:val="24"/>
          <w:szCs w:val="24"/>
          <w:lang w:eastAsia="ru-RU"/>
        </w:rPr>
        <w:t>и лекарственных растений</w:t>
      </w:r>
      <w:bookmarkEnd w:id="82"/>
    </w:p>
    <w:p w14:paraId="6349B0FA" w14:textId="631D815E" w:rsidR="007F0DF2" w:rsidRPr="00A47F25" w:rsidRDefault="002A690E" w:rsidP="00AE3298">
      <w:pPr>
        <w:pStyle w:val="a3"/>
        <w:widowControl/>
        <w:suppressAutoHyphens/>
      </w:pPr>
      <w:r w:rsidRPr="00A47F25">
        <w:t>Использование лесов для выращивани</w:t>
      </w:r>
      <w:r w:rsidR="00B11016" w:rsidRPr="00A47F25">
        <w:t>я лесных плодовых, ягодных, де</w:t>
      </w:r>
      <w:r w:rsidRPr="00A47F25">
        <w:t>коративных растений, лекарственных растений осуществляется в соответствии со статьей 39 Лесного кодекса и соответств</w:t>
      </w:r>
      <w:r w:rsidR="00B11016" w:rsidRPr="00A47F25">
        <w:t xml:space="preserve">ующими Правилами </w:t>
      </w:r>
      <w:r w:rsidR="00836C80" w:rsidRPr="00836C80">
        <w:t xml:space="preserve">использования лесов для выращивания лесных плодовых, ягодных, декоративных растений, лекарственных растений </w:t>
      </w:r>
      <w:r w:rsidRPr="00A47F25">
        <w:t xml:space="preserve">(Приказ </w:t>
      </w:r>
      <w:r w:rsidR="00836C80">
        <w:t>МПР</w:t>
      </w:r>
      <w:r w:rsidR="00AD732C">
        <w:t xml:space="preserve"> РФ</w:t>
      </w:r>
      <w:r w:rsidRPr="00A47F25">
        <w:t xml:space="preserve"> от </w:t>
      </w:r>
      <w:r w:rsidR="00836C80">
        <w:t>28</w:t>
      </w:r>
      <w:r w:rsidRPr="00A47F25">
        <w:t>.</w:t>
      </w:r>
      <w:r w:rsidR="00836C80">
        <w:t>08</w:t>
      </w:r>
      <w:r w:rsidRPr="00A47F25">
        <w:t>.20</w:t>
      </w:r>
      <w:r w:rsidR="00836C80">
        <w:t>20</w:t>
      </w:r>
      <w:r w:rsidRPr="00A47F25">
        <w:t xml:space="preserve"> № </w:t>
      </w:r>
      <w:r w:rsidR="00836C80">
        <w:t>497</w:t>
      </w:r>
      <w:r w:rsidRPr="00A47F25">
        <w:t>).</w:t>
      </w:r>
    </w:p>
    <w:p w14:paraId="1D174E99" w14:textId="48F0826F" w:rsidR="007F0DF2" w:rsidRDefault="002A690E" w:rsidP="00AE3298">
      <w:pPr>
        <w:pStyle w:val="a3"/>
        <w:widowControl/>
        <w:suppressAutoHyphens/>
      </w:pPr>
      <w:r w:rsidRPr="00A47F25">
        <w:t>Выращивание лесных плодовых, ягод</w:t>
      </w:r>
      <w:r w:rsidR="00B11016" w:rsidRPr="00A47F25">
        <w:t>ных, декоративных растений, ле</w:t>
      </w:r>
      <w:r w:rsidRPr="00A47F25">
        <w:t>карственных растений представляет собой</w:t>
      </w:r>
      <w:r w:rsidR="00B11016" w:rsidRPr="00A47F25">
        <w:t xml:space="preserve"> предпринимательскую деятель</w:t>
      </w:r>
      <w:r w:rsidRPr="00A47F25">
        <w:t xml:space="preserve">ность, связанную с получением плодов, ягод, </w:t>
      </w:r>
      <w:r w:rsidR="00B11016" w:rsidRPr="00A47F25">
        <w:t>декоративных растений, лекарст</w:t>
      </w:r>
      <w:r w:rsidRPr="00A47F25">
        <w:t>венных растений и подобных лесных ресурсов</w:t>
      </w:r>
      <w:r w:rsidR="00B11016" w:rsidRPr="00A47F25">
        <w:t>. Такой вид деятельности запре</w:t>
      </w:r>
      <w:r w:rsidRPr="00A47F25">
        <w:t>щен в городских лесах.</w:t>
      </w:r>
    </w:p>
    <w:p w14:paraId="330D0D08" w14:textId="77777777" w:rsidR="00604B3A" w:rsidRPr="00A47F25" w:rsidRDefault="00604B3A" w:rsidP="00AE3298">
      <w:pPr>
        <w:pStyle w:val="a3"/>
        <w:widowControl/>
        <w:suppressAutoHyphens/>
      </w:pPr>
    </w:p>
    <w:p w14:paraId="2EE2CC9E" w14:textId="6EA9DEA5" w:rsidR="007F0DF2" w:rsidRPr="009B0EA4" w:rsidRDefault="002A690E" w:rsidP="004A41AE">
      <w:pPr>
        <w:pStyle w:val="2"/>
        <w:widowControl/>
        <w:numPr>
          <w:ilvl w:val="1"/>
          <w:numId w:val="16"/>
        </w:numPr>
        <w:suppressAutoHyphens/>
        <w:autoSpaceDE/>
        <w:autoSpaceDN/>
        <w:spacing w:before="120" w:after="120"/>
        <w:ind w:left="0" w:firstLine="0"/>
        <w:jc w:val="center"/>
        <w:rPr>
          <w:rFonts w:ascii="Times New Roman" w:eastAsia="Times New Roman" w:hAnsi="Times New Roman" w:cs="Times New Roman"/>
          <w:b/>
          <w:color w:val="auto"/>
          <w:kern w:val="28"/>
          <w:sz w:val="24"/>
          <w:szCs w:val="24"/>
          <w:lang w:eastAsia="ru-RU"/>
        </w:rPr>
      </w:pPr>
      <w:bookmarkStart w:id="83" w:name="_Toc168999242"/>
      <w:r w:rsidRPr="009B0EA4">
        <w:rPr>
          <w:rFonts w:ascii="Times New Roman" w:eastAsia="Times New Roman" w:hAnsi="Times New Roman" w:cs="Times New Roman"/>
          <w:b/>
          <w:color w:val="auto"/>
          <w:kern w:val="28"/>
          <w:sz w:val="24"/>
          <w:szCs w:val="24"/>
          <w:lang w:eastAsia="ru-RU"/>
        </w:rPr>
        <w:t>Нормативы, параметры и сроки использования лесов для выращивания посадочного материала</w:t>
      </w:r>
      <w:r w:rsidR="00A47F25" w:rsidRPr="009B0EA4">
        <w:rPr>
          <w:rFonts w:ascii="Times New Roman" w:eastAsia="Times New Roman" w:hAnsi="Times New Roman" w:cs="Times New Roman"/>
          <w:b/>
          <w:color w:val="auto"/>
          <w:kern w:val="28"/>
          <w:sz w:val="24"/>
          <w:szCs w:val="24"/>
          <w:lang w:eastAsia="ru-RU"/>
        </w:rPr>
        <w:t xml:space="preserve"> </w:t>
      </w:r>
      <w:r w:rsidRPr="009B0EA4">
        <w:rPr>
          <w:rFonts w:ascii="Times New Roman" w:eastAsia="Times New Roman" w:hAnsi="Times New Roman" w:cs="Times New Roman"/>
          <w:b/>
          <w:color w:val="auto"/>
          <w:kern w:val="28"/>
          <w:sz w:val="24"/>
          <w:szCs w:val="24"/>
          <w:lang w:eastAsia="ru-RU"/>
        </w:rPr>
        <w:t>лесных растений (саженцев, сеянцев)</w:t>
      </w:r>
      <w:bookmarkEnd w:id="83"/>
    </w:p>
    <w:p w14:paraId="5589A110" w14:textId="5303D8C5" w:rsidR="007F0DF2" w:rsidRDefault="002A690E" w:rsidP="00AE3298">
      <w:pPr>
        <w:pStyle w:val="a3"/>
        <w:widowControl/>
        <w:suppressAutoHyphens/>
      </w:pPr>
      <w:r w:rsidRPr="00A47F25">
        <w:t xml:space="preserve">Использование лесов </w:t>
      </w:r>
      <w:r w:rsidR="00836C80" w:rsidRPr="00836C80">
        <w:t xml:space="preserve">Печорского городского лесничества </w:t>
      </w:r>
      <w:r w:rsidRPr="00A47F25">
        <w:t>для выращивания посадочного материала не допускается.</w:t>
      </w:r>
    </w:p>
    <w:p w14:paraId="16B9ABF9" w14:textId="77777777" w:rsidR="00604B3A" w:rsidRPr="00A47F25" w:rsidRDefault="00604B3A" w:rsidP="00AE3298">
      <w:pPr>
        <w:pStyle w:val="a3"/>
        <w:widowControl/>
        <w:suppressAutoHyphens/>
      </w:pPr>
    </w:p>
    <w:p w14:paraId="71FD2B5A" w14:textId="5002D3FC" w:rsidR="007F0DF2" w:rsidRPr="00AC5817" w:rsidRDefault="002A690E" w:rsidP="004A41AE">
      <w:pPr>
        <w:pStyle w:val="2"/>
        <w:widowControl/>
        <w:numPr>
          <w:ilvl w:val="1"/>
          <w:numId w:val="16"/>
        </w:numPr>
        <w:suppressAutoHyphens/>
        <w:autoSpaceDE/>
        <w:autoSpaceDN/>
        <w:spacing w:before="120" w:after="120"/>
        <w:ind w:left="0" w:firstLine="0"/>
        <w:jc w:val="center"/>
        <w:rPr>
          <w:rFonts w:ascii="Times New Roman" w:eastAsia="Times New Roman" w:hAnsi="Times New Roman" w:cs="Times New Roman"/>
          <w:b/>
          <w:color w:val="auto"/>
          <w:kern w:val="28"/>
          <w:sz w:val="24"/>
          <w:szCs w:val="24"/>
          <w:lang w:eastAsia="ru-RU"/>
        </w:rPr>
      </w:pPr>
      <w:bookmarkStart w:id="84" w:name="_Toc168999243"/>
      <w:r w:rsidRPr="00AC5817">
        <w:rPr>
          <w:rFonts w:ascii="Times New Roman" w:eastAsia="Times New Roman" w:hAnsi="Times New Roman" w:cs="Times New Roman"/>
          <w:b/>
          <w:color w:val="auto"/>
          <w:kern w:val="28"/>
          <w:sz w:val="24"/>
          <w:szCs w:val="24"/>
          <w:lang w:eastAsia="ru-RU"/>
        </w:rPr>
        <w:t>Нормативы, параметры и сроки разрешенного использования лесов для выполнения работ по геологическому изучению недр,</w:t>
      </w:r>
      <w:r w:rsidR="00A47F25" w:rsidRPr="00AC5817">
        <w:rPr>
          <w:rFonts w:ascii="Times New Roman" w:eastAsia="Times New Roman" w:hAnsi="Times New Roman" w:cs="Times New Roman"/>
          <w:b/>
          <w:color w:val="auto"/>
          <w:kern w:val="28"/>
          <w:sz w:val="24"/>
          <w:szCs w:val="24"/>
          <w:lang w:eastAsia="ru-RU"/>
        </w:rPr>
        <w:t xml:space="preserve"> </w:t>
      </w:r>
      <w:r w:rsidRPr="00AC5817">
        <w:rPr>
          <w:rFonts w:ascii="Times New Roman" w:eastAsia="Times New Roman" w:hAnsi="Times New Roman" w:cs="Times New Roman"/>
          <w:b/>
          <w:color w:val="auto"/>
          <w:kern w:val="28"/>
          <w:sz w:val="24"/>
          <w:szCs w:val="24"/>
          <w:lang w:eastAsia="ru-RU"/>
        </w:rPr>
        <w:t>для разработки месторождений полезных ископаемых</w:t>
      </w:r>
      <w:bookmarkEnd w:id="84"/>
    </w:p>
    <w:p w14:paraId="62ADB77B" w14:textId="4CA9B792" w:rsidR="007F0DF2" w:rsidRDefault="00AC5817" w:rsidP="00AE3298">
      <w:pPr>
        <w:pStyle w:val="a3"/>
        <w:widowControl/>
        <w:suppressAutoHyphens/>
      </w:pPr>
      <w:r>
        <w:t>Согласно статье 116 Лесного кодекса РФ в городских лесах запрещается разведка и добыча полезных ископаемых.</w:t>
      </w:r>
    </w:p>
    <w:p w14:paraId="6C2C8AA7" w14:textId="77777777" w:rsidR="00604B3A" w:rsidRPr="00A47F25" w:rsidRDefault="00604B3A" w:rsidP="00AE3298">
      <w:pPr>
        <w:pStyle w:val="a3"/>
        <w:widowControl/>
        <w:suppressAutoHyphens/>
      </w:pPr>
    </w:p>
    <w:p w14:paraId="5E7CB40A" w14:textId="3A13A801" w:rsidR="007F0DF2" w:rsidRPr="00E67E0D" w:rsidRDefault="00836C80" w:rsidP="004A41AE">
      <w:pPr>
        <w:pStyle w:val="2"/>
        <w:widowControl/>
        <w:numPr>
          <w:ilvl w:val="1"/>
          <w:numId w:val="16"/>
        </w:numPr>
        <w:suppressAutoHyphens/>
        <w:autoSpaceDE/>
        <w:autoSpaceDN/>
        <w:spacing w:before="120" w:after="120"/>
        <w:jc w:val="center"/>
        <w:rPr>
          <w:rFonts w:ascii="Times New Roman" w:eastAsia="Times New Roman" w:hAnsi="Times New Roman" w:cs="Times New Roman"/>
          <w:b/>
          <w:color w:val="auto"/>
          <w:kern w:val="28"/>
          <w:sz w:val="24"/>
          <w:szCs w:val="24"/>
          <w:lang w:eastAsia="ru-RU"/>
        </w:rPr>
      </w:pPr>
      <w:r>
        <w:rPr>
          <w:rFonts w:ascii="Times New Roman" w:eastAsia="Times New Roman" w:hAnsi="Times New Roman" w:cs="Times New Roman"/>
          <w:b/>
          <w:color w:val="auto"/>
          <w:kern w:val="28"/>
          <w:sz w:val="24"/>
          <w:szCs w:val="24"/>
          <w:lang w:eastAsia="ru-RU"/>
        </w:rPr>
        <w:t xml:space="preserve">  </w:t>
      </w:r>
      <w:bookmarkStart w:id="85" w:name="_Toc168999244"/>
      <w:r w:rsidR="002A690E" w:rsidRPr="00E67E0D">
        <w:rPr>
          <w:rFonts w:ascii="Times New Roman" w:eastAsia="Times New Roman" w:hAnsi="Times New Roman" w:cs="Times New Roman"/>
          <w:b/>
          <w:color w:val="auto"/>
          <w:kern w:val="28"/>
          <w:sz w:val="24"/>
          <w:szCs w:val="24"/>
          <w:lang w:eastAsia="ru-RU"/>
        </w:rPr>
        <w:t>Нормативы, параметры и сроки разрешенного использования лесов для строительства и эксплуатации водохра</w:t>
      </w:r>
      <w:r w:rsidR="00D84E6F" w:rsidRPr="00E67E0D">
        <w:rPr>
          <w:rFonts w:ascii="Times New Roman" w:eastAsia="Times New Roman" w:hAnsi="Times New Roman" w:cs="Times New Roman"/>
          <w:b/>
          <w:color w:val="auto"/>
          <w:kern w:val="28"/>
          <w:sz w:val="24"/>
          <w:szCs w:val="24"/>
          <w:lang w:eastAsia="ru-RU"/>
        </w:rPr>
        <w:t>нилищ и иных искусственных вод</w:t>
      </w:r>
      <w:r w:rsidR="002A690E" w:rsidRPr="00E67E0D">
        <w:rPr>
          <w:rFonts w:ascii="Times New Roman" w:eastAsia="Times New Roman" w:hAnsi="Times New Roman" w:cs="Times New Roman"/>
          <w:b/>
          <w:color w:val="auto"/>
          <w:kern w:val="28"/>
          <w:sz w:val="24"/>
          <w:szCs w:val="24"/>
          <w:lang w:eastAsia="ru-RU"/>
        </w:rPr>
        <w:t>ных объектов, а также гидротехнических сооружений и</w:t>
      </w:r>
      <w:r w:rsidR="00D84E6F" w:rsidRPr="00E67E0D">
        <w:rPr>
          <w:rFonts w:ascii="Times New Roman" w:eastAsia="Times New Roman" w:hAnsi="Times New Roman" w:cs="Times New Roman"/>
          <w:b/>
          <w:color w:val="auto"/>
          <w:kern w:val="28"/>
          <w:sz w:val="24"/>
          <w:szCs w:val="24"/>
          <w:lang w:eastAsia="ru-RU"/>
        </w:rPr>
        <w:t xml:space="preserve"> </w:t>
      </w:r>
      <w:r w:rsidR="002A690E" w:rsidRPr="00E67E0D">
        <w:rPr>
          <w:rFonts w:ascii="Times New Roman" w:eastAsia="Times New Roman" w:hAnsi="Times New Roman" w:cs="Times New Roman"/>
          <w:b/>
          <w:color w:val="auto"/>
          <w:kern w:val="28"/>
          <w:sz w:val="24"/>
          <w:szCs w:val="24"/>
          <w:lang w:eastAsia="ru-RU"/>
        </w:rPr>
        <w:t>специализированных</w:t>
      </w:r>
      <w:r w:rsidR="00D84E6F" w:rsidRPr="00E67E0D">
        <w:rPr>
          <w:rFonts w:ascii="Times New Roman" w:eastAsia="Times New Roman" w:hAnsi="Times New Roman" w:cs="Times New Roman"/>
          <w:b/>
          <w:color w:val="auto"/>
          <w:kern w:val="28"/>
          <w:sz w:val="24"/>
          <w:szCs w:val="24"/>
          <w:lang w:eastAsia="ru-RU"/>
        </w:rPr>
        <w:t xml:space="preserve"> </w:t>
      </w:r>
      <w:r w:rsidR="002A690E" w:rsidRPr="00E67E0D">
        <w:rPr>
          <w:rFonts w:ascii="Times New Roman" w:eastAsia="Times New Roman" w:hAnsi="Times New Roman" w:cs="Times New Roman"/>
          <w:b/>
          <w:color w:val="auto"/>
          <w:kern w:val="28"/>
          <w:sz w:val="24"/>
          <w:szCs w:val="24"/>
          <w:lang w:eastAsia="ru-RU"/>
        </w:rPr>
        <w:t>портов</w:t>
      </w:r>
      <w:bookmarkEnd w:id="85"/>
    </w:p>
    <w:p w14:paraId="1ECE4BD2" w14:textId="77777777" w:rsidR="007F0DF2" w:rsidRPr="009E28F4" w:rsidRDefault="002A690E" w:rsidP="00AE3298">
      <w:pPr>
        <w:pStyle w:val="a3"/>
        <w:widowControl/>
        <w:suppressAutoHyphens/>
      </w:pPr>
      <w:r w:rsidRPr="009E28F4">
        <w:t>Согласно статьям 44 и 21 Лесного коде</w:t>
      </w:r>
      <w:r w:rsidR="00D84E6F" w:rsidRPr="009E28F4">
        <w:t>кса использование городских ле</w:t>
      </w:r>
      <w:r w:rsidRPr="009E28F4">
        <w:t>сов для строительства и эксплуатации водохранилищ, иных искусственных водных объектов, а также гидротехнических сооружений, специализированных портов производится в соответствии с водным законодательством и целевым назначением земель поселений. В этих целях допускается вырубка деревьев и кустарников, в том числе в охранных зонах и санитарно-защитных зонах, предназначенных для обеспечения безопасн</w:t>
      </w:r>
      <w:r w:rsidR="00D84E6F" w:rsidRPr="009E28F4">
        <w:t>ости граждан и создания необхо</w:t>
      </w:r>
      <w:r w:rsidRPr="009E28F4">
        <w:t>димых условий для эксплуатации соответствующих объектов.</w:t>
      </w:r>
    </w:p>
    <w:p w14:paraId="03FB0B9B" w14:textId="52125138" w:rsidR="007F0DF2" w:rsidRDefault="002A690E" w:rsidP="00AE3298">
      <w:pPr>
        <w:pStyle w:val="a3"/>
        <w:widowControl/>
        <w:suppressAutoHyphens/>
      </w:pPr>
      <w:r w:rsidRPr="009E28F4">
        <w:t>В свою очередь статья 63 Водного кодекса Российской Федерации регулирует только использование, охрану, защиту, воспроизводство лесов, расположенных в водоохранных зонах, которая должна осуществляться в соответствии с лесным законодательством. Вопросы использование городских лесов для строительства и эксплуатации водохранилищ, иных искусственных водных</w:t>
      </w:r>
      <w:r w:rsidR="009E28F4">
        <w:t xml:space="preserve"> </w:t>
      </w:r>
      <w:r w:rsidRPr="009E28F4">
        <w:t>объектов, а также гидротехнических сооружений, специализированных портов водным законодательством не урегулированы.</w:t>
      </w:r>
    </w:p>
    <w:p w14:paraId="23C2BE11" w14:textId="2B43D0E6" w:rsidR="00AC5817" w:rsidRDefault="00AC5817" w:rsidP="00AE3298">
      <w:pPr>
        <w:pStyle w:val="a3"/>
        <w:widowControl/>
        <w:suppressAutoHyphens/>
      </w:pPr>
      <w:r w:rsidRPr="00AC5817">
        <w:t xml:space="preserve">В случае выполнения рубок на арендованных участках, лица, использующие леса, обязаны выполнить работы по лесовосстановлению или разведению в границах территории </w:t>
      </w:r>
      <w:r w:rsidR="00836C80" w:rsidRPr="00836C80">
        <w:t xml:space="preserve">Печорского городского лесничества </w:t>
      </w:r>
      <w:r w:rsidRPr="00AC5817">
        <w:t xml:space="preserve">на площади, равной площади вырубленных лесных </w:t>
      </w:r>
      <w:r w:rsidRPr="00AC5817">
        <w:lastRenderedPageBreak/>
        <w:t xml:space="preserve">насаждений не позднее чем через один год после рубки лесных насаждений в соответствии с проектом лесовосстановления или проектом лесоразведения в порядке, установленным Постановлением Правительством РФ от </w:t>
      </w:r>
      <w:r w:rsidR="000F4332">
        <w:t>18.05.2022 № 897</w:t>
      </w:r>
      <w:r w:rsidRPr="00AC5817">
        <w:t xml:space="preserve"> «</w:t>
      </w:r>
      <w:r w:rsidR="000F4332" w:rsidRPr="000F4332">
        <w:t xml:space="preserve">Об утверждении Правил осуществления лесовосстановления или лесоразведения в случае, предусмотренном частью 4 статьи 63_1 Лесного кодекса Российской Федерации, о признании утратившим силу постановления Правительства Российской Федерации от 7 мая 2019 г. </w:t>
      </w:r>
      <w:r w:rsidR="00DE5A4C">
        <w:t>№</w:t>
      </w:r>
      <w:r w:rsidR="000F4332" w:rsidRPr="000F4332">
        <w:t xml:space="preserve"> 566 и внесении изменения в перечень нормативных правовых актов и групп нормативных правовых актов Правительства Российской Федерации, нормативных правовых актов, отдельных положений нормативных правовых актов и групп нормативных правовых актов федеральных органов исполнительной власти, правовых актов, отдельных положений правовых актов, групп правовых актов исполнительных и распорядительных органов государственной власти РСФСР и Союза ССР, решений Государственной комиссии по радиочастотам, содержащих обязательные требования, в отношении которых не применяются положения частей 1, 2 и 3 статьи 15 Федерального закона "Об обязательных тре</w:t>
      </w:r>
      <w:r w:rsidR="000F4332">
        <w:t>бованиях в Российской Федерации</w:t>
      </w:r>
      <w:r w:rsidRPr="00AC5817">
        <w:t>»</w:t>
      </w:r>
      <w:r w:rsidR="00604B3A">
        <w:t>.</w:t>
      </w:r>
    </w:p>
    <w:p w14:paraId="6447A2F7" w14:textId="77777777" w:rsidR="00604B3A" w:rsidRPr="00AC5817" w:rsidRDefault="00604B3A" w:rsidP="00AE3298">
      <w:pPr>
        <w:pStyle w:val="a3"/>
        <w:widowControl/>
        <w:suppressAutoHyphens/>
        <w:rPr>
          <w:sz w:val="22"/>
        </w:rPr>
      </w:pPr>
    </w:p>
    <w:p w14:paraId="685BE9A1" w14:textId="16C563B6" w:rsidR="007F0DF2" w:rsidRPr="00E67E0D" w:rsidRDefault="00F821C4" w:rsidP="004A41AE">
      <w:pPr>
        <w:pStyle w:val="2"/>
        <w:widowControl/>
        <w:numPr>
          <w:ilvl w:val="1"/>
          <w:numId w:val="16"/>
        </w:numPr>
        <w:suppressAutoHyphens/>
        <w:autoSpaceDE/>
        <w:autoSpaceDN/>
        <w:spacing w:before="120" w:after="120"/>
        <w:jc w:val="center"/>
        <w:rPr>
          <w:rFonts w:ascii="Times New Roman" w:eastAsia="Times New Roman" w:hAnsi="Times New Roman" w:cs="Times New Roman"/>
          <w:b/>
          <w:color w:val="auto"/>
          <w:kern w:val="28"/>
          <w:sz w:val="24"/>
          <w:szCs w:val="24"/>
          <w:lang w:eastAsia="ru-RU"/>
        </w:rPr>
      </w:pPr>
      <w:r>
        <w:rPr>
          <w:rFonts w:ascii="Times New Roman" w:eastAsia="Times New Roman" w:hAnsi="Times New Roman" w:cs="Times New Roman"/>
          <w:b/>
          <w:color w:val="auto"/>
          <w:kern w:val="28"/>
          <w:sz w:val="24"/>
          <w:szCs w:val="24"/>
          <w:lang w:eastAsia="ru-RU"/>
        </w:rPr>
        <w:t xml:space="preserve"> </w:t>
      </w:r>
      <w:bookmarkStart w:id="86" w:name="_Toc168999245"/>
      <w:r w:rsidR="002A690E" w:rsidRPr="00E67E0D">
        <w:rPr>
          <w:rFonts w:ascii="Times New Roman" w:eastAsia="Times New Roman" w:hAnsi="Times New Roman" w:cs="Times New Roman"/>
          <w:b/>
          <w:color w:val="auto"/>
          <w:kern w:val="28"/>
          <w:sz w:val="24"/>
          <w:szCs w:val="24"/>
          <w:lang w:eastAsia="ru-RU"/>
        </w:rPr>
        <w:t>Нормативы, параметры и сроки использования лесов</w:t>
      </w:r>
      <w:r w:rsidR="009E28F4" w:rsidRPr="00E67E0D">
        <w:rPr>
          <w:rFonts w:ascii="Times New Roman" w:eastAsia="Times New Roman" w:hAnsi="Times New Roman" w:cs="Times New Roman"/>
          <w:b/>
          <w:color w:val="auto"/>
          <w:kern w:val="28"/>
          <w:sz w:val="24"/>
          <w:szCs w:val="24"/>
          <w:lang w:eastAsia="ru-RU"/>
        </w:rPr>
        <w:t xml:space="preserve"> </w:t>
      </w:r>
      <w:r w:rsidR="002A690E" w:rsidRPr="00E67E0D">
        <w:rPr>
          <w:rFonts w:ascii="Times New Roman" w:eastAsia="Times New Roman" w:hAnsi="Times New Roman" w:cs="Times New Roman"/>
          <w:b/>
          <w:color w:val="auto"/>
          <w:kern w:val="28"/>
          <w:sz w:val="24"/>
          <w:szCs w:val="24"/>
          <w:lang w:eastAsia="ru-RU"/>
        </w:rPr>
        <w:t>для строительства, реконструкции, эксплуатации линейных объектов</w:t>
      </w:r>
      <w:bookmarkEnd w:id="86"/>
    </w:p>
    <w:p w14:paraId="1A42C39E" w14:textId="77777777" w:rsidR="007F0DF2" w:rsidRPr="009E28F4" w:rsidRDefault="002A690E" w:rsidP="00AE3298">
      <w:pPr>
        <w:pStyle w:val="a3"/>
        <w:widowControl/>
        <w:suppressAutoHyphens/>
      </w:pPr>
      <w:r w:rsidRPr="009E28F4">
        <w:t>Использование лесов для строительства, реконструкции, эксплуатации линий электропередач, линий связи, дорог, трубопроводов и других линейных объектов осуществляется в соответствии со статьями 21, 45 Лесного кодекса.</w:t>
      </w:r>
    </w:p>
    <w:p w14:paraId="0E573C60" w14:textId="58225981" w:rsidR="007F0DF2" w:rsidRPr="009E28F4" w:rsidRDefault="002A690E" w:rsidP="00AE3298">
      <w:pPr>
        <w:pStyle w:val="a3"/>
        <w:widowControl/>
        <w:suppressAutoHyphens/>
      </w:pPr>
      <w:r w:rsidRPr="009E28F4">
        <w:t>В целях строительства, реконструкции</w:t>
      </w:r>
      <w:r w:rsidR="00D84E6F" w:rsidRPr="009E28F4">
        <w:t xml:space="preserve"> и эксплуатации линейных объек</w:t>
      </w:r>
      <w:r w:rsidRPr="009E28F4">
        <w:t xml:space="preserve">тов должны использоваться, прежде всего, нелесные земли, а при отсутствии на лесном участке таких земель – участки </w:t>
      </w:r>
      <w:proofErr w:type="spellStart"/>
      <w:r w:rsidRPr="009E28F4">
        <w:t>невозобновившихся</w:t>
      </w:r>
      <w:proofErr w:type="spellEnd"/>
      <w:r w:rsidRPr="009E28F4">
        <w:t xml:space="preserve"> вырубок, гарей, пустырей, прогалины, а также площади, на которых произрастают низкополнотные и наименее ценные лесные насаждения. Использование иных лесных участков для указанных целей допускается в с</w:t>
      </w:r>
      <w:r w:rsidR="00D84E6F" w:rsidRPr="009E28F4">
        <w:t>лучае отсутствия других вариан</w:t>
      </w:r>
      <w:r w:rsidRPr="009E28F4">
        <w:t>тов возможного размещения линейных объектов.</w:t>
      </w:r>
    </w:p>
    <w:p w14:paraId="43B3D64A" w14:textId="77777777" w:rsidR="007F0DF2" w:rsidRPr="009E28F4" w:rsidRDefault="002A690E" w:rsidP="00AE3298">
      <w:pPr>
        <w:pStyle w:val="a3"/>
        <w:widowControl/>
        <w:suppressAutoHyphens/>
      </w:pPr>
      <w:r w:rsidRPr="009E28F4">
        <w:t>При использовании лесов в целях стро</w:t>
      </w:r>
      <w:r w:rsidR="00D84E6F" w:rsidRPr="009E28F4">
        <w:t>ительства, реконструкции и экс</w:t>
      </w:r>
      <w:r w:rsidRPr="009E28F4">
        <w:t>плуатации автомобильных и железных дор</w:t>
      </w:r>
      <w:r w:rsidR="00D84E6F" w:rsidRPr="009E28F4">
        <w:t>ог исключаются случаи, вызываю</w:t>
      </w:r>
      <w:r w:rsidRPr="009E28F4">
        <w:t>щие нарушение поверхностного и внутрипочвенного стока вод, затопление или заболачивание лесных участков вдоль дорог.</w:t>
      </w:r>
    </w:p>
    <w:p w14:paraId="65309D30" w14:textId="77777777" w:rsidR="007F0DF2" w:rsidRPr="009E28F4" w:rsidRDefault="002A690E" w:rsidP="00AE3298">
      <w:pPr>
        <w:pStyle w:val="a3"/>
        <w:widowControl/>
        <w:suppressAutoHyphens/>
      </w:pPr>
      <w:r w:rsidRPr="009E28F4">
        <w:t>Осуществление строительства, реконструкции и эксплуатации линейных объектов должно исключать развитие эрозион</w:t>
      </w:r>
      <w:r w:rsidR="00D84E6F" w:rsidRPr="009E28F4">
        <w:t>ных процессов на занятой и при</w:t>
      </w:r>
      <w:r w:rsidRPr="009E28F4">
        <w:t>легающей территории.</w:t>
      </w:r>
    </w:p>
    <w:p w14:paraId="150B1F25" w14:textId="77777777" w:rsidR="007F0DF2" w:rsidRPr="009E28F4" w:rsidRDefault="002A690E" w:rsidP="00AE3298">
      <w:pPr>
        <w:pStyle w:val="a3"/>
        <w:widowControl/>
        <w:suppressAutoHyphens/>
      </w:pPr>
      <w:r w:rsidRPr="009E28F4">
        <w:t>При использовании лесов в целях стро</w:t>
      </w:r>
      <w:r w:rsidR="00D84E6F" w:rsidRPr="009E28F4">
        <w:t>ительства, реконструкции и экс</w:t>
      </w:r>
      <w:r w:rsidRPr="009E28F4">
        <w:t>плуатации линейных объектов исключаются случаи:</w:t>
      </w:r>
    </w:p>
    <w:p w14:paraId="66B686B6" w14:textId="77777777" w:rsidR="007F0DF2" w:rsidRPr="009E28F4" w:rsidRDefault="002A690E" w:rsidP="00AE3298">
      <w:pPr>
        <w:pStyle w:val="a3"/>
        <w:widowControl/>
        <w:numPr>
          <w:ilvl w:val="0"/>
          <w:numId w:val="10"/>
        </w:numPr>
        <w:suppressAutoHyphens/>
        <w:ind w:left="0" w:firstLine="680"/>
      </w:pPr>
      <w:r w:rsidRPr="009E28F4">
        <w:t>повреждения лесных насаждений, растите</w:t>
      </w:r>
      <w:r w:rsidR="00D84E6F" w:rsidRPr="009E28F4">
        <w:t>льного покрова и почв за преде</w:t>
      </w:r>
      <w:r w:rsidRPr="009E28F4">
        <w:t>лами предоставленного лесного участка;</w:t>
      </w:r>
    </w:p>
    <w:p w14:paraId="035ADDC5" w14:textId="77777777" w:rsidR="007F0DF2" w:rsidRPr="009E28F4" w:rsidRDefault="002A690E" w:rsidP="00AE3298">
      <w:pPr>
        <w:pStyle w:val="a3"/>
        <w:widowControl/>
        <w:numPr>
          <w:ilvl w:val="0"/>
          <w:numId w:val="10"/>
        </w:numPr>
        <w:suppressAutoHyphens/>
        <w:ind w:left="0" w:firstLine="680"/>
      </w:pPr>
      <w:r w:rsidRPr="009E28F4">
        <w:t xml:space="preserve">захламления прилегающих территорий за </w:t>
      </w:r>
      <w:r w:rsidR="00D84E6F" w:rsidRPr="009E28F4">
        <w:t>пределами предоставленного лес</w:t>
      </w:r>
      <w:r w:rsidRPr="009E28F4">
        <w:t>ного участка строительным и бытовым мусором, отходами др</w:t>
      </w:r>
      <w:r w:rsidR="00D84E6F" w:rsidRPr="009E28F4">
        <w:t>евесины, ины</w:t>
      </w:r>
      <w:r w:rsidRPr="009E28F4">
        <w:t>ми видами отходов;</w:t>
      </w:r>
    </w:p>
    <w:p w14:paraId="4FFA8663" w14:textId="77777777" w:rsidR="007F0DF2" w:rsidRPr="009E28F4" w:rsidRDefault="002A690E" w:rsidP="00AE3298">
      <w:pPr>
        <w:pStyle w:val="a3"/>
        <w:widowControl/>
        <w:numPr>
          <w:ilvl w:val="0"/>
          <w:numId w:val="10"/>
        </w:numPr>
        <w:suppressAutoHyphens/>
        <w:ind w:left="0" w:firstLine="680"/>
      </w:pPr>
      <w:r w:rsidRPr="009E28F4">
        <w:t>загрязнения площади предоставленного лесного участка и территории за его пределами химическими и радиоактивными веществами;</w:t>
      </w:r>
    </w:p>
    <w:p w14:paraId="59026A2A" w14:textId="77777777" w:rsidR="007F0DF2" w:rsidRPr="009E28F4" w:rsidRDefault="002A690E" w:rsidP="00AE3298">
      <w:pPr>
        <w:pStyle w:val="a3"/>
        <w:widowControl/>
        <w:numPr>
          <w:ilvl w:val="0"/>
          <w:numId w:val="10"/>
        </w:numPr>
        <w:suppressAutoHyphens/>
        <w:ind w:left="0" w:firstLine="680"/>
      </w:pPr>
      <w:r w:rsidRPr="009E28F4">
        <w:t>проезда транспортных средств и иных ме</w:t>
      </w:r>
      <w:r w:rsidR="00D84E6F" w:rsidRPr="009E28F4">
        <w:t>ханизмов по произвольным, неус</w:t>
      </w:r>
      <w:r w:rsidRPr="009E28F4">
        <w:t>тановленным маршрутам за пределами предоставленного лесного участка.</w:t>
      </w:r>
    </w:p>
    <w:p w14:paraId="4CAFC42B" w14:textId="77777777" w:rsidR="007F0DF2" w:rsidRPr="009E28F4" w:rsidRDefault="002A690E" w:rsidP="00AE3298">
      <w:pPr>
        <w:pStyle w:val="a3"/>
        <w:widowControl/>
        <w:suppressAutoHyphens/>
      </w:pPr>
      <w:r w:rsidRPr="009E28F4">
        <w:t>Допускается периодическая расчистка т</w:t>
      </w:r>
      <w:r w:rsidR="00D84E6F" w:rsidRPr="009E28F4">
        <w:t>расс линий электропередачи (да</w:t>
      </w:r>
      <w:r w:rsidRPr="009E28F4">
        <w:t>лее – ЛЭП) и связи от древесной и кустарник</w:t>
      </w:r>
      <w:r w:rsidR="00D84E6F" w:rsidRPr="009E28F4">
        <w:t>овой растительности высотой бо</w:t>
      </w:r>
      <w:r w:rsidRPr="009E28F4">
        <w:t>лее 4 метров путем ее вырубки, уничтожения иным способом</w:t>
      </w:r>
    </w:p>
    <w:p w14:paraId="0E058994" w14:textId="77777777" w:rsidR="007F0DF2" w:rsidRPr="009E28F4" w:rsidRDefault="002A690E" w:rsidP="00AE3298">
      <w:pPr>
        <w:pStyle w:val="a3"/>
        <w:widowControl/>
        <w:suppressAutoHyphens/>
      </w:pPr>
      <w:r w:rsidRPr="009E28F4">
        <w:t>Отдельные деревья или группы деревье</w:t>
      </w:r>
      <w:r w:rsidR="00D84E6F" w:rsidRPr="009E28F4">
        <w:t>в, растущие вне просеки и угро</w:t>
      </w:r>
      <w:r w:rsidRPr="009E28F4">
        <w:t>жающие падением на провода или опоры ЛЭП и связи, должны своевременно вырубаться. В опушках леса, примыкающих</w:t>
      </w:r>
      <w:r w:rsidR="00D84E6F" w:rsidRPr="009E28F4">
        <w:t xml:space="preserve"> к ЛЭП или линиям связи (охран</w:t>
      </w:r>
      <w:r w:rsidRPr="009E28F4">
        <w:t>ных зонах), в обязательном порядке убираются зависшие деревья.</w:t>
      </w:r>
    </w:p>
    <w:p w14:paraId="057BB215" w14:textId="77777777" w:rsidR="007F0DF2" w:rsidRPr="009E28F4" w:rsidRDefault="002A690E" w:rsidP="00AE3298">
      <w:pPr>
        <w:pStyle w:val="a3"/>
        <w:widowControl/>
        <w:suppressAutoHyphens/>
      </w:pPr>
      <w:r w:rsidRPr="009E28F4">
        <w:t>По всей ширине трасс ЛЭП или линий связи на участках с нарушенным почвенным покровом при угрозе развития эр</w:t>
      </w:r>
      <w:r w:rsidR="00D84E6F" w:rsidRPr="009E28F4">
        <w:t>озии должна проводиться рекуль</w:t>
      </w:r>
      <w:r w:rsidRPr="009E28F4">
        <w:t>тивация земель с посевом трав и (или) посадкой кустарников на склонах.</w:t>
      </w:r>
    </w:p>
    <w:p w14:paraId="3B5D3447" w14:textId="754101C2" w:rsidR="007F0DF2" w:rsidRPr="009E28F4" w:rsidRDefault="002A690E" w:rsidP="00AE3298">
      <w:pPr>
        <w:pStyle w:val="a3"/>
        <w:widowControl/>
        <w:suppressAutoHyphens/>
      </w:pPr>
      <w:r w:rsidRPr="009E28F4">
        <w:lastRenderedPageBreak/>
        <w:t>Лица, осуществляющие использование лесов в целях строительства, реконструкции и эксплуатации линейных объектов, обеспечивают:</w:t>
      </w:r>
    </w:p>
    <w:p w14:paraId="01AB6AED" w14:textId="26096F4F" w:rsidR="007F0DF2" w:rsidRPr="009E28F4" w:rsidRDefault="002A690E" w:rsidP="00AE3298">
      <w:pPr>
        <w:pStyle w:val="a3"/>
        <w:widowControl/>
        <w:numPr>
          <w:ilvl w:val="0"/>
          <w:numId w:val="10"/>
        </w:numPr>
        <w:suppressAutoHyphens/>
        <w:ind w:left="0" w:firstLine="680"/>
      </w:pPr>
      <w:r w:rsidRPr="009E28F4">
        <w:t>регулярное проведение очистки предоставленного лесного участка, примыкающих опушек леса, искусственных и естественных водотоков от захламления строительными, лесосечными, бытовыми и иными отходами, от загрязнения отходами производства, токсичными веществами;</w:t>
      </w:r>
    </w:p>
    <w:p w14:paraId="2831C57D" w14:textId="2B7A071D" w:rsidR="007F0DF2" w:rsidRPr="009E28F4" w:rsidRDefault="002A690E" w:rsidP="00AE3298">
      <w:pPr>
        <w:pStyle w:val="a3"/>
        <w:widowControl/>
        <w:numPr>
          <w:ilvl w:val="0"/>
          <w:numId w:val="10"/>
        </w:numPr>
        <w:suppressAutoHyphens/>
        <w:ind w:left="0" w:firstLine="680"/>
      </w:pPr>
      <w:r w:rsidRPr="009E28F4">
        <w:t>восстановление нарушенных производственной деятельностью дорог, осушительных канав, дренажных систем, шлюзов, мостов, других гидромелиоративных сооружений, квартальных столбов, квартальных просек;</w:t>
      </w:r>
    </w:p>
    <w:p w14:paraId="18721984" w14:textId="47C73B39" w:rsidR="007F0DF2" w:rsidRPr="009E28F4" w:rsidRDefault="002A690E" w:rsidP="00AE3298">
      <w:pPr>
        <w:pStyle w:val="a3"/>
        <w:widowControl/>
        <w:numPr>
          <w:ilvl w:val="0"/>
          <w:numId w:val="10"/>
        </w:numPr>
        <w:suppressAutoHyphens/>
        <w:ind w:left="0" w:firstLine="680"/>
      </w:pPr>
      <w:r w:rsidRPr="009E28F4">
        <w:t>принятие необходимых мер по устранению аварийных ситуаций и лесных пожаров, а также ликвидации их последствий, возникших по вине указанных лиц.</w:t>
      </w:r>
    </w:p>
    <w:p w14:paraId="6C49A3E8" w14:textId="77777777" w:rsidR="007F0DF2" w:rsidRPr="009E28F4" w:rsidRDefault="002A690E" w:rsidP="00AE3298">
      <w:pPr>
        <w:pStyle w:val="a3"/>
        <w:widowControl/>
        <w:suppressAutoHyphens/>
      </w:pPr>
      <w:r w:rsidRPr="009E28F4">
        <w:t>Земли, нарушенные или загрязненные при использовании лесов для строительства, реконструкции и эксплуатации линейных объектов, подлежат рекультивации в срок не более 1 года после завершения соответствующего этапа работ.</w:t>
      </w:r>
    </w:p>
    <w:p w14:paraId="6021FC02" w14:textId="49E0D2EB" w:rsidR="007F0DF2" w:rsidRDefault="002A690E" w:rsidP="00AE3298">
      <w:pPr>
        <w:pStyle w:val="a3"/>
        <w:widowControl/>
        <w:suppressAutoHyphens/>
      </w:pPr>
      <w:r w:rsidRPr="009E28F4">
        <w:t>Мероприятия проводятся в соответствии с Правилами использования лесов для строительства, реконструкции, эксплуатации линейных объектов, утвержденными Приказом Рослесхоза от 10.0</w:t>
      </w:r>
      <w:r w:rsidR="000F4332">
        <w:t>7</w:t>
      </w:r>
      <w:r w:rsidRPr="009E28F4">
        <w:t>.20</w:t>
      </w:r>
      <w:r w:rsidR="000F4332">
        <w:t>20</w:t>
      </w:r>
      <w:r w:rsidRPr="009E28F4">
        <w:t xml:space="preserve"> № </w:t>
      </w:r>
      <w:r w:rsidR="000F4332">
        <w:t>434</w:t>
      </w:r>
      <w:r w:rsidRPr="009E28F4">
        <w:t>.</w:t>
      </w:r>
    </w:p>
    <w:p w14:paraId="73B965EE" w14:textId="0EDE4708" w:rsidR="00E67E0D" w:rsidRDefault="00E67E0D" w:rsidP="00AE3298">
      <w:pPr>
        <w:pStyle w:val="a3"/>
        <w:widowControl/>
        <w:suppressAutoHyphens/>
      </w:pPr>
      <w:r w:rsidRPr="00AC5817">
        <w:t xml:space="preserve">В случае выполнения рубок на арендованных участках, лица, использующие леса, обязаны выполнить работы по лесовосстановлению или разведению в границах территории </w:t>
      </w:r>
      <w:r w:rsidR="001E56BE">
        <w:t>Печорского городского</w:t>
      </w:r>
      <w:r w:rsidRPr="00AC5817">
        <w:t xml:space="preserve"> лесничества на площади, равной площади вырубленных лесных насаждений не позднее чем через один год после рубки лесных насаждений в соответствии с проектом лесовосстановления или проектом лесоразведения в порядке, установленным Постановлением Правительством РФ от </w:t>
      </w:r>
      <w:r w:rsidR="000F4332">
        <w:t>18.05.2022 № 897</w:t>
      </w:r>
      <w:r w:rsidRPr="00AC5817">
        <w:t xml:space="preserve"> «</w:t>
      </w:r>
      <w:r w:rsidR="00B01021" w:rsidRPr="00B01021">
        <w:t xml:space="preserve">Об утверждении Правил осуществления лесовосстановления или лесоразведения в случае, предусмотренном частью 4 статьи 63_1 Лесного кодекса Российской Федерации, о признании утратившим силу постановления Правительства Российской Федерации от 7 мая 2019 г. </w:t>
      </w:r>
      <w:r w:rsidR="00DE5A4C">
        <w:t>№</w:t>
      </w:r>
      <w:r w:rsidR="00B01021" w:rsidRPr="00B01021">
        <w:t xml:space="preserve"> 566 и внесении изменения в перечень нормативных правовых актов и групп нормативных правовых актов Правительства Российской Федерации, нормативных правовых актов, отдельных положений нормативных правовых актов и групп нормативных правовых актов федеральных органов исполнительной власти, правовых актов, отдельных положений правовых актов, групп правовых актов исполнительных и распорядительных органов государственной власти РСФСР и Союза ССР, решений Государственной комиссии по радиочастотам, содержащих обязательные требования, в отношении которых не применяются положения частей 1, 2 и 3 статьи 15 Федерального закона "Об обязательных тре</w:t>
      </w:r>
      <w:r w:rsidR="00B01021">
        <w:t>бованиях в Российской Федерации</w:t>
      </w:r>
      <w:r w:rsidRPr="00AC5817">
        <w:t>»</w:t>
      </w:r>
      <w:r w:rsidR="00604B3A">
        <w:t>.</w:t>
      </w:r>
    </w:p>
    <w:p w14:paraId="63B1C1FF" w14:textId="77777777" w:rsidR="00604B3A" w:rsidRPr="00AC5817" w:rsidRDefault="00604B3A" w:rsidP="00AE3298">
      <w:pPr>
        <w:pStyle w:val="a3"/>
        <w:widowControl/>
        <w:suppressAutoHyphens/>
        <w:rPr>
          <w:sz w:val="22"/>
        </w:rPr>
      </w:pPr>
    </w:p>
    <w:p w14:paraId="78A43235" w14:textId="3756E075" w:rsidR="007F0DF2" w:rsidRPr="00E67E0D" w:rsidRDefault="00F821C4" w:rsidP="004A41AE">
      <w:pPr>
        <w:pStyle w:val="2"/>
        <w:widowControl/>
        <w:numPr>
          <w:ilvl w:val="1"/>
          <w:numId w:val="16"/>
        </w:numPr>
        <w:suppressAutoHyphens/>
        <w:autoSpaceDE/>
        <w:autoSpaceDN/>
        <w:spacing w:before="120" w:after="120"/>
        <w:jc w:val="center"/>
        <w:rPr>
          <w:rFonts w:ascii="Times New Roman" w:eastAsia="Times New Roman" w:hAnsi="Times New Roman" w:cs="Times New Roman"/>
          <w:b/>
          <w:color w:val="auto"/>
          <w:kern w:val="28"/>
          <w:sz w:val="24"/>
          <w:szCs w:val="24"/>
          <w:lang w:eastAsia="ru-RU"/>
        </w:rPr>
      </w:pPr>
      <w:r>
        <w:rPr>
          <w:rFonts w:ascii="Times New Roman" w:eastAsia="Times New Roman" w:hAnsi="Times New Roman" w:cs="Times New Roman"/>
          <w:b/>
          <w:color w:val="auto"/>
          <w:kern w:val="28"/>
          <w:sz w:val="24"/>
          <w:szCs w:val="24"/>
          <w:lang w:eastAsia="ru-RU"/>
        </w:rPr>
        <w:t xml:space="preserve"> </w:t>
      </w:r>
      <w:bookmarkStart w:id="87" w:name="_Toc168999246"/>
      <w:r w:rsidR="002A690E" w:rsidRPr="00E67E0D">
        <w:rPr>
          <w:rFonts w:ascii="Times New Roman" w:eastAsia="Times New Roman" w:hAnsi="Times New Roman" w:cs="Times New Roman"/>
          <w:b/>
          <w:color w:val="auto"/>
          <w:kern w:val="28"/>
          <w:sz w:val="24"/>
          <w:szCs w:val="24"/>
          <w:lang w:eastAsia="ru-RU"/>
        </w:rPr>
        <w:t>Нормативы, параметры и сроки разрешенного использования лесов для переработки древесины и иных лесных ресурсов</w:t>
      </w:r>
      <w:bookmarkEnd w:id="87"/>
    </w:p>
    <w:p w14:paraId="4AC006FF" w14:textId="4DDA2276" w:rsidR="007F0DF2" w:rsidRDefault="002A690E" w:rsidP="00AE3298">
      <w:pPr>
        <w:pStyle w:val="a3"/>
        <w:widowControl/>
        <w:suppressAutoHyphens/>
      </w:pPr>
      <w:r w:rsidRPr="009E28F4">
        <w:t xml:space="preserve">Правила использования лесов для переработки древесины и иных лесных ресурсов (статьи 14 и 46 Лесного кодекса) не допускают размещение объектов лесоперерабатывающей инфраструктуры в лесах </w:t>
      </w:r>
      <w:r w:rsidR="00B01021" w:rsidRPr="00B01021">
        <w:t>Печорского городского лесничества</w:t>
      </w:r>
      <w:r w:rsidRPr="009E28F4">
        <w:t>.</w:t>
      </w:r>
    </w:p>
    <w:p w14:paraId="1601C5FD" w14:textId="77777777" w:rsidR="00604B3A" w:rsidRDefault="00604B3A" w:rsidP="00AE3298">
      <w:pPr>
        <w:pStyle w:val="a3"/>
        <w:widowControl/>
        <w:suppressAutoHyphens/>
      </w:pPr>
    </w:p>
    <w:p w14:paraId="7F898823" w14:textId="1AEDA9E9" w:rsidR="007F0DF2" w:rsidRPr="00E67E0D" w:rsidRDefault="00F821C4" w:rsidP="004A41AE">
      <w:pPr>
        <w:pStyle w:val="2"/>
        <w:widowControl/>
        <w:numPr>
          <w:ilvl w:val="1"/>
          <w:numId w:val="16"/>
        </w:numPr>
        <w:suppressAutoHyphens/>
        <w:autoSpaceDE/>
        <w:autoSpaceDN/>
        <w:spacing w:before="120" w:after="120"/>
        <w:jc w:val="center"/>
        <w:rPr>
          <w:rFonts w:ascii="Times New Roman" w:eastAsia="Times New Roman" w:hAnsi="Times New Roman" w:cs="Times New Roman"/>
          <w:b/>
          <w:color w:val="auto"/>
          <w:kern w:val="28"/>
          <w:sz w:val="24"/>
          <w:szCs w:val="24"/>
          <w:lang w:eastAsia="ru-RU"/>
        </w:rPr>
      </w:pPr>
      <w:r>
        <w:rPr>
          <w:rFonts w:ascii="Times New Roman" w:eastAsia="Times New Roman" w:hAnsi="Times New Roman" w:cs="Times New Roman"/>
          <w:b/>
          <w:color w:val="auto"/>
          <w:kern w:val="28"/>
          <w:sz w:val="24"/>
          <w:szCs w:val="24"/>
          <w:lang w:eastAsia="ru-RU"/>
        </w:rPr>
        <w:t xml:space="preserve"> </w:t>
      </w:r>
      <w:bookmarkStart w:id="88" w:name="_Toc168999247"/>
      <w:r w:rsidR="002A690E" w:rsidRPr="00E67E0D">
        <w:rPr>
          <w:rFonts w:ascii="Times New Roman" w:eastAsia="Times New Roman" w:hAnsi="Times New Roman" w:cs="Times New Roman"/>
          <w:b/>
          <w:color w:val="auto"/>
          <w:kern w:val="28"/>
          <w:sz w:val="24"/>
          <w:szCs w:val="24"/>
          <w:lang w:eastAsia="ru-RU"/>
        </w:rPr>
        <w:t>Нормативы, параметры и сроки использования лесов для религиозной деятельности</w:t>
      </w:r>
      <w:bookmarkEnd w:id="88"/>
    </w:p>
    <w:p w14:paraId="4901075C" w14:textId="5D6B3439" w:rsidR="007F0DF2" w:rsidRPr="009E28F4" w:rsidRDefault="002A690E" w:rsidP="00AE3298">
      <w:pPr>
        <w:pStyle w:val="a3"/>
        <w:widowControl/>
        <w:suppressAutoHyphens/>
      </w:pPr>
      <w:r w:rsidRPr="009E28F4">
        <w:t>В соответствии со статьей 47 Лесного кодекса, леса могут использоваться религиозными организациями для осуществления религиозной деятельности в соответствии с Федеральным законом от 26.09.1997 № 125-ФЗ «О свободе совести и о религиозных объединениях».</w:t>
      </w:r>
    </w:p>
    <w:p w14:paraId="478425CB" w14:textId="5CE9C47F" w:rsidR="007F0DF2" w:rsidRPr="009E28F4" w:rsidRDefault="002A690E" w:rsidP="00AE3298">
      <w:pPr>
        <w:pStyle w:val="a3"/>
        <w:widowControl/>
        <w:suppressAutoHyphens/>
      </w:pPr>
      <w:r w:rsidRPr="009E28F4">
        <w:t>На лесных участках, предоставленных для осуществления религиозной деятельности, допускается возведение зданий, строений, сооружений религиозного и благотворительного назначения.</w:t>
      </w:r>
    </w:p>
    <w:p w14:paraId="33AAC0A0" w14:textId="06E4A8D8" w:rsidR="007F0DF2" w:rsidRDefault="002A690E" w:rsidP="00AE3298">
      <w:pPr>
        <w:pStyle w:val="a3"/>
        <w:widowControl/>
        <w:suppressAutoHyphens/>
      </w:pPr>
      <w:r w:rsidRPr="009E28F4">
        <w:lastRenderedPageBreak/>
        <w:t>Лесные участки, находящиеся в государственной или муниципальной собственности, предоставляются религиозным организациям в безвозмездное срочное пользование для осуществления религиозной деятельности.</w:t>
      </w:r>
    </w:p>
    <w:p w14:paraId="44903D89" w14:textId="77777777" w:rsidR="00746974" w:rsidRPr="009E28F4" w:rsidRDefault="00746974" w:rsidP="00AE3298">
      <w:pPr>
        <w:pStyle w:val="a3"/>
        <w:widowControl/>
        <w:suppressAutoHyphens/>
      </w:pPr>
    </w:p>
    <w:p w14:paraId="507013FF" w14:textId="2A9C09CA" w:rsidR="007F0DF2" w:rsidRPr="00074F43" w:rsidRDefault="00F821C4" w:rsidP="004A41AE">
      <w:pPr>
        <w:pStyle w:val="2"/>
        <w:widowControl/>
        <w:numPr>
          <w:ilvl w:val="1"/>
          <w:numId w:val="16"/>
        </w:numPr>
        <w:suppressAutoHyphens/>
        <w:autoSpaceDE/>
        <w:autoSpaceDN/>
        <w:spacing w:before="120" w:after="120"/>
        <w:jc w:val="center"/>
        <w:rPr>
          <w:rFonts w:ascii="Times New Roman" w:eastAsia="Times New Roman" w:hAnsi="Times New Roman" w:cs="Times New Roman"/>
          <w:b/>
          <w:color w:val="auto"/>
          <w:kern w:val="28"/>
          <w:sz w:val="24"/>
          <w:szCs w:val="24"/>
          <w:lang w:eastAsia="ru-RU"/>
        </w:rPr>
      </w:pPr>
      <w:r>
        <w:rPr>
          <w:rFonts w:ascii="Times New Roman" w:eastAsia="Times New Roman" w:hAnsi="Times New Roman" w:cs="Times New Roman"/>
          <w:b/>
          <w:color w:val="auto"/>
          <w:kern w:val="28"/>
          <w:sz w:val="24"/>
          <w:szCs w:val="24"/>
          <w:lang w:eastAsia="ru-RU"/>
        </w:rPr>
        <w:t xml:space="preserve"> </w:t>
      </w:r>
      <w:bookmarkStart w:id="89" w:name="_Toc168999248"/>
      <w:r w:rsidR="002A690E" w:rsidRPr="00074F43">
        <w:rPr>
          <w:rFonts w:ascii="Times New Roman" w:eastAsia="Times New Roman" w:hAnsi="Times New Roman" w:cs="Times New Roman"/>
          <w:b/>
          <w:color w:val="auto"/>
          <w:kern w:val="28"/>
          <w:sz w:val="24"/>
          <w:szCs w:val="24"/>
          <w:lang w:eastAsia="ru-RU"/>
        </w:rPr>
        <w:t>Требования к охране, защите и воспроизводству лесов</w:t>
      </w:r>
      <w:bookmarkEnd w:id="89"/>
    </w:p>
    <w:p w14:paraId="241A749B" w14:textId="4FB9B62B" w:rsidR="007F0DF2" w:rsidRPr="00074F43" w:rsidRDefault="002A690E" w:rsidP="00604B3A">
      <w:pPr>
        <w:pStyle w:val="3"/>
        <w:widowControl/>
        <w:numPr>
          <w:ilvl w:val="2"/>
          <w:numId w:val="17"/>
        </w:numPr>
        <w:suppressAutoHyphens/>
        <w:autoSpaceDE/>
        <w:autoSpaceDN/>
        <w:spacing w:before="120" w:after="120"/>
        <w:jc w:val="center"/>
        <w:rPr>
          <w:rFonts w:ascii="Times New Roman" w:eastAsia="Times New Roman" w:hAnsi="Times New Roman" w:cs="Times New Roman"/>
          <w:b/>
          <w:color w:val="auto"/>
          <w:kern w:val="28"/>
          <w:lang w:eastAsia="ru-RU"/>
        </w:rPr>
      </w:pPr>
      <w:bookmarkStart w:id="90" w:name="_Toc168999249"/>
      <w:r w:rsidRPr="00074F43">
        <w:rPr>
          <w:rFonts w:ascii="Times New Roman" w:eastAsia="Times New Roman" w:hAnsi="Times New Roman" w:cs="Times New Roman"/>
          <w:b/>
          <w:color w:val="auto"/>
          <w:kern w:val="28"/>
          <w:lang w:eastAsia="ru-RU"/>
        </w:rPr>
        <w:t>Требования к охране лесов от пожаров, загрязнения и иного негативного воздействия</w:t>
      </w:r>
      <w:bookmarkEnd w:id="90"/>
    </w:p>
    <w:p w14:paraId="3CA63176" w14:textId="77777777" w:rsidR="007F0DF2" w:rsidRPr="009E28F4" w:rsidRDefault="002A690E" w:rsidP="00604B3A">
      <w:pPr>
        <w:pStyle w:val="a3"/>
        <w:widowControl/>
        <w:suppressAutoHyphens/>
      </w:pPr>
      <w:r w:rsidRPr="009E28F4">
        <w:t>Охрана лесных насаждений является одной из самых важных задач, стоящих перед местными органами власти и</w:t>
      </w:r>
      <w:r w:rsidR="00D84E6F" w:rsidRPr="009E28F4">
        <w:t xml:space="preserve"> населением, проживающим в рай</w:t>
      </w:r>
      <w:r w:rsidRPr="009E28F4">
        <w:t>оне расположения городских лесов.</w:t>
      </w:r>
    </w:p>
    <w:p w14:paraId="4EC45F4C" w14:textId="77777777" w:rsidR="007F0DF2" w:rsidRDefault="002A690E" w:rsidP="00604B3A">
      <w:pPr>
        <w:pStyle w:val="a3"/>
        <w:widowControl/>
        <w:suppressAutoHyphens/>
      </w:pPr>
      <w:r w:rsidRPr="009E28F4">
        <w:t>Охрана лесов от пожаров осуществляется в соответствии с:</w:t>
      </w:r>
    </w:p>
    <w:p w14:paraId="5E88C1DF" w14:textId="76F96699" w:rsidR="007F0DF2" w:rsidRPr="009E28F4" w:rsidRDefault="002A690E" w:rsidP="00604B3A">
      <w:pPr>
        <w:pStyle w:val="a3"/>
        <w:widowControl/>
        <w:numPr>
          <w:ilvl w:val="0"/>
          <w:numId w:val="10"/>
        </w:numPr>
        <w:suppressAutoHyphens/>
        <w:ind w:left="0" w:firstLine="709"/>
      </w:pPr>
      <w:r w:rsidRPr="009E28F4">
        <w:t xml:space="preserve">Правилами пожарной безопасности в </w:t>
      </w:r>
      <w:r w:rsidR="00D84E6F" w:rsidRPr="009E28F4">
        <w:t>лесах, утвержденных постановле</w:t>
      </w:r>
      <w:r w:rsidRPr="009E28F4">
        <w:t xml:space="preserve">нием Правительства Российской Федерации от </w:t>
      </w:r>
      <w:r w:rsidR="00B01021">
        <w:t>07</w:t>
      </w:r>
      <w:r w:rsidRPr="009E28F4">
        <w:t>.</w:t>
      </w:r>
      <w:r w:rsidR="00B01021">
        <w:t>10</w:t>
      </w:r>
      <w:r w:rsidRPr="009E28F4">
        <w:t>.20</w:t>
      </w:r>
      <w:r w:rsidR="00B01021">
        <w:t>20</w:t>
      </w:r>
      <w:r w:rsidRPr="009E28F4">
        <w:t xml:space="preserve"> № </w:t>
      </w:r>
      <w:r w:rsidR="00C71024">
        <w:t>1614</w:t>
      </w:r>
      <w:r w:rsidRPr="009E28F4">
        <w:t xml:space="preserve"> с изменениями и дополнениями;</w:t>
      </w:r>
    </w:p>
    <w:p w14:paraId="094F6A18" w14:textId="195C0AD1" w:rsidR="007F0DF2" w:rsidRPr="009E28F4" w:rsidRDefault="002A690E" w:rsidP="00604B3A">
      <w:pPr>
        <w:pStyle w:val="a3"/>
        <w:widowControl/>
        <w:numPr>
          <w:ilvl w:val="0"/>
          <w:numId w:val="10"/>
        </w:numPr>
        <w:suppressAutoHyphens/>
        <w:ind w:left="0" w:firstLine="709"/>
      </w:pPr>
      <w:r w:rsidRPr="009E28F4">
        <w:t>Федеральным законом от 21.12.1994 № 69-ФЗ «О пожарной безопасности»;</w:t>
      </w:r>
    </w:p>
    <w:p w14:paraId="45D48669" w14:textId="77777777" w:rsidR="007F0DF2" w:rsidRPr="009E28F4" w:rsidRDefault="002A690E" w:rsidP="00604B3A">
      <w:pPr>
        <w:pStyle w:val="a3"/>
        <w:widowControl/>
        <w:numPr>
          <w:ilvl w:val="0"/>
          <w:numId w:val="10"/>
        </w:numPr>
        <w:suppressAutoHyphens/>
        <w:ind w:left="0" w:firstLine="709"/>
      </w:pPr>
      <w:r w:rsidRPr="009E28F4">
        <w:t>Нормативами противопожарного обустройства лесов, утвержденными Приказом Федерального агентства лесного хозяйства от 27.04.2012 №174</w:t>
      </w:r>
    </w:p>
    <w:p w14:paraId="05354962" w14:textId="77777777" w:rsidR="007F0DF2" w:rsidRPr="009E28F4" w:rsidRDefault="002A690E" w:rsidP="00604B3A">
      <w:pPr>
        <w:pStyle w:val="a3"/>
        <w:widowControl/>
        <w:suppressAutoHyphens/>
      </w:pPr>
      <w:r w:rsidRPr="009E28F4">
        <w:t>К полномочиям органов местного самоуправления в области тушения лесных пожаров относятся:</w:t>
      </w:r>
    </w:p>
    <w:p w14:paraId="684CE2E8" w14:textId="77777777" w:rsidR="007F0DF2" w:rsidRPr="009E28F4" w:rsidRDefault="002A690E" w:rsidP="00604B3A">
      <w:pPr>
        <w:pStyle w:val="a3"/>
        <w:widowControl/>
        <w:numPr>
          <w:ilvl w:val="0"/>
          <w:numId w:val="10"/>
        </w:numPr>
        <w:suppressAutoHyphens/>
        <w:ind w:left="0" w:firstLine="709"/>
      </w:pPr>
      <w:r w:rsidRPr="009E28F4">
        <w:t xml:space="preserve">организация осуществления мер пожарной безопасности в лесах в </w:t>
      </w:r>
      <w:r w:rsidR="00D84E6F" w:rsidRPr="009E28F4">
        <w:t>от</w:t>
      </w:r>
      <w:r w:rsidRPr="009E28F4">
        <w:t>ношении лесных участков, находящихся в муниципальной собственности.</w:t>
      </w:r>
    </w:p>
    <w:p w14:paraId="68A9C1DC" w14:textId="77777777" w:rsidR="007F0DF2" w:rsidRPr="009E28F4" w:rsidRDefault="002A690E" w:rsidP="00604B3A">
      <w:pPr>
        <w:pStyle w:val="a3"/>
        <w:widowControl/>
        <w:numPr>
          <w:ilvl w:val="0"/>
          <w:numId w:val="10"/>
        </w:numPr>
        <w:suppressAutoHyphens/>
        <w:ind w:left="0" w:firstLine="709"/>
      </w:pPr>
      <w:r w:rsidRPr="009E28F4">
        <w:t>участие в предупреждении и ликвидации последствий ЧС в границах поселения;</w:t>
      </w:r>
    </w:p>
    <w:p w14:paraId="537EFE1F" w14:textId="77777777" w:rsidR="007F0DF2" w:rsidRPr="009E28F4" w:rsidRDefault="002A690E" w:rsidP="00604B3A">
      <w:pPr>
        <w:pStyle w:val="a3"/>
        <w:widowControl/>
        <w:numPr>
          <w:ilvl w:val="0"/>
          <w:numId w:val="10"/>
        </w:numPr>
        <w:suppressAutoHyphens/>
        <w:ind w:left="0" w:firstLine="709"/>
      </w:pPr>
      <w:r w:rsidRPr="009E28F4">
        <w:t>обеспечение первичных мер пожарно</w:t>
      </w:r>
      <w:r w:rsidR="00D84E6F" w:rsidRPr="009E28F4">
        <w:t>й безопасности в границах насе</w:t>
      </w:r>
      <w:r w:rsidRPr="009E28F4">
        <w:t>ленных пунктов.</w:t>
      </w:r>
    </w:p>
    <w:p w14:paraId="49E7C600" w14:textId="77777777" w:rsidR="007F0DF2" w:rsidRPr="009E28F4" w:rsidRDefault="002A690E" w:rsidP="00604B3A">
      <w:pPr>
        <w:pStyle w:val="a3"/>
        <w:widowControl/>
        <w:suppressAutoHyphens/>
      </w:pPr>
      <w:r w:rsidRPr="009E28F4">
        <w:t>К полномочиям органов местного самоуправления городских округов по обеспечению первичных мер пожарной безопасности в границах городского округа относятся:</w:t>
      </w:r>
    </w:p>
    <w:p w14:paraId="5BA3C690" w14:textId="77777777" w:rsidR="007F0DF2" w:rsidRPr="009E28F4" w:rsidRDefault="002A690E" w:rsidP="00604B3A">
      <w:pPr>
        <w:pStyle w:val="a3"/>
        <w:widowControl/>
        <w:numPr>
          <w:ilvl w:val="0"/>
          <w:numId w:val="10"/>
        </w:numPr>
        <w:suppressAutoHyphens/>
        <w:ind w:left="0" w:firstLine="709"/>
      </w:pPr>
      <w:r w:rsidRPr="009E28F4">
        <w:t xml:space="preserve">создание условий для организации добровольной пожарной охраны, а также для участия граждан в обеспечении первичных мер </w:t>
      </w:r>
      <w:r w:rsidR="00D84E6F" w:rsidRPr="009E28F4">
        <w:t>пожарной безопас</w:t>
      </w:r>
      <w:r w:rsidRPr="009E28F4">
        <w:t>ности в иных формах;</w:t>
      </w:r>
    </w:p>
    <w:p w14:paraId="350576FA" w14:textId="77777777" w:rsidR="007F0DF2" w:rsidRPr="009E28F4" w:rsidRDefault="002A690E" w:rsidP="00604B3A">
      <w:pPr>
        <w:pStyle w:val="a3"/>
        <w:widowControl/>
        <w:numPr>
          <w:ilvl w:val="0"/>
          <w:numId w:val="10"/>
        </w:numPr>
        <w:suppressAutoHyphens/>
        <w:ind w:left="0" w:firstLine="709"/>
      </w:pPr>
      <w:r w:rsidRPr="009E28F4">
        <w:t>создание в целях пожаротушения услов</w:t>
      </w:r>
      <w:r w:rsidR="00D84E6F" w:rsidRPr="009E28F4">
        <w:t>ий для забора в любое время го</w:t>
      </w:r>
      <w:r w:rsidRPr="009E28F4">
        <w:t>да воды из источников наружного водоснабжения, расположенных в сельских населенных пунктах и на прилегающих к ним территориях;</w:t>
      </w:r>
    </w:p>
    <w:p w14:paraId="2DB2278B" w14:textId="77777777" w:rsidR="007F0DF2" w:rsidRPr="009E28F4" w:rsidRDefault="002A690E" w:rsidP="00604B3A">
      <w:pPr>
        <w:pStyle w:val="a3"/>
        <w:widowControl/>
        <w:numPr>
          <w:ilvl w:val="0"/>
          <w:numId w:val="10"/>
        </w:numPr>
        <w:suppressAutoHyphens/>
        <w:ind w:left="0" w:firstLine="709"/>
      </w:pPr>
      <w:r w:rsidRPr="009E28F4">
        <w:t>оснащение территорий общего пользования первичными средствами тушения пожаров и противопожарным инвентарем;</w:t>
      </w:r>
    </w:p>
    <w:p w14:paraId="26A3C75B" w14:textId="42E90583" w:rsidR="007F0DF2" w:rsidRPr="009E28F4" w:rsidRDefault="002A690E" w:rsidP="00604B3A">
      <w:pPr>
        <w:pStyle w:val="a3"/>
        <w:widowControl/>
        <w:numPr>
          <w:ilvl w:val="0"/>
          <w:numId w:val="10"/>
        </w:numPr>
        <w:suppressAutoHyphens/>
        <w:ind w:left="0" w:firstLine="709"/>
      </w:pPr>
      <w:r w:rsidRPr="009E28F4">
        <w:t>организация и принятие мер по оповещению населения и подразделений Государственной противопожарной службы о пожаре;</w:t>
      </w:r>
    </w:p>
    <w:p w14:paraId="7423A8F3" w14:textId="77777777" w:rsidR="007F0DF2" w:rsidRPr="009E28F4" w:rsidRDefault="002A690E" w:rsidP="00604B3A">
      <w:pPr>
        <w:pStyle w:val="a3"/>
        <w:widowControl/>
        <w:numPr>
          <w:ilvl w:val="0"/>
          <w:numId w:val="10"/>
        </w:numPr>
        <w:suppressAutoHyphens/>
        <w:ind w:left="0" w:firstLine="709"/>
      </w:pPr>
      <w:r w:rsidRPr="009E28F4">
        <w:t>принятие мер по локализации пожара и спасению людей и имущества до прибытия подразделений Государственной противопожарной службы;</w:t>
      </w:r>
    </w:p>
    <w:p w14:paraId="2B8279B1" w14:textId="77777777" w:rsidR="007F0DF2" w:rsidRPr="009E28F4" w:rsidRDefault="002A690E" w:rsidP="00604B3A">
      <w:pPr>
        <w:pStyle w:val="a3"/>
        <w:widowControl/>
        <w:numPr>
          <w:ilvl w:val="0"/>
          <w:numId w:val="10"/>
        </w:numPr>
        <w:suppressAutoHyphens/>
        <w:ind w:left="0" w:firstLine="709"/>
      </w:pPr>
      <w:r w:rsidRPr="009E28F4">
        <w:t>включение мероприятий по обеспечению пожарной безопасности в планы, схемы и программы развития террито</w:t>
      </w:r>
      <w:r w:rsidR="00D84E6F" w:rsidRPr="009E28F4">
        <w:t>рий поселений и городских окру</w:t>
      </w:r>
      <w:r w:rsidRPr="009E28F4">
        <w:t>гов;</w:t>
      </w:r>
    </w:p>
    <w:p w14:paraId="47834F38" w14:textId="77777777" w:rsidR="007F0DF2" w:rsidRPr="009E28F4" w:rsidRDefault="002A690E" w:rsidP="00604B3A">
      <w:pPr>
        <w:pStyle w:val="a3"/>
        <w:widowControl/>
        <w:numPr>
          <w:ilvl w:val="0"/>
          <w:numId w:val="10"/>
        </w:numPr>
        <w:suppressAutoHyphens/>
        <w:ind w:left="0" w:firstLine="709"/>
      </w:pPr>
      <w:r w:rsidRPr="009E28F4">
        <w:t>оказание содействия органам государств</w:t>
      </w:r>
      <w:r w:rsidR="00D84E6F" w:rsidRPr="009E28F4">
        <w:t>енной власти субъектов Рос</w:t>
      </w:r>
      <w:r w:rsidRPr="009E28F4">
        <w:t>сийской Федерации в информировании насе</w:t>
      </w:r>
      <w:r w:rsidR="00D84E6F" w:rsidRPr="009E28F4">
        <w:t>ления о мерах пожарной безопас</w:t>
      </w:r>
      <w:r w:rsidRPr="009E28F4">
        <w:t>ности, в том числе посредством организаци</w:t>
      </w:r>
      <w:r w:rsidR="00D84E6F" w:rsidRPr="009E28F4">
        <w:t>и и проведения собраний населе</w:t>
      </w:r>
      <w:r w:rsidRPr="009E28F4">
        <w:t>ния;</w:t>
      </w:r>
    </w:p>
    <w:p w14:paraId="138301F8" w14:textId="77777777" w:rsidR="007F0DF2" w:rsidRPr="009E28F4" w:rsidRDefault="002A690E" w:rsidP="00604B3A">
      <w:pPr>
        <w:pStyle w:val="a3"/>
        <w:widowControl/>
        <w:numPr>
          <w:ilvl w:val="0"/>
          <w:numId w:val="10"/>
        </w:numPr>
        <w:suppressAutoHyphens/>
        <w:ind w:left="0" w:firstLine="709"/>
      </w:pPr>
      <w:r w:rsidRPr="009E28F4">
        <w:t>установление особого противопожарного режима в случае повышения пожарной опасности.</w:t>
      </w:r>
    </w:p>
    <w:p w14:paraId="75AD5BC7" w14:textId="77777777" w:rsidR="00746974" w:rsidRPr="00746974" w:rsidRDefault="00746974" w:rsidP="00604B3A">
      <w:pPr>
        <w:pStyle w:val="a6"/>
        <w:ind w:left="0" w:firstLine="709"/>
        <w:jc w:val="both"/>
        <w:rPr>
          <w:sz w:val="24"/>
          <w:szCs w:val="24"/>
        </w:rPr>
      </w:pPr>
      <w:r w:rsidRPr="00746974">
        <w:rPr>
          <w:sz w:val="24"/>
          <w:szCs w:val="24"/>
        </w:rPr>
        <w:t>Основной категорией при оценке пожарной опасности (расчете пожарного риска) я</w:t>
      </w:r>
      <w:r w:rsidRPr="00746974">
        <w:rPr>
          <w:sz w:val="24"/>
          <w:szCs w:val="24"/>
        </w:rPr>
        <w:t>в</w:t>
      </w:r>
      <w:r w:rsidRPr="00746974">
        <w:rPr>
          <w:sz w:val="24"/>
          <w:szCs w:val="24"/>
        </w:rPr>
        <w:t>ляется горимость лесов, под которой понимается величина, определяемая отношением су</w:t>
      </w:r>
      <w:r w:rsidRPr="00746974">
        <w:rPr>
          <w:sz w:val="24"/>
          <w:szCs w:val="24"/>
        </w:rPr>
        <w:t>м</w:t>
      </w:r>
      <w:r w:rsidRPr="00746974">
        <w:rPr>
          <w:sz w:val="24"/>
          <w:szCs w:val="24"/>
        </w:rPr>
        <w:t>марной площади лесных пожаров ко всей лесной площади.</w:t>
      </w:r>
    </w:p>
    <w:p w14:paraId="16A6CFD1" w14:textId="77777777" w:rsidR="00746974" w:rsidRPr="00746974" w:rsidRDefault="00746974" w:rsidP="00604B3A">
      <w:pPr>
        <w:pStyle w:val="a6"/>
        <w:ind w:left="0" w:firstLine="709"/>
        <w:jc w:val="both"/>
        <w:rPr>
          <w:sz w:val="24"/>
          <w:szCs w:val="24"/>
        </w:rPr>
      </w:pPr>
      <w:r w:rsidRPr="00746974">
        <w:rPr>
          <w:sz w:val="24"/>
          <w:szCs w:val="24"/>
        </w:rPr>
        <w:t>Под пожарной опасностью в лесу понимается возможность возникновения и (или) развития лесного пожара.</w:t>
      </w:r>
    </w:p>
    <w:p w14:paraId="187F3568" w14:textId="77777777" w:rsidR="00746974" w:rsidRPr="00746974" w:rsidRDefault="00746974" w:rsidP="00604B3A">
      <w:pPr>
        <w:pStyle w:val="a6"/>
        <w:ind w:left="0" w:firstLine="709"/>
        <w:jc w:val="both"/>
        <w:rPr>
          <w:sz w:val="24"/>
          <w:szCs w:val="24"/>
        </w:rPr>
      </w:pPr>
      <w:r w:rsidRPr="00746974">
        <w:rPr>
          <w:sz w:val="24"/>
          <w:szCs w:val="24"/>
        </w:rPr>
        <w:t>Класс пожарной опасности лесных участков, представляющий собой относительную оценку степени пожарной опасности лесных участков по условиям возникновения в них п</w:t>
      </w:r>
      <w:r w:rsidRPr="00746974">
        <w:rPr>
          <w:sz w:val="24"/>
          <w:szCs w:val="24"/>
        </w:rPr>
        <w:t>о</w:t>
      </w:r>
      <w:r w:rsidRPr="00746974">
        <w:rPr>
          <w:sz w:val="24"/>
          <w:szCs w:val="24"/>
        </w:rPr>
        <w:lastRenderedPageBreak/>
        <w:t>жаров и возможной их интенсивности, определяется по степени возможности возникновения пожара на конкретных лесных участках с учетом лесорастительных условий (типа леса), его природных и других особенностей, а также условий погоды в соответствии с приказом Ро</w:t>
      </w:r>
      <w:r w:rsidRPr="00746974">
        <w:rPr>
          <w:sz w:val="24"/>
          <w:szCs w:val="24"/>
        </w:rPr>
        <w:t>с</w:t>
      </w:r>
      <w:r w:rsidRPr="00746974">
        <w:rPr>
          <w:sz w:val="24"/>
          <w:szCs w:val="24"/>
        </w:rPr>
        <w:t>лесхоза от 05.07.2011 № 287 «Об утверждении классификации природной пожарной опасн</w:t>
      </w:r>
      <w:r w:rsidRPr="00746974">
        <w:rPr>
          <w:sz w:val="24"/>
          <w:szCs w:val="24"/>
        </w:rPr>
        <w:t>о</w:t>
      </w:r>
      <w:r w:rsidRPr="00746974">
        <w:rPr>
          <w:sz w:val="24"/>
          <w:szCs w:val="24"/>
        </w:rPr>
        <w:t>сти лесов и классификации пожарной опасности в лесах по условиям погоды, а также треб</w:t>
      </w:r>
      <w:r w:rsidRPr="00746974">
        <w:rPr>
          <w:sz w:val="24"/>
          <w:szCs w:val="24"/>
        </w:rPr>
        <w:t>о</w:t>
      </w:r>
      <w:r w:rsidRPr="00746974">
        <w:rPr>
          <w:sz w:val="24"/>
          <w:szCs w:val="24"/>
        </w:rPr>
        <w:t>ваний к мерам пожарной безопасности в лесах в зависимости от условий погоды».</w:t>
      </w:r>
    </w:p>
    <w:p w14:paraId="63309E43" w14:textId="77777777" w:rsidR="00746974" w:rsidRPr="00746974" w:rsidRDefault="00746974" w:rsidP="00604B3A">
      <w:pPr>
        <w:pStyle w:val="a6"/>
        <w:ind w:left="0" w:firstLine="709"/>
        <w:jc w:val="both"/>
        <w:rPr>
          <w:sz w:val="24"/>
          <w:szCs w:val="24"/>
        </w:rPr>
      </w:pPr>
      <w:r w:rsidRPr="00746974">
        <w:rPr>
          <w:sz w:val="24"/>
          <w:szCs w:val="24"/>
        </w:rPr>
        <w:t xml:space="preserve">В соответствии с вышеуказанной классификацией различают пять классов пожарной опасности в лесах. </w:t>
      </w:r>
    </w:p>
    <w:p w14:paraId="5B34551E" w14:textId="3DB63085" w:rsidR="00746974" w:rsidRPr="00746974" w:rsidRDefault="00746974" w:rsidP="00746974">
      <w:pPr>
        <w:pStyle w:val="a6"/>
        <w:ind w:left="1429" w:firstLine="0"/>
        <w:jc w:val="right"/>
        <w:rPr>
          <w:sz w:val="24"/>
          <w:szCs w:val="24"/>
        </w:rPr>
      </w:pPr>
      <w:r w:rsidRPr="00604B3A">
        <w:rPr>
          <w:sz w:val="24"/>
          <w:szCs w:val="24"/>
        </w:rPr>
        <w:t xml:space="preserve">Таблица </w:t>
      </w:r>
      <w:r w:rsidR="00604B3A">
        <w:rPr>
          <w:sz w:val="24"/>
          <w:szCs w:val="24"/>
        </w:rPr>
        <w:t>2.17.1.1</w:t>
      </w:r>
    </w:p>
    <w:p w14:paraId="01B24581" w14:textId="77777777" w:rsidR="00746974" w:rsidRPr="00746974" w:rsidRDefault="00746974" w:rsidP="00746974">
      <w:pPr>
        <w:pStyle w:val="a6"/>
        <w:ind w:left="1429" w:firstLine="0"/>
        <w:jc w:val="center"/>
        <w:rPr>
          <w:sz w:val="24"/>
          <w:szCs w:val="24"/>
        </w:rPr>
      </w:pPr>
      <w:r w:rsidRPr="00746974">
        <w:rPr>
          <w:sz w:val="24"/>
          <w:szCs w:val="24"/>
        </w:rPr>
        <w:t>Классификация природной пожарной опасности лесов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4529"/>
        <w:gridCol w:w="3789"/>
      </w:tblGrid>
      <w:tr w:rsidR="00746974" w:rsidRPr="009E18A1" w14:paraId="1A470A3B" w14:textId="77777777" w:rsidTr="00FB0DD5">
        <w:trPr>
          <w:trHeight w:val="284"/>
          <w:tblHeader/>
          <w:jc w:val="center"/>
        </w:trPr>
        <w:tc>
          <w:tcPr>
            <w:tcW w:w="781" w:type="pct"/>
            <w:vAlign w:val="center"/>
          </w:tcPr>
          <w:p w14:paraId="2F212507" w14:textId="77777777" w:rsidR="00746974" w:rsidRPr="009E18A1" w:rsidRDefault="00746974" w:rsidP="00FB0DD5">
            <w:pPr>
              <w:jc w:val="center"/>
              <w:rPr>
                <w:b/>
                <w:sz w:val="20"/>
                <w:szCs w:val="20"/>
              </w:rPr>
            </w:pPr>
            <w:r w:rsidRPr="009E18A1">
              <w:rPr>
                <w:b/>
                <w:sz w:val="20"/>
                <w:szCs w:val="20"/>
              </w:rPr>
              <w:t>Класс пр</w:t>
            </w:r>
            <w:r w:rsidRPr="009E18A1">
              <w:rPr>
                <w:b/>
                <w:sz w:val="20"/>
                <w:szCs w:val="20"/>
              </w:rPr>
              <w:t>и</w:t>
            </w:r>
            <w:r w:rsidRPr="009E18A1">
              <w:rPr>
                <w:b/>
                <w:sz w:val="20"/>
                <w:szCs w:val="20"/>
              </w:rPr>
              <w:t>родной п</w:t>
            </w:r>
            <w:r w:rsidRPr="009E18A1">
              <w:rPr>
                <w:b/>
                <w:sz w:val="20"/>
                <w:szCs w:val="20"/>
              </w:rPr>
              <w:t>о</w:t>
            </w:r>
            <w:r w:rsidRPr="009E18A1">
              <w:rPr>
                <w:b/>
                <w:sz w:val="20"/>
                <w:szCs w:val="20"/>
              </w:rPr>
              <w:t>жарной опа</w:t>
            </w:r>
            <w:r w:rsidRPr="009E18A1">
              <w:rPr>
                <w:b/>
                <w:sz w:val="20"/>
                <w:szCs w:val="20"/>
              </w:rPr>
              <w:t>с</w:t>
            </w:r>
            <w:r w:rsidRPr="009E18A1">
              <w:rPr>
                <w:b/>
                <w:sz w:val="20"/>
                <w:szCs w:val="20"/>
              </w:rPr>
              <w:t>ности лесов</w:t>
            </w:r>
          </w:p>
        </w:tc>
        <w:tc>
          <w:tcPr>
            <w:tcW w:w="2297" w:type="pct"/>
            <w:vAlign w:val="center"/>
          </w:tcPr>
          <w:p w14:paraId="25965C1B" w14:textId="77777777" w:rsidR="00746974" w:rsidRPr="009E18A1" w:rsidRDefault="00746974" w:rsidP="00FB0DD5">
            <w:pPr>
              <w:jc w:val="center"/>
              <w:rPr>
                <w:b/>
                <w:sz w:val="20"/>
                <w:szCs w:val="20"/>
              </w:rPr>
            </w:pPr>
            <w:r w:rsidRPr="009E18A1">
              <w:rPr>
                <w:b/>
                <w:sz w:val="20"/>
                <w:szCs w:val="20"/>
              </w:rPr>
              <w:t>Объект загорания (характерные типы леса, вырубок, лесных насаждений и безлесных пр</w:t>
            </w:r>
            <w:r w:rsidRPr="009E18A1">
              <w:rPr>
                <w:b/>
                <w:sz w:val="20"/>
                <w:szCs w:val="20"/>
              </w:rPr>
              <w:t>о</w:t>
            </w:r>
            <w:r w:rsidRPr="009E18A1">
              <w:rPr>
                <w:b/>
                <w:sz w:val="20"/>
                <w:szCs w:val="20"/>
              </w:rPr>
              <w:t>странств)</w:t>
            </w:r>
          </w:p>
        </w:tc>
        <w:tc>
          <w:tcPr>
            <w:tcW w:w="1922" w:type="pct"/>
            <w:vAlign w:val="center"/>
          </w:tcPr>
          <w:p w14:paraId="14584B22" w14:textId="77777777" w:rsidR="00746974" w:rsidRPr="009E18A1" w:rsidRDefault="00746974" w:rsidP="00FB0DD5">
            <w:pPr>
              <w:jc w:val="center"/>
              <w:rPr>
                <w:b/>
                <w:sz w:val="20"/>
                <w:szCs w:val="20"/>
              </w:rPr>
            </w:pPr>
            <w:r w:rsidRPr="009E18A1">
              <w:rPr>
                <w:b/>
                <w:sz w:val="20"/>
                <w:szCs w:val="20"/>
              </w:rPr>
              <w:t>Наиболее вероятные виды пожаров, условия и продолжительность периода их возможного возникновения и ра</w:t>
            </w:r>
            <w:r w:rsidRPr="009E18A1">
              <w:rPr>
                <w:b/>
                <w:sz w:val="20"/>
                <w:szCs w:val="20"/>
              </w:rPr>
              <w:t>с</w:t>
            </w:r>
            <w:r w:rsidRPr="009E18A1">
              <w:rPr>
                <w:b/>
                <w:sz w:val="20"/>
                <w:szCs w:val="20"/>
              </w:rPr>
              <w:t>пространения</w:t>
            </w:r>
          </w:p>
        </w:tc>
      </w:tr>
      <w:tr w:rsidR="00746974" w:rsidRPr="009E18A1" w14:paraId="1928B6D4" w14:textId="77777777" w:rsidTr="00FB0DD5">
        <w:trPr>
          <w:trHeight w:val="70"/>
          <w:tblHeader/>
          <w:jc w:val="center"/>
        </w:trPr>
        <w:tc>
          <w:tcPr>
            <w:tcW w:w="781" w:type="pct"/>
            <w:vAlign w:val="center"/>
          </w:tcPr>
          <w:p w14:paraId="326039B9" w14:textId="77777777" w:rsidR="00746974" w:rsidRPr="009E18A1" w:rsidRDefault="00746974" w:rsidP="00FB0DD5">
            <w:pPr>
              <w:jc w:val="center"/>
              <w:rPr>
                <w:b/>
                <w:sz w:val="20"/>
                <w:szCs w:val="20"/>
              </w:rPr>
            </w:pPr>
            <w:r w:rsidRPr="009E18A1">
              <w:rPr>
                <w:b/>
                <w:sz w:val="20"/>
                <w:szCs w:val="20"/>
              </w:rPr>
              <w:t>1</w:t>
            </w:r>
          </w:p>
        </w:tc>
        <w:tc>
          <w:tcPr>
            <w:tcW w:w="2297" w:type="pct"/>
            <w:vAlign w:val="center"/>
          </w:tcPr>
          <w:p w14:paraId="30934234" w14:textId="77777777" w:rsidR="00746974" w:rsidRPr="009E18A1" w:rsidRDefault="00746974" w:rsidP="00FB0DD5">
            <w:pPr>
              <w:jc w:val="center"/>
              <w:rPr>
                <w:b/>
                <w:sz w:val="20"/>
                <w:szCs w:val="20"/>
              </w:rPr>
            </w:pPr>
            <w:r w:rsidRPr="009E18A1">
              <w:rPr>
                <w:b/>
                <w:sz w:val="20"/>
                <w:szCs w:val="20"/>
              </w:rPr>
              <w:t>2</w:t>
            </w:r>
          </w:p>
        </w:tc>
        <w:tc>
          <w:tcPr>
            <w:tcW w:w="1922" w:type="pct"/>
            <w:vAlign w:val="center"/>
          </w:tcPr>
          <w:p w14:paraId="1C5F901F" w14:textId="77777777" w:rsidR="00746974" w:rsidRPr="009E18A1" w:rsidRDefault="00746974" w:rsidP="00FB0DD5">
            <w:pPr>
              <w:jc w:val="center"/>
              <w:rPr>
                <w:b/>
                <w:sz w:val="20"/>
                <w:szCs w:val="20"/>
              </w:rPr>
            </w:pPr>
            <w:r w:rsidRPr="009E18A1">
              <w:rPr>
                <w:b/>
                <w:sz w:val="20"/>
                <w:szCs w:val="20"/>
              </w:rPr>
              <w:t>3</w:t>
            </w:r>
          </w:p>
        </w:tc>
      </w:tr>
      <w:tr w:rsidR="00746974" w:rsidRPr="009E18A1" w14:paraId="5C7A1A76" w14:textId="77777777" w:rsidTr="00FB0DD5">
        <w:trPr>
          <w:trHeight w:val="284"/>
          <w:jc w:val="center"/>
        </w:trPr>
        <w:tc>
          <w:tcPr>
            <w:tcW w:w="781" w:type="pct"/>
            <w:tcBorders>
              <w:bottom w:val="single" w:sz="4" w:space="0" w:color="auto"/>
            </w:tcBorders>
            <w:vAlign w:val="center"/>
          </w:tcPr>
          <w:p w14:paraId="49FA9405" w14:textId="77777777" w:rsidR="00746974" w:rsidRPr="009E18A1" w:rsidRDefault="00746974" w:rsidP="00FB0DD5">
            <w:pPr>
              <w:jc w:val="center"/>
              <w:rPr>
                <w:sz w:val="20"/>
                <w:szCs w:val="20"/>
              </w:rPr>
            </w:pPr>
            <w:r w:rsidRPr="009E18A1">
              <w:rPr>
                <w:sz w:val="20"/>
                <w:szCs w:val="20"/>
                <w:lang w:val="en-US"/>
              </w:rPr>
              <w:t>I</w:t>
            </w:r>
            <w:r w:rsidRPr="009E18A1">
              <w:rPr>
                <w:sz w:val="20"/>
                <w:szCs w:val="20"/>
              </w:rPr>
              <w:t xml:space="preserve"> (природная пожарная опасность - очень высокая)</w:t>
            </w:r>
          </w:p>
        </w:tc>
        <w:tc>
          <w:tcPr>
            <w:tcW w:w="2297" w:type="pct"/>
            <w:tcBorders>
              <w:bottom w:val="single" w:sz="4" w:space="0" w:color="auto"/>
            </w:tcBorders>
            <w:vAlign w:val="center"/>
          </w:tcPr>
          <w:p w14:paraId="2D0D55B7" w14:textId="77777777" w:rsidR="00746974" w:rsidRPr="009E18A1" w:rsidRDefault="00746974" w:rsidP="00FB0DD5">
            <w:pPr>
              <w:jc w:val="center"/>
              <w:rPr>
                <w:sz w:val="20"/>
                <w:szCs w:val="20"/>
              </w:rPr>
            </w:pPr>
            <w:r w:rsidRPr="009E18A1">
              <w:rPr>
                <w:sz w:val="20"/>
                <w:szCs w:val="20"/>
              </w:rPr>
              <w:t>Хвойные молодняки.</w:t>
            </w:r>
          </w:p>
          <w:p w14:paraId="739E1569" w14:textId="77777777" w:rsidR="00746974" w:rsidRPr="009E18A1" w:rsidRDefault="00746974" w:rsidP="00FB0DD5">
            <w:pPr>
              <w:jc w:val="center"/>
              <w:rPr>
                <w:sz w:val="20"/>
                <w:szCs w:val="20"/>
              </w:rPr>
            </w:pPr>
            <w:r w:rsidRPr="009E18A1">
              <w:rPr>
                <w:sz w:val="20"/>
                <w:szCs w:val="20"/>
              </w:rPr>
              <w:t>Места сплошные рубок: лишайниковые, вереск</w:t>
            </w:r>
            <w:r w:rsidRPr="009E18A1">
              <w:rPr>
                <w:sz w:val="20"/>
                <w:szCs w:val="20"/>
              </w:rPr>
              <w:t>о</w:t>
            </w:r>
            <w:r w:rsidRPr="009E18A1">
              <w:rPr>
                <w:sz w:val="20"/>
                <w:szCs w:val="20"/>
              </w:rPr>
              <w:t>вые, вейниковые и другие типы вырубок по сух</w:t>
            </w:r>
            <w:r w:rsidRPr="009E18A1">
              <w:rPr>
                <w:sz w:val="20"/>
                <w:szCs w:val="20"/>
              </w:rPr>
              <w:t>о</w:t>
            </w:r>
            <w:r w:rsidRPr="009E18A1">
              <w:rPr>
                <w:sz w:val="20"/>
                <w:szCs w:val="20"/>
              </w:rPr>
              <w:t>долам (особенно захламленные). Сосняки лиша</w:t>
            </w:r>
            <w:r w:rsidRPr="009E18A1">
              <w:rPr>
                <w:sz w:val="20"/>
                <w:szCs w:val="20"/>
              </w:rPr>
              <w:t>й</w:t>
            </w:r>
            <w:r w:rsidRPr="009E18A1">
              <w:rPr>
                <w:sz w:val="20"/>
                <w:szCs w:val="20"/>
              </w:rPr>
              <w:t>никовые и вересковые. Расстроенные, отмира</w:t>
            </w:r>
            <w:r w:rsidRPr="009E18A1">
              <w:rPr>
                <w:sz w:val="20"/>
                <w:szCs w:val="20"/>
              </w:rPr>
              <w:t>ю</w:t>
            </w:r>
            <w:r w:rsidRPr="009E18A1">
              <w:rPr>
                <w:sz w:val="20"/>
                <w:szCs w:val="20"/>
              </w:rPr>
              <w:t>щие и сильно поврежденные древостои (сух</w:t>
            </w:r>
            <w:r w:rsidRPr="009E18A1">
              <w:rPr>
                <w:sz w:val="20"/>
                <w:szCs w:val="20"/>
              </w:rPr>
              <w:t>о</w:t>
            </w:r>
            <w:r w:rsidRPr="009E18A1">
              <w:rPr>
                <w:sz w:val="20"/>
                <w:szCs w:val="20"/>
              </w:rPr>
              <w:t>стой, участки бурелома и ветровала, недорубы), места сплошных рубок с оставлением отдельных деревьев, выборочных рубок высокой и очень высокой интенсивности, захламленные гари.</w:t>
            </w:r>
          </w:p>
        </w:tc>
        <w:tc>
          <w:tcPr>
            <w:tcW w:w="1922" w:type="pct"/>
            <w:tcBorders>
              <w:bottom w:val="single" w:sz="4" w:space="0" w:color="auto"/>
            </w:tcBorders>
            <w:vAlign w:val="center"/>
          </w:tcPr>
          <w:p w14:paraId="12A8455F" w14:textId="77777777" w:rsidR="00746974" w:rsidRPr="009E18A1" w:rsidRDefault="00746974" w:rsidP="00FB0DD5">
            <w:pPr>
              <w:jc w:val="center"/>
              <w:rPr>
                <w:sz w:val="20"/>
                <w:szCs w:val="20"/>
              </w:rPr>
            </w:pPr>
            <w:r w:rsidRPr="009E18A1">
              <w:rPr>
                <w:sz w:val="20"/>
                <w:szCs w:val="20"/>
              </w:rPr>
              <w:t>В течение всего пожароопасного сезона возможны низовые пожары, а на учас</w:t>
            </w:r>
            <w:r w:rsidRPr="009E18A1">
              <w:rPr>
                <w:sz w:val="20"/>
                <w:szCs w:val="20"/>
              </w:rPr>
              <w:t>т</w:t>
            </w:r>
            <w:r w:rsidRPr="009E18A1">
              <w:rPr>
                <w:sz w:val="20"/>
                <w:szCs w:val="20"/>
              </w:rPr>
              <w:t>ках с наличием древостоя - верховые. На вейниковых и других травяных типах вырубок по суходолу особенно знач</w:t>
            </w:r>
            <w:r w:rsidRPr="009E18A1">
              <w:rPr>
                <w:sz w:val="20"/>
                <w:szCs w:val="20"/>
              </w:rPr>
              <w:t>и</w:t>
            </w:r>
            <w:r w:rsidRPr="009E18A1">
              <w:rPr>
                <w:sz w:val="20"/>
                <w:szCs w:val="20"/>
              </w:rPr>
              <w:t>тельна пожарная опасность весной, а в некоторых районах и осенью.</w:t>
            </w:r>
          </w:p>
        </w:tc>
      </w:tr>
      <w:tr w:rsidR="00746974" w:rsidRPr="009E18A1" w14:paraId="23CF876C" w14:textId="77777777" w:rsidTr="00FB0DD5">
        <w:trPr>
          <w:trHeight w:val="284"/>
          <w:jc w:val="center"/>
        </w:trPr>
        <w:tc>
          <w:tcPr>
            <w:tcW w:w="781" w:type="pct"/>
            <w:tcBorders>
              <w:top w:val="nil"/>
            </w:tcBorders>
            <w:vAlign w:val="center"/>
          </w:tcPr>
          <w:p w14:paraId="53560F9C" w14:textId="77777777" w:rsidR="00746974" w:rsidRPr="009E18A1" w:rsidRDefault="00746974" w:rsidP="00FB0DD5">
            <w:pPr>
              <w:jc w:val="center"/>
              <w:rPr>
                <w:sz w:val="20"/>
                <w:szCs w:val="20"/>
              </w:rPr>
            </w:pPr>
            <w:r w:rsidRPr="009E18A1">
              <w:rPr>
                <w:sz w:val="20"/>
                <w:szCs w:val="20"/>
                <w:lang w:val="en-US"/>
              </w:rPr>
              <w:t>II</w:t>
            </w:r>
            <w:r w:rsidRPr="009E18A1">
              <w:rPr>
                <w:sz w:val="20"/>
                <w:szCs w:val="20"/>
              </w:rPr>
              <w:t xml:space="preserve"> (природная пожарная опасность - высокая)</w:t>
            </w:r>
          </w:p>
        </w:tc>
        <w:tc>
          <w:tcPr>
            <w:tcW w:w="2297" w:type="pct"/>
            <w:tcBorders>
              <w:top w:val="nil"/>
            </w:tcBorders>
            <w:vAlign w:val="center"/>
          </w:tcPr>
          <w:p w14:paraId="27A1BF58" w14:textId="77777777" w:rsidR="00746974" w:rsidRPr="009E18A1" w:rsidRDefault="00746974" w:rsidP="00FB0DD5">
            <w:pPr>
              <w:jc w:val="center"/>
              <w:rPr>
                <w:sz w:val="20"/>
                <w:szCs w:val="20"/>
              </w:rPr>
            </w:pPr>
            <w:r w:rsidRPr="009E18A1">
              <w:rPr>
                <w:sz w:val="20"/>
                <w:szCs w:val="20"/>
              </w:rPr>
              <w:t>Сосняки-брусничники, особенно с наличием со</w:t>
            </w:r>
            <w:r w:rsidRPr="009E18A1">
              <w:rPr>
                <w:sz w:val="20"/>
                <w:szCs w:val="20"/>
              </w:rPr>
              <w:t>с</w:t>
            </w:r>
            <w:r w:rsidRPr="009E18A1">
              <w:rPr>
                <w:sz w:val="20"/>
                <w:szCs w:val="20"/>
              </w:rPr>
              <w:t>нового подроста или подлеска из можжевельника выше средней густоты</w:t>
            </w:r>
          </w:p>
          <w:p w14:paraId="03366D7C" w14:textId="77777777" w:rsidR="00746974" w:rsidRPr="009E18A1" w:rsidRDefault="00746974" w:rsidP="00FB0DD5">
            <w:pPr>
              <w:jc w:val="center"/>
              <w:rPr>
                <w:sz w:val="20"/>
                <w:szCs w:val="20"/>
              </w:rPr>
            </w:pPr>
            <w:r w:rsidRPr="009E18A1">
              <w:rPr>
                <w:sz w:val="20"/>
                <w:szCs w:val="20"/>
              </w:rPr>
              <w:t>Лиственничники кедрово-стланниковые</w:t>
            </w:r>
          </w:p>
        </w:tc>
        <w:tc>
          <w:tcPr>
            <w:tcW w:w="1922" w:type="pct"/>
            <w:tcBorders>
              <w:top w:val="nil"/>
            </w:tcBorders>
            <w:vAlign w:val="center"/>
          </w:tcPr>
          <w:p w14:paraId="5A12F1B5" w14:textId="77777777" w:rsidR="00746974" w:rsidRPr="009E18A1" w:rsidRDefault="00746974" w:rsidP="00FB0DD5">
            <w:pPr>
              <w:jc w:val="center"/>
              <w:rPr>
                <w:sz w:val="20"/>
                <w:szCs w:val="20"/>
              </w:rPr>
            </w:pPr>
            <w:r w:rsidRPr="009E18A1">
              <w:rPr>
                <w:sz w:val="20"/>
                <w:szCs w:val="20"/>
              </w:rPr>
              <w:t>Низовые пожары возможны в течение всего пожароопасного сезона; верховые - в периоды пожарных максимумов (пер</w:t>
            </w:r>
            <w:r w:rsidRPr="009E18A1">
              <w:rPr>
                <w:sz w:val="20"/>
                <w:szCs w:val="20"/>
              </w:rPr>
              <w:t>и</w:t>
            </w:r>
            <w:r w:rsidRPr="009E18A1">
              <w:rPr>
                <w:sz w:val="20"/>
                <w:szCs w:val="20"/>
              </w:rPr>
              <w:t>оды, в течение которых число лесных пожаров или площадь, охваченная огнем, превышает средние многолетние знач</w:t>
            </w:r>
            <w:r w:rsidRPr="009E18A1">
              <w:rPr>
                <w:sz w:val="20"/>
                <w:szCs w:val="20"/>
              </w:rPr>
              <w:t>е</w:t>
            </w:r>
            <w:r w:rsidRPr="009E18A1">
              <w:rPr>
                <w:sz w:val="20"/>
                <w:szCs w:val="20"/>
              </w:rPr>
              <w:t>ния для данного района).</w:t>
            </w:r>
          </w:p>
        </w:tc>
      </w:tr>
      <w:tr w:rsidR="00746974" w:rsidRPr="009E18A1" w14:paraId="7858A7F8" w14:textId="77777777" w:rsidTr="00FB0DD5">
        <w:trPr>
          <w:trHeight w:val="284"/>
          <w:jc w:val="center"/>
        </w:trPr>
        <w:tc>
          <w:tcPr>
            <w:tcW w:w="781" w:type="pct"/>
            <w:vAlign w:val="center"/>
          </w:tcPr>
          <w:p w14:paraId="6B8AFC78" w14:textId="77777777" w:rsidR="00746974" w:rsidRPr="009E18A1" w:rsidRDefault="00746974" w:rsidP="00FB0DD5">
            <w:pPr>
              <w:jc w:val="center"/>
              <w:rPr>
                <w:sz w:val="20"/>
                <w:szCs w:val="20"/>
              </w:rPr>
            </w:pPr>
            <w:r w:rsidRPr="009E18A1">
              <w:rPr>
                <w:sz w:val="20"/>
                <w:szCs w:val="20"/>
                <w:lang w:val="en-US"/>
              </w:rPr>
              <w:t>III</w:t>
            </w:r>
            <w:r w:rsidRPr="009E18A1">
              <w:rPr>
                <w:sz w:val="20"/>
                <w:szCs w:val="20"/>
              </w:rPr>
              <w:t xml:space="preserve"> (природная пожарная опасность - средняя)</w:t>
            </w:r>
          </w:p>
        </w:tc>
        <w:tc>
          <w:tcPr>
            <w:tcW w:w="2297" w:type="pct"/>
            <w:vAlign w:val="center"/>
          </w:tcPr>
          <w:p w14:paraId="4E047750" w14:textId="77777777" w:rsidR="00746974" w:rsidRPr="009E18A1" w:rsidRDefault="00746974" w:rsidP="00FB0DD5">
            <w:pPr>
              <w:jc w:val="center"/>
              <w:rPr>
                <w:sz w:val="20"/>
                <w:szCs w:val="20"/>
              </w:rPr>
            </w:pPr>
            <w:r w:rsidRPr="009E18A1">
              <w:rPr>
                <w:sz w:val="20"/>
                <w:szCs w:val="20"/>
              </w:rPr>
              <w:t>Сосняки-кисличники и черничники, лиственни</w:t>
            </w:r>
            <w:r w:rsidRPr="009E18A1">
              <w:rPr>
                <w:sz w:val="20"/>
                <w:szCs w:val="20"/>
              </w:rPr>
              <w:t>ч</w:t>
            </w:r>
            <w:r w:rsidRPr="009E18A1">
              <w:rPr>
                <w:sz w:val="20"/>
                <w:szCs w:val="20"/>
              </w:rPr>
              <w:t>ники-брусничники, кедровники всех типов, кроме приручейных и сфагновых, ельники-брусничники и кисличники</w:t>
            </w:r>
          </w:p>
        </w:tc>
        <w:tc>
          <w:tcPr>
            <w:tcW w:w="1922" w:type="pct"/>
            <w:vAlign w:val="center"/>
          </w:tcPr>
          <w:p w14:paraId="1C620B4F" w14:textId="77777777" w:rsidR="00746974" w:rsidRPr="009E18A1" w:rsidRDefault="00746974" w:rsidP="00FB0DD5">
            <w:pPr>
              <w:jc w:val="center"/>
              <w:rPr>
                <w:sz w:val="20"/>
                <w:szCs w:val="20"/>
              </w:rPr>
            </w:pPr>
            <w:r w:rsidRPr="009E18A1">
              <w:rPr>
                <w:sz w:val="20"/>
                <w:szCs w:val="20"/>
              </w:rPr>
              <w:t>Низовые и верховые пожары возможны в период летнего максимума, а в кедро</w:t>
            </w:r>
            <w:r w:rsidRPr="009E18A1">
              <w:rPr>
                <w:sz w:val="20"/>
                <w:szCs w:val="20"/>
              </w:rPr>
              <w:t>в</w:t>
            </w:r>
            <w:r w:rsidRPr="009E18A1">
              <w:rPr>
                <w:sz w:val="20"/>
                <w:szCs w:val="20"/>
              </w:rPr>
              <w:t>никах, кроме того, в периоды весеннего и особенно осеннего максимумов</w:t>
            </w:r>
          </w:p>
        </w:tc>
      </w:tr>
      <w:tr w:rsidR="00746974" w:rsidRPr="009E18A1" w14:paraId="067075EF" w14:textId="77777777" w:rsidTr="00FB0DD5">
        <w:trPr>
          <w:trHeight w:val="284"/>
          <w:jc w:val="center"/>
        </w:trPr>
        <w:tc>
          <w:tcPr>
            <w:tcW w:w="781" w:type="pct"/>
            <w:vAlign w:val="center"/>
          </w:tcPr>
          <w:p w14:paraId="7C30BFDD" w14:textId="77777777" w:rsidR="00746974" w:rsidRPr="009E18A1" w:rsidRDefault="00746974" w:rsidP="00FB0DD5">
            <w:pPr>
              <w:jc w:val="center"/>
              <w:rPr>
                <w:sz w:val="20"/>
                <w:szCs w:val="20"/>
              </w:rPr>
            </w:pPr>
            <w:r w:rsidRPr="009E18A1">
              <w:rPr>
                <w:sz w:val="20"/>
                <w:szCs w:val="20"/>
                <w:lang w:val="en-US"/>
              </w:rPr>
              <w:t>IV (</w:t>
            </w:r>
            <w:r w:rsidRPr="009E18A1">
              <w:rPr>
                <w:sz w:val="20"/>
                <w:szCs w:val="20"/>
              </w:rPr>
              <w:t>природная опасность - слабая)</w:t>
            </w:r>
          </w:p>
        </w:tc>
        <w:tc>
          <w:tcPr>
            <w:tcW w:w="2297" w:type="pct"/>
            <w:vAlign w:val="center"/>
          </w:tcPr>
          <w:p w14:paraId="753D7B57" w14:textId="77777777" w:rsidR="00746974" w:rsidRPr="009E18A1" w:rsidRDefault="00746974" w:rsidP="00FB0DD5">
            <w:pPr>
              <w:jc w:val="center"/>
              <w:rPr>
                <w:sz w:val="20"/>
                <w:szCs w:val="20"/>
              </w:rPr>
            </w:pPr>
            <w:r w:rsidRPr="009E18A1">
              <w:rPr>
                <w:sz w:val="20"/>
                <w:szCs w:val="20"/>
              </w:rPr>
              <w:t>Места сплошных рубок таволговых и долгомо</w:t>
            </w:r>
            <w:r w:rsidRPr="009E18A1">
              <w:rPr>
                <w:sz w:val="20"/>
                <w:szCs w:val="20"/>
              </w:rPr>
              <w:t>ш</w:t>
            </w:r>
            <w:r w:rsidRPr="009E18A1">
              <w:rPr>
                <w:sz w:val="20"/>
                <w:szCs w:val="20"/>
              </w:rPr>
              <w:t>никовых типов (особенно захламленные); Сосн</w:t>
            </w:r>
            <w:r w:rsidRPr="009E18A1">
              <w:rPr>
                <w:sz w:val="20"/>
                <w:szCs w:val="20"/>
              </w:rPr>
              <w:t>я</w:t>
            </w:r>
            <w:r w:rsidRPr="009E18A1">
              <w:rPr>
                <w:sz w:val="20"/>
                <w:szCs w:val="20"/>
              </w:rPr>
              <w:t>ки, лиственничники и лесные насаждения лис</w:t>
            </w:r>
            <w:r w:rsidRPr="009E18A1">
              <w:rPr>
                <w:sz w:val="20"/>
                <w:szCs w:val="20"/>
              </w:rPr>
              <w:t>т</w:t>
            </w:r>
            <w:r w:rsidRPr="009E18A1">
              <w:rPr>
                <w:sz w:val="20"/>
                <w:szCs w:val="20"/>
              </w:rPr>
              <w:t>венных древесных пород в условиях травяных типов леса; Сосняки и ельники сложные, липн</w:t>
            </w:r>
            <w:r w:rsidRPr="009E18A1">
              <w:rPr>
                <w:sz w:val="20"/>
                <w:szCs w:val="20"/>
              </w:rPr>
              <w:t>я</w:t>
            </w:r>
            <w:r w:rsidRPr="009E18A1">
              <w:rPr>
                <w:sz w:val="20"/>
                <w:szCs w:val="20"/>
              </w:rPr>
              <w:t>ковые, лещиновые, дубняковые, ельники-черничники, сосняки сфагновые и долгомошники, кедровники приручейные и сфагновые, березн</w:t>
            </w:r>
            <w:r w:rsidRPr="009E18A1">
              <w:rPr>
                <w:sz w:val="20"/>
                <w:szCs w:val="20"/>
              </w:rPr>
              <w:t>я</w:t>
            </w:r>
            <w:r w:rsidRPr="009E18A1">
              <w:rPr>
                <w:sz w:val="20"/>
                <w:szCs w:val="20"/>
              </w:rPr>
              <w:t>ки-брусничники, кисличники, черничники и сфагновые, осинники-кисличники и черничники, мари</w:t>
            </w:r>
          </w:p>
        </w:tc>
        <w:tc>
          <w:tcPr>
            <w:tcW w:w="1922" w:type="pct"/>
            <w:vAlign w:val="center"/>
          </w:tcPr>
          <w:p w14:paraId="52B1B4C3" w14:textId="77777777" w:rsidR="00746974" w:rsidRPr="009E18A1" w:rsidRDefault="00746974" w:rsidP="00FB0DD5">
            <w:pPr>
              <w:jc w:val="center"/>
              <w:rPr>
                <w:sz w:val="20"/>
                <w:szCs w:val="20"/>
              </w:rPr>
            </w:pPr>
            <w:r w:rsidRPr="009E18A1">
              <w:rPr>
                <w:sz w:val="20"/>
                <w:szCs w:val="20"/>
              </w:rPr>
              <w:t>Возникновение пожаров (в первую оч</w:t>
            </w:r>
            <w:r w:rsidRPr="009E18A1">
              <w:rPr>
                <w:sz w:val="20"/>
                <w:szCs w:val="20"/>
              </w:rPr>
              <w:t>е</w:t>
            </w:r>
            <w:r w:rsidRPr="009E18A1">
              <w:rPr>
                <w:sz w:val="20"/>
                <w:szCs w:val="20"/>
              </w:rPr>
              <w:t>редь низовых) возможно в травяных т</w:t>
            </w:r>
            <w:r w:rsidRPr="009E18A1">
              <w:rPr>
                <w:sz w:val="20"/>
                <w:szCs w:val="20"/>
              </w:rPr>
              <w:t>и</w:t>
            </w:r>
            <w:r w:rsidRPr="009E18A1">
              <w:rPr>
                <w:sz w:val="20"/>
                <w:szCs w:val="20"/>
              </w:rPr>
              <w:t>пах леса и на таволговых вырубках в п</w:t>
            </w:r>
            <w:r w:rsidRPr="009E18A1">
              <w:rPr>
                <w:sz w:val="20"/>
                <w:szCs w:val="20"/>
              </w:rPr>
              <w:t>е</w:t>
            </w:r>
            <w:r w:rsidRPr="009E18A1">
              <w:rPr>
                <w:sz w:val="20"/>
                <w:szCs w:val="20"/>
              </w:rPr>
              <w:t>риоды весеннего и осеннего пожарных максимумов; в остальных типах леса и на долгомошниковых вырубках - в периоды летнего максимума</w:t>
            </w:r>
          </w:p>
        </w:tc>
      </w:tr>
      <w:tr w:rsidR="00746974" w:rsidRPr="009E18A1" w14:paraId="6EE6FF06" w14:textId="77777777" w:rsidTr="00FB0DD5">
        <w:trPr>
          <w:trHeight w:val="284"/>
          <w:jc w:val="center"/>
        </w:trPr>
        <w:tc>
          <w:tcPr>
            <w:tcW w:w="781" w:type="pct"/>
            <w:vAlign w:val="center"/>
          </w:tcPr>
          <w:p w14:paraId="2369042E" w14:textId="77777777" w:rsidR="00746974" w:rsidRPr="009E18A1" w:rsidRDefault="00746974" w:rsidP="00FB0DD5">
            <w:pPr>
              <w:jc w:val="center"/>
              <w:rPr>
                <w:sz w:val="20"/>
                <w:szCs w:val="20"/>
              </w:rPr>
            </w:pPr>
            <w:r w:rsidRPr="009E18A1">
              <w:rPr>
                <w:sz w:val="20"/>
                <w:szCs w:val="20"/>
                <w:lang w:val="en-US"/>
              </w:rPr>
              <w:t>V</w:t>
            </w:r>
            <w:r w:rsidRPr="009E18A1">
              <w:rPr>
                <w:sz w:val="20"/>
                <w:szCs w:val="20"/>
              </w:rPr>
              <w:t xml:space="preserve"> (природная пожарная опасность - отсутствует)</w:t>
            </w:r>
          </w:p>
        </w:tc>
        <w:tc>
          <w:tcPr>
            <w:tcW w:w="2297" w:type="pct"/>
            <w:vAlign w:val="center"/>
          </w:tcPr>
          <w:p w14:paraId="0ED20E96" w14:textId="77777777" w:rsidR="00746974" w:rsidRPr="009E18A1" w:rsidRDefault="00746974" w:rsidP="00FB0DD5">
            <w:pPr>
              <w:jc w:val="center"/>
              <w:rPr>
                <w:sz w:val="20"/>
                <w:szCs w:val="20"/>
              </w:rPr>
            </w:pPr>
            <w:r w:rsidRPr="009E18A1">
              <w:rPr>
                <w:sz w:val="20"/>
                <w:szCs w:val="20"/>
              </w:rPr>
              <w:t>Ельники, березняки и осинники долгомошники, ельники сфагновые и приручейные</w:t>
            </w:r>
          </w:p>
          <w:p w14:paraId="2B865AF9" w14:textId="77777777" w:rsidR="00746974" w:rsidRPr="009E18A1" w:rsidRDefault="00746974" w:rsidP="00FB0DD5">
            <w:pPr>
              <w:jc w:val="center"/>
              <w:rPr>
                <w:sz w:val="20"/>
                <w:szCs w:val="20"/>
              </w:rPr>
            </w:pPr>
            <w:r w:rsidRPr="009E18A1">
              <w:rPr>
                <w:sz w:val="20"/>
                <w:szCs w:val="20"/>
              </w:rPr>
              <w:t>Ольшаники всех типов</w:t>
            </w:r>
          </w:p>
        </w:tc>
        <w:tc>
          <w:tcPr>
            <w:tcW w:w="1922" w:type="pct"/>
            <w:vAlign w:val="center"/>
          </w:tcPr>
          <w:p w14:paraId="5C5CCB10" w14:textId="77777777" w:rsidR="00746974" w:rsidRPr="009E18A1" w:rsidRDefault="00746974" w:rsidP="00FB0DD5">
            <w:pPr>
              <w:jc w:val="center"/>
              <w:rPr>
                <w:sz w:val="20"/>
                <w:szCs w:val="20"/>
              </w:rPr>
            </w:pPr>
            <w:r w:rsidRPr="009E18A1">
              <w:rPr>
                <w:sz w:val="20"/>
                <w:szCs w:val="20"/>
              </w:rPr>
              <w:t>Возникновение пожара возможно только при особо неблагоприятных условиях (длительная засуха)</w:t>
            </w:r>
          </w:p>
        </w:tc>
      </w:tr>
    </w:tbl>
    <w:p w14:paraId="2ED27DB2" w14:textId="77777777" w:rsidR="00746974" w:rsidRPr="00746974" w:rsidRDefault="00746974" w:rsidP="00746974">
      <w:pPr>
        <w:pStyle w:val="a6"/>
        <w:spacing w:line="360" w:lineRule="auto"/>
        <w:ind w:left="1429" w:firstLine="0"/>
        <w:jc w:val="both"/>
        <w:rPr>
          <w:sz w:val="24"/>
          <w:szCs w:val="24"/>
        </w:rPr>
      </w:pPr>
    </w:p>
    <w:p w14:paraId="5C2CDA86" w14:textId="77777777" w:rsidR="00746974" w:rsidRPr="00746974" w:rsidRDefault="00746974" w:rsidP="00604B3A">
      <w:pPr>
        <w:pStyle w:val="a6"/>
        <w:ind w:left="0" w:firstLine="851"/>
        <w:jc w:val="both"/>
        <w:rPr>
          <w:sz w:val="24"/>
          <w:szCs w:val="24"/>
        </w:rPr>
      </w:pPr>
      <w:r w:rsidRPr="00746974">
        <w:rPr>
          <w:sz w:val="24"/>
          <w:szCs w:val="24"/>
        </w:rPr>
        <w:t>Пожарная опасность устанавливается на класс выше:</w:t>
      </w:r>
    </w:p>
    <w:p w14:paraId="3FC81DBF" w14:textId="77777777" w:rsidR="00746974" w:rsidRPr="00746974" w:rsidRDefault="00746974" w:rsidP="00604B3A">
      <w:pPr>
        <w:pStyle w:val="a6"/>
        <w:ind w:left="0" w:firstLine="851"/>
        <w:jc w:val="both"/>
        <w:rPr>
          <w:sz w:val="24"/>
          <w:szCs w:val="24"/>
        </w:rPr>
      </w:pPr>
      <w:r w:rsidRPr="00746974">
        <w:rPr>
          <w:sz w:val="24"/>
          <w:szCs w:val="24"/>
        </w:rPr>
        <w:t>- для хвойных лесных насаждений, строение которых или другие особенности сп</w:t>
      </w:r>
      <w:r w:rsidRPr="00746974">
        <w:rPr>
          <w:sz w:val="24"/>
          <w:szCs w:val="24"/>
        </w:rPr>
        <w:t>о</w:t>
      </w:r>
      <w:r w:rsidRPr="00746974">
        <w:rPr>
          <w:sz w:val="24"/>
          <w:szCs w:val="24"/>
        </w:rPr>
        <w:t>собствуют переходу низового пожара в верховой (густой высокий подрост хвойных древе</w:t>
      </w:r>
      <w:r w:rsidRPr="00746974">
        <w:rPr>
          <w:sz w:val="24"/>
          <w:szCs w:val="24"/>
        </w:rPr>
        <w:t>с</w:t>
      </w:r>
      <w:r w:rsidRPr="00746974">
        <w:rPr>
          <w:sz w:val="24"/>
          <w:szCs w:val="24"/>
        </w:rPr>
        <w:t>ных пород, вертикальная сомкнутость полога крон деревьев и кустарников, значительная з</w:t>
      </w:r>
      <w:r w:rsidRPr="00746974">
        <w:rPr>
          <w:sz w:val="24"/>
          <w:szCs w:val="24"/>
        </w:rPr>
        <w:t>а</w:t>
      </w:r>
      <w:r w:rsidRPr="00746974">
        <w:rPr>
          <w:sz w:val="24"/>
          <w:szCs w:val="24"/>
        </w:rPr>
        <w:t>хламленность и т.п.);</w:t>
      </w:r>
    </w:p>
    <w:p w14:paraId="7B2A04C5" w14:textId="77777777" w:rsidR="00746974" w:rsidRPr="00746974" w:rsidRDefault="00746974" w:rsidP="00604B3A">
      <w:pPr>
        <w:pStyle w:val="a6"/>
        <w:ind w:left="0" w:firstLine="851"/>
        <w:jc w:val="both"/>
        <w:rPr>
          <w:sz w:val="24"/>
          <w:szCs w:val="24"/>
        </w:rPr>
      </w:pPr>
      <w:r w:rsidRPr="00746974">
        <w:rPr>
          <w:sz w:val="24"/>
          <w:szCs w:val="24"/>
        </w:rPr>
        <w:t>- для небольших лесных участков на суходолах, окруженных лесными насаждени</w:t>
      </w:r>
      <w:r w:rsidRPr="00746974">
        <w:rPr>
          <w:sz w:val="24"/>
          <w:szCs w:val="24"/>
        </w:rPr>
        <w:t>я</w:t>
      </w:r>
      <w:r w:rsidRPr="00746974">
        <w:rPr>
          <w:sz w:val="24"/>
          <w:szCs w:val="24"/>
        </w:rPr>
        <w:lastRenderedPageBreak/>
        <w:t>ми повышенной природной пожарной опасности;</w:t>
      </w:r>
    </w:p>
    <w:p w14:paraId="1605F859" w14:textId="77777777" w:rsidR="00746974" w:rsidRPr="00746974" w:rsidRDefault="00746974" w:rsidP="00604B3A">
      <w:pPr>
        <w:pStyle w:val="a6"/>
        <w:ind w:left="0" w:firstLine="851"/>
        <w:jc w:val="both"/>
        <w:rPr>
          <w:sz w:val="24"/>
          <w:szCs w:val="24"/>
        </w:rPr>
      </w:pPr>
      <w:r w:rsidRPr="00746974">
        <w:rPr>
          <w:sz w:val="24"/>
          <w:szCs w:val="24"/>
        </w:rPr>
        <w:t>- для лесных участков, примыкающих к автомобильным дорогам общего пользов</w:t>
      </w:r>
      <w:r w:rsidRPr="00746974">
        <w:rPr>
          <w:sz w:val="24"/>
          <w:szCs w:val="24"/>
        </w:rPr>
        <w:t>а</w:t>
      </w:r>
      <w:r w:rsidRPr="00746974">
        <w:rPr>
          <w:sz w:val="24"/>
          <w:szCs w:val="24"/>
        </w:rPr>
        <w:t>ния и к железным дорогам.</w:t>
      </w:r>
    </w:p>
    <w:p w14:paraId="4A2210BF" w14:textId="11703D54" w:rsidR="00746974" w:rsidRPr="00746974" w:rsidRDefault="00746974" w:rsidP="00746974">
      <w:pPr>
        <w:pStyle w:val="a6"/>
        <w:ind w:left="1429" w:firstLine="0"/>
        <w:jc w:val="right"/>
        <w:rPr>
          <w:sz w:val="24"/>
          <w:szCs w:val="24"/>
        </w:rPr>
      </w:pPr>
      <w:r w:rsidRPr="00604B3A">
        <w:rPr>
          <w:sz w:val="24"/>
          <w:szCs w:val="24"/>
        </w:rPr>
        <w:t xml:space="preserve">Таблица </w:t>
      </w:r>
      <w:r w:rsidR="00604B3A">
        <w:rPr>
          <w:sz w:val="24"/>
          <w:szCs w:val="24"/>
        </w:rPr>
        <w:t>2.17.1.2</w:t>
      </w:r>
    </w:p>
    <w:p w14:paraId="17E93F43" w14:textId="77777777" w:rsidR="00746974" w:rsidRPr="00746974" w:rsidRDefault="00746974" w:rsidP="00746974">
      <w:pPr>
        <w:pStyle w:val="a6"/>
        <w:ind w:left="1429" w:firstLine="0"/>
        <w:rPr>
          <w:sz w:val="24"/>
          <w:szCs w:val="24"/>
        </w:rPr>
      </w:pPr>
      <w:r w:rsidRPr="00746974">
        <w:rPr>
          <w:sz w:val="24"/>
          <w:szCs w:val="24"/>
        </w:rPr>
        <w:t>Классификация природной пожарной опасности в лесах по условиям погоды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4"/>
        <w:gridCol w:w="3291"/>
        <w:gridCol w:w="3293"/>
      </w:tblGrid>
      <w:tr w:rsidR="00746974" w:rsidRPr="009E18A1" w14:paraId="44EF88F9" w14:textId="77777777" w:rsidTr="00FB0DD5">
        <w:trPr>
          <w:jc w:val="center"/>
        </w:trPr>
        <w:tc>
          <w:tcPr>
            <w:tcW w:w="1661" w:type="pct"/>
            <w:vAlign w:val="center"/>
          </w:tcPr>
          <w:p w14:paraId="6A2CB8F1" w14:textId="77777777" w:rsidR="00746974" w:rsidRPr="009E18A1" w:rsidRDefault="00746974" w:rsidP="00FB0DD5">
            <w:pPr>
              <w:jc w:val="center"/>
              <w:rPr>
                <w:b/>
                <w:sz w:val="20"/>
                <w:szCs w:val="20"/>
              </w:rPr>
            </w:pPr>
            <w:r w:rsidRPr="009E18A1">
              <w:rPr>
                <w:b/>
                <w:sz w:val="20"/>
                <w:szCs w:val="20"/>
              </w:rPr>
              <w:t>Класс пожарной опасности в л</w:t>
            </w:r>
            <w:r w:rsidRPr="009E18A1">
              <w:rPr>
                <w:b/>
                <w:sz w:val="20"/>
                <w:szCs w:val="20"/>
              </w:rPr>
              <w:t>е</w:t>
            </w:r>
            <w:r w:rsidRPr="009E18A1">
              <w:rPr>
                <w:b/>
                <w:sz w:val="20"/>
                <w:szCs w:val="20"/>
              </w:rPr>
              <w:t>сах</w:t>
            </w:r>
          </w:p>
        </w:tc>
        <w:tc>
          <w:tcPr>
            <w:tcW w:w="1669" w:type="pct"/>
            <w:vAlign w:val="center"/>
          </w:tcPr>
          <w:p w14:paraId="50BFD9F4" w14:textId="77777777" w:rsidR="00746974" w:rsidRPr="009E18A1" w:rsidRDefault="00746974" w:rsidP="00FB0DD5">
            <w:pPr>
              <w:jc w:val="center"/>
              <w:rPr>
                <w:b/>
                <w:sz w:val="20"/>
                <w:szCs w:val="20"/>
              </w:rPr>
            </w:pPr>
            <w:r w:rsidRPr="009E18A1">
              <w:rPr>
                <w:b/>
                <w:sz w:val="20"/>
                <w:szCs w:val="20"/>
              </w:rPr>
              <w:t>Величина комплексного показ</w:t>
            </w:r>
            <w:r w:rsidRPr="009E18A1">
              <w:rPr>
                <w:b/>
                <w:sz w:val="20"/>
                <w:szCs w:val="20"/>
              </w:rPr>
              <w:t>а</w:t>
            </w:r>
            <w:r w:rsidRPr="009E18A1">
              <w:rPr>
                <w:b/>
                <w:sz w:val="20"/>
                <w:szCs w:val="20"/>
              </w:rPr>
              <w:t>теля</w:t>
            </w:r>
          </w:p>
        </w:tc>
        <w:tc>
          <w:tcPr>
            <w:tcW w:w="1670" w:type="pct"/>
            <w:vAlign w:val="center"/>
          </w:tcPr>
          <w:p w14:paraId="6B194EC3" w14:textId="77777777" w:rsidR="00746974" w:rsidRPr="009E18A1" w:rsidRDefault="00746974" w:rsidP="00FB0DD5">
            <w:pPr>
              <w:jc w:val="center"/>
              <w:rPr>
                <w:b/>
                <w:sz w:val="20"/>
                <w:szCs w:val="20"/>
              </w:rPr>
            </w:pPr>
            <w:r w:rsidRPr="009E18A1">
              <w:rPr>
                <w:b/>
                <w:sz w:val="20"/>
                <w:szCs w:val="20"/>
              </w:rPr>
              <w:t>Степень пожарной опасности</w:t>
            </w:r>
          </w:p>
        </w:tc>
      </w:tr>
      <w:tr w:rsidR="00746974" w:rsidRPr="009E18A1" w14:paraId="2709FF32" w14:textId="77777777" w:rsidTr="00FB0DD5">
        <w:trPr>
          <w:jc w:val="center"/>
        </w:trPr>
        <w:tc>
          <w:tcPr>
            <w:tcW w:w="1661" w:type="pct"/>
            <w:vAlign w:val="center"/>
          </w:tcPr>
          <w:p w14:paraId="3466954B" w14:textId="77777777" w:rsidR="00746974" w:rsidRPr="009E18A1" w:rsidRDefault="00746974" w:rsidP="00FB0DD5">
            <w:pPr>
              <w:jc w:val="center"/>
              <w:rPr>
                <w:sz w:val="20"/>
                <w:szCs w:val="20"/>
                <w:lang w:val="en-US"/>
              </w:rPr>
            </w:pPr>
            <w:r w:rsidRPr="009E18A1">
              <w:rPr>
                <w:sz w:val="20"/>
                <w:szCs w:val="20"/>
                <w:lang w:val="en-US"/>
              </w:rPr>
              <w:t>I</w:t>
            </w:r>
          </w:p>
        </w:tc>
        <w:tc>
          <w:tcPr>
            <w:tcW w:w="1669" w:type="pct"/>
            <w:vAlign w:val="center"/>
          </w:tcPr>
          <w:p w14:paraId="5E7A3A1B" w14:textId="77777777" w:rsidR="00746974" w:rsidRPr="009E18A1" w:rsidRDefault="00746974" w:rsidP="00FB0DD5">
            <w:pPr>
              <w:jc w:val="center"/>
              <w:rPr>
                <w:sz w:val="20"/>
                <w:szCs w:val="20"/>
              </w:rPr>
            </w:pPr>
            <w:r w:rsidRPr="009E18A1">
              <w:rPr>
                <w:sz w:val="20"/>
                <w:szCs w:val="20"/>
                <w:lang w:val="en-US"/>
              </w:rPr>
              <w:t xml:space="preserve">0 ... </w:t>
            </w:r>
            <w:r w:rsidRPr="009E18A1">
              <w:rPr>
                <w:sz w:val="20"/>
                <w:szCs w:val="20"/>
              </w:rPr>
              <w:t>300</w:t>
            </w:r>
          </w:p>
        </w:tc>
        <w:tc>
          <w:tcPr>
            <w:tcW w:w="1670" w:type="pct"/>
            <w:vAlign w:val="center"/>
          </w:tcPr>
          <w:p w14:paraId="1214122D" w14:textId="77777777" w:rsidR="00746974" w:rsidRPr="009E18A1" w:rsidRDefault="00746974" w:rsidP="00FB0DD5">
            <w:pPr>
              <w:jc w:val="center"/>
              <w:rPr>
                <w:sz w:val="20"/>
                <w:szCs w:val="20"/>
              </w:rPr>
            </w:pPr>
            <w:r w:rsidRPr="009E18A1">
              <w:rPr>
                <w:sz w:val="20"/>
                <w:szCs w:val="20"/>
              </w:rPr>
              <w:t>Отсутствует</w:t>
            </w:r>
          </w:p>
        </w:tc>
      </w:tr>
      <w:tr w:rsidR="00746974" w:rsidRPr="009E18A1" w14:paraId="59F2A690" w14:textId="77777777" w:rsidTr="00FB0DD5">
        <w:trPr>
          <w:jc w:val="center"/>
        </w:trPr>
        <w:tc>
          <w:tcPr>
            <w:tcW w:w="1661" w:type="pct"/>
            <w:vAlign w:val="center"/>
          </w:tcPr>
          <w:p w14:paraId="458FF981" w14:textId="77777777" w:rsidR="00746974" w:rsidRPr="009E18A1" w:rsidRDefault="00746974" w:rsidP="00FB0DD5">
            <w:pPr>
              <w:jc w:val="center"/>
              <w:rPr>
                <w:sz w:val="20"/>
                <w:szCs w:val="20"/>
                <w:lang w:val="en-US"/>
              </w:rPr>
            </w:pPr>
            <w:r w:rsidRPr="009E18A1">
              <w:rPr>
                <w:sz w:val="20"/>
                <w:szCs w:val="20"/>
                <w:lang w:val="en-US"/>
              </w:rPr>
              <w:t>II</w:t>
            </w:r>
          </w:p>
        </w:tc>
        <w:tc>
          <w:tcPr>
            <w:tcW w:w="1669" w:type="pct"/>
            <w:vAlign w:val="center"/>
          </w:tcPr>
          <w:p w14:paraId="3F63A99F" w14:textId="77777777" w:rsidR="00746974" w:rsidRPr="009E18A1" w:rsidRDefault="00746974" w:rsidP="00FB0DD5">
            <w:pPr>
              <w:jc w:val="center"/>
              <w:rPr>
                <w:sz w:val="20"/>
                <w:szCs w:val="20"/>
              </w:rPr>
            </w:pPr>
            <w:r w:rsidRPr="009E18A1">
              <w:rPr>
                <w:sz w:val="20"/>
                <w:szCs w:val="20"/>
              </w:rPr>
              <w:t>301 ... 1000</w:t>
            </w:r>
          </w:p>
        </w:tc>
        <w:tc>
          <w:tcPr>
            <w:tcW w:w="1670" w:type="pct"/>
            <w:vAlign w:val="center"/>
          </w:tcPr>
          <w:p w14:paraId="6D6F17D8" w14:textId="77777777" w:rsidR="00746974" w:rsidRPr="009E18A1" w:rsidRDefault="00746974" w:rsidP="00FB0DD5">
            <w:pPr>
              <w:jc w:val="center"/>
              <w:rPr>
                <w:sz w:val="20"/>
                <w:szCs w:val="20"/>
              </w:rPr>
            </w:pPr>
            <w:r w:rsidRPr="009E18A1">
              <w:rPr>
                <w:sz w:val="20"/>
                <w:szCs w:val="20"/>
              </w:rPr>
              <w:t>Малая</w:t>
            </w:r>
          </w:p>
        </w:tc>
      </w:tr>
      <w:tr w:rsidR="00746974" w:rsidRPr="009E18A1" w14:paraId="497B9107" w14:textId="77777777" w:rsidTr="00FB0DD5">
        <w:trPr>
          <w:jc w:val="center"/>
        </w:trPr>
        <w:tc>
          <w:tcPr>
            <w:tcW w:w="1661" w:type="pct"/>
            <w:vAlign w:val="center"/>
          </w:tcPr>
          <w:p w14:paraId="4CECCE22" w14:textId="77777777" w:rsidR="00746974" w:rsidRPr="009E18A1" w:rsidRDefault="00746974" w:rsidP="00FB0DD5">
            <w:pPr>
              <w:jc w:val="center"/>
              <w:rPr>
                <w:sz w:val="20"/>
                <w:szCs w:val="20"/>
                <w:lang w:val="en-US"/>
              </w:rPr>
            </w:pPr>
            <w:r w:rsidRPr="009E18A1">
              <w:rPr>
                <w:sz w:val="20"/>
                <w:szCs w:val="20"/>
                <w:lang w:val="en-US"/>
              </w:rPr>
              <w:t>III</w:t>
            </w:r>
          </w:p>
        </w:tc>
        <w:tc>
          <w:tcPr>
            <w:tcW w:w="1669" w:type="pct"/>
            <w:vAlign w:val="center"/>
          </w:tcPr>
          <w:p w14:paraId="33ACD6CD" w14:textId="77777777" w:rsidR="00746974" w:rsidRPr="009E18A1" w:rsidRDefault="00746974" w:rsidP="00FB0DD5">
            <w:pPr>
              <w:jc w:val="center"/>
              <w:rPr>
                <w:sz w:val="20"/>
                <w:szCs w:val="20"/>
              </w:rPr>
            </w:pPr>
            <w:r w:rsidRPr="009E18A1">
              <w:rPr>
                <w:sz w:val="20"/>
                <w:szCs w:val="20"/>
              </w:rPr>
              <w:t>1001 ... 4000</w:t>
            </w:r>
          </w:p>
        </w:tc>
        <w:tc>
          <w:tcPr>
            <w:tcW w:w="1670" w:type="pct"/>
            <w:vAlign w:val="center"/>
          </w:tcPr>
          <w:p w14:paraId="08B95842" w14:textId="77777777" w:rsidR="00746974" w:rsidRPr="009E18A1" w:rsidRDefault="00746974" w:rsidP="00FB0DD5">
            <w:pPr>
              <w:jc w:val="center"/>
              <w:rPr>
                <w:sz w:val="20"/>
                <w:szCs w:val="20"/>
              </w:rPr>
            </w:pPr>
            <w:r w:rsidRPr="009E18A1">
              <w:rPr>
                <w:sz w:val="20"/>
                <w:szCs w:val="20"/>
              </w:rPr>
              <w:t>Средняя</w:t>
            </w:r>
          </w:p>
        </w:tc>
      </w:tr>
      <w:tr w:rsidR="00746974" w:rsidRPr="009E18A1" w14:paraId="689DC326" w14:textId="77777777" w:rsidTr="00FB0DD5">
        <w:trPr>
          <w:jc w:val="center"/>
        </w:trPr>
        <w:tc>
          <w:tcPr>
            <w:tcW w:w="1661" w:type="pct"/>
            <w:vAlign w:val="center"/>
          </w:tcPr>
          <w:p w14:paraId="24778419" w14:textId="77777777" w:rsidR="00746974" w:rsidRPr="009E18A1" w:rsidRDefault="00746974" w:rsidP="00FB0DD5">
            <w:pPr>
              <w:jc w:val="center"/>
              <w:rPr>
                <w:sz w:val="20"/>
                <w:szCs w:val="20"/>
                <w:lang w:val="en-US"/>
              </w:rPr>
            </w:pPr>
            <w:r w:rsidRPr="009E18A1">
              <w:rPr>
                <w:sz w:val="20"/>
                <w:szCs w:val="20"/>
                <w:lang w:val="en-US"/>
              </w:rPr>
              <w:t>IV</w:t>
            </w:r>
          </w:p>
        </w:tc>
        <w:tc>
          <w:tcPr>
            <w:tcW w:w="1669" w:type="pct"/>
            <w:vAlign w:val="center"/>
          </w:tcPr>
          <w:p w14:paraId="181382A9" w14:textId="77777777" w:rsidR="00746974" w:rsidRPr="009E18A1" w:rsidRDefault="00746974" w:rsidP="00FB0DD5">
            <w:pPr>
              <w:jc w:val="center"/>
              <w:rPr>
                <w:sz w:val="20"/>
                <w:szCs w:val="20"/>
              </w:rPr>
            </w:pPr>
            <w:r w:rsidRPr="009E18A1">
              <w:rPr>
                <w:sz w:val="20"/>
                <w:szCs w:val="20"/>
              </w:rPr>
              <w:t>4001 ... 10000</w:t>
            </w:r>
          </w:p>
        </w:tc>
        <w:tc>
          <w:tcPr>
            <w:tcW w:w="1670" w:type="pct"/>
            <w:vAlign w:val="center"/>
          </w:tcPr>
          <w:p w14:paraId="3F883D20" w14:textId="77777777" w:rsidR="00746974" w:rsidRPr="009E18A1" w:rsidRDefault="00746974" w:rsidP="00FB0DD5">
            <w:pPr>
              <w:jc w:val="center"/>
              <w:rPr>
                <w:sz w:val="20"/>
                <w:szCs w:val="20"/>
              </w:rPr>
            </w:pPr>
            <w:r w:rsidRPr="009E18A1">
              <w:rPr>
                <w:sz w:val="20"/>
                <w:szCs w:val="20"/>
              </w:rPr>
              <w:t>Высокая</w:t>
            </w:r>
          </w:p>
        </w:tc>
      </w:tr>
      <w:tr w:rsidR="00746974" w:rsidRPr="009E18A1" w14:paraId="50BCB622" w14:textId="77777777" w:rsidTr="00FB0DD5">
        <w:trPr>
          <w:jc w:val="center"/>
        </w:trPr>
        <w:tc>
          <w:tcPr>
            <w:tcW w:w="1661" w:type="pct"/>
            <w:vAlign w:val="center"/>
          </w:tcPr>
          <w:p w14:paraId="0754706F" w14:textId="77777777" w:rsidR="00746974" w:rsidRPr="009E18A1" w:rsidRDefault="00746974" w:rsidP="00FB0DD5">
            <w:pPr>
              <w:jc w:val="center"/>
              <w:rPr>
                <w:sz w:val="20"/>
                <w:szCs w:val="20"/>
                <w:lang w:val="en-US"/>
              </w:rPr>
            </w:pPr>
            <w:r w:rsidRPr="009E18A1">
              <w:rPr>
                <w:sz w:val="20"/>
                <w:szCs w:val="20"/>
                <w:lang w:val="en-US"/>
              </w:rPr>
              <w:t>V</w:t>
            </w:r>
          </w:p>
        </w:tc>
        <w:tc>
          <w:tcPr>
            <w:tcW w:w="1669" w:type="pct"/>
            <w:vAlign w:val="center"/>
          </w:tcPr>
          <w:p w14:paraId="4D6A0DD1" w14:textId="77777777" w:rsidR="00746974" w:rsidRPr="009E18A1" w:rsidRDefault="00746974" w:rsidP="00FB0DD5">
            <w:pPr>
              <w:jc w:val="center"/>
              <w:rPr>
                <w:sz w:val="20"/>
                <w:szCs w:val="20"/>
              </w:rPr>
            </w:pPr>
            <w:r w:rsidRPr="009E18A1">
              <w:rPr>
                <w:sz w:val="20"/>
                <w:szCs w:val="20"/>
              </w:rPr>
              <w:t>Более 10000</w:t>
            </w:r>
          </w:p>
        </w:tc>
        <w:tc>
          <w:tcPr>
            <w:tcW w:w="1670" w:type="pct"/>
            <w:vAlign w:val="center"/>
          </w:tcPr>
          <w:p w14:paraId="78A0ED4E" w14:textId="77777777" w:rsidR="00746974" w:rsidRPr="009E18A1" w:rsidRDefault="00746974" w:rsidP="00FB0DD5">
            <w:pPr>
              <w:jc w:val="center"/>
              <w:rPr>
                <w:sz w:val="20"/>
                <w:szCs w:val="20"/>
              </w:rPr>
            </w:pPr>
            <w:r w:rsidRPr="009E18A1">
              <w:rPr>
                <w:sz w:val="20"/>
                <w:szCs w:val="20"/>
              </w:rPr>
              <w:t>Чрезвычайная</w:t>
            </w:r>
          </w:p>
        </w:tc>
      </w:tr>
    </w:tbl>
    <w:p w14:paraId="72A4064C" w14:textId="77777777" w:rsidR="00746974" w:rsidRPr="00746974" w:rsidRDefault="00746974" w:rsidP="00746974">
      <w:pPr>
        <w:pStyle w:val="a6"/>
        <w:spacing w:line="360" w:lineRule="auto"/>
        <w:ind w:left="1429" w:firstLine="0"/>
        <w:jc w:val="both"/>
        <w:rPr>
          <w:sz w:val="24"/>
          <w:szCs w:val="24"/>
        </w:rPr>
      </w:pPr>
    </w:p>
    <w:p w14:paraId="19928A8C" w14:textId="77777777" w:rsidR="00746974" w:rsidRPr="00746974" w:rsidRDefault="00746974" w:rsidP="00604B3A">
      <w:pPr>
        <w:pStyle w:val="a6"/>
        <w:ind w:left="0" w:firstLine="709"/>
        <w:jc w:val="both"/>
        <w:rPr>
          <w:sz w:val="24"/>
          <w:szCs w:val="24"/>
        </w:rPr>
      </w:pPr>
      <w:r w:rsidRPr="00746974">
        <w:rPr>
          <w:sz w:val="24"/>
          <w:szCs w:val="24"/>
        </w:rPr>
        <w:t>Классификация пожарной опасности в лесах по условиям погоды определяет степень вероятности (возможности) возникновения и распространения лесных пожаров на соотве</w:t>
      </w:r>
      <w:r w:rsidRPr="00746974">
        <w:rPr>
          <w:sz w:val="24"/>
          <w:szCs w:val="24"/>
        </w:rPr>
        <w:t>т</w:t>
      </w:r>
      <w:r w:rsidRPr="00746974">
        <w:rPr>
          <w:sz w:val="24"/>
          <w:szCs w:val="24"/>
        </w:rPr>
        <w:t>ствующей территории в зависимости от метеорологических условий, влияющих на пожа</w:t>
      </w:r>
      <w:r w:rsidRPr="00746974">
        <w:rPr>
          <w:sz w:val="24"/>
          <w:szCs w:val="24"/>
        </w:rPr>
        <w:t>р</w:t>
      </w:r>
      <w:r w:rsidRPr="00746974">
        <w:rPr>
          <w:sz w:val="24"/>
          <w:szCs w:val="24"/>
        </w:rPr>
        <w:t>ную опасность лесов. Для целей классификации (оценки) применяется комплексный показ</w:t>
      </w:r>
      <w:r w:rsidRPr="00746974">
        <w:rPr>
          <w:sz w:val="24"/>
          <w:szCs w:val="24"/>
        </w:rPr>
        <w:t>а</w:t>
      </w:r>
      <w:r w:rsidRPr="00746974">
        <w:rPr>
          <w:sz w:val="24"/>
          <w:szCs w:val="24"/>
        </w:rPr>
        <w:t>тель, характеризующий метеорологические (погодные) условия.</w:t>
      </w:r>
    </w:p>
    <w:p w14:paraId="25D9D6EE" w14:textId="77777777" w:rsidR="00746974" w:rsidRPr="00746974" w:rsidRDefault="00746974" w:rsidP="00604B3A">
      <w:pPr>
        <w:pStyle w:val="a6"/>
        <w:ind w:left="0" w:firstLine="709"/>
        <w:jc w:val="both"/>
        <w:rPr>
          <w:sz w:val="24"/>
          <w:szCs w:val="24"/>
        </w:rPr>
      </w:pPr>
      <w:r w:rsidRPr="00746974">
        <w:rPr>
          <w:sz w:val="24"/>
          <w:szCs w:val="24"/>
        </w:rPr>
        <w:t>В зависимости от величины комплексного показателя устанавливается класс пожа</w:t>
      </w:r>
      <w:r w:rsidRPr="00746974">
        <w:rPr>
          <w:sz w:val="24"/>
          <w:szCs w:val="24"/>
        </w:rPr>
        <w:t>р</w:t>
      </w:r>
      <w:r w:rsidRPr="00746974">
        <w:rPr>
          <w:sz w:val="24"/>
          <w:szCs w:val="24"/>
        </w:rPr>
        <w:t>ной опасности в лесах по условиям погоды.</w:t>
      </w:r>
    </w:p>
    <w:p w14:paraId="31173989" w14:textId="77777777" w:rsidR="00746974" w:rsidRPr="00746974" w:rsidRDefault="00746974" w:rsidP="00604B3A">
      <w:pPr>
        <w:pStyle w:val="a6"/>
        <w:ind w:left="0" w:firstLine="709"/>
        <w:jc w:val="both"/>
        <w:rPr>
          <w:sz w:val="24"/>
          <w:szCs w:val="24"/>
        </w:rPr>
      </w:pPr>
      <w:r w:rsidRPr="00746974">
        <w:rPr>
          <w:sz w:val="24"/>
          <w:szCs w:val="24"/>
        </w:rPr>
        <w:t>Комплексный показатель определяется ежедневно по состоянию на 12-14 часов.</w:t>
      </w:r>
    </w:p>
    <w:p w14:paraId="2FDC0D71" w14:textId="19ED7F48" w:rsidR="007F0DF2" w:rsidRPr="009E28F4" w:rsidRDefault="002A690E" w:rsidP="00AE3298">
      <w:pPr>
        <w:keepNext/>
        <w:keepLines/>
        <w:suppressAutoHyphens/>
        <w:spacing w:before="120" w:after="120"/>
        <w:jc w:val="right"/>
        <w:rPr>
          <w:sz w:val="24"/>
          <w:szCs w:val="24"/>
        </w:rPr>
      </w:pPr>
      <w:r w:rsidRPr="009E28F4">
        <w:rPr>
          <w:sz w:val="24"/>
          <w:szCs w:val="24"/>
        </w:rPr>
        <w:t>Таблица 2</w:t>
      </w:r>
      <w:r w:rsidR="00363909">
        <w:rPr>
          <w:sz w:val="24"/>
          <w:szCs w:val="24"/>
        </w:rPr>
        <w:t>.</w:t>
      </w:r>
      <w:r w:rsidR="009E28F4" w:rsidRPr="009E28F4">
        <w:rPr>
          <w:sz w:val="24"/>
          <w:szCs w:val="24"/>
        </w:rPr>
        <w:t>17.</w:t>
      </w:r>
      <w:r w:rsidR="00604B3A">
        <w:rPr>
          <w:sz w:val="24"/>
          <w:szCs w:val="24"/>
        </w:rPr>
        <w:t>1.3</w:t>
      </w:r>
    </w:p>
    <w:p w14:paraId="27FC741B" w14:textId="37FC506F" w:rsidR="007F0DF2" w:rsidRPr="009E28F4" w:rsidRDefault="002A690E" w:rsidP="00AE3298">
      <w:pPr>
        <w:keepNext/>
        <w:keepLines/>
        <w:suppressAutoHyphens/>
        <w:spacing w:before="120" w:after="120"/>
        <w:jc w:val="center"/>
        <w:rPr>
          <w:sz w:val="24"/>
        </w:rPr>
      </w:pPr>
      <w:r w:rsidRPr="009E28F4">
        <w:rPr>
          <w:sz w:val="24"/>
        </w:rPr>
        <w:t>Распределение общей площади</w:t>
      </w:r>
      <w:r w:rsidR="009005E4">
        <w:rPr>
          <w:sz w:val="24"/>
        </w:rPr>
        <w:t xml:space="preserve"> </w:t>
      </w:r>
      <w:r w:rsidR="00F86091" w:rsidRPr="00F86091">
        <w:rPr>
          <w:sz w:val="24"/>
        </w:rPr>
        <w:t xml:space="preserve">Печорского городского лесничества </w:t>
      </w:r>
      <w:r w:rsidRPr="009E28F4">
        <w:rPr>
          <w:sz w:val="24"/>
        </w:rPr>
        <w:t>по классам пожарной опасности</w:t>
      </w:r>
    </w:p>
    <w:p w14:paraId="417BC102" w14:textId="77777777" w:rsidR="007F0DF2" w:rsidRDefault="002A690E" w:rsidP="00AE3298">
      <w:pPr>
        <w:suppressAutoHyphens/>
        <w:spacing w:after="8"/>
        <w:ind w:right="400"/>
        <w:jc w:val="right"/>
        <w:rPr>
          <w:i/>
          <w:sz w:val="24"/>
        </w:rPr>
      </w:pPr>
      <w:r>
        <w:rPr>
          <w:i/>
          <w:sz w:val="24"/>
        </w:rPr>
        <w:t>площадь, га</w:t>
      </w:r>
    </w:p>
    <w:tbl>
      <w:tblPr>
        <w:tblW w:w="5000" w:type="pct"/>
        <w:tblLook w:val="04A0" w:firstRow="1" w:lastRow="0" w:firstColumn="1" w:lastColumn="0" w:noHBand="0" w:noVBand="1"/>
      </w:tblPr>
      <w:tblGrid>
        <w:gridCol w:w="667"/>
        <w:gridCol w:w="2899"/>
        <w:gridCol w:w="875"/>
        <w:gridCol w:w="775"/>
        <w:gridCol w:w="976"/>
        <w:gridCol w:w="976"/>
        <w:gridCol w:w="367"/>
        <w:gridCol w:w="976"/>
        <w:gridCol w:w="1347"/>
      </w:tblGrid>
      <w:tr w:rsidR="00A0691F" w:rsidRPr="00A0691F" w14:paraId="483F476E" w14:textId="77777777" w:rsidTr="00A0691F">
        <w:trPr>
          <w:trHeight w:val="20"/>
        </w:trPr>
        <w:tc>
          <w:tcPr>
            <w:tcW w:w="33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21E1B7"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 п/п</w:t>
            </w:r>
          </w:p>
        </w:tc>
        <w:tc>
          <w:tcPr>
            <w:tcW w:w="14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DCF1DC"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Лесничество, участковое ле</w:t>
            </w:r>
            <w:r w:rsidRPr="00A0691F">
              <w:rPr>
                <w:sz w:val="20"/>
                <w:szCs w:val="20"/>
                <w:lang w:eastAsia="ru-RU"/>
              </w:rPr>
              <w:t>с</w:t>
            </w:r>
            <w:r w:rsidRPr="00A0691F">
              <w:rPr>
                <w:sz w:val="20"/>
                <w:szCs w:val="20"/>
                <w:lang w:eastAsia="ru-RU"/>
              </w:rPr>
              <w:t>ничество</w:t>
            </w:r>
          </w:p>
        </w:tc>
        <w:tc>
          <w:tcPr>
            <w:tcW w:w="2013" w:type="pct"/>
            <w:gridSpan w:val="5"/>
            <w:tcBorders>
              <w:top w:val="single" w:sz="4" w:space="0" w:color="auto"/>
              <w:left w:val="nil"/>
              <w:bottom w:val="single" w:sz="4" w:space="0" w:color="auto"/>
              <w:right w:val="single" w:sz="4" w:space="0" w:color="auto"/>
            </w:tcBorders>
            <w:shd w:val="clear" w:color="auto" w:fill="auto"/>
            <w:vAlign w:val="center"/>
            <w:hideMark/>
          </w:tcPr>
          <w:p w14:paraId="7D377097"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Площадь по классам пожарной опасности</w:t>
            </w:r>
          </w:p>
        </w:tc>
        <w:tc>
          <w:tcPr>
            <w:tcW w:w="4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E751CE"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Итого</w:t>
            </w:r>
          </w:p>
        </w:tc>
        <w:tc>
          <w:tcPr>
            <w:tcW w:w="68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3A3CE8"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Средний класс</w:t>
            </w:r>
          </w:p>
        </w:tc>
      </w:tr>
      <w:tr w:rsidR="00A0691F" w:rsidRPr="00A0691F" w14:paraId="6431AE99" w14:textId="77777777" w:rsidTr="00A0691F">
        <w:trPr>
          <w:trHeight w:val="20"/>
        </w:trPr>
        <w:tc>
          <w:tcPr>
            <w:tcW w:w="338" w:type="pct"/>
            <w:vMerge/>
            <w:tcBorders>
              <w:top w:val="single" w:sz="4" w:space="0" w:color="auto"/>
              <w:left w:val="single" w:sz="4" w:space="0" w:color="auto"/>
              <w:bottom w:val="single" w:sz="4" w:space="0" w:color="auto"/>
              <w:right w:val="single" w:sz="4" w:space="0" w:color="auto"/>
            </w:tcBorders>
            <w:vAlign w:val="center"/>
            <w:hideMark/>
          </w:tcPr>
          <w:p w14:paraId="3EA414D0" w14:textId="77777777" w:rsidR="00A0691F" w:rsidRPr="00A0691F" w:rsidRDefault="00A0691F" w:rsidP="00A0691F">
            <w:pPr>
              <w:widowControl/>
              <w:autoSpaceDE/>
              <w:autoSpaceDN/>
              <w:rPr>
                <w:sz w:val="20"/>
                <w:szCs w:val="20"/>
                <w:lang w:eastAsia="ru-RU"/>
              </w:rPr>
            </w:pPr>
          </w:p>
        </w:tc>
        <w:tc>
          <w:tcPr>
            <w:tcW w:w="1470" w:type="pct"/>
            <w:vMerge/>
            <w:tcBorders>
              <w:top w:val="single" w:sz="4" w:space="0" w:color="auto"/>
              <w:left w:val="single" w:sz="4" w:space="0" w:color="auto"/>
              <w:bottom w:val="single" w:sz="4" w:space="0" w:color="auto"/>
              <w:right w:val="single" w:sz="4" w:space="0" w:color="auto"/>
            </w:tcBorders>
            <w:vAlign w:val="center"/>
            <w:hideMark/>
          </w:tcPr>
          <w:p w14:paraId="37BF3ED6" w14:textId="77777777" w:rsidR="00A0691F" w:rsidRPr="00A0691F" w:rsidRDefault="00A0691F" w:rsidP="00A0691F">
            <w:pPr>
              <w:widowControl/>
              <w:autoSpaceDE/>
              <w:autoSpaceDN/>
              <w:rPr>
                <w:sz w:val="20"/>
                <w:szCs w:val="20"/>
                <w:lang w:eastAsia="ru-RU"/>
              </w:rPr>
            </w:pPr>
          </w:p>
        </w:tc>
        <w:tc>
          <w:tcPr>
            <w:tcW w:w="444" w:type="pct"/>
            <w:tcBorders>
              <w:top w:val="nil"/>
              <w:left w:val="nil"/>
              <w:bottom w:val="single" w:sz="4" w:space="0" w:color="auto"/>
              <w:right w:val="single" w:sz="4" w:space="0" w:color="auto"/>
            </w:tcBorders>
            <w:shd w:val="clear" w:color="auto" w:fill="auto"/>
            <w:vAlign w:val="center"/>
            <w:hideMark/>
          </w:tcPr>
          <w:p w14:paraId="3EDA7853"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I</w:t>
            </w:r>
          </w:p>
        </w:tc>
        <w:tc>
          <w:tcPr>
            <w:tcW w:w="393" w:type="pct"/>
            <w:tcBorders>
              <w:top w:val="nil"/>
              <w:left w:val="nil"/>
              <w:bottom w:val="single" w:sz="4" w:space="0" w:color="auto"/>
              <w:right w:val="single" w:sz="4" w:space="0" w:color="auto"/>
            </w:tcBorders>
            <w:shd w:val="clear" w:color="auto" w:fill="auto"/>
            <w:vAlign w:val="center"/>
            <w:hideMark/>
          </w:tcPr>
          <w:p w14:paraId="5E46E729"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II</w:t>
            </w:r>
          </w:p>
        </w:tc>
        <w:tc>
          <w:tcPr>
            <w:tcW w:w="495" w:type="pct"/>
            <w:tcBorders>
              <w:top w:val="nil"/>
              <w:left w:val="nil"/>
              <w:bottom w:val="single" w:sz="4" w:space="0" w:color="auto"/>
              <w:right w:val="single" w:sz="4" w:space="0" w:color="auto"/>
            </w:tcBorders>
            <w:shd w:val="clear" w:color="auto" w:fill="auto"/>
            <w:vAlign w:val="center"/>
            <w:hideMark/>
          </w:tcPr>
          <w:p w14:paraId="611EF605"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III</w:t>
            </w:r>
          </w:p>
        </w:tc>
        <w:tc>
          <w:tcPr>
            <w:tcW w:w="495" w:type="pct"/>
            <w:tcBorders>
              <w:top w:val="nil"/>
              <w:left w:val="nil"/>
              <w:bottom w:val="single" w:sz="4" w:space="0" w:color="auto"/>
              <w:right w:val="single" w:sz="4" w:space="0" w:color="auto"/>
            </w:tcBorders>
            <w:shd w:val="clear" w:color="auto" w:fill="auto"/>
            <w:vAlign w:val="center"/>
            <w:hideMark/>
          </w:tcPr>
          <w:p w14:paraId="7BD10DC2"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IV</w:t>
            </w:r>
          </w:p>
        </w:tc>
        <w:tc>
          <w:tcPr>
            <w:tcW w:w="185" w:type="pct"/>
            <w:tcBorders>
              <w:top w:val="nil"/>
              <w:left w:val="nil"/>
              <w:bottom w:val="single" w:sz="4" w:space="0" w:color="auto"/>
              <w:right w:val="single" w:sz="4" w:space="0" w:color="auto"/>
            </w:tcBorders>
            <w:shd w:val="clear" w:color="auto" w:fill="auto"/>
            <w:vAlign w:val="center"/>
            <w:hideMark/>
          </w:tcPr>
          <w:p w14:paraId="1E09B38E"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V</w:t>
            </w: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753A0D99" w14:textId="77777777" w:rsidR="00A0691F" w:rsidRPr="00A0691F" w:rsidRDefault="00A0691F" w:rsidP="00A0691F">
            <w:pPr>
              <w:widowControl/>
              <w:autoSpaceDE/>
              <w:autoSpaceDN/>
              <w:rPr>
                <w:sz w:val="20"/>
                <w:szCs w:val="20"/>
                <w:lang w:eastAsia="ru-RU"/>
              </w:rPr>
            </w:pPr>
          </w:p>
        </w:tc>
        <w:tc>
          <w:tcPr>
            <w:tcW w:w="683" w:type="pct"/>
            <w:vMerge/>
            <w:tcBorders>
              <w:top w:val="single" w:sz="4" w:space="0" w:color="auto"/>
              <w:left w:val="single" w:sz="4" w:space="0" w:color="auto"/>
              <w:bottom w:val="single" w:sz="4" w:space="0" w:color="auto"/>
              <w:right w:val="single" w:sz="4" w:space="0" w:color="auto"/>
            </w:tcBorders>
            <w:vAlign w:val="center"/>
            <w:hideMark/>
          </w:tcPr>
          <w:p w14:paraId="4F289D91" w14:textId="77777777" w:rsidR="00A0691F" w:rsidRPr="00A0691F" w:rsidRDefault="00A0691F" w:rsidP="00A0691F">
            <w:pPr>
              <w:widowControl/>
              <w:autoSpaceDE/>
              <w:autoSpaceDN/>
              <w:rPr>
                <w:sz w:val="20"/>
                <w:szCs w:val="20"/>
                <w:lang w:eastAsia="ru-RU"/>
              </w:rPr>
            </w:pPr>
          </w:p>
        </w:tc>
      </w:tr>
      <w:tr w:rsidR="00A0691F" w:rsidRPr="00A0691F" w14:paraId="4C7EBDBC" w14:textId="77777777" w:rsidTr="00A0691F">
        <w:trPr>
          <w:trHeight w:val="20"/>
        </w:trPr>
        <w:tc>
          <w:tcPr>
            <w:tcW w:w="338" w:type="pct"/>
            <w:tcBorders>
              <w:top w:val="nil"/>
              <w:left w:val="single" w:sz="4" w:space="0" w:color="auto"/>
              <w:bottom w:val="single" w:sz="4" w:space="0" w:color="auto"/>
              <w:right w:val="single" w:sz="4" w:space="0" w:color="auto"/>
            </w:tcBorders>
            <w:shd w:val="clear" w:color="auto" w:fill="auto"/>
            <w:vAlign w:val="center"/>
            <w:hideMark/>
          </w:tcPr>
          <w:p w14:paraId="61040523"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1</w:t>
            </w:r>
          </w:p>
        </w:tc>
        <w:tc>
          <w:tcPr>
            <w:tcW w:w="1470" w:type="pct"/>
            <w:tcBorders>
              <w:top w:val="nil"/>
              <w:left w:val="nil"/>
              <w:bottom w:val="single" w:sz="4" w:space="0" w:color="auto"/>
              <w:right w:val="single" w:sz="4" w:space="0" w:color="auto"/>
            </w:tcBorders>
            <w:shd w:val="clear" w:color="auto" w:fill="auto"/>
            <w:vAlign w:val="center"/>
            <w:hideMark/>
          </w:tcPr>
          <w:p w14:paraId="7245FC95"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Печорское городское леснич</w:t>
            </w:r>
            <w:r w:rsidRPr="00A0691F">
              <w:rPr>
                <w:sz w:val="20"/>
                <w:szCs w:val="20"/>
                <w:lang w:eastAsia="ru-RU"/>
              </w:rPr>
              <w:t>е</w:t>
            </w:r>
            <w:r w:rsidRPr="00A0691F">
              <w:rPr>
                <w:sz w:val="20"/>
                <w:szCs w:val="20"/>
                <w:lang w:eastAsia="ru-RU"/>
              </w:rPr>
              <w:t>ство</w:t>
            </w:r>
          </w:p>
        </w:tc>
        <w:tc>
          <w:tcPr>
            <w:tcW w:w="444" w:type="pct"/>
            <w:tcBorders>
              <w:top w:val="nil"/>
              <w:left w:val="nil"/>
              <w:bottom w:val="single" w:sz="4" w:space="0" w:color="auto"/>
              <w:right w:val="single" w:sz="4" w:space="0" w:color="auto"/>
            </w:tcBorders>
            <w:shd w:val="clear" w:color="auto" w:fill="auto"/>
            <w:vAlign w:val="center"/>
            <w:hideMark/>
          </w:tcPr>
          <w:p w14:paraId="01F7DD6A"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34,1641</w:t>
            </w:r>
          </w:p>
        </w:tc>
        <w:tc>
          <w:tcPr>
            <w:tcW w:w="393" w:type="pct"/>
            <w:tcBorders>
              <w:top w:val="nil"/>
              <w:left w:val="nil"/>
              <w:bottom w:val="single" w:sz="4" w:space="0" w:color="auto"/>
              <w:right w:val="single" w:sz="4" w:space="0" w:color="auto"/>
            </w:tcBorders>
            <w:shd w:val="clear" w:color="auto" w:fill="auto"/>
            <w:vAlign w:val="center"/>
            <w:hideMark/>
          </w:tcPr>
          <w:p w14:paraId="1CF5D399"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0,3943</w:t>
            </w:r>
          </w:p>
        </w:tc>
        <w:tc>
          <w:tcPr>
            <w:tcW w:w="495" w:type="pct"/>
            <w:tcBorders>
              <w:top w:val="nil"/>
              <w:left w:val="nil"/>
              <w:bottom w:val="single" w:sz="4" w:space="0" w:color="auto"/>
              <w:right w:val="single" w:sz="4" w:space="0" w:color="auto"/>
            </w:tcBorders>
            <w:shd w:val="clear" w:color="auto" w:fill="auto"/>
            <w:vAlign w:val="center"/>
            <w:hideMark/>
          </w:tcPr>
          <w:p w14:paraId="1DC34EE2"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101,5257</w:t>
            </w:r>
          </w:p>
        </w:tc>
        <w:tc>
          <w:tcPr>
            <w:tcW w:w="495" w:type="pct"/>
            <w:tcBorders>
              <w:top w:val="nil"/>
              <w:left w:val="nil"/>
              <w:bottom w:val="single" w:sz="4" w:space="0" w:color="auto"/>
              <w:right w:val="single" w:sz="4" w:space="0" w:color="auto"/>
            </w:tcBorders>
            <w:shd w:val="clear" w:color="auto" w:fill="auto"/>
            <w:vAlign w:val="center"/>
            <w:hideMark/>
          </w:tcPr>
          <w:p w14:paraId="68B5E45A"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220,9596</w:t>
            </w:r>
          </w:p>
        </w:tc>
        <w:tc>
          <w:tcPr>
            <w:tcW w:w="185" w:type="pct"/>
            <w:tcBorders>
              <w:top w:val="nil"/>
              <w:left w:val="nil"/>
              <w:bottom w:val="single" w:sz="4" w:space="0" w:color="auto"/>
              <w:right w:val="single" w:sz="4" w:space="0" w:color="auto"/>
            </w:tcBorders>
            <w:shd w:val="clear" w:color="auto" w:fill="auto"/>
            <w:vAlign w:val="center"/>
            <w:hideMark/>
          </w:tcPr>
          <w:p w14:paraId="25065000"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 xml:space="preserve"> -</w:t>
            </w:r>
          </w:p>
        </w:tc>
        <w:tc>
          <w:tcPr>
            <w:tcW w:w="495" w:type="pct"/>
            <w:tcBorders>
              <w:top w:val="nil"/>
              <w:left w:val="nil"/>
              <w:bottom w:val="single" w:sz="4" w:space="0" w:color="auto"/>
              <w:right w:val="single" w:sz="4" w:space="0" w:color="auto"/>
            </w:tcBorders>
            <w:shd w:val="clear" w:color="auto" w:fill="auto"/>
            <w:vAlign w:val="center"/>
            <w:hideMark/>
          </w:tcPr>
          <w:p w14:paraId="7E37DAC6"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357,0437</w:t>
            </w:r>
          </w:p>
        </w:tc>
        <w:tc>
          <w:tcPr>
            <w:tcW w:w="683" w:type="pct"/>
            <w:tcBorders>
              <w:top w:val="nil"/>
              <w:left w:val="nil"/>
              <w:bottom w:val="single" w:sz="4" w:space="0" w:color="auto"/>
              <w:right w:val="single" w:sz="4" w:space="0" w:color="auto"/>
            </w:tcBorders>
            <w:shd w:val="clear" w:color="auto" w:fill="auto"/>
            <w:vAlign w:val="center"/>
            <w:hideMark/>
          </w:tcPr>
          <w:p w14:paraId="3FD0E8C6"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III</w:t>
            </w:r>
          </w:p>
        </w:tc>
      </w:tr>
      <w:tr w:rsidR="00A0691F" w:rsidRPr="00A0691F" w14:paraId="1D698B3B" w14:textId="77777777" w:rsidTr="00A0691F">
        <w:trPr>
          <w:trHeight w:val="20"/>
        </w:trPr>
        <w:tc>
          <w:tcPr>
            <w:tcW w:w="338" w:type="pct"/>
            <w:tcBorders>
              <w:top w:val="nil"/>
              <w:left w:val="single" w:sz="4" w:space="0" w:color="auto"/>
              <w:bottom w:val="single" w:sz="4" w:space="0" w:color="auto"/>
              <w:right w:val="single" w:sz="4" w:space="0" w:color="auto"/>
            </w:tcBorders>
            <w:shd w:val="clear" w:color="auto" w:fill="auto"/>
            <w:vAlign w:val="center"/>
            <w:hideMark/>
          </w:tcPr>
          <w:p w14:paraId="3541ABEA"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 </w:t>
            </w:r>
          </w:p>
        </w:tc>
        <w:tc>
          <w:tcPr>
            <w:tcW w:w="1470" w:type="pct"/>
            <w:tcBorders>
              <w:top w:val="nil"/>
              <w:left w:val="nil"/>
              <w:bottom w:val="single" w:sz="4" w:space="0" w:color="auto"/>
              <w:right w:val="single" w:sz="4" w:space="0" w:color="auto"/>
            </w:tcBorders>
            <w:shd w:val="clear" w:color="auto" w:fill="auto"/>
            <w:vAlign w:val="center"/>
            <w:hideMark/>
          </w:tcPr>
          <w:p w14:paraId="336D08F3"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Всего</w:t>
            </w:r>
          </w:p>
        </w:tc>
        <w:tc>
          <w:tcPr>
            <w:tcW w:w="444" w:type="pct"/>
            <w:tcBorders>
              <w:top w:val="nil"/>
              <w:left w:val="nil"/>
              <w:bottom w:val="single" w:sz="4" w:space="0" w:color="auto"/>
              <w:right w:val="single" w:sz="4" w:space="0" w:color="auto"/>
            </w:tcBorders>
            <w:shd w:val="clear" w:color="auto" w:fill="auto"/>
            <w:vAlign w:val="center"/>
            <w:hideMark/>
          </w:tcPr>
          <w:p w14:paraId="78FD1D0D"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34,1641</w:t>
            </w:r>
          </w:p>
        </w:tc>
        <w:tc>
          <w:tcPr>
            <w:tcW w:w="393" w:type="pct"/>
            <w:tcBorders>
              <w:top w:val="nil"/>
              <w:left w:val="nil"/>
              <w:bottom w:val="single" w:sz="4" w:space="0" w:color="auto"/>
              <w:right w:val="single" w:sz="4" w:space="0" w:color="auto"/>
            </w:tcBorders>
            <w:shd w:val="clear" w:color="auto" w:fill="auto"/>
            <w:vAlign w:val="center"/>
            <w:hideMark/>
          </w:tcPr>
          <w:p w14:paraId="21508691"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0,3943</w:t>
            </w:r>
          </w:p>
        </w:tc>
        <w:tc>
          <w:tcPr>
            <w:tcW w:w="495" w:type="pct"/>
            <w:tcBorders>
              <w:top w:val="nil"/>
              <w:left w:val="nil"/>
              <w:bottom w:val="single" w:sz="4" w:space="0" w:color="auto"/>
              <w:right w:val="single" w:sz="4" w:space="0" w:color="auto"/>
            </w:tcBorders>
            <w:shd w:val="clear" w:color="auto" w:fill="auto"/>
            <w:vAlign w:val="center"/>
            <w:hideMark/>
          </w:tcPr>
          <w:p w14:paraId="2947327B"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101,5257</w:t>
            </w:r>
          </w:p>
        </w:tc>
        <w:tc>
          <w:tcPr>
            <w:tcW w:w="495" w:type="pct"/>
            <w:tcBorders>
              <w:top w:val="nil"/>
              <w:left w:val="nil"/>
              <w:bottom w:val="single" w:sz="4" w:space="0" w:color="auto"/>
              <w:right w:val="single" w:sz="4" w:space="0" w:color="auto"/>
            </w:tcBorders>
            <w:shd w:val="clear" w:color="auto" w:fill="auto"/>
            <w:vAlign w:val="center"/>
            <w:hideMark/>
          </w:tcPr>
          <w:p w14:paraId="2B686F4D"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220,9596</w:t>
            </w:r>
          </w:p>
        </w:tc>
        <w:tc>
          <w:tcPr>
            <w:tcW w:w="185" w:type="pct"/>
            <w:tcBorders>
              <w:top w:val="nil"/>
              <w:left w:val="nil"/>
              <w:bottom w:val="single" w:sz="4" w:space="0" w:color="auto"/>
              <w:right w:val="single" w:sz="4" w:space="0" w:color="auto"/>
            </w:tcBorders>
            <w:shd w:val="clear" w:color="auto" w:fill="auto"/>
            <w:vAlign w:val="center"/>
            <w:hideMark/>
          </w:tcPr>
          <w:p w14:paraId="6082B5E9"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 xml:space="preserve"> -</w:t>
            </w:r>
          </w:p>
        </w:tc>
        <w:tc>
          <w:tcPr>
            <w:tcW w:w="495" w:type="pct"/>
            <w:tcBorders>
              <w:top w:val="nil"/>
              <w:left w:val="nil"/>
              <w:bottom w:val="single" w:sz="4" w:space="0" w:color="auto"/>
              <w:right w:val="single" w:sz="4" w:space="0" w:color="auto"/>
            </w:tcBorders>
            <w:shd w:val="clear" w:color="auto" w:fill="auto"/>
            <w:vAlign w:val="center"/>
            <w:hideMark/>
          </w:tcPr>
          <w:p w14:paraId="11899CCA"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357,0437</w:t>
            </w:r>
          </w:p>
        </w:tc>
        <w:tc>
          <w:tcPr>
            <w:tcW w:w="683" w:type="pct"/>
            <w:tcBorders>
              <w:top w:val="nil"/>
              <w:left w:val="nil"/>
              <w:bottom w:val="single" w:sz="4" w:space="0" w:color="auto"/>
              <w:right w:val="single" w:sz="4" w:space="0" w:color="auto"/>
            </w:tcBorders>
            <w:shd w:val="clear" w:color="auto" w:fill="auto"/>
            <w:vAlign w:val="center"/>
            <w:hideMark/>
          </w:tcPr>
          <w:p w14:paraId="6750AF7F"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III</w:t>
            </w:r>
          </w:p>
        </w:tc>
      </w:tr>
      <w:tr w:rsidR="00A0691F" w:rsidRPr="00A0691F" w14:paraId="4214EFCA" w14:textId="77777777" w:rsidTr="00A0691F">
        <w:trPr>
          <w:trHeight w:val="20"/>
        </w:trPr>
        <w:tc>
          <w:tcPr>
            <w:tcW w:w="338" w:type="pct"/>
            <w:tcBorders>
              <w:top w:val="nil"/>
              <w:left w:val="single" w:sz="4" w:space="0" w:color="auto"/>
              <w:bottom w:val="single" w:sz="4" w:space="0" w:color="auto"/>
              <w:right w:val="single" w:sz="4" w:space="0" w:color="auto"/>
            </w:tcBorders>
            <w:shd w:val="clear" w:color="auto" w:fill="auto"/>
            <w:vAlign w:val="center"/>
            <w:hideMark/>
          </w:tcPr>
          <w:p w14:paraId="750F2614"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 </w:t>
            </w:r>
          </w:p>
        </w:tc>
        <w:tc>
          <w:tcPr>
            <w:tcW w:w="1470" w:type="pct"/>
            <w:tcBorders>
              <w:top w:val="nil"/>
              <w:left w:val="nil"/>
              <w:bottom w:val="single" w:sz="4" w:space="0" w:color="auto"/>
              <w:right w:val="single" w:sz="4" w:space="0" w:color="auto"/>
            </w:tcBorders>
            <w:shd w:val="clear" w:color="auto" w:fill="auto"/>
            <w:vAlign w:val="center"/>
            <w:hideMark/>
          </w:tcPr>
          <w:p w14:paraId="6134D0B0"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w:t>
            </w:r>
          </w:p>
        </w:tc>
        <w:tc>
          <w:tcPr>
            <w:tcW w:w="444" w:type="pct"/>
            <w:tcBorders>
              <w:top w:val="nil"/>
              <w:left w:val="nil"/>
              <w:bottom w:val="single" w:sz="4" w:space="0" w:color="auto"/>
              <w:right w:val="single" w:sz="4" w:space="0" w:color="auto"/>
            </w:tcBorders>
            <w:shd w:val="clear" w:color="auto" w:fill="auto"/>
            <w:vAlign w:val="center"/>
            <w:hideMark/>
          </w:tcPr>
          <w:p w14:paraId="4236E0DB"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9,6</w:t>
            </w:r>
          </w:p>
        </w:tc>
        <w:tc>
          <w:tcPr>
            <w:tcW w:w="393" w:type="pct"/>
            <w:tcBorders>
              <w:top w:val="nil"/>
              <w:left w:val="nil"/>
              <w:bottom w:val="single" w:sz="4" w:space="0" w:color="auto"/>
              <w:right w:val="single" w:sz="4" w:space="0" w:color="auto"/>
            </w:tcBorders>
            <w:shd w:val="clear" w:color="auto" w:fill="auto"/>
            <w:vAlign w:val="center"/>
            <w:hideMark/>
          </w:tcPr>
          <w:p w14:paraId="4E5D0122"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0,1</w:t>
            </w:r>
          </w:p>
        </w:tc>
        <w:tc>
          <w:tcPr>
            <w:tcW w:w="495" w:type="pct"/>
            <w:tcBorders>
              <w:top w:val="nil"/>
              <w:left w:val="nil"/>
              <w:bottom w:val="single" w:sz="4" w:space="0" w:color="auto"/>
              <w:right w:val="single" w:sz="4" w:space="0" w:color="auto"/>
            </w:tcBorders>
            <w:shd w:val="clear" w:color="auto" w:fill="auto"/>
            <w:vAlign w:val="center"/>
            <w:hideMark/>
          </w:tcPr>
          <w:p w14:paraId="61014B71"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28,4</w:t>
            </w:r>
          </w:p>
        </w:tc>
        <w:tc>
          <w:tcPr>
            <w:tcW w:w="495" w:type="pct"/>
            <w:tcBorders>
              <w:top w:val="nil"/>
              <w:left w:val="nil"/>
              <w:bottom w:val="single" w:sz="4" w:space="0" w:color="auto"/>
              <w:right w:val="single" w:sz="4" w:space="0" w:color="auto"/>
            </w:tcBorders>
            <w:shd w:val="clear" w:color="auto" w:fill="auto"/>
            <w:vAlign w:val="center"/>
            <w:hideMark/>
          </w:tcPr>
          <w:p w14:paraId="09B822F1"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61,9</w:t>
            </w:r>
          </w:p>
        </w:tc>
        <w:tc>
          <w:tcPr>
            <w:tcW w:w="185" w:type="pct"/>
            <w:tcBorders>
              <w:top w:val="nil"/>
              <w:left w:val="nil"/>
              <w:bottom w:val="single" w:sz="4" w:space="0" w:color="auto"/>
              <w:right w:val="single" w:sz="4" w:space="0" w:color="auto"/>
            </w:tcBorders>
            <w:shd w:val="clear" w:color="auto" w:fill="auto"/>
            <w:vAlign w:val="center"/>
            <w:hideMark/>
          </w:tcPr>
          <w:p w14:paraId="782138CF"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 xml:space="preserve"> -</w:t>
            </w:r>
          </w:p>
        </w:tc>
        <w:tc>
          <w:tcPr>
            <w:tcW w:w="495" w:type="pct"/>
            <w:tcBorders>
              <w:top w:val="nil"/>
              <w:left w:val="nil"/>
              <w:bottom w:val="single" w:sz="4" w:space="0" w:color="auto"/>
              <w:right w:val="single" w:sz="4" w:space="0" w:color="auto"/>
            </w:tcBorders>
            <w:shd w:val="clear" w:color="auto" w:fill="auto"/>
            <w:vAlign w:val="center"/>
            <w:hideMark/>
          </w:tcPr>
          <w:p w14:paraId="2D8D656C"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100</w:t>
            </w:r>
          </w:p>
        </w:tc>
        <w:tc>
          <w:tcPr>
            <w:tcW w:w="683" w:type="pct"/>
            <w:tcBorders>
              <w:top w:val="nil"/>
              <w:left w:val="nil"/>
              <w:bottom w:val="single" w:sz="4" w:space="0" w:color="auto"/>
              <w:right w:val="single" w:sz="4" w:space="0" w:color="auto"/>
            </w:tcBorders>
            <w:shd w:val="clear" w:color="auto" w:fill="auto"/>
            <w:vAlign w:val="center"/>
            <w:hideMark/>
          </w:tcPr>
          <w:p w14:paraId="24789C67" w14:textId="77777777" w:rsidR="00A0691F" w:rsidRPr="00A0691F" w:rsidRDefault="00A0691F" w:rsidP="00A0691F">
            <w:pPr>
              <w:widowControl/>
              <w:autoSpaceDE/>
              <w:autoSpaceDN/>
              <w:jc w:val="center"/>
              <w:rPr>
                <w:sz w:val="20"/>
                <w:szCs w:val="20"/>
                <w:lang w:eastAsia="ru-RU"/>
              </w:rPr>
            </w:pPr>
            <w:r w:rsidRPr="00A0691F">
              <w:rPr>
                <w:sz w:val="20"/>
                <w:szCs w:val="20"/>
                <w:lang w:eastAsia="ru-RU"/>
              </w:rPr>
              <w:t> </w:t>
            </w:r>
          </w:p>
        </w:tc>
      </w:tr>
    </w:tbl>
    <w:p w14:paraId="2FD8BE4C" w14:textId="745B997E" w:rsidR="007F0DF2" w:rsidRPr="00604B3A" w:rsidRDefault="002A690E" w:rsidP="00604B3A">
      <w:pPr>
        <w:pStyle w:val="a3"/>
        <w:widowControl/>
        <w:suppressAutoHyphens/>
      </w:pPr>
      <w:r>
        <w:rPr>
          <w:spacing w:val="-71"/>
          <w:sz w:val="28"/>
          <w:u w:val="single"/>
        </w:rPr>
        <w:t xml:space="preserve"> </w:t>
      </w:r>
    </w:p>
    <w:p w14:paraId="4F3CA109" w14:textId="3E96DB6E" w:rsidR="00746974" w:rsidRPr="00604B3A" w:rsidRDefault="00746974" w:rsidP="00604B3A">
      <w:pPr>
        <w:pStyle w:val="a3"/>
        <w:widowControl/>
        <w:suppressAutoHyphens/>
      </w:pPr>
      <w:r w:rsidRPr="00604B3A">
        <w:t>Территория лесничества относится к среднему классу природной пожарной опасности - III. Большая часть территории лесничества (61,9 %, или 220,9596 га) отнесена к 4 классу пожарной опасности (слабая пожарная опасность).</w:t>
      </w:r>
    </w:p>
    <w:p w14:paraId="29094267" w14:textId="50C5CC54" w:rsidR="007F0DF2" w:rsidRPr="004E4E00" w:rsidRDefault="002A690E" w:rsidP="00AE3298">
      <w:pPr>
        <w:pStyle w:val="a3"/>
        <w:widowControl/>
        <w:suppressAutoHyphens/>
      </w:pPr>
      <w:r w:rsidRPr="004E4E00">
        <w:t>Фактическая горимость лесных участков может быть выше и зависит от источников огня, в первую очередь от главного фактора возгораний, от людей, поэтому при прогнозировании загораний и лесных пожаров это должно учитываться пожарной службой городских лесов.</w:t>
      </w:r>
    </w:p>
    <w:p w14:paraId="63452642" w14:textId="344B8E52" w:rsidR="007F0DF2" w:rsidRPr="004E4E00" w:rsidRDefault="002A690E" w:rsidP="00AE3298">
      <w:pPr>
        <w:pStyle w:val="a3"/>
        <w:widowControl/>
        <w:suppressAutoHyphens/>
      </w:pPr>
      <w:r w:rsidRPr="004E4E00">
        <w:t>Наиболее высокую пожарную опасность имеют лесные квартала с преобладанием хвойных молодняков, расположенные в непосредственной близости от города.</w:t>
      </w:r>
    </w:p>
    <w:p w14:paraId="6ED99EB2" w14:textId="2DC276B1" w:rsidR="007F0DF2" w:rsidRPr="004E4E00" w:rsidRDefault="002A690E" w:rsidP="00AE3298">
      <w:pPr>
        <w:pStyle w:val="a3"/>
        <w:widowControl/>
        <w:suppressAutoHyphens/>
      </w:pPr>
      <w:r w:rsidRPr="004E4E00">
        <w:t>При разработке и утверждении ежегодных планов тушения лесных пожаров производится корректировка схем маршрутов патрулирования с учетом данных мониторинга пожарной опасности в ле</w:t>
      </w:r>
      <w:r w:rsidR="00D84E6F" w:rsidRPr="004E4E00">
        <w:t>сах. Предприятиям города, пре</w:t>
      </w:r>
      <w:r w:rsidRPr="004E4E00">
        <w:t>жде всего, обратить внимание на комплектацию людьми пожарных дружин, на</w:t>
      </w:r>
      <w:r w:rsidR="00D84E6F" w:rsidRPr="004E4E00">
        <w:t xml:space="preserve"> </w:t>
      </w:r>
      <w:r w:rsidRPr="004E4E00">
        <w:t>создание условий для ликвидации возможны</w:t>
      </w:r>
      <w:r w:rsidR="00D84E6F" w:rsidRPr="004E4E00">
        <w:t>х лесных пожаров, наличие необ</w:t>
      </w:r>
      <w:r w:rsidRPr="004E4E00">
        <w:t>ходимого оборудования и его дислокацию, а</w:t>
      </w:r>
      <w:r w:rsidR="00D84E6F" w:rsidRPr="004E4E00">
        <w:t xml:space="preserve"> также своевременное предостав</w:t>
      </w:r>
      <w:r w:rsidRPr="004E4E00">
        <w:t>ление необходимой информации в Управление по делам ГО и ЧС.</w:t>
      </w:r>
    </w:p>
    <w:p w14:paraId="2DAA0202" w14:textId="77777777" w:rsidR="007F0DF2" w:rsidRPr="004E4E00" w:rsidRDefault="002A690E" w:rsidP="00AE3298">
      <w:pPr>
        <w:pStyle w:val="a3"/>
        <w:widowControl/>
        <w:suppressAutoHyphens/>
      </w:pPr>
      <w:r w:rsidRPr="004E4E00">
        <w:t>Учитывая труднодоступность и большие расстояния между населенными пунктами, вся территория городских лесов о</w:t>
      </w:r>
      <w:r w:rsidR="00D84E6F" w:rsidRPr="004E4E00">
        <w:t>тнесена к зоне авиационного мо</w:t>
      </w:r>
      <w:r w:rsidRPr="004E4E00">
        <w:t>ниторинга.</w:t>
      </w:r>
    </w:p>
    <w:p w14:paraId="6E1BDD91" w14:textId="77777777" w:rsidR="007F0DF2" w:rsidRPr="004E4E00" w:rsidRDefault="002A690E" w:rsidP="00AE3298">
      <w:pPr>
        <w:pStyle w:val="a3"/>
        <w:widowControl/>
        <w:suppressAutoHyphens/>
      </w:pPr>
      <w:r w:rsidRPr="004E4E00">
        <w:t>Осуществление охраны лесов от пожаров предусматривае</w:t>
      </w:r>
      <w:r w:rsidR="00D84E6F" w:rsidRPr="004E4E00">
        <w:t>тся авиапатру</w:t>
      </w:r>
      <w:r w:rsidRPr="004E4E00">
        <w:t>лированием в пожароопасный сезон.</w:t>
      </w:r>
    </w:p>
    <w:p w14:paraId="3E0FF185" w14:textId="4BFBC5E7" w:rsidR="007F0DF2" w:rsidRPr="004E4E00" w:rsidRDefault="00E81B0F" w:rsidP="00AE3298">
      <w:pPr>
        <w:pStyle w:val="a3"/>
        <w:widowControl/>
        <w:suppressAutoHyphens/>
      </w:pPr>
      <w:r>
        <w:lastRenderedPageBreak/>
        <w:t xml:space="preserve">Авиапатрулирование </w:t>
      </w:r>
      <w:r w:rsidRPr="00DC64E7">
        <w:rPr>
          <w:sz w:val="20"/>
          <w:szCs w:val="20"/>
        </w:rPr>
        <w:t>–</w:t>
      </w:r>
      <w:r w:rsidR="002A690E" w:rsidRPr="004E4E00">
        <w:t xml:space="preserve"> один из наиболее эффективных методов охраны и защиты лесов, позволяющий осуществлять </w:t>
      </w:r>
      <w:r w:rsidR="00564057" w:rsidRPr="004E4E00">
        <w:t>мониторинг состояния лесных на</w:t>
      </w:r>
      <w:r w:rsidR="002A690E" w:rsidRPr="004E4E00">
        <w:t>саждений и получать объективные данные о фактической ситуации в лесах. В период пожароопасного сезона мониторинг лесных пожаров с воздуха играет важную роль в обнаружении и своевременной ликвидации очагов возгорания.</w:t>
      </w:r>
    </w:p>
    <w:p w14:paraId="04B16040" w14:textId="7F4F1421" w:rsidR="007F0DF2" w:rsidRPr="004E4E00" w:rsidRDefault="002A690E" w:rsidP="00AE3298">
      <w:pPr>
        <w:pStyle w:val="a3"/>
        <w:widowControl/>
        <w:suppressAutoHyphens/>
      </w:pPr>
      <w:r w:rsidRPr="004E4E00">
        <w:t>Также к мероприятиям по профилакти</w:t>
      </w:r>
      <w:r w:rsidR="00564057" w:rsidRPr="004E4E00">
        <w:t>ке пожарной безопасности город</w:t>
      </w:r>
      <w:r w:rsidR="00E81B0F">
        <w:t xml:space="preserve">ских лесов служит </w:t>
      </w:r>
      <w:r w:rsidR="00E81B0F" w:rsidRPr="00DC64E7">
        <w:rPr>
          <w:sz w:val="20"/>
          <w:szCs w:val="20"/>
        </w:rPr>
        <w:t>–</w:t>
      </w:r>
      <w:r w:rsidR="00E81B0F">
        <w:rPr>
          <w:sz w:val="20"/>
          <w:szCs w:val="20"/>
        </w:rPr>
        <w:t xml:space="preserve"> </w:t>
      </w:r>
      <w:r w:rsidRPr="004E4E00">
        <w:t>систематическое наземное патрулирование территории. Патрульным отводится роль дозорно-сторожевой службы с основной задачей – своевременное обнаружение лесных пожаров.</w:t>
      </w:r>
    </w:p>
    <w:p w14:paraId="23C61E11" w14:textId="77777777" w:rsidR="007F0DF2" w:rsidRPr="004E4E00" w:rsidRDefault="002A690E" w:rsidP="00AE3298">
      <w:pPr>
        <w:pStyle w:val="a3"/>
        <w:widowControl/>
        <w:suppressAutoHyphens/>
      </w:pPr>
      <w:r w:rsidRPr="004E4E00">
        <w:t>Мероприятия по противопожарной профилактике подразделяются на три основные группы:</w:t>
      </w:r>
    </w:p>
    <w:p w14:paraId="027C291A" w14:textId="77777777" w:rsidR="007F0DF2" w:rsidRPr="004E4E00" w:rsidRDefault="002A690E" w:rsidP="00746974">
      <w:pPr>
        <w:pStyle w:val="a6"/>
        <w:numPr>
          <w:ilvl w:val="0"/>
          <w:numId w:val="4"/>
        </w:numPr>
        <w:suppressAutoHyphens/>
        <w:ind w:left="0" w:firstLine="720"/>
        <w:jc w:val="both"/>
        <w:rPr>
          <w:sz w:val="24"/>
        </w:rPr>
      </w:pPr>
      <w:r w:rsidRPr="004E4E00">
        <w:rPr>
          <w:sz w:val="24"/>
        </w:rPr>
        <w:t>предупреждение возникновения лесных пожаров;</w:t>
      </w:r>
    </w:p>
    <w:p w14:paraId="70418363" w14:textId="77777777" w:rsidR="007F0DF2" w:rsidRPr="004E4E00" w:rsidRDefault="002A690E" w:rsidP="00746974">
      <w:pPr>
        <w:pStyle w:val="a6"/>
        <w:numPr>
          <w:ilvl w:val="0"/>
          <w:numId w:val="4"/>
        </w:numPr>
        <w:suppressAutoHyphens/>
        <w:ind w:left="0" w:firstLine="720"/>
        <w:jc w:val="both"/>
        <w:rPr>
          <w:sz w:val="24"/>
        </w:rPr>
      </w:pPr>
      <w:r w:rsidRPr="004E4E00">
        <w:rPr>
          <w:sz w:val="24"/>
        </w:rPr>
        <w:t>ограничение их распространения;</w:t>
      </w:r>
    </w:p>
    <w:p w14:paraId="1C5A6EF8" w14:textId="77777777" w:rsidR="007F0DF2" w:rsidRDefault="002A690E" w:rsidP="00746974">
      <w:pPr>
        <w:pStyle w:val="a6"/>
        <w:numPr>
          <w:ilvl w:val="0"/>
          <w:numId w:val="4"/>
        </w:numPr>
        <w:suppressAutoHyphens/>
        <w:ind w:left="0" w:firstLine="720"/>
        <w:jc w:val="both"/>
        <w:rPr>
          <w:sz w:val="24"/>
        </w:rPr>
      </w:pPr>
      <w:r w:rsidRPr="004E4E00">
        <w:rPr>
          <w:sz w:val="24"/>
        </w:rPr>
        <w:t>организационно-технические, лесоводственные и другие лесохозяйственные мероприятия, обеспечивающие пожарную устойчивость лесов и снижающие вероятность возникновения пожаров.</w:t>
      </w:r>
    </w:p>
    <w:p w14:paraId="6972FED0" w14:textId="52C46D8C" w:rsidR="00F34CA4" w:rsidRPr="004E4E00" w:rsidRDefault="00F34CA4" w:rsidP="00F34CA4">
      <w:pPr>
        <w:pStyle w:val="a6"/>
        <w:suppressAutoHyphens/>
        <w:ind w:left="0" w:firstLine="851"/>
        <w:jc w:val="both"/>
        <w:rPr>
          <w:sz w:val="24"/>
        </w:rPr>
      </w:pPr>
      <w:r w:rsidRPr="00F34CA4">
        <w:rPr>
          <w:sz w:val="24"/>
        </w:rPr>
        <w:t xml:space="preserve">Противопожарное обустройство городских лесов должно осуществляться согласно </w:t>
      </w:r>
      <w:r>
        <w:rPr>
          <w:sz w:val="24"/>
        </w:rPr>
        <w:t>н</w:t>
      </w:r>
      <w:r w:rsidRPr="00F34CA4">
        <w:rPr>
          <w:sz w:val="24"/>
        </w:rPr>
        <w:t>ормативам противопожарного обустройства лесов (на 1000 га общей площади лесов), утвержденных приказом Рослесхоза от 27.04.2012 № 174 «Об утверждении нормативов противопожарного обустройства лесов».</w:t>
      </w:r>
    </w:p>
    <w:p w14:paraId="545FF031" w14:textId="5A4B3F5C" w:rsidR="007F0DF2" w:rsidRPr="004E4E00" w:rsidRDefault="00F34CA4" w:rsidP="00AE3298">
      <w:pPr>
        <w:pStyle w:val="a3"/>
        <w:widowControl/>
        <w:suppressAutoHyphens/>
      </w:pPr>
      <w:r>
        <w:t>Н</w:t>
      </w:r>
      <w:r w:rsidR="002A690E" w:rsidRPr="004E4E00">
        <w:t>а ревизионный период</w:t>
      </w:r>
      <w:r>
        <w:t xml:space="preserve"> запроекти</w:t>
      </w:r>
      <w:r w:rsidRPr="004E4E00">
        <w:t>рова</w:t>
      </w:r>
      <w:r>
        <w:t>н</w:t>
      </w:r>
      <w:r w:rsidR="002A690E" w:rsidRPr="004E4E00">
        <w:t xml:space="preserve"> комплекс мер по профилактике, обнаружению и тушению лесных пожаров, указанных в таблице </w:t>
      </w:r>
      <w:r w:rsidR="00604B3A">
        <w:t>2.17.1.4</w:t>
      </w:r>
      <w:r w:rsidR="002A690E" w:rsidRPr="004E4E00">
        <w:t>.</w:t>
      </w:r>
    </w:p>
    <w:p w14:paraId="18BEA167" w14:textId="65C7325F" w:rsidR="004E4E00" w:rsidRPr="009E28F4" w:rsidRDefault="004E4E00" w:rsidP="00AE3298">
      <w:pPr>
        <w:keepNext/>
        <w:keepLines/>
        <w:suppressAutoHyphens/>
        <w:spacing w:before="120" w:after="120"/>
        <w:jc w:val="right"/>
        <w:rPr>
          <w:sz w:val="24"/>
          <w:szCs w:val="24"/>
        </w:rPr>
      </w:pPr>
      <w:r w:rsidRPr="009E28F4">
        <w:rPr>
          <w:sz w:val="24"/>
          <w:szCs w:val="24"/>
        </w:rPr>
        <w:t>Таблица 2</w:t>
      </w:r>
      <w:r w:rsidR="00604B3A">
        <w:rPr>
          <w:sz w:val="24"/>
          <w:szCs w:val="24"/>
        </w:rPr>
        <w:t>.</w:t>
      </w:r>
      <w:r>
        <w:rPr>
          <w:sz w:val="24"/>
          <w:szCs w:val="24"/>
        </w:rPr>
        <w:t>17.1.</w:t>
      </w:r>
      <w:r w:rsidR="00604B3A">
        <w:rPr>
          <w:sz w:val="24"/>
          <w:szCs w:val="24"/>
        </w:rPr>
        <w:t>4</w:t>
      </w:r>
    </w:p>
    <w:p w14:paraId="154476BE" w14:textId="333D2121" w:rsidR="007F0DF2" w:rsidRPr="004E4E00" w:rsidRDefault="002A690E" w:rsidP="00AE3298">
      <w:pPr>
        <w:keepNext/>
        <w:keepLines/>
        <w:suppressAutoHyphens/>
        <w:spacing w:before="120" w:after="120"/>
        <w:jc w:val="center"/>
        <w:rPr>
          <w:sz w:val="24"/>
        </w:rPr>
      </w:pPr>
      <w:r w:rsidRPr="004E4E00">
        <w:rPr>
          <w:sz w:val="24"/>
        </w:rPr>
        <w:t>Объ</w:t>
      </w:r>
      <w:r w:rsidR="00575D2B">
        <w:rPr>
          <w:sz w:val="24"/>
        </w:rPr>
        <w:t>е</w:t>
      </w:r>
      <w:r w:rsidRPr="004E4E00">
        <w:rPr>
          <w:sz w:val="24"/>
        </w:rPr>
        <w:t>м мероприятий по противопожарному ус</w:t>
      </w:r>
      <w:r w:rsidR="00564057" w:rsidRPr="004E4E00">
        <w:rPr>
          <w:sz w:val="24"/>
        </w:rPr>
        <w:t xml:space="preserve">тройству лесных массивов </w:t>
      </w:r>
      <w:r w:rsidR="00564057" w:rsidRPr="00DC10F2">
        <w:rPr>
          <w:sz w:val="24"/>
        </w:rPr>
        <w:t>на 2020–2030</w:t>
      </w:r>
      <w:r w:rsidRPr="00DC10F2">
        <w:rPr>
          <w:sz w:val="24"/>
        </w:rPr>
        <w:t xml:space="preserve"> годы</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520"/>
        <w:gridCol w:w="4011"/>
        <w:gridCol w:w="739"/>
        <w:gridCol w:w="1111"/>
        <w:gridCol w:w="1720"/>
        <w:gridCol w:w="1538"/>
      </w:tblGrid>
      <w:tr w:rsidR="007F0DF2" w:rsidRPr="004E4E00" w14:paraId="4EE56248" w14:textId="77777777" w:rsidTr="001B37B7">
        <w:trPr>
          <w:cantSplit/>
          <w:trHeight w:val="20"/>
          <w:tblHeader/>
          <w:jc w:val="center"/>
        </w:trPr>
        <w:tc>
          <w:tcPr>
            <w:tcW w:w="520" w:type="dxa"/>
            <w:vMerge w:val="restart"/>
            <w:vAlign w:val="center"/>
          </w:tcPr>
          <w:p w14:paraId="2F8C4B79" w14:textId="77777777" w:rsidR="007F0DF2" w:rsidRPr="004E4E00" w:rsidRDefault="002A690E" w:rsidP="00AE3298">
            <w:pPr>
              <w:pStyle w:val="TableParagraph"/>
              <w:keepNext/>
              <w:suppressAutoHyphens/>
              <w:jc w:val="center"/>
              <w:rPr>
                <w:sz w:val="20"/>
                <w:szCs w:val="20"/>
              </w:rPr>
            </w:pPr>
            <w:r w:rsidRPr="004E4E00">
              <w:rPr>
                <w:sz w:val="20"/>
                <w:szCs w:val="20"/>
              </w:rPr>
              <w:t>№ п/п</w:t>
            </w:r>
          </w:p>
        </w:tc>
        <w:tc>
          <w:tcPr>
            <w:tcW w:w="4011" w:type="dxa"/>
            <w:vMerge w:val="restart"/>
            <w:vAlign w:val="center"/>
          </w:tcPr>
          <w:p w14:paraId="3E31CD54" w14:textId="77777777" w:rsidR="007F0DF2" w:rsidRPr="004E4E00" w:rsidRDefault="002A690E" w:rsidP="00AE3298">
            <w:pPr>
              <w:pStyle w:val="TableParagraph"/>
              <w:keepNext/>
              <w:suppressAutoHyphens/>
              <w:jc w:val="center"/>
              <w:rPr>
                <w:sz w:val="20"/>
                <w:szCs w:val="20"/>
              </w:rPr>
            </w:pPr>
            <w:r w:rsidRPr="004E4E00">
              <w:rPr>
                <w:sz w:val="20"/>
                <w:szCs w:val="20"/>
              </w:rPr>
              <w:t>Меры противопожарного обустройства лесов</w:t>
            </w:r>
          </w:p>
        </w:tc>
        <w:tc>
          <w:tcPr>
            <w:tcW w:w="739" w:type="dxa"/>
            <w:vMerge w:val="restart"/>
            <w:vAlign w:val="center"/>
          </w:tcPr>
          <w:p w14:paraId="39785AC2" w14:textId="77777777" w:rsidR="007F0DF2" w:rsidRPr="004E4E00" w:rsidRDefault="002A690E" w:rsidP="00AE3298">
            <w:pPr>
              <w:pStyle w:val="TableParagraph"/>
              <w:keepNext/>
              <w:suppressAutoHyphens/>
              <w:jc w:val="center"/>
              <w:rPr>
                <w:sz w:val="20"/>
                <w:szCs w:val="20"/>
              </w:rPr>
            </w:pPr>
            <w:r w:rsidRPr="004E4E00">
              <w:rPr>
                <w:sz w:val="20"/>
                <w:szCs w:val="20"/>
              </w:rPr>
              <w:t>Ед. изм.</w:t>
            </w:r>
          </w:p>
        </w:tc>
        <w:tc>
          <w:tcPr>
            <w:tcW w:w="4369" w:type="dxa"/>
            <w:gridSpan w:val="3"/>
            <w:vAlign w:val="center"/>
          </w:tcPr>
          <w:p w14:paraId="593E879C" w14:textId="5B92D745" w:rsidR="007F0DF2" w:rsidRPr="004E4E00" w:rsidRDefault="0099635D" w:rsidP="008E5A4C">
            <w:pPr>
              <w:pStyle w:val="TableParagraph"/>
              <w:keepNext/>
              <w:suppressAutoHyphens/>
              <w:jc w:val="center"/>
              <w:rPr>
                <w:sz w:val="20"/>
                <w:szCs w:val="20"/>
              </w:rPr>
            </w:pPr>
            <w:proofErr w:type="spellStart"/>
            <w:r w:rsidRPr="004E4E00">
              <w:rPr>
                <w:sz w:val="20"/>
                <w:szCs w:val="20"/>
              </w:rPr>
              <w:t>Притундровых</w:t>
            </w:r>
            <w:proofErr w:type="spellEnd"/>
            <w:r w:rsidRPr="004E4E00">
              <w:rPr>
                <w:sz w:val="20"/>
                <w:szCs w:val="20"/>
              </w:rPr>
              <w:t xml:space="preserve"> лесов и </w:t>
            </w:r>
            <w:proofErr w:type="spellStart"/>
            <w:r w:rsidRPr="004E4E00">
              <w:rPr>
                <w:sz w:val="20"/>
                <w:szCs w:val="20"/>
              </w:rPr>
              <w:t>редкостойной</w:t>
            </w:r>
            <w:proofErr w:type="spellEnd"/>
            <w:r w:rsidRPr="004E4E00">
              <w:rPr>
                <w:sz w:val="20"/>
                <w:szCs w:val="20"/>
              </w:rPr>
              <w:t xml:space="preserve"> тайги Европейско-Уральской части Российской Федерации</w:t>
            </w:r>
          </w:p>
        </w:tc>
      </w:tr>
      <w:tr w:rsidR="007F0DF2" w:rsidRPr="004E4E00" w14:paraId="6F83649A" w14:textId="77777777" w:rsidTr="001B37B7">
        <w:trPr>
          <w:cantSplit/>
          <w:trHeight w:val="20"/>
          <w:tblHeader/>
          <w:jc w:val="center"/>
        </w:trPr>
        <w:tc>
          <w:tcPr>
            <w:tcW w:w="520" w:type="dxa"/>
            <w:vMerge/>
            <w:tcBorders>
              <w:top w:val="nil"/>
            </w:tcBorders>
            <w:vAlign w:val="center"/>
          </w:tcPr>
          <w:p w14:paraId="50F8529A" w14:textId="77777777" w:rsidR="007F0DF2" w:rsidRPr="004E4E00" w:rsidRDefault="007F0DF2" w:rsidP="00AE3298">
            <w:pPr>
              <w:keepNext/>
              <w:suppressAutoHyphens/>
              <w:jc w:val="center"/>
              <w:rPr>
                <w:sz w:val="20"/>
                <w:szCs w:val="20"/>
              </w:rPr>
            </w:pPr>
          </w:p>
        </w:tc>
        <w:tc>
          <w:tcPr>
            <w:tcW w:w="4011" w:type="dxa"/>
            <w:vMerge/>
            <w:tcBorders>
              <w:top w:val="nil"/>
            </w:tcBorders>
            <w:vAlign w:val="center"/>
          </w:tcPr>
          <w:p w14:paraId="6185ADBE" w14:textId="77777777" w:rsidR="007F0DF2" w:rsidRPr="004E4E00" w:rsidRDefault="007F0DF2" w:rsidP="00AE3298">
            <w:pPr>
              <w:keepNext/>
              <w:suppressAutoHyphens/>
              <w:jc w:val="center"/>
              <w:rPr>
                <w:sz w:val="20"/>
                <w:szCs w:val="20"/>
              </w:rPr>
            </w:pPr>
          </w:p>
        </w:tc>
        <w:tc>
          <w:tcPr>
            <w:tcW w:w="739" w:type="dxa"/>
            <w:vMerge/>
            <w:tcBorders>
              <w:top w:val="nil"/>
            </w:tcBorders>
            <w:vAlign w:val="center"/>
          </w:tcPr>
          <w:p w14:paraId="60673D05" w14:textId="77777777" w:rsidR="007F0DF2" w:rsidRPr="004E4E00" w:rsidRDefault="007F0DF2" w:rsidP="00AE3298">
            <w:pPr>
              <w:keepNext/>
              <w:suppressAutoHyphens/>
              <w:jc w:val="center"/>
              <w:rPr>
                <w:sz w:val="20"/>
                <w:szCs w:val="20"/>
              </w:rPr>
            </w:pPr>
          </w:p>
        </w:tc>
        <w:tc>
          <w:tcPr>
            <w:tcW w:w="1111" w:type="dxa"/>
            <w:vAlign w:val="center"/>
          </w:tcPr>
          <w:p w14:paraId="6217DF5A" w14:textId="69B71F56" w:rsidR="007F0DF2" w:rsidRPr="004E4E00" w:rsidRDefault="002A690E" w:rsidP="00AE3298">
            <w:pPr>
              <w:pStyle w:val="TableParagraph"/>
              <w:keepNext/>
              <w:suppressAutoHyphens/>
              <w:jc w:val="center"/>
              <w:rPr>
                <w:sz w:val="20"/>
                <w:szCs w:val="20"/>
              </w:rPr>
            </w:pPr>
            <w:r w:rsidRPr="004E4E00">
              <w:rPr>
                <w:sz w:val="20"/>
                <w:szCs w:val="20"/>
              </w:rPr>
              <w:t>защитные леса</w:t>
            </w:r>
          </w:p>
        </w:tc>
        <w:tc>
          <w:tcPr>
            <w:tcW w:w="1720" w:type="dxa"/>
            <w:vAlign w:val="center"/>
          </w:tcPr>
          <w:p w14:paraId="673B705D" w14:textId="77777777" w:rsidR="007F0DF2" w:rsidRPr="004E4E00" w:rsidRDefault="00564057" w:rsidP="00AE3298">
            <w:pPr>
              <w:pStyle w:val="TableParagraph"/>
              <w:keepNext/>
              <w:suppressAutoHyphens/>
              <w:jc w:val="center"/>
              <w:rPr>
                <w:sz w:val="20"/>
                <w:szCs w:val="20"/>
              </w:rPr>
            </w:pPr>
            <w:r w:rsidRPr="004E4E00">
              <w:rPr>
                <w:sz w:val="20"/>
                <w:szCs w:val="20"/>
              </w:rPr>
              <w:t>эксплуатаци</w:t>
            </w:r>
            <w:r w:rsidR="002A690E" w:rsidRPr="004E4E00">
              <w:rPr>
                <w:sz w:val="20"/>
                <w:szCs w:val="20"/>
              </w:rPr>
              <w:t>онные леса</w:t>
            </w:r>
          </w:p>
        </w:tc>
        <w:tc>
          <w:tcPr>
            <w:tcW w:w="1538" w:type="dxa"/>
            <w:vAlign w:val="center"/>
          </w:tcPr>
          <w:p w14:paraId="6E5289F5" w14:textId="4DD82BE5" w:rsidR="007F0DF2" w:rsidRPr="004E4E00" w:rsidRDefault="002A690E" w:rsidP="00AE3298">
            <w:pPr>
              <w:pStyle w:val="TableParagraph"/>
              <w:keepNext/>
              <w:suppressAutoHyphens/>
              <w:jc w:val="center"/>
              <w:rPr>
                <w:sz w:val="20"/>
                <w:szCs w:val="20"/>
              </w:rPr>
            </w:pPr>
            <w:r w:rsidRPr="004E4E00">
              <w:rPr>
                <w:sz w:val="20"/>
                <w:szCs w:val="20"/>
              </w:rPr>
              <w:t>потребно в соответствии с нормативами</w:t>
            </w:r>
          </w:p>
        </w:tc>
      </w:tr>
      <w:tr w:rsidR="007F0DF2" w:rsidRPr="004E4E00" w14:paraId="1D48951B" w14:textId="77777777" w:rsidTr="001B37B7">
        <w:trPr>
          <w:cantSplit/>
          <w:trHeight w:val="20"/>
          <w:jc w:val="center"/>
        </w:trPr>
        <w:tc>
          <w:tcPr>
            <w:tcW w:w="520" w:type="dxa"/>
            <w:vAlign w:val="center"/>
          </w:tcPr>
          <w:p w14:paraId="1EB757AA" w14:textId="77777777" w:rsidR="007F0DF2" w:rsidRPr="004E4E00" w:rsidRDefault="002A690E" w:rsidP="00AE3298">
            <w:pPr>
              <w:pStyle w:val="TableParagraph"/>
              <w:suppressAutoHyphens/>
              <w:jc w:val="center"/>
              <w:rPr>
                <w:sz w:val="20"/>
                <w:szCs w:val="20"/>
              </w:rPr>
            </w:pPr>
            <w:r w:rsidRPr="004E4E00">
              <w:rPr>
                <w:sz w:val="20"/>
                <w:szCs w:val="20"/>
              </w:rPr>
              <w:t>1</w:t>
            </w:r>
          </w:p>
        </w:tc>
        <w:tc>
          <w:tcPr>
            <w:tcW w:w="4011" w:type="dxa"/>
            <w:vAlign w:val="center"/>
          </w:tcPr>
          <w:p w14:paraId="7AAAE800" w14:textId="77777777" w:rsidR="007F0DF2" w:rsidRPr="004E4E00" w:rsidRDefault="002A690E" w:rsidP="00AE3298">
            <w:pPr>
              <w:pStyle w:val="TableParagraph"/>
              <w:suppressAutoHyphens/>
              <w:jc w:val="center"/>
              <w:rPr>
                <w:sz w:val="20"/>
                <w:szCs w:val="20"/>
              </w:rPr>
            </w:pPr>
            <w:r w:rsidRPr="004E4E00">
              <w:rPr>
                <w:sz w:val="20"/>
                <w:szCs w:val="20"/>
              </w:rPr>
              <w:t>2</w:t>
            </w:r>
          </w:p>
        </w:tc>
        <w:tc>
          <w:tcPr>
            <w:tcW w:w="739" w:type="dxa"/>
            <w:vAlign w:val="center"/>
          </w:tcPr>
          <w:p w14:paraId="099340A3" w14:textId="77777777" w:rsidR="007F0DF2" w:rsidRPr="004E4E00" w:rsidRDefault="002A690E" w:rsidP="00AE3298">
            <w:pPr>
              <w:pStyle w:val="TableParagraph"/>
              <w:suppressAutoHyphens/>
              <w:jc w:val="center"/>
              <w:rPr>
                <w:sz w:val="20"/>
                <w:szCs w:val="20"/>
              </w:rPr>
            </w:pPr>
            <w:r w:rsidRPr="004E4E00">
              <w:rPr>
                <w:sz w:val="20"/>
                <w:szCs w:val="20"/>
              </w:rPr>
              <w:t>3</w:t>
            </w:r>
          </w:p>
        </w:tc>
        <w:tc>
          <w:tcPr>
            <w:tcW w:w="1111" w:type="dxa"/>
            <w:vAlign w:val="center"/>
          </w:tcPr>
          <w:p w14:paraId="712371C6" w14:textId="77777777" w:rsidR="007F0DF2" w:rsidRPr="004E4E00" w:rsidRDefault="002A690E" w:rsidP="00AE3298">
            <w:pPr>
              <w:pStyle w:val="TableParagraph"/>
              <w:suppressAutoHyphens/>
              <w:jc w:val="center"/>
              <w:rPr>
                <w:sz w:val="20"/>
                <w:szCs w:val="20"/>
              </w:rPr>
            </w:pPr>
            <w:r w:rsidRPr="004E4E00">
              <w:rPr>
                <w:sz w:val="20"/>
                <w:szCs w:val="20"/>
              </w:rPr>
              <w:t>4</w:t>
            </w:r>
          </w:p>
        </w:tc>
        <w:tc>
          <w:tcPr>
            <w:tcW w:w="1720" w:type="dxa"/>
            <w:vAlign w:val="center"/>
          </w:tcPr>
          <w:p w14:paraId="77D09A7C" w14:textId="77777777" w:rsidR="007F0DF2" w:rsidRPr="004E4E00" w:rsidRDefault="002A690E" w:rsidP="00AE3298">
            <w:pPr>
              <w:pStyle w:val="TableParagraph"/>
              <w:suppressAutoHyphens/>
              <w:jc w:val="center"/>
              <w:rPr>
                <w:sz w:val="20"/>
                <w:szCs w:val="20"/>
              </w:rPr>
            </w:pPr>
            <w:r w:rsidRPr="004E4E00">
              <w:rPr>
                <w:sz w:val="20"/>
                <w:szCs w:val="20"/>
              </w:rPr>
              <w:t>5</w:t>
            </w:r>
          </w:p>
        </w:tc>
        <w:tc>
          <w:tcPr>
            <w:tcW w:w="1538" w:type="dxa"/>
            <w:vAlign w:val="center"/>
          </w:tcPr>
          <w:p w14:paraId="18C37412" w14:textId="77777777" w:rsidR="007F0DF2" w:rsidRPr="004E4E00" w:rsidRDefault="002A690E" w:rsidP="00AE3298">
            <w:pPr>
              <w:pStyle w:val="TableParagraph"/>
              <w:suppressAutoHyphens/>
              <w:jc w:val="center"/>
              <w:rPr>
                <w:sz w:val="20"/>
                <w:szCs w:val="20"/>
              </w:rPr>
            </w:pPr>
            <w:r w:rsidRPr="004E4E00">
              <w:rPr>
                <w:sz w:val="20"/>
                <w:szCs w:val="20"/>
              </w:rPr>
              <w:t>6</w:t>
            </w:r>
          </w:p>
        </w:tc>
      </w:tr>
      <w:tr w:rsidR="00074F43" w:rsidRPr="004E4E00" w14:paraId="1D87DAF7" w14:textId="77777777" w:rsidTr="001B37B7">
        <w:trPr>
          <w:cantSplit/>
          <w:trHeight w:val="20"/>
          <w:jc w:val="center"/>
        </w:trPr>
        <w:tc>
          <w:tcPr>
            <w:tcW w:w="520" w:type="dxa"/>
            <w:vMerge w:val="restart"/>
            <w:vAlign w:val="center"/>
          </w:tcPr>
          <w:p w14:paraId="048CF9FD" w14:textId="77777777" w:rsidR="00074F43" w:rsidRPr="004E4E00" w:rsidRDefault="00074F43" w:rsidP="00AE3298">
            <w:pPr>
              <w:pStyle w:val="TableParagraph"/>
              <w:suppressAutoHyphens/>
              <w:jc w:val="center"/>
              <w:rPr>
                <w:sz w:val="20"/>
                <w:szCs w:val="20"/>
              </w:rPr>
            </w:pPr>
            <w:r w:rsidRPr="004E4E00">
              <w:rPr>
                <w:sz w:val="20"/>
                <w:szCs w:val="20"/>
              </w:rPr>
              <w:t>1</w:t>
            </w:r>
          </w:p>
        </w:tc>
        <w:tc>
          <w:tcPr>
            <w:tcW w:w="4011" w:type="dxa"/>
            <w:vAlign w:val="center"/>
          </w:tcPr>
          <w:p w14:paraId="6DD56BAF" w14:textId="515FEEEB" w:rsidR="00074F43" w:rsidRPr="004E4E00" w:rsidRDefault="00074F43" w:rsidP="00AE3298">
            <w:pPr>
              <w:pStyle w:val="TableParagraph"/>
              <w:suppressAutoHyphens/>
              <w:jc w:val="center"/>
              <w:rPr>
                <w:sz w:val="20"/>
                <w:szCs w:val="20"/>
              </w:rPr>
            </w:pPr>
            <w:r w:rsidRPr="004E4E00">
              <w:rPr>
                <w:sz w:val="20"/>
                <w:szCs w:val="20"/>
              </w:rPr>
              <w:t>Установка и размещение стендов и других знаков и указателей, со</w:t>
            </w:r>
            <w:r>
              <w:rPr>
                <w:sz w:val="20"/>
                <w:szCs w:val="20"/>
              </w:rPr>
              <w:t>держа</w:t>
            </w:r>
            <w:r w:rsidRPr="004E4E00">
              <w:rPr>
                <w:sz w:val="20"/>
                <w:szCs w:val="20"/>
              </w:rPr>
              <w:t>щих информацию о мерах пожарной безопасности в лесах, в виде:</w:t>
            </w:r>
          </w:p>
        </w:tc>
        <w:tc>
          <w:tcPr>
            <w:tcW w:w="739" w:type="dxa"/>
            <w:vMerge w:val="restart"/>
            <w:vAlign w:val="center"/>
          </w:tcPr>
          <w:p w14:paraId="0421B95F" w14:textId="77777777" w:rsidR="00074F43" w:rsidRPr="004E4E00" w:rsidRDefault="00074F43" w:rsidP="00AE3298">
            <w:pPr>
              <w:pStyle w:val="TableParagraph"/>
              <w:suppressAutoHyphens/>
              <w:jc w:val="center"/>
              <w:rPr>
                <w:sz w:val="20"/>
                <w:szCs w:val="20"/>
              </w:rPr>
            </w:pPr>
            <w:r w:rsidRPr="004E4E00">
              <w:rPr>
                <w:sz w:val="20"/>
                <w:szCs w:val="20"/>
              </w:rPr>
              <w:t>шт.</w:t>
            </w:r>
          </w:p>
        </w:tc>
        <w:tc>
          <w:tcPr>
            <w:tcW w:w="4369" w:type="dxa"/>
            <w:gridSpan w:val="3"/>
            <w:vAlign w:val="center"/>
          </w:tcPr>
          <w:p w14:paraId="1CD11E65" w14:textId="77777777" w:rsidR="00074F43" w:rsidRPr="004E4E00" w:rsidRDefault="00074F43" w:rsidP="00AE3298">
            <w:pPr>
              <w:pStyle w:val="TableParagraph"/>
              <w:suppressAutoHyphens/>
              <w:jc w:val="center"/>
              <w:rPr>
                <w:sz w:val="20"/>
                <w:szCs w:val="20"/>
              </w:rPr>
            </w:pPr>
          </w:p>
        </w:tc>
      </w:tr>
      <w:tr w:rsidR="00074F43" w:rsidRPr="004E4E00" w14:paraId="7956A423" w14:textId="77777777" w:rsidTr="00A31163">
        <w:trPr>
          <w:cantSplit/>
          <w:trHeight w:val="20"/>
          <w:jc w:val="center"/>
        </w:trPr>
        <w:tc>
          <w:tcPr>
            <w:tcW w:w="520" w:type="dxa"/>
            <w:vMerge/>
            <w:vAlign w:val="center"/>
          </w:tcPr>
          <w:p w14:paraId="7FE7FA23" w14:textId="77777777" w:rsidR="00074F43" w:rsidRPr="004E4E00" w:rsidRDefault="00074F43" w:rsidP="00AE3298">
            <w:pPr>
              <w:suppressAutoHyphens/>
              <w:jc w:val="center"/>
              <w:rPr>
                <w:sz w:val="20"/>
                <w:szCs w:val="20"/>
              </w:rPr>
            </w:pPr>
          </w:p>
        </w:tc>
        <w:tc>
          <w:tcPr>
            <w:tcW w:w="4011" w:type="dxa"/>
            <w:vAlign w:val="center"/>
          </w:tcPr>
          <w:p w14:paraId="01740AB4" w14:textId="77777777" w:rsidR="00074F43" w:rsidRPr="004E4E00" w:rsidRDefault="00074F43" w:rsidP="00AE3298">
            <w:pPr>
              <w:pStyle w:val="TableParagraph"/>
              <w:suppressAutoHyphens/>
              <w:jc w:val="center"/>
              <w:rPr>
                <w:sz w:val="20"/>
                <w:szCs w:val="20"/>
              </w:rPr>
            </w:pPr>
            <w:r w:rsidRPr="004E4E00">
              <w:rPr>
                <w:sz w:val="20"/>
                <w:szCs w:val="20"/>
              </w:rPr>
              <w:t>стендов</w:t>
            </w:r>
          </w:p>
        </w:tc>
        <w:tc>
          <w:tcPr>
            <w:tcW w:w="739" w:type="dxa"/>
            <w:vMerge/>
            <w:tcBorders>
              <w:top w:val="nil"/>
            </w:tcBorders>
            <w:vAlign w:val="center"/>
          </w:tcPr>
          <w:p w14:paraId="5BCB43C7" w14:textId="77777777" w:rsidR="00074F43" w:rsidRPr="004E4E00" w:rsidRDefault="00074F43" w:rsidP="00AE3298">
            <w:pPr>
              <w:suppressAutoHyphens/>
              <w:jc w:val="center"/>
              <w:rPr>
                <w:sz w:val="20"/>
                <w:szCs w:val="20"/>
              </w:rPr>
            </w:pPr>
          </w:p>
        </w:tc>
        <w:tc>
          <w:tcPr>
            <w:tcW w:w="4369" w:type="dxa"/>
            <w:gridSpan w:val="3"/>
            <w:vAlign w:val="center"/>
          </w:tcPr>
          <w:p w14:paraId="6E9C32D2" w14:textId="2F153B31" w:rsidR="00074F43" w:rsidRPr="004E4E00" w:rsidRDefault="00074F43" w:rsidP="00AE3298">
            <w:pPr>
              <w:pStyle w:val="TableParagraph"/>
              <w:suppressAutoHyphens/>
              <w:jc w:val="center"/>
              <w:rPr>
                <w:sz w:val="20"/>
                <w:szCs w:val="20"/>
              </w:rPr>
            </w:pPr>
            <w:r w:rsidRPr="004E4E00">
              <w:rPr>
                <w:sz w:val="20"/>
                <w:szCs w:val="20"/>
              </w:rPr>
              <w:t>не менее одной на лесничество (у</w:t>
            </w:r>
            <w:r w:rsidR="00327773">
              <w:rPr>
                <w:sz w:val="20"/>
                <w:szCs w:val="20"/>
              </w:rPr>
              <w:t>частковое лесничество)</w:t>
            </w:r>
          </w:p>
        </w:tc>
      </w:tr>
      <w:tr w:rsidR="00074F43" w:rsidRPr="004E4E00" w14:paraId="1C4D8CE0" w14:textId="77777777" w:rsidTr="00A31163">
        <w:trPr>
          <w:cantSplit/>
          <w:trHeight w:val="20"/>
          <w:jc w:val="center"/>
        </w:trPr>
        <w:tc>
          <w:tcPr>
            <w:tcW w:w="520" w:type="dxa"/>
            <w:vMerge/>
            <w:vAlign w:val="center"/>
          </w:tcPr>
          <w:p w14:paraId="0BE3CAAE" w14:textId="77777777" w:rsidR="00074F43" w:rsidRPr="004E4E00" w:rsidRDefault="00074F43" w:rsidP="00AE3298">
            <w:pPr>
              <w:suppressAutoHyphens/>
              <w:jc w:val="center"/>
              <w:rPr>
                <w:sz w:val="20"/>
                <w:szCs w:val="20"/>
              </w:rPr>
            </w:pPr>
          </w:p>
        </w:tc>
        <w:tc>
          <w:tcPr>
            <w:tcW w:w="4011" w:type="dxa"/>
            <w:vAlign w:val="center"/>
          </w:tcPr>
          <w:p w14:paraId="3CE32158" w14:textId="77777777" w:rsidR="00074F43" w:rsidRPr="004E4E00" w:rsidRDefault="00074F43" w:rsidP="00AE3298">
            <w:pPr>
              <w:pStyle w:val="TableParagraph"/>
              <w:suppressAutoHyphens/>
              <w:jc w:val="center"/>
              <w:rPr>
                <w:sz w:val="20"/>
                <w:szCs w:val="20"/>
              </w:rPr>
            </w:pPr>
            <w:r w:rsidRPr="004E4E00">
              <w:rPr>
                <w:sz w:val="20"/>
                <w:szCs w:val="20"/>
              </w:rPr>
              <w:t>плакатов</w:t>
            </w:r>
          </w:p>
        </w:tc>
        <w:tc>
          <w:tcPr>
            <w:tcW w:w="739" w:type="dxa"/>
            <w:vMerge/>
            <w:tcBorders>
              <w:top w:val="nil"/>
            </w:tcBorders>
            <w:vAlign w:val="center"/>
          </w:tcPr>
          <w:p w14:paraId="70830648" w14:textId="77777777" w:rsidR="00074F43" w:rsidRPr="004E4E00" w:rsidRDefault="00074F43" w:rsidP="00AE3298">
            <w:pPr>
              <w:suppressAutoHyphens/>
              <w:jc w:val="center"/>
              <w:rPr>
                <w:sz w:val="20"/>
                <w:szCs w:val="20"/>
              </w:rPr>
            </w:pPr>
          </w:p>
        </w:tc>
        <w:tc>
          <w:tcPr>
            <w:tcW w:w="1111" w:type="dxa"/>
            <w:vAlign w:val="center"/>
          </w:tcPr>
          <w:p w14:paraId="6D94E5C6" w14:textId="77777777" w:rsidR="00074F43" w:rsidRPr="004E4E00" w:rsidRDefault="00074F43" w:rsidP="00AE3298">
            <w:pPr>
              <w:pStyle w:val="TableParagraph"/>
              <w:suppressAutoHyphens/>
              <w:jc w:val="center"/>
              <w:rPr>
                <w:sz w:val="20"/>
                <w:szCs w:val="20"/>
              </w:rPr>
            </w:pPr>
            <w:r w:rsidRPr="004E4E00">
              <w:rPr>
                <w:sz w:val="20"/>
                <w:szCs w:val="20"/>
              </w:rPr>
              <w:t>0,1</w:t>
            </w:r>
          </w:p>
        </w:tc>
        <w:tc>
          <w:tcPr>
            <w:tcW w:w="1720" w:type="dxa"/>
            <w:vAlign w:val="center"/>
          </w:tcPr>
          <w:p w14:paraId="043FD33F" w14:textId="77777777" w:rsidR="00074F43" w:rsidRPr="004E4E00" w:rsidRDefault="00074F43" w:rsidP="00AE3298">
            <w:pPr>
              <w:pStyle w:val="TableParagraph"/>
              <w:suppressAutoHyphens/>
              <w:jc w:val="center"/>
              <w:rPr>
                <w:sz w:val="20"/>
                <w:szCs w:val="20"/>
              </w:rPr>
            </w:pPr>
            <w:r w:rsidRPr="004E4E00">
              <w:rPr>
                <w:sz w:val="20"/>
                <w:szCs w:val="20"/>
              </w:rPr>
              <w:t>0,1</w:t>
            </w:r>
          </w:p>
        </w:tc>
        <w:tc>
          <w:tcPr>
            <w:tcW w:w="1538" w:type="dxa"/>
            <w:vAlign w:val="center"/>
          </w:tcPr>
          <w:p w14:paraId="1F97C42C" w14:textId="77777777" w:rsidR="00074F43" w:rsidRPr="004E4E00" w:rsidRDefault="00074F43" w:rsidP="00AE3298">
            <w:pPr>
              <w:pStyle w:val="TableParagraph"/>
              <w:suppressAutoHyphens/>
              <w:jc w:val="center"/>
              <w:rPr>
                <w:sz w:val="20"/>
                <w:szCs w:val="20"/>
              </w:rPr>
            </w:pPr>
            <w:r w:rsidRPr="004E4E00">
              <w:rPr>
                <w:sz w:val="20"/>
                <w:szCs w:val="20"/>
              </w:rPr>
              <w:t>1</w:t>
            </w:r>
          </w:p>
        </w:tc>
      </w:tr>
      <w:tr w:rsidR="00074F43" w:rsidRPr="004E4E00" w14:paraId="6EE59A64" w14:textId="77777777" w:rsidTr="001B37B7">
        <w:trPr>
          <w:cantSplit/>
          <w:trHeight w:val="20"/>
          <w:jc w:val="center"/>
        </w:trPr>
        <w:tc>
          <w:tcPr>
            <w:tcW w:w="520" w:type="dxa"/>
            <w:vMerge/>
            <w:vAlign w:val="center"/>
          </w:tcPr>
          <w:p w14:paraId="480DC8F3" w14:textId="77777777" w:rsidR="00074F43" w:rsidRPr="004E4E00" w:rsidRDefault="00074F43" w:rsidP="00AE3298">
            <w:pPr>
              <w:pStyle w:val="TableParagraph"/>
              <w:suppressAutoHyphens/>
              <w:jc w:val="center"/>
              <w:rPr>
                <w:sz w:val="20"/>
                <w:szCs w:val="20"/>
              </w:rPr>
            </w:pPr>
          </w:p>
        </w:tc>
        <w:tc>
          <w:tcPr>
            <w:tcW w:w="4011" w:type="dxa"/>
            <w:vAlign w:val="center"/>
          </w:tcPr>
          <w:p w14:paraId="46186F15" w14:textId="6EC32EE6" w:rsidR="00074F43" w:rsidRPr="004E4E00" w:rsidRDefault="00074F43" w:rsidP="00AE3298">
            <w:pPr>
              <w:pStyle w:val="TableParagraph"/>
              <w:suppressAutoHyphens/>
              <w:jc w:val="center"/>
              <w:rPr>
                <w:sz w:val="20"/>
                <w:szCs w:val="20"/>
              </w:rPr>
            </w:pPr>
            <w:r w:rsidRPr="004E4E00">
              <w:rPr>
                <w:sz w:val="20"/>
                <w:szCs w:val="20"/>
              </w:rPr>
              <w:t>объявлений (аншлагов) и других знаков</w:t>
            </w:r>
            <w:r>
              <w:rPr>
                <w:sz w:val="20"/>
                <w:szCs w:val="20"/>
              </w:rPr>
              <w:t xml:space="preserve"> </w:t>
            </w:r>
            <w:r w:rsidRPr="004E4E00">
              <w:rPr>
                <w:sz w:val="20"/>
                <w:szCs w:val="20"/>
              </w:rPr>
              <w:t>и указателей</w:t>
            </w:r>
          </w:p>
        </w:tc>
        <w:tc>
          <w:tcPr>
            <w:tcW w:w="739" w:type="dxa"/>
            <w:vAlign w:val="center"/>
          </w:tcPr>
          <w:p w14:paraId="326A6580" w14:textId="77777777" w:rsidR="00074F43" w:rsidRPr="004E4E00" w:rsidRDefault="00074F43" w:rsidP="00AE3298">
            <w:pPr>
              <w:pStyle w:val="TableParagraph"/>
              <w:suppressAutoHyphens/>
              <w:jc w:val="center"/>
              <w:rPr>
                <w:sz w:val="20"/>
                <w:szCs w:val="20"/>
              </w:rPr>
            </w:pPr>
          </w:p>
        </w:tc>
        <w:tc>
          <w:tcPr>
            <w:tcW w:w="1111" w:type="dxa"/>
            <w:vAlign w:val="center"/>
          </w:tcPr>
          <w:p w14:paraId="36C4B66B" w14:textId="1D73E16D" w:rsidR="00074F43" w:rsidRPr="004E4E00" w:rsidRDefault="008E5A4C" w:rsidP="00AE3298">
            <w:pPr>
              <w:pStyle w:val="TableParagraph"/>
              <w:suppressAutoHyphens/>
              <w:jc w:val="center"/>
              <w:rPr>
                <w:sz w:val="20"/>
                <w:szCs w:val="20"/>
              </w:rPr>
            </w:pPr>
            <w:r>
              <w:rPr>
                <w:sz w:val="20"/>
                <w:szCs w:val="20"/>
              </w:rPr>
              <w:t>0,6</w:t>
            </w:r>
          </w:p>
        </w:tc>
        <w:tc>
          <w:tcPr>
            <w:tcW w:w="1720" w:type="dxa"/>
            <w:vAlign w:val="center"/>
          </w:tcPr>
          <w:p w14:paraId="3396F552" w14:textId="547445C0" w:rsidR="00074F43" w:rsidRPr="004E4E00" w:rsidRDefault="00074F43" w:rsidP="008E5A4C">
            <w:pPr>
              <w:pStyle w:val="TableParagraph"/>
              <w:suppressAutoHyphens/>
              <w:jc w:val="center"/>
              <w:rPr>
                <w:sz w:val="20"/>
                <w:szCs w:val="20"/>
              </w:rPr>
            </w:pPr>
            <w:r w:rsidRPr="004E4E00">
              <w:rPr>
                <w:sz w:val="20"/>
                <w:szCs w:val="20"/>
              </w:rPr>
              <w:t>0,</w:t>
            </w:r>
            <w:r w:rsidR="008E5A4C">
              <w:rPr>
                <w:sz w:val="20"/>
                <w:szCs w:val="20"/>
              </w:rPr>
              <w:t>3</w:t>
            </w:r>
          </w:p>
        </w:tc>
        <w:tc>
          <w:tcPr>
            <w:tcW w:w="1538" w:type="dxa"/>
            <w:vAlign w:val="center"/>
          </w:tcPr>
          <w:p w14:paraId="414E2B72" w14:textId="46C71D1F" w:rsidR="00074F43" w:rsidRPr="004E4E00" w:rsidRDefault="008E5A4C" w:rsidP="00AE3298">
            <w:pPr>
              <w:pStyle w:val="TableParagraph"/>
              <w:suppressAutoHyphens/>
              <w:jc w:val="center"/>
              <w:rPr>
                <w:sz w:val="20"/>
                <w:szCs w:val="20"/>
              </w:rPr>
            </w:pPr>
            <w:r>
              <w:rPr>
                <w:sz w:val="20"/>
                <w:szCs w:val="20"/>
              </w:rPr>
              <w:t>-</w:t>
            </w:r>
          </w:p>
        </w:tc>
      </w:tr>
      <w:tr w:rsidR="007F0DF2" w:rsidRPr="004E4E00" w14:paraId="2AE8EEA0" w14:textId="77777777" w:rsidTr="001B37B7">
        <w:trPr>
          <w:cantSplit/>
          <w:trHeight w:val="20"/>
          <w:jc w:val="center"/>
        </w:trPr>
        <w:tc>
          <w:tcPr>
            <w:tcW w:w="520" w:type="dxa"/>
            <w:vAlign w:val="center"/>
          </w:tcPr>
          <w:p w14:paraId="7960D055" w14:textId="77777777" w:rsidR="007F0DF2" w:rsidRPr="004E4E00" w:rsidRDefault="002A690E" w:rsidP="00AE3298">
            <w:pPr>
              <w:pStyle w:val="TableParagraph"/>
              <w:suppressAutoHyphens/>
              <w:jc w:val="center"/>
              <w:rPr>
                <w:sz w:val="20"/>
                <w:szCs w:val="20"/>
              </w:rPr>
            </w:pPr>
            <w:r w:rsidRPr="004E4E00">
              <w:rPr>
                <w:sz w:val="20"/>
                <w:szCs w:val="20"/>
              </w:rPr>
              <w:t>2</w:t>
            </w:r>
          </w:p>
        </w:tc>
        <w:tc>
          <w:tcPr>
            <w:tcW w:w="4011" w:type="dxa"/>
            <w:vAlign w:val="center"/>
          </w:tcPr>
          <w:p w14:paraId="39A98BCB" w14:textId="3FC761BC" w:rsidR="007F0DF2" w:rsidRPr="004E4E00" w:rsidRDefault="002A690E" w:rsidP="00AE3298">
            <w:pPr>
              <w:pStyle w:val="TableParagraph"/>
              <w:suppressAutoHyphens/>
              <w:jc w:val="center"/>
              <w:rPr>
                <w:sz w:val="20"/>
                <w:szCs w:val="20"/>
              </w:rPr>
            </w:pPr>
            <w:r w:rsidRPr="004E4E00">
              <w:rPr>
                <w:sz w:val="20"/>
                <w:szCs w:val="20"/>
              </w:rPr>
              <w:t>Благоустройство зон отдыха граждан, пребывающих в лесах в соответствии</w:t>
            </w:r>
            <w:r w:rsidR="004E4E00">
              <w:rPr>
                <w:sz w:val="20"/>
                <w:szCs w:val="20"/>
              </w:rPr>
              <w:t xml:space="preserve"> </w:t>
            </w:r>
            <w:r w:rsidRPr="004E4E00">
              <w:rPr>
                <w:sz w:val="20"/>
                <w:szCs w:val="20"/>
              </w:rPr>
              <w:t>со ст.11 Лесного кодекса РФ</w:t>
            </w:r>
          </w:p>
        </w:tc>
        <w:tc>
          <w:tcPr>
            <w:tcW w:w="739" w:type="dxa"/>
            <w:vAlign w:val="center"/>
          </w:tcPr>
          <w:p w14:paraId="0C8323EB" w14:textId="77777777" w:rsidR="007F0DF2" w:rsidRPr="004E4E00" w:rsidRDefault="002A690E" w:rsidP="00AE3298">
            <w:pPr>
              <w:pStyle w:val="TableParagraph"/>
              <w:suppressAutoHyphens/>
              <w:jc w:val="center"/>
              <w:rPr>
                <w:sz w:val="20"/>
                <w:szCs w:val="20"/>
              </w:rPr>
            </w:pPr>
            <w:r w:rsidRPr="004E4E00">
              <w:rPr>
                <w:sz w:val="20"/>
                <w:szCs w:val="20"/>
              </w:rPr>
              <w:t>шт.</w:t>
            </w:r>
          </w:p>
        </w:tc>
        <w:tc>
          <w:tcPr>
            <w:tcW w:w="1111" w:type="dxa"/>
            <w:vAlign w:val="center"/>
          </w:tcPr>
          <w:p w14:paraId="59B72CA6" w14:textId="5C4EBBD3" w:rsidR="007F0DF2" w:rsidRPr="004E4E00" w:rsidRDefault="008E5A4C" w:rsidP="00AE3298">
            <w:pPr>
              <w:pStyle w:val="TableParagraph"/>
              <w:suppressAutoHyphens/>
              <w:jc w:val="center"/>
              <w:rPr>
                <w:sz w:val="20"/>
                <w:szCs w:val="20"/>
              </w:rPr>
            </w:pPr>
            <w:r>
              <w:rPr>
                <w:sz w:val="20"/>
                <w:szCs w:val="20"/>
              </w:rPr>
              <w:t>0,08</w:t>
            </w:r>
          </w:p>
        </w:tc>
        <w:tc>
          <w:tcPr>
            <w:tcW w:w="1720" w:type="dxa"/>
            <w:vAlign w:val="center"/>
          </w:tcPr>
          <w:p w14:paraId="13628797" w14:textId="5CAE126C" w:rsidR="007F0DF2" w:rsidRPr="004E4E00" w:rsidRDefault="008E5A4C" w:rsidP="00AE3298">
            <w:pPr>
              <w:pStyle w:val="TableParagraph"/>
              <w:suppressAutoHyphens/>
              <w:jc w:val="center"/>
              <w:rPr>
                <w:sz w:val="20"/>
                <w:szCs w:val="20"/>
              </w:rPr>
            </w:pPr>
            <w:r>
              <w:rPr>
                <w:sz w:val="20"/>
                <w:szCs w:val="20"/>
              </w:rPr>
              <w:t>0,06</w:t>
            </w:r>
          </w:p>
        </w:tc>
        <w:tc>
          <w:tcPr>
            <w:tcW w:w="1538" w:type="dxa"/>
            <w:vAlign w:val="center"/>
          </w:tcPr>
          <w:p w14:paraId="631800F0" w14:textId="793019D9" w:rsidR="007F0DF2" w:rsidRPr="004E4E00" w:rsidRDefault="008E5A4C" w:rsidP="00AE3298">
            <w:pPr>
              <w:pStyle w:val="TableParagraph"/>
              <w:suppressAutoHyphens/>
              <w:jc w:val="center"/>
              <w:rPr>
                <w:sz w:val="20"/>
                <w:szCs w:val="20"/>
              </w:rPr>
            </w:pPr>
            <w:r>
              <w:rPr>
                <w:sz w:val="20"/>
                <w:szCs w:val="20"/>
              </w:rPr>
              <w:t>-</w:t>
            </w:r>
          </w:p>
        </w:tc>
      </w:tr>
      <w:tr w:rsidR="007F0DF2" w:rsidRPr="004E4E00" w14:paraId="19366F69" w14:textId="77777777" w:rsidTr="001B37B7">
        <w:trPr>
          <w:cantSplit/>
          <w:trHeight w:val="20"/>
          <w:jc w:val="center"/>
        </w:trPr>
        <w:tc>
          <w:tcPr>
            <w:tcW w:w="520" w:type="dxa"/>
            <w:vAlign w:val="center"/>
          </w:tcPr>
          <w:p w14:paraId="45173822" w14:textId="77777777" w:rsidR="007F0DF2" w:rsidRPr="004E4E00" w:rsidRDefault="002A690E" w:rsidP="00AE3298">
            <w:pPr>
              <w:pStyle w:val="TableParagraph"/>
              <w:suppressAutoHyphens/>
              <w:jc w:val="center"/>
              <w:rPr>
                <w:sz w:val="20"/>
                <w:szCs w:val="20"/>
              </w:rPr>
            </w:pPr>
            <w:r w:rsidRPr="004E4E00">
              <w:rPr>
                <w:sz w:val="20"/>
                <w:szCs w:val="20"/>
              </w:rPr>
              <w:t>3</w:t>
            </w:r>
          </w:p>
        </w:tc>
        <w:tc>
          <w:tcPr>
            <w:tcW w:w="4011" w:type="dxa"/>
            <w:vAlign w:val="center"/>
          </w:tcPr>
          <w:p w14:paraId="438B88D4" w14:textId="3E44FEC0" w:rsidR="007F0DF2" w:rsidRPr="004E4E00" w:rsidRDefault="002A690E" w:rsidP="00AE3298">
            <w:pPr>
              <w:pStyle w:val="TableParagraph"/>
              <w:suppressAutoHyphens/>
              <w:jc w:val="center"/>
              <w:rPr>
                <w:sz w:val="20"/>
                <w:szCs w:val="20"/>
              </w:rPr>
            </w:pPr>
            <w:r w:rsidRPr="004E4E00">
              <w:rPr>
                <w:sz w:val="20"/>
                <w:szCs w:val="20"/>
              </w:rPr>
              <w:t>Установка и эксплуатация шлагбаумов, устройство преград, обеспечивающих ограничение пребывания граждан в лесах в целях обеспечения пожарной</w:t>
            </w:r>
            <w:r w:rsidR="004E4E00">
              <w:rPr>
                <w:sz w:val="20"/>
                <w:szCs w:val="20"/>
              </w:rPr>
              <w:t xml:space="preserve"> </w:t>
            </w:r>
            <w:r w:rsidRPr="004E4E00">
              <w:rPr>
                <w:sz w:val="20"/>
                <w:szCs w:val="20"/>
              </w:rPr>
              <w:t>безопасности</w:t>
            </w:r>
          </w:p>
        </w:tc>
        <w:tc>
          <w:tcPr>
            <w:tcW w:w="739" w:type="dxa"/>
            <w:vAlign w:val="center"/>
          </w:tcPr>
          <w:p w14:paraId="1C0C9EF1" w14:textId="77777777" w:rsidR="007F0DF2" w:rsidRPr="004E4E00" w:rsidRDefault="002A690E" w:rsidP="00AE3298">
            <w:pPr>
              <w:pStyle w:val="TableParagraph"/>
              <w:suppressAutoHyphens/>
              <w:jc w:val="center"/>
              <w:rPr>
                <w:sz w:val="20"/>
                <w:szCs w:val="20"/>
              </w:rPr>
            </w:pPr>
            <w:r w:rsidRPr="004E4E00">
              <w:rPr>
                <w:sz w:val="20"/>
                <w:szCs w:val="20"/>
              </w:rPr>
              <w:t>шт.</w:t>
            </w:r>
          </w:p>
        </w:tc>
        <w:tc>
          <w:tcPr>
            <w:tcW w:w="1111" w:type="dxa"/>
            <w:vAlign w:val="center"/>
          </w:tcPr>
          <w:p w14:paraId="019A0CE3" w14:textId="0BC4E613" w:rsidR="007F0DF2" w:rsidRPr="004E4E00" w:rsidRDefault="008E5A4C" w:rsidP="00AE3298">
            <w:pPr>
              <w:pStyle w:val="TableParagraph"/>
              <w:suppressAutoHyphens/>
              <w:jc w:val="center"/>
              <w:rPr>
                <w:sz w:val="20"/>
                <w:szCs w:val="20"/>
              </w:rPr>
            </w:pPr>
            <w:r>
              <w:rPr>
                <w:sz w:val="20"/>
                <w:szCs w:val="20"/>
              </w:rPr>
              <w:t>0,02</w:t>
            </w:r>
          </w:p>
        </w:tc>
        <w:tc>
          <w:tcPr>
            <w:tcW w:w="1720" w:type="dxa"/>
            <w:vAlign w:val="center"/>
          </w:tcPr>
          <w:p w14:paraId="31BDC4EF" w14:textId="7226C178" w:rsidR="007F0DF2" w:rsidRPr="004E4E00" w:rsidRDefault="002A690E" w:rsidP="008E5A4C">
            <w:pPr>
              <w:pStyle w:val="TableParagraph"/>
              <w:suppressAutoHyphens/>
              <w:jc w:val="center"/>
              <w:rPr>
                <w:sz w:val="20"/>
                <w:szCs w:val="20"/>
              </w:rPr>
            </w:pPr>
            <w:r w:rsidRPr="004E4E00">
              <w:rPr>
                <w:sz w:val="20"/>
                <w:szCs w:val="20"/>
              </w:rPr>
              <w:t>0,0</w:t>
            </w:r>
            <w:r w:rsidR="008E5A4C">
              <w:rPr>
                <w:sz w:val="20"/>
                <w:szCs w:val="20"/>
              </w:rPr>
              <w:t>08</w:t>
            </w:r>
          </w:p>
        </w:tc>
        <w:tc>
          <w:tcPr>
            <w:tcW w:w="1538" w:type="dxa"/>
            <w:vAlign w:val="center"/>
          </w:tcPr>
          <w:p w14:paraId="58D25C94" w14:textId="77777777" w:rsidR="007F0DF2" w:rsidRPr="004E4E00" w:rsidRDefault="002A690E" w:rsidP="00AE3298">
            <w:pPr>
              <w:pStyle w:val="TableParagraph"/>
              <w:suppressAutoHyphens/>
              <w:jc w:val="center"/>
              <w:rPr>
                <w:sz w:val="20"/>
                <w:szCs w:val="20"/>
              </w:rPr>
            </w:pPr>
            <w:r w:rsidRPr="004E4E00">
              <w:rPr>
                <w:w w:val="99"/>
                <w:sz w:val="20"/>
                <w:szCs w:val="20"/>
              </w:rPr>
              <w:t>-</w:t>
            </w:r>
          </w:p>
        </w:tc>
      </w:tr>
      <w:tr w:rsidR="007F0DF2" w:rsidRPr="004E4E00" w14:paraId="2FC5B538" w14:textId="77777777" w:rsidTr="001B37B7">
        <w:trPr>
          <w:cantSplit/>
          <w:trHeight w:val="20"/>
          <w:jc w:val="center"/>
        </w:trPr>
        <w:tc>
          <w:tcPr>
            <w:tcW w:w="520" w:type="dxa"/>
            <w:vMerge w:val="restart"/>
            <w:vAlign w:val="center"/>
          </w:tcPr>
          <w:p w14:paraId="585CDA39" w14:textId="77777777" w:rsidR="007F0DF2" w:rsidRPr="004E4E00" w:rsidRDefault="002A690E" w:rsidP="00AE3298">
            <w:pPr>
              <w:pStyle w:val="TableParagraph"/>
              <w:suppressAutoHyphens/>
              <w:jc w:val="center"/>
              <w:rPr>
                <w:sz w:val="20"/>
                <w:szCs w:val="20"/>
              </w:rPr>
            </w:pPr>
            <w:r w:rsidRPr="004E4E00">
              <w:rPr>
                <w:sz w:val="20"/>
                <w:szCs w:val="20"/>
              </w:rPr>
              <w:t>4</w:t>
            </w:r>
          </w:p>
        </w:tc>
        <w:tc>
          <w:tcPr>
            <w:tcW w:w="4011" w:type="dxa"/>
            <w:vAlign w:val="center"/>
          </w:tcPr>
          <w:p w14:paraId="329E0A46" w14:textId="7198A942" w:rsidR="007F0DF2" w:rsidRPr="004E4E00" w:rsidRDefault="002A690E" w:rsidP="00AE3298">
            <w:pPr>
              <w:pStyle w:val="TableParagraph"/>
              <w:suppressAutoHyphens/>
              <w:jc w:val="center"/>
              <w:rPr>
                <w:sz w:val="20"/>
                <w:szCs w:val="20"/>
              </w:rPr>
            </w:pPr>
            <w:r w:rsidRPr="004E4E00">
              <w:rPr>
                <w:sz w:val="20"/>
                <w:szCs w:val="20"/>
              </w:rPr>
              <w:t>Лесные дороги, предназначенные для</w:t>
            </w:r>
            <w:r w:rsidR="004E4E00">
              <w:rPr>
                <w:sz w:val="20"/>
                <w:szCs w:val="20"/>
              </w:rPr>
              <w:t xml:space="preserve"> </w:t>
            </w:r>
            <w:r w:rsidRPr="004E4E00">
              <w:rPr>
                <w:sz w:val="20"/>
                <w:szCs w:val="20"/>
              </w:rPr>
              <w:t>охраны лесов от пожаров</w:t>
            </w:r>
          </w:p>
        </w:tc>
        <w:tc>
          <w:tcPr>
            <w:tcW w:w="739" w:type="dxa"/>
            <w:vMerge w:val="restart"/>
            <w:vAlign w:val="center"/>
          </w:tcPr>
          <w:p w14:paraId="6E2C6A2A" w14:textId="77777777" w:rsidR="007F0DF2" w:rsidRPr="004E4E00" w:rsidRDefault="002A690E" w:rsidP="00AE3298">
            <w:pPr>
              <w:pStyle w:val="TableParagraph"/>
              <w:suppressAutoHyphens/>
              <w:jc w:val="center"/>
              <w:rPr>
                <w:sz w:val="20"/>
                <w:szCs w:val="20"/>
              </w:rPr>
            </w:pPr>
            <w:r w:rsidRPr="004E4E00">
              <w:rPr>
                <w:sz w:val="20"/>
                <w:szCs w:val="20"/>
              </w:rPr>
              <w:t>км</w:t>
            </w:r>
          </w:p>
        </w:tc>
        <w:tc>
          <w:tcPr>
            <w:tcW w:w="4369" w:type="dxa"/>
            <w:gridSpan w:val="3"/>
            <w:vAlign w:val="center"/>
          </w:tcPr>
          <w:p w14:paraId="38F1D002" w14:textId="77777777" w:rsidR="007F0DF2" w:rsidRPr="004E4E00" w:rsidRDefault="007F0DF2" w:rsidP="00AE3298">
            <w:pPr>
              <w:pStyle w:val="TableParagraph"/>
              <w:suppressAutoHyphens/>
              <w:jc w:val="center"/>
              <w:rPr>
                <w:sz w:val="20"/>
                <w:szCs w:val="20"/>
              </w:rPr>
            </w:pPr>
          </w:p>
        </w:tc>
      </w:tr>
      <w:tr w:rsidR="007F0DF2" w:rsidRPr="004E4E00" w14:paraId="02E4BDB0" w14:textId="77777777" w:rsidTr="001B37B7">
        <w:trPr>
          <w:cantSplit/>
          <w:trHeight w:val="20"/>
          <w:jc w:val="center"/>
        </w:trPr>
        <w:tc>
          <w:tcPr>
            <w:tcW w:w="520" w:type="dxa"/>
            <w:vMerge/>
            <w:tcBorders>
              <w:top w:val="nil"/>
            </w:tcBorders>
            <w:vAlign w:val="center"/>
          </w:tcPr>
          <w:p w14:paraId="4EC5ECAD" w14:textId="77777777" w:rsidR="007F0DF2" w:rsidRPr="004E4E00" w:rsidRDefault="007F0DF2" w:rsidP="00AE3298">
            <w:pPr>
              <w:suppressAutoHyphens/>
              <w:jc w:val="center"/>
              <w:rPr>
                <w:sz w:val="20"/>
                <w:szCs w:val="20"/>
              </w:rPr>
            </w:pPr>
          </w:p>
        </w:tc>
        <w:tc>
          <w:tcPr>
            <w:tcW w:w="4011" w:type="dxa"/>
            <w:vAlign w:val="center"/>
          </w:tcPr>
          <w:p w14:paraId="1A157FB1" w14:textId="77777777" w:rsidR="007F0DF2" w:rsidRPr="004E4E00" w:rsidRDefault="002A690E" w:rsidP="00AE3298">
            <w:pPr>
              <w:pStyle w:val="TableParagraph"/>
              <w:suppressAutoHyphens/>
              <w:jc w:val="center"/>
              <w:rPr>
                <w:sz w:val="20"/>
                <w:szCs w:val="20"/>
              </w:rPr>
            </w:pPr>
            <w:r w:rsidRPr="004E4E00">
              <w:rPr>
                <w:sz w:val="20"/>
                <w:szCs w:val="20"/>
              </w:rPr>
              <w:t>строительство</w:t>
            </w:r>
          </w:p>
        </w:tc>
        <w:tc>
          <w:tcPr>
            <w:tcW w:w="739" w:type="dxa"/>
            <w:vMerge/>
            <w:tcBorders>
              <w:top w:val="nil"/>
            </w:tcBorders>
            <w:vAlign w:val="center"/>
          </w:tcPr>
          <w:p w14:paraId="45D070C8" w14:textId="77777777" w:rsidR="007F0DF2" w:rsidRPr="004E4E00" w:rsidRDefault="007F0DF2" w:rsidP="00AE3298">
            <w:pPr>
              <w:suppressAutoHyphens/>
              <w:jc w:val="center"/>
              <w:rPr>
                <w:sz w:val="20"/>
                <w:szCs w:val="20"/>
              </w:rPr>
            </w:pPr>
          </w:p>
        </w:tc>
        <w:tc>
          <w:tcPr>
            <w:tcW w:w="1111" w:type="dxa"/>
            <w:vAlign w:val="center"/>
          </w:tcPr>
          <w:p w14:paraId="68838D6F" w14:textId="4AFDB768" w:rsidR="007F0DF2" w:rsidRPr="004E4E00" w:rsidRDefault="008E5A4C" w:rsidP="00AE3298">
            <w:pPr>
              <w:pStyle w:val="TableParagraph"/>
              <w:suppressAutoHyphens/>
              <w:jc w:val="center"/>
              <w:rPr>
                <w:sz w:val="20"/>
                <w:szCs w:val="20"/>
              </w:rPr>
            </w:pPr>
            <w:r>
              <w:rPr>
                <w:sz w:val="20"/>
                <w:szCs w:val="20"/>
              </w:rPr>
              <w:t>0,02</w:t>
            </w:r>
          </w:p>
        </w:tc>
        <w:tc>
          <w:tcPr>
            <w:tcW w:w="1720" w:type="dxa"/>
            <w:vAlign w:val="center"/>
          </w:tcPr>
          <w:p w14:paraId="19D5C0EE" w14:textId="64E9E276" w:rsidR="007F0DF2" w:rsidRPr="004E4E00" w:rsidRDefault="002A690E" w:rsidP="008E5A4C">
            <w:pPr>
              <w:pStyle w:val="TableParagraph"/>
              <w:suppressAutoHyphens/>
              <w:jc w:val="center"/>
              <w:rPr>
                <w:sz w:val="20"/>
                <w:szCs w:val="20"/>
              </w:rPr>
            </w:pPr>
            <w:r w:rsidRPr="004E4E00">
              <w:rPr>
                <w:sz w:val="20"/>
                <w:szCs w:val="20"/>
              </w:rPr>
              <w:t>0,00</w:t>
            </w:r>
            <w:r w:rsidR="008E5A4C">
              <w:rPr>
                <w:sz w:val="20"/>
                <w:szCs w:val="20"/>
              </w:rPr>
              <w:t>1</w:t>
            </w:r>
          </w:p>
        </w:tc>
        <w:tc>
          <w:tcPr>
            <w:tcW w:w="1538" w:type="dxa"/>
            <w:vAlign w:val="center"/>
          </w:tcPr>
          <w:p w14:paraId="385729A0" w14:textId="578CBD38" w:rsidR="007F0DF2" w:rsidRPr="004E4E00" w:rsidRDefault="00AB1F85" w:rsidP="00AE3298">
            <w:pPr>
              <w:pStyle w:val="TableParagraph"/>
              <w:suppressAutoHyphens/>
              <w:jc w:val="center"/>
              <w:rPr>
                <w:sz w:val="20"/>
                <w:szCs w:val="20"/>
              </w:rPr>
            </w:pPr>
            <w:r>
              <w:rPr>
                <w:sz w:val="20"/>
                <w:szCs w:val="20"/>
              </w:rPr>
              <w:t>-</w:t>
            </w:r>
          </w:p>
        </w:tc>
      </w:tr>
      <w:tr w:rsidR="007F0DF2" w:rsidRPr="004E4E00" w14:paraId="16E75147" w14:textId="77777777" w:rsidTr="001B37B7">
        <w:trPr>
          <w:cantSplit/>
          <w:trHeight w:val="20"/>
          <w:jc w:val="center"/>
        </w:trPr>
        <w:tc>
          <w:tcPr>
            <w:tcW w:w="520" w:type="dxa"/>
            <w:vMerge/>
            <w:tcBorders>
              <w:top w:val="nil"/>
            </w:tcBorders>
            <w:vAlign w:val="center"/>
          </w:tcPr>
          <w:p w14:paraId="1C4DC542" w14:textId="77777777" w:rsidR="007F0DF2" w:rsidRPr="004E4E00" w:rsidRDefault="007F0DF2" w:rsidP="00AE3298">
            <w:pPr>
              <w:suppressAutoHyphens/>
              <w:jc w:val="center"/>
              <w:rPr>
                <w:sz w:val="20"/>
                <w:szCs w:val="20"/>
              </w:rPr>
            </w:pPr>
          </w:p>
        </w:tc>
        <w:tc>
          <w:tcPr>
            <w:tcW w:w="4011" w:type="dxa"/>
            <w:vAlign w:val="center"/>
          </w:tcPr>
          <w:p w14:paraId="6E9530EB" w14:textId="77777777" w:rsidR="007F0DF2" w:rsidRPr="004E4E00" w:rsidRDefault="002A690E" w:rsidP="00AE3298">
            <w:pPr>
              <w:pStyle w:val="TableParagraph"/>
              <w:suppressAutoHyphens/>
              <w:jc w:val="center"/>
              <w:rPr>
                <w:sz w:val="20"/>
                <w:szCs w:val="20"/>
              </w:rPr>
            </w:pPr>
            <w:r w:rsidRPr="004E4E00">
              <w:rPr>
                <w:sz w:val="20"/>
                <w:szCs w:val="20"/>
              </w:rPr>
              <w:t>реконструкция</w:t>
            </w:r>
          </w:p>
        </w:tc>
        <w:tc>
          <w:tcPr>
            <w:tcW w:w="739" w:type="dxa"/>
            <w:vMerge/>
            <w:tcBorders>
              <w:top w:val="nil"/>
            </w:tcBorders>
            <w:vAlign w:val="center"/>
          </w:tcPr>
          <w:p w14:paraId="6C82A433" w14:textId="77777777" w:rsidR="007F0DF2" w:rsidRPr="004E4E00" w:rsidRDefault="007F0DF2" w:rsidP="00AE3298">
            <w:pPr>
              <w:suppressAutoHyphens/>
              <w:jc w:val="center"/>
              <w:rPr>
                <w:sz w:val="20"/>
                <w:szCs w:val="20"/>
              </w:rPr>
            </w:pPr>
          </w:p>
        </w:tc>
        <w:tc>
          <w:tcPr>
            <w:tcW w:w="1111" w:type="dxa"/>
            <w:vAlign w:val="center"/>
          </w:tcPr>
          <w:p w14:paraId="6AE22A0B" w14:textId="1A3D77D6" w:rsidR="007F0DF2" w:rsidRPr="004E4E00" w:rsidRDefault="002A690E" w:rsidP="008E5A4C">
            <w:pPr>
              <w:pStyle w:val="TableParagraph"/>
              <w:suppressAutoHyphens/>
              <w:jc w:val="center"/>
              <w:rPr>
                <w:sz w:val="20"/>
                <w:szCs w:val="20"/>
              </w:rPr>
            </w:pPr>
            <w:r w:rsidRPr="004E4E00">
              <w:rPr>
                <w:sz w:val="20"/>
                <w:szCs w:val="20"/>
              </w:rPr>
              <w:t>0,0</w:t>
            </w:r>
            <w:r w:rsidR="008E5A4C">
              <w:rPr>
                <w:sz w:val="20"/>
                <w:szCs w:val="20"/>
              </w:rPr>
              <w:t>1</w:t>
            </w:r>
          </w:p>
        </w:tc>
        <w:tc>
          <w:tcPr>
            <w:tcW w:w="1720" w:type="dxa"/>
            <w:vAlign w:val="center"/>
          </w:tcPr>
          <w:p w14:paraId="0173C908" w14:textId="2CDE3735" w:rsidR="007F0DF2" w:rsidRPr="004E4E00" w:rsidRDefault="002A690E" w:rsidP="008E5A4C">
            <w:pPr>
              <w:pStyle w:val="TableParagraph"/>
              <w:suppressAutoHyphens/>
              <w:jc w:val="center"/>
              <w:rPr>
                <w:sz w:val="20"/>
                <w:szCs w:val="20"/>
              </w:rPr>
            </w:pPr>
            <w:r w:rsidRPr="004E4E00">
              <w:rPr>
                <w:sz w:val="20"/>
                <w:szCs w:val="20"/>
              </w:rPr>
              <w:t>0,0</w:t>
            </w:r>
            <w:r w:rsidR="008E5A4C">
              <w:rPr>
                <w:sz w:val="20"/>
                <w:szCs w:val="20"/>
              </w:rPr>
              <w:t>01</w:t>
            </w:r>
          </w:p>
        </w:tc>
        <w:tc>
          <w:tcPr>
            <w:tcW w:w="1538" w:type="dxa"/>
            <w:vAlign w:val="center"/>
          </w:tcPr>
          <w:p w14:paraId="51F3F413" w14:textId="5A5E522F" w:rsidR="007F0DF2" w:rsidRPr="004E4E00" w:rsidRDefault="008E5A4C" w:rsidP="00AE3298">
            <w:pPr>
              <w:pStyle w:val="TableParagraph"/>
              <w:suppressAutoHyphens/>
              <w:jc w:val="center"/>
              <w:rPr>
                <w:sz w:val="20"/>
                <w:szCs w:val="20"/>
              </w:rPr>
            </w:pPr>
            <w:r>
              <w:rPr>
                <w:sz w:val="20"/>
                <w:szCs w:val="20"/>
              </w:rPr>
              <w:t>-</w:t>
            </w:r>
          </w:p>
        </w:tc>
      </w:tr>
      <w:tr w:rsidR="007F0DF2" w:rsidRPr="004E4E00" w14:paraId="03CE1237" w14:textId="77777777" w:rsidTr="001B37B7">
        <w:trPr>
          <w:cantSplit/>
          <w:trHeight w:val="20"/>
          <w:jc w:val="center"/>
        </w:trPr>
        <w:tc>
          <w:tcPr>
            <w:tcW w:w="520" w:type="dxa"/>
            <w:vMerge/>
            <w:tcBorders>
              <w:top w:val="nil"/>
            </w:tcBorders>
            <w:vAlign w:val="center"/>
          </w:tcPr>
          <w:p w14:paraId="4325BD9A" w14:textId="77777777" w:rsidR="007F0DF2" w:rsidRPr="004E4E00" w:rsidRDefault="007F0DF2" w:rsidP="00AE3298">
            <w:pPr>
              <w:suppressAutoHyphens/>
              <w:jc w:val="center"/>
              <w:rPr>
                <w:sz w:val="20"/>
                <w:szCs w:val="20"/>
              </w:rPr>
            </w:pPr>
          </w:p>
        </w:tc>
        <w:tc>
          <w:tcPr>
            <w:tcW w:w="4011" w:type="dxa"/>
            <w:vAlign w:val="center"/>
          </w:tcPr>
          <w:p w14:paraId="19E78840" w14:textId="77777777" w:rsidR="007F0DF2" w:rsidRPr="004E4E00" w:rsidRDefault="002A690E" w:rsidP="00AE3298">
            <w:pPr>
              <w:pStyle w:val="TableParagraph"/>
              <w:suppressAutoHyphens/>
              <w:jc w:val="center"/>
              <w:rPr>
                <w:sz w:val="20"/>
                <w:szCs w:val="20"/>
              </w:rPr>
            </w:pPr>
            <w:r w:rsidRPr="004E4E00">
              <w:rPr>
                <w:sz w:val="20"/>
                <w:szCs w:val="20"/>
              </w:rPr>
              <w:t>эксплуатация</w:t>
            </w:r>
          </w:p>
        </w:tc>
        <w:tc>
          <w:tcPr>
            <w:tcW w:w="739" w:type="dxa"/>
            <w:vMerge/>
            <w:tcBorders>
              <w:top w:val="nil"/>
            </w:tcBorders>
            <w:vAlign w:val="center"/>
          </w:tcPr>
          <w:p w14:paraId="6262C7C7" w14:textId="77777777" w:rsidR="007F0DF2" w:rsidRPr="004E4E00" w:rsidRDefault="007F0DF2" w:rsidP="00AE3298">
            <w:pPr>
              <w:suppressAutoHyphens/>
              <w:jc w:val="center"/>
              <w:rPr>
                <w:sz w:val="20"/>
                <w:szCs w:val="20"/>
              </w:rPr>
            </w:pPr>
          </w:p>
        </w:tc>
        <w:tc>
          <w:tcPr>
            <w:tcW w:w="4369" w:type="dxa"/>
            <w:gridSpan w:val="3"/>
            <w:vAlign w:val="center"/>
          </w:tcPr>
          <w:p w14:paraId="79566E30" w14:textId="5F2EEA4B" w:rsidR="007F0DF2" w:rsidRPr="004E4E00" w:rsidRDefault="002A690E" w:rsidP="00AE3298">
            <w:pPr>
              <w:pStyle w:val="TableParagraph"/>
              <w:tabs>
                <w:tab w:val="left" w:pos="1434"/>
                <w:tab w:val="left" w:pos="3220"/>
              </w:tabs>
              <w:suppressAutoHyphens/>
              <w:jc w:val="center"/>
              <w:rPr>
                <w:sz w:val="20"/>
                <w:szCs w:val="20"/>
              </w:rPr>
            </w:pPr>
            <w:r w:rsidRPr="004E4E00">
              <w:rPr>
                <w:sz w:val="20"/>
                <w:szCs w:val="20"/>
              </w:rPr>
              <w:t>суммарная</w:t>
            </w:r>
            <w:r w:rsidR="004E4E00">
              <w:rPr>
                <w:sz w:val="20"/>
                <w:szCs w:val="20"/>
              </w:rPr>
              <w:t xml:space="preserve"> </w:t>
            </w:r>
            <w:r w:rsidRPr="004E4E00">
              <w:rPr>
                <w:sz w:val="20"/>
                <w:szCs w:val="20"/>
              </w:rPr>
              <w:t>протяженность</w:t>
            </w:r>
            <w:r w:rsidR="004E4E00">
              <w:rPr>
                <w:sz w:val="20"/>
                <w:szCs w:val="20"/>
              </w:rPr>
              <w:t xml:space="preserve"> </w:t>
            </w:r>
            <w:r w:rsidRPr="004E4E00">
              <w:rPr>
                <w:sz w:val="20"/>
                <w:szCs w:val="20"/>
              </w:rPr>
              <w:t>созданных,</w:t>
            </w:r>
            <w:r w:rsidR="004E4E00">
              <w:rPr>
                <w:sz w:val="20"/>
                <w:szCs w:val="20"/>
              </w:rPr>
              <w:t xml:space="preserve"> </w:t>
            </w:r>
            <w:r w:rsidRPr="004E4E00">
              <w:rPr>
                <w:sz w:val="20"/>
                <w:szCs w:val="20"/>
              </w:rPr>
              <w:t>реконструируемых и эксплуатируемых лесных дорог</w:t>
            </w:r>
          </w:p>
        </w:tc>
      </w:tr>
      <w:tr w:rsidR="007F0DF2" w:rsidRPr="004E4E00" w14:paraId="68C30780" w14:textId="77777777" w:rsidTr="001B37B7">
        <w:trPr>
          <w:cantSplit/>
          <w:trHeight w:val="20"/>
          <w:jc w:val="center"/>
        </w:trPr>
        <w:tc>
          <w:tcPr>
            <w:tcW w:w="520" w:type="dxa"/>
            <w:vAlign w:val="center"/>
          </w:tcPr>
          <w:p w14:paraId="139D8C3E" w14:textId="77777777" w:rsidR="007F0DF2" w:rsidRPr="004E4E00" w:rsidRDefault="002A690E" w:rsidP="00AE3298">
            <w:pPr>
              <w:pStyle w:val="TableParagraph"/>
              <w:suppressAutoHyphens/>
              <w:jc w:val="center"/>
              <w:rPr>
                <w:sz w:val="20"/>
                <w:szCs w:val="20"/>
              </w:rPr>
            </w:pPr>
            <w:r w:rsidRPr="004E4E00">
              <w:rPr>
                <w:sz w:val="20"/>
                <w:szCs w:val="20"/>
              </w:rPr>
              <w:lastRenderedPageBreak/>
              <w:t>5</w:t>
            </w:r>
          </w:p>
        </w:tc>
        <w:tc>
          <w:tcPr>
            <w:tcW w:w="4011" w:type="dxa"/>
            <w:vAlign w:val="center"/>
          </w:tcPr>
          <w:p w14:paraId="6387843E" w14:textId="6D8A5581" w:rsidR="007F0DF2" w:rsidRPr="004E4E00" w:rsidRDefault="002A690E" w:rsidP="00AE3298">
            <w:pPr>
              <w:pStyle w:val="TableParagraph"/>
              <w:suppressAutoHyphens/>
              <w:jc w:val="center"/>
              <w:rPr>
                <w:sz w:val="20"/>
                <w:szCs w:val="20"/>
              </w:rPr>
            </w:pPr>
            <w:r w:rsidRPr="004E4E00">
              <w:rPr>
                <w:sz w:val="20"/>
                <w:szCs w:val="20"/>
              </w:rPr>
              <w:t>Строительство, реконструкция и эксплуатация посадочных площадок для самолетов, вертолетов, используемых в</w:t>
            </w:r>
            <w:r w:rsidR="004E4E00">
              <w:rPr>
                <w:sz w:val="20"/>
                <w:szCs w:val="20"/>
              </w:rPr>
              <w:t xml:space="preserve"> </w:t>
            </w:r>
            <w:r w:rsidRPr="004E4E00">
              <w:rPr>
                <w:sz w:val="20"/>
                <w:szCs w:val="20"/>
              </w:rPr>
              <w:t>целях проведения авиационных работ по охране и защите лесов</w:t>
            </w:r>
          </w:p>
        </w:tc>
        <w:tc>
          <w:tcPr>
            <w:tcW w:w="739" w:type="dxa"/>
            <w:vAlign w:val="center"/>
          </w:tcPr>
          <w:p w14:paraId="24D1B75E" w14:textId="77777777" w:rsidR="007F0DF2" w:rsidRPr="004E4E00" w:rsidRDefault="002A690E" w:rsidP="00AE3298">
            <w:pPr>
              <w:pStyle w:val="TableParagraph"/>
              <w:suppressAutoHyphens/>
              <w:jc w:val="center"/>
              <w:rPr>
                <w:sz w:val="20"/>
                <w:szCs w:val="20"/>
              </w:rPr>
            </w:pPr>
            <w:r w:rsidRPr="004E4E00">
              <w:rPr>
                <w:sz w:val="20"/>
                <w:szCs w:val="20"/>
              </w:rPr>
              <w:t>шт.</w:t>
            </w:r>
          </w:p>
        </w:tc>
        <w:tc>
          <w:tcPr>
            <w:tcW w:w="4369" w:type="dxa"/>
            <w:gridSpan w:val="3"/>
            <w:vAlign w:val="center"/>
          </w:tcPr>
          <w:p w14:paraId="34317785" w14:textId="187D3674" w:rsidR="007F0DF2" w:rsidRPr="004E4E00" w:rsidRDefault="002A690E" w:rsidP="00AE3298">
            <w:pPr>
              <w:pStyle w:val="TableParagraph"/>
              <w:suppressAutoHyphens/>
              <w:jc w:val="center"/>
              <w:rPr>
                <w:sz w:val="20"/>
                <w:szCs w:val="20"/>
              </w:rPr>
            </w:pPr>
            <w:r w:rsidRPr="004E4E00">
              <w:rPr>
                <w:sz w:val="20"/>
                <w:szCs w:val="20"/>
              </w:rPr>
              <w:t xml:space="preserve">не менее </w:t>
            </w:r>
            <w:r w:rsidR="00327773">
              <w:rPr>
                <w:sz w:val="20"/>
                <w:szCs w:val="20"/>
              </w:rPr>
              <w:t xml:space="preserve">одной на лесничество, </w:t>
            </w:r>
            <w:proofErr w:type="spellStart"/>
            <w:r w:rsidRPr="004E4E00">
              <w:rPr>
                <w:sz w:val="20"/>
                <w:szCs w:val="20"/>
              </w:rPr>
              <w:t>авиаотделение</w:t>
            </w:r>
            <w:proofErr w:type="spellEnd"/>
            <w:r w:rsidRPr="004E4E00">
              <w:rPr>
                <w:sz w:val="20"/>
                <w:szCs w:val="20"/>
              </w:rPr>
              <w:t xml:space="preserve"> в районах авиационной охраны лесов</w:t>
            </w:r>
          </w:p>
        </w:tc>
      </w:tr>
      <w:tr w:rsidR="007F0DF2" w:rsidRPr="004E4E00" w14:paraId="3FED3FFB" w14:textId="77777777" w:rsidTr="001B37B7">
        <w:trPr>
          <w:cantSplit/>
          <w:trHeight w:val="20"/>
          <w:jc w:val="center"/>
        </w:trPr>
        <w:tc>
          <w:tcPr>
            <w:tcW w:w="520" w:type="dxa"/>
            <w:vMerge w:val="restart"/>
            <w:vAlign w:val="center"/>
          </w:tcPr>
          <w:p w14:paraId="1D039FB4" w14:textId="77777777" w:rsidR="007F0DF2" w:rsidRPr="004E4E00" w:rsidRDefault="002A690E" w:rsidP="00AE3298">
            <w:pPr>
              <w:pStyle w:val="TableParagraph"/>
              <w:suppressAutoHyphens/>
              <w:jc w:val="center"/>
              <w:rPr>
                <w:sz w:val="20"/>
                <w:szCs w:val="20"/>
              </w:rPr>
            </w:pPr>
            <w:r w:rsidRPr="004E4E00">
              <w:rPr>
                <w:sz w:val="20"/>
                <w:szCs w:val="20"/>
              </w:rPr>
              <w:t>6</w:t>
            </w:r>
          </w:p>
        </w:tc>
        <w:tc>
          <w:tcPr>
            <w:tcW w:w="4011" w:type="dxa"/>
            <w:vAlign w:val="center"/>
          </w:tcPr>
          <w:p w14:paraId="2F128CF1" w14:textId="77777777" w:rsidR="007F0DF2" w:rsidRPr="004E4E00" w:rsidRDefault="002A690E" w:rsidP="00AE3298">
            <w:pPr>
              <w:pStyle w:val="TableParagraph"/>
              <w:suppressAutoHyphens/>
              <w:jc w:val="center"/>
              <w:rPr>
                <w:sz w:val="20"/>
                <w:szCs w:val="20"/>
              </w:rPr>
            </w:pPr>
            <w:r w:rsidRPr="004E4E00">
              <w:rPr>
                <w:sz w:val="20"/>
                <w:szCs w:val="20"/>
              </w:rPr>
              <w:t>Прокладка противопожарных разрывов</w:t>
            </w:r>
          </w:p>
        </w:tc>
        <w:tc>
          <w:tcPr>
            <w:tcW w:w="739" w:type="dxa"/>
            <w:vMerge w:val="restart"/>
            <w:vAlign w:val="center"/>
          </w:tcPr>
          <w:p w14:paraId="573FC5C1" w14:textId="77777777" w:rsidR="007F0DF2" w:rsidRPr="004E4E00" w:rsidRDefault="002A690E" w:rsidP="00AE3298">
            <w:pPr>
              <w:pStyle w:val="TableParagraph"/>
              <w:suppressAutoHyphens/>
              <w:jc w:val="center"/>
              <w:rPr>
                <w:sz w:val="20"/>
                <w:szCs w:val="20"/>
              </w:rPr>
            </w:pPr>
            <w:r w:rsidRPr="004E4E00">
              <w:rPr>
                <w:sz w:val="20"/>
                <w:szCs w:val="20"/>
              </w:rPr>
              <w:t>км</w:t>
            </w:r>
          </w:p>
        </w:tc>
        <w:tc>
          <w:tcPr>
            <w:tcW w:w="4369" w:type="dxa"/>
            <w:gridSpan w:val="3"/>
            <w:vAlign w:val="center"/>
          </w:tcPr>
          <w:p w14:paraId="449269AF" w14:textId="77777777" w:rsidR="007F0DF2" w:rsidRPr="004E4E00" w:rsidRDefault="002A690E" w:rsidP="00AE3298">
            <w:pPr>
              <w:pStyle w:val="TableParagraph"/>
              <w:suppressAutoHyphens/>
              <w:jc w:val="center"/>
              <w:rPr>
                <w:sz w:val="20"/>
                <w:szCs w:val="20"/>
              </w:rPr>
            </w:pPr>
            <w:r w:rsidRPr="004E4E00">
              <w:rPr>
                <w:sz w:val="20"/>
                <w:szCs w:val="20"/>
              </w:rPr>
              <w:t>не планируется</w:t>
            </w:r>
          </w:p>
        </w:tc>
      </w:tr>
      <w:tr w:rsidR="007F0DF2" w:rsidRPr="004E4E00" w14:paraId="18FDBD56" w14:textId="77777777" w:rsidTr="001B37B7">
        <w:trPr>
          <w:cantSplit/>
          <w:trHeight w:val="20"/>
          <w:jc w:val="center"/>
        </w:trPr>
        <w:tc>
          <w:tcPr>
            <w:tcW w:w="520" w:type="dxa"/>
            <w:vMerge/>
            <w:tcBorders>
              <w:top w:val="nil"/>
            </w:tcBorders>
            <w:vAlign w:val="center"/>
          </w:tcPr>
          <w:p w14:paraId="0BBC5F1F" w14:textId="77777777" w:rsidR="007F0DF2" w:rsidRPr="004E4E00" w:rsidRDefault="007F0DF2" w:rsidP="00AE3298">
            <w:pPr>
              <w:suppressAutoHyphens/>
              <w:jc w:val="center"/>
              <w:rPr>
                <w:sz w:val="20"/>
                <w:szCs w:val="20"/>
              </w:rPr>
            </w:pPr>
          </w:p>
        </w:tc>
        <w:tc>
          <w:tcPr>
            <w:tcW w:w="4011" w:type="dxa"/>
            <w:vAlign w:val="center"/>
          </w:tcPr>
          <w:p w14:paraId="5499E10E" w14:textId="77777777" w:rsidR="007F0DF2" w:rsidRPr="004E4E00" w:rsidRDefault="002A690E" w:rsidP="00AE3298">
            <w:pPr>
              <w:pStyle w:val="TableParagraph"/>
              <w:suppressAutoHyphens/>
              <w:jc w:val="center"/>
              <w:rPr>
                <w:sz w:val="20"/>
                <w:szCs w:val="20"/>
              </w:rPr>
            </w:pPr>
            <w:r w:rsidRPr="004E4E00">
              <w:rPr>
                <w:sz w:val="20"/>
                <w:szCs w:val="20"/>
              </w:rPr>
              <w:t>Прокладка просек</w:t>
            </w:r>
          </w:p>
        </w:tc>
        <w:tc>
          <w:tcPr>
            <w:tcW w:w="739" w:type="dxa"/>
            <w:vMerge/>
            <w:tcBorders>
              <w:top w:val="nil"/>
            </w:tcBorders>
            <w:vAlign w:val="center"/>
          </w:tcPr>
          <w:p w14:paraId="2E5BCA27" w14:textId="77777777" w:rsidR="007F0DF2" w:rsidRPr="004E4E00" w:rsidRDefault="007F0DF2" w:rsidP="00AE3298">
            <w:pPr>
              <w:suppressAutoHyphens/>
              <w:jc w:val="center"/>
              <w:rPr>
                <w:sz w:val="20"/>
                <w:szCs w:val="20"/>
              </w:rPr>
            </w:pPr>
          </w:p>
        </w:tc>
        <w:tc>
          <w:tcPr>
            <w:tcW w:w="1111" w:type="dxa"/>
            <w:vAlign w:val="center"/>
          </w:tcPr>
          <w:p w14:paraId="1266FB82" w14:textId="28E2E3CE" w:rsidR="007F0DF2" w:rsidRPr="004E4E00" w:rsidRDefault="008E5A4C" w:rsidP="00AE3298">
            <w:pPr>
              <w:pStyle w:val="TableParagraph"/>
              <w:suppressAutoHyphens/>
              <w:jc w:val="center"/>
              <w:rPr>
                <w:sz w:val="20"/>
                <w:szCs w:val="20"/>
              </w:rPr>
            </w:pPr>
            <w:r>
              <w:rPr>
                <w:sz w:val="20"/>
                <w:szCs w:val="20"/>
              </w:rPr>
              <w:t>0,01</w:t>
            </w:r>
          </w:p>
        </w:tc>
        <w:tc>
          <w:tcPr>
            <w:tcW w:w="1720" w:type="dxa"/>
            <w:vAlign w:val="center"/>
          </w:tcPr>
          <w:p w14:paraId="13CB6CB1" w14:textId="234A1201" w:rsidR="007F0DF2" w:rsidRPr="004E4E00" w:rsidRDefault="002A690E" w:rsidP="00AE3298">
            <w:pPr>
              <w:pStyle w:val="TableParagraph"/>
              <w:suppressAutoHyphens/>
              <w:jc w:val="center"/>
              <w:rPr>
                <w:sz w:val="20"/>
                <w:szCs w:val="20"/>
              </w:rPr>
            </w:pPr>
            <w:r w:rsidRPr="004E4E00">
              <w:rPr>
                <w:sz w:val="20"/>
                <w:szCs w:val="20"/>
              </w:rPr>
              <w:t>0,</w:t>
            </w:r>
            <w:r w:rsidR="008E5A4C">
              <w:rPr>
                <w:sz w:val="20"/>
                <w:szCs w:val="20"/>
              </w:rPr>
              <w:t>0</w:t>
            </w:r>
            <w:r w:rsidRPr="004E4E00">
              <w:rPr>
                <w:sz w:val="20"/>
                <w:szCs w:val="20"/>
              </w:rPr>
              <w:t>2</w:t>
            </w:r>
          </w:p>
        </w:tc>
        <w:tc>
          <w:tcPr>
            <w:tcW w:w="1538" w:type="dxa"/>
            <w:vAlign w:val="center"/>
          </w:tcPr>
          <w:p w14:paraId="7E157A32" w14:textId="637EA588" w:rsidR="007F0DF2" w:rsidRPr="004E4E00" w:rsidRDefault="00AB1F85" w:rsidP="008E5A4C">
            <w:pPr>
              <w:pStyle w:val="TableParagraph"/>
              <w:suppressAutoHyphens/>
              <w:jc w:val="center"/>
              <w:rPr>
                <w:sz w:val="20"/>
                <w:szCs w:val="20"/>
              </w:rPr>
            </w:pPr>
            <w:r>
              <w:rPr>
                <w:sz w:val="20"/>
                <w:szCs w:val="20"/>
              </w:rPr>
              <w:t>-</w:t>
            </w:r>
          </w:p>
        </w:tc>
      </w:tr>
      <w:tr w:rsidR="007F0DF2" w:rsidRPr="004E4E00" w14:paraId="45A46C39" w14:textId="77777777" w:rsidTr="001B37B7">
        <w:trPr>
          <w:cantSplit/>
          <w:trHeight w:val="20"/>
          <w:jc w:val="center"/>
        </w:trPr>
        <w:tc>
          <w:tcPr>
            <w:tcW w:w="520" w:type="dxa"/>
            <w:vMerge/>
            <w:tcBorders>
              <w:top w:val="nil"/>
            </w:tcBorders>
            <w:vAlign w:val="center"/>
          </w:tcPr>
          <w:p w14:paraId="595558BE" w14:textId="77777777" w:rsidR="007F0DF2" w:rsidRPr="004E4E00" w:rsidRDefault="007F0DF2" w:rsidP="00AE3298">
            <w:pPr>
              <w:suppressAutoHyphens/>
              <w:jc w:val="center"/>
              <w:rPr>
                <w:sz w:val="20"/>
                <w:szCs w:val="20"/>
              </w:rPr>
            </w:pPr>
          </w:p>
        </w:tc>
        <w:tc>
          <w:tcPr>
            <w:tcW w:w="4011" w:type="dxa"/>
            <w:vAlign w:val="center"/>
          </w:tcPr>
          <w:p w14:paraId="6BF493D2" w14:textId="545E6BB1" w:rsidR="007F0DF2" w:rsidRPr="004E4E00" w:rsidRDefault="002A690E" w:rsidP="00AE3298">
            <w:pPr>
              <w:pStyle w:val="TableParagraph"/>
              <w:suppressAutoHyphens/>
              <w:jc w:val="center"/>
              <w:rPr>
                <w:sz w:val="20"/>
                <w:szCs w:val="20"/>
              </w:rPr>
            </w:pPr>
            <w:r w:rsidRPr="004E4E00">
              <w:rPr>
                <w:sz w:val="20"/>
                <w:szCs w:val="20"/>
              </w:rPr>
              <w:t>Ус</w:t>
            </w:r>
            <w:r w:rsidR="004E4E00">
              <w:rPr>
                <w:sz w:val="20"/>
                <w:szCs w:val="20"/>
              </w:rPr>
              <w:t>тройство противопожарных минера</w:t>
            </w:r>
            <w:r w:rsidRPr="004E4E00">
              <w:rPr>
                <w:sz w:val="20"/>
                <w:szCs w:val="20"/>
              </w:rPr>
              <w:t>лизованных полос</w:t>
            </w:r>
          </w:p>
        </w:tc>
        <w:tc>
          <w:tcPr>
            <w:tcW w:w="739" w:type="dxa"/>
            <w:vMerge/>
            <w:tcBorders>
              <w:top w:val="nil"/>
            </w:tcBorders>
            <w:vAlign w:val="center"/>
          </w:tcPr>
          <w:p w14:paraId="20D7DDEC" w14:textId="77777777" w:rsidR="007F0DF2" w:rsidRPr="004E4E00" w:rsidRDefault="007F0DF2" w:rsidP="00AE3298">
            <w:pPr>
              <w:suppressAutoHyphens/>
              <w:jc w:val="center"/>
              <w:rPr>
                <w:sz w:val="20"/>
                <w:szCs w:val="20"/>
              </w:rPr>
            </w:pPr>
          </w:p>
        </w:tc>
        <w:tc>
          <w:tcPr>
            <w:tcW w:w="1111" w:type="dxa"/>
            <w:vAlign w:val="center"/>
          </w:tcPr>
          <w:p w14:paraId="14695950" w14:textId="48BA0F1B" w:rsidR="007F0DF2" w:rsidRPr="004E4E00" w:rsidRDefault="008E5A4C" w:rsidP="00AE3298">
            <w:pPr>
              <w:pStyle w:val="TableParagraph"/>
              <w:suppressAutoHyphens/>
              <w:jc w:val="center"/>
              <w:rPr>
                <w:sz w:val="20"/>
                <w:szCs w:val="20"/>
              </w:rPr>
            </w:pPr>
            <w:r>
              <w:rPr>
                <w:sz w:val="20"/>
                <w:szCs w:val="20"/>
              </w:rPr>
              <w:t>0,02</w:t>
            </w:r>
          </w:p>
        </w:tc>
        <w:tc>
          <w:tcPr>
            <w:tcW w:w="1720" w:type="dxa"/>
            <w:vAlign w:val="center"/>
          </w:tcPr>
          <w:p w14:paraId="28941CD8" w14:textId="56C48331" w:rsidR="007F0DF2" w:rsidRPr="004E4E00" w:rsidRDefault="002A690E" w:rsidP="008E5A4C">
            <w:pPr>
              <w:pStyle w:val="TableParagraph"/>
              <w:suppressAutoHyphens/>
              <w:jc w:val="center"/>
              <w:rPr>
                <w:sz w:val="20"/>
                <w:szCs w:val="20"/>
              </w:rPr>
            </w:pPr>
            <w:r w:rsidRPr="004E4E00">
              <w:rPr>
                <w:sz w:val="20"/>
                <w:szCs w:val="20"/>
              </w:rPr>
              <w:t>0,</w:t>
            </w:r>
            <w:r w:rsidR="008E5A4C">
              <w:rPr>
                <w:sz w:val="20"/>
                <w:szCs w:val="20"/>
              </w:rPr>
              <w:t>01</w:t>
            </w:r>
          </w:p>
        </w:tc>
        <w:tc>
          <w:tcPr>
            <w:tcW w:w="1538" w:type="dxa"/>
            <w:vAlign w:val="center"/>
          </w:tcPr>
          <w:p w14:paraId="55234895" w14:textId="20F13E9E" w:rsidR="007F0DF2" w:rsidRPr="004E4E00" w:rsidRDefault="00AB1F85" w:rsidP="00AE3298">
            <w:pPr>
              <w:pStyle w:val="TableParagraph"/>
              <w:suppressAutoHyphens/>
              <w:jc w:val="center"/>
              <w:rPr>
                <w:sz w:val="20"/>
                <w:szCs w:val="20"/>
              </w:rPr>
            </w:pPr>
            <w:r>
              <w:rPr>
                <w:sz w:val="20"/>
                <w:szCs w:val="20"/>
              </w:rPr>
              <w:t>-</w:t>
            </w:r>
          </w:p>
        </w:tc>
      </w:tr>
      <w:tr w:rsidR="007F0DF2" w:rsidRPr="004E4E00" w14:paraId="13A3DB57" w14:textId="77777777" w:rsidTr="001B37B7">
        <w:trPr>
          <w:cantSplit/>
          <w:trHeight w:val="20"/>
          <w:jc w:val="center"/>
        </w:trPr>
        <w:tc>
          <w:tcPr>
            <w:tcW w:w="520" w:type="dxa"/>
            <w:vMerge w:val="restart"/>
            <w:vAlign w:val="center"/>
          </w:tcPr>
          <w:p w14:paraId="4FD8965B" w14:textId="77777777" w:rsidR="007F0DF2" w:rsidRPr="004E4E00" w:rsidRDefault="002A690E" w:rsidP="00AE3298">
            <w:pPr>
              <w:pStyle w:val="TableParagraph"/>
              <w:suppressAutoHyphens/>
              <w:jc w:val="center"/>
              <w:rPr>
                <w:sz w:val="20"/>
                <w:szCs w:val="20"/>
              </w:rPr>
            </w:pPr>
            <w:r w:rsidRPr="004E4E00">
              <w:rPr>
                <w:sz w:val="20"/>
                <w:szCs w:val="20"/>
              </w:rPr>
              <w:t>7</w:t>
            </w:r>
          </w:p>
        </w:tc>
        <w:tc>
          <w:tcPr>
            <w:tcW w:w="4011" w:type="dxa"/>
            <w:vAlign w:val="center"/>
          </w:tcPr>
          <w:p w14:paraId="430CFE1F" w14:textId="77777777" w:rsidR="007F0DF2" w:rsidRPr="004E4E00" w:rsidRDefault="002A690E" w:rsidP="00AE3298">
            <w:pPr>
              <w:pStyle w:val="TableParagraph"/>
              <w:suppressAutoHyphens/>
              <w:jc w:val="center"/>
              <w:rPr>
                <w:sz w:val="20"/>
                <w:szCs w:val="20"/>
              </w:rPr>
            </w:pPr>
            <w:r w:rsidRPr="004E4E00">
              <w:rPr>
                <w:sz w:val="20"/>
                <w:szCs w:val="20"/>
              </w:rPr>
              <w:t>Прочистка и обновление:</w:t>
            </w:r>
          </w:p>
        </w:tc>
        <w:tc>
          <w:tcPr>
            <w:tcW w:w="739" w:type="dxa"/>
            <w:vMerge w:val="restart"/>
            <w:vAlign w:val="center"/>
          </w:tcPr>
          <w:p w14:paraId="45AF22C2" w14:textId="77777777" w:rsidR="007F0DF2" w:rsidRPr="004E4E00" w:rsidRDefault="002A690E" w:rsidP="00AE3298">
            <w:pPr>
              <w:pStyle w:val="TableParagraph"/>
              <w:suppressAutoHyphens/>
              <w:jc w:val="center"/>
              <w:rPr>
                <w:sz w:val="20"/>
                <w:szCs w:val="20"/>
              </w:rPr>
            </w:pPr>
            <w:r w:rsidRPr="004E4E00">
              <w:rPr>
                <w:sz w:val="20"/>
                <w:szCs w:val="20"/>
              </w:rPr>
              <w:t>км</w:t>
            </w:r>
          </w:p>
        </w:tc>
        <w:tc>
          <w:tcPr>
            <w:tcW w:w="4369" w:type="dxa"/>
            <w:gridSpan w:val="3"/>
            <w:vAlign w:val="center"/>
          </w:tcPr>
          <w:p w14:paraId="6AD54ACF" w14:textId="77777777" w:rsidR="007F0DF2" w:rsidRPr="004E4E00" w:rsidRDefault="007F0DF2" w:rsidP="00AE3298">
            <w:pPr>
              <w:pStyle w:val="TableParagraph"/>
              <w:suppressAutoHyphens/>
              <w:jc w:val="center"/>
              <w:rPr>
                <w:sz w:val="20"/>
                <w:szCs w:val="20"/>
              </w:rPr>
            </w:pPr>
          </w:p>
        </w:tc>
      </w:tr>
      <w:tr w:rsidR="007F0DF2" w:rsidRPr="004E4E00" w14:paraId="7E98B18A" w14:textId="77777777" w:rsidTr="001B37B7">
        <w:trPr>
          <w:cantSplit/>
          <w:trHeight w:val="20"/>
          <w:jc w:val="center"/>
        </w:trPr>
        <w:tc>
          <w:tcPr>
            <w:tcW w:w="520" w:type="dxa"/>
            <w:vMerge/>
            <w:tcBorders>
              <w:top w:val="nil"/>
            </w:tcBorders>
            <w:vAlign w:val="center"/>
          </w:tcPr>
          <w:p w14:paraId="10226110" w14:textId="77777777" w:rsidR="007F0DF2" w:rsidRPr="004E4E00" w:rsidRDefault="007F0DF2" w:rsidP="00AE3298">
            <w:pPr>
              <w:suppressAutoHyphens/>
              <w:jc w:val="center"/>
              <w:rPr>
                <w:sz w:val="20"/>
                <w:szCs w:val="20"/>
              </w:rPr>
            </w:pPr>
          </w:p>
        </w:tc>
        <w:tc>
          <w:tcPr>
            <w:tcW w:w="4011" w:type="dxa"/>
            <w:vAlign w:val="center"/>
          </w:tcPr>
          <w:p w14:paraId="11F26F18" w14:textId="77777777" w:rsidR="007F0DF2" w:rsidRPr="004E4E00" w:rsidRDefault="002A690E" w:rsidP="00AE3298">
            <w:pPr>
              <w:pStyle w:val="TableParagraph"/>
              <w:suppressAutoHyphens/>
              <w:jc w:val="center"/>
              <w:rPr>
                <w:sz w:val="20"/>
                <w:szCs w:val="20"/>
              </w:rPr>
            </w:pPr>
            <w:r w:rsidRPr="004E4E00">
              <w:rPr>
                <w:sz w:val="20"/>
                <w:szCs w:val="20"/>
              </w:rPr>
              <w:t>просек</w:t>
            </w:r>
          </w:p>
        </w:tc>
        <w:tc>
          <w:tcPr>
            <w:tcW w:w="739" w:type="dxa"/>
            <w:vMerge/>
            <w:tcBorders>
              <w:top w:val="nil"/>
            </w:tcBorders>
            <w:vAlign w:val="center"/>
          </w:tcPr>
          <w:p w14:paraId="1C9C9BC0" w14:textId="77777777" w:rsidR="007F0DF2" w:rsidRPr="004E4E00" w:rsidRDefault="007F0DF2" w:rsidP="00AE3298">
            <w:pPr>
              <w:suppressAutoHyphens/>
              <w:jc w:val="center"/>
              <w:rPr>
                <w:sz w:val="20"/>
                <w:szCs w:val="20"/>
              </w:rPr>
            </w:pPr>
          </w:p>
        </w:tc>
        <w:tc>
          <w:tcPr>
            <w:tcW w:w="1111" w:type="dxa"/>
            <w:vAlign w:val="center"/>
          </w:tcPr>
          <w:p w14:paraId="3F0FD8C9" w14:textId="5525BCF5" w:rsidR="007F0DF2" w:rsidRPr="004E4E00" w:rsidRDefault="002A690E" w:rsidP="008E5A4C">
            <w:pPr>
              <w:pStyle w:val="TableParagraph"/>
              <w:suppressAutoHyphens/>
              <w:jc w:val="center"/>
              <w:rPr>
                <w:sz w:val="20"/>
                <w:szCs w:val="20"/>
              </w:rPr>
            </w:pPr>
            <w:r w:rsidRPr="004E4E00">
              <w:rPr>
                <w:sz w:val="20"/>
                <w:szCs w:val="20"/>
              </w:rPr>
              <w:t>0,</w:t>
            </w:r>
            <w:r w:rsidR="008E5A4C">
              <w:rPr>
                <w:sz w:val="20"/>
                <w:szCs w:val="20"/>
              </w:rPr>
              <w:t>01</w:t>
            </w:r>
          </w:p>
        </w:tc>
        <w:tc>
          <w:tcPr>
            <w:tcW w:w="1720" w:type="dxa"/>
            <w:vAlign w:val="center"/>
          </w:tcPr>
          <w:p w14:paraId="5DFC6E29" w14:textId="19DD0A63" w:rsidR="007F0DF2" w:rsidRPr="004E4E00" w:rsidRDefault="002A690E" w:rsidP="00AE3298">
            <w:pPr>
              <w:pStyle w:val="TableParagraph"/>
              <w:suppressAutoHyphens/>
              <w:jc w:val="center"/>
              <w:rPr>
                <w:sz w:val="20"/>
                <w:szCs w:val="20"/>
              </w:rPr>
            </w:pPr>
            <w:r w:rsidRPr="004E4E00">
              <w:rPr>
                <w:sz w:val="20"/>
                <w:szCs w:val="20"/>
              </w:rPr>
              <w:t>0</w:t>
            </w:r>
            <w:r w:rsidR="008E5A4C">
              <w:rPr>
                <w:sz w:val="20"/>
                <w:szCs w:val="20"/>
              </w:rPr>
              <w:t>,06</w:t>
            </w:r>
          </w:p>
        </w:tc>
        <w:tc>
          <w:tcPr>
            <w:tcW w:w="1538" w:type="dxa"/>
            <w:vAlign w:val="center"/>
          </w:tcPr>
          <w:p w14:paraId="381AFE40" w14:textId="1A72B2EB" w:rsidR="007F0DF2" w:rsidRPr="004E4E00" w:rsidRDefault="00AB1F85" w:rsidP="00AE3298">
            <w:pPr>
              <w:pStyle w:val="TableParagraph"/>
              <w:suppressAutoHyphens/>
              <w:jc w:val="center"/>
              <w:rPr>
                <w:sz w:val="20"/>
                <w:szCs w:val="20"/>
              </w:rPr>
            </w:pPr>
            <w:r>
              <w:rPr>
                <w:sz w:val="20"/>
                <w:szCs w:val="20"/>
              </w:rPr>
              <w:t>-</w:t>
            </w:r>
          </w:p>
        </w:tc>
      </w:tr>
      <w:tr w:rsidR="007F0DF2" w:rsidRPr="004E4E00" w14:paraId="4BB5E500" w14:textId="77777777" w:rsidTr="001B37B7">
        <w:trPr>
          <w:cantSplit/>
          <w:trHeight w:val="20"/>
          <w:jc w:val="center"/>
        </w:trPr>
        <w:tc>
          <w:tcPr>
            <w:tcW w:w="520" w:type="dxa"/>
            <w:vMerge/>
            <w:tcBorders>
              <w:top w:val="nil"/>
            </w:tcBorders>
            <w:vAlign w:val="center"/>
          </w:tcPr>
          <w:p w14:paraId="42E00899" w14:textId="77777777" w:rsidR="007F0DF2" w:rsidRPr="004E4E00" w:rsidRDefault="007F0DF2" w:rsidP="00AE3298">
            <w:pPr>
              <w:suppressAutoHyphens/>
              <w:jc w:val="center"/>
              <w:rPr>
                <w:sz w:val="20"/>
                <w:szCs w:val="20"/>
              </w:rPr>
            </w:pPr>
          </w:p>
        </w:tc>
        <w:tc>
          <w:tcPr>
            <w:tcW w:w="4011" w:type="dxa"/>
            <w:vAlign w:val="center"/>
          </w:tcPr>
          <w:p w14:paraId="2618980C" w14:textId="44B935DC" w:rsidR="007F0DF2" w:rsidRPr="004E4E00" w:rsidRDefault="002A690E" w:rsidP="00AE3298">
            <w:pPr>
              <w:pStyle w:val="TableParagraph"/>
              <w:tabs>
                <w:tab w:val="left" w:pos="2232"/>
              </w:tabs>
              <w:suppressAutoHyphens/>
              <w:jc w:val="center"/>
              <w:rPr>
                <w:sz w:val="20"/>
                <w:szCs w:val="20"/>
              </w:rPr>
            </w:pPr>
            <w:r w:rsidRPr="004E4E00">
              <w:rPr>
                <w:sz w:val="20"/>
                <w:szCs w:val="20"/>
              </w:rPr>
              <w:t>противопожарных</w:t>
            </w:r>
            <w:r w:rsidR="001B37B7">
              <w:rPr>
                <w:sz w:val="20"/>
                <w:szCs w:val="20"/>
              </w:rPr>
              <w:t xml:space="preserve"> </w:t>
            </w:r>
            <w:r w:rsidRPr="004E4E00">
              <w:rPr>
                <w:sz w:val="20"/>
                <w:szCs w:val="20"/>
              </w:rPr>
              <w:t>минерализованных</w:t>
            </w:r>
            <w:r w:rsidR="001B37B7">
              <w:rPr>
                <w:sz w:val="20"/>
                <w:szCs w:val="20"/>
              </w:rPr>
              <w:t xml:space="preserve"> </w:t>
            </w:r>
            <w:r w:rsidRPr="004E4E00">
              <w:rPr>
                <w:sz w:val="20"/>
                <w:szCs w:val="20"/>
              </w:rPr>
              <w:t>полос</w:t>
            </w:r>
          </w:p>
        </w:tc>
        <w:tc>
          <w:tcPr>
            <w:tcW w:w="739" w:type="dxa"/>
            <w:vMerge/>
            <w:tcBorders>
              <w:top w:val="nil"/>
            </w:tcBorders>
            <w:vAlign w:val="center"/>
          </w:tcPr>
          <w:p w14:paraId="188DC82C" w14:textId="77777777" w:rsidR="007F0DF2" w:rsidRPr="004E4E00" w:rsidRDefault="007F0DF2" w:rsidP="00AE3298">
            <w:pPr>
              <w:suppressAutoHyphens/>
              <w:jc w:val="center"/>
              <w:rPr>
                <w:sz w:val="20"/>
                <w:szCs w:val="20"/>
              </w:rPr>
            </w:pPr>
          </w:p>
        </w:tc>
        <w:tc>
          <w:tcPr>
            <w:tcW w:w="1111" w:type="dxa"/>
            <w:vAlign w:val="center"/>
          </w:tcPr>
          <w:p w14:paraId="12450239" w14:textId="24EAF3B3" w:rsidR="007F0DF2" w:rsidRPr="004E4E00" w:rsidRDefault="002A690E" w:rsidP="008E5A4C">
            <w:pPr>
              <w:pStyle w:val="TableParagraph"/>
              <w:suppressAutoHyphens/>
              <w:jc w:val="center"/>
              <w:rPr>
                <w:sz w:val="20"/>
                <w:szCs w:val="20"/>
              </w:rPr>
            </w:pPr>
            <w:r w:rsidRPr="004E4E00">
              <w:rPr>
                <w:sz w:val="20"/>
                <w:szCs w:val="20"/>
              </w:rPr>
              <w:t>0,</w:t>
            </w:r>
            <w:r w:rsidR="008E5A4C">
              <w:rPr>
                <w:sz w:val="20"/>
                <w:szCs w:val="20"/>
              </w:rPr>
              <w:t>04</w:t>
            </w:r>
          </w:p>
        </w:tc>
        <w:tc>
          <w:tcPr>
            <w:tcW w:w="1720" w:type="dxa"/>
            <w:vAlign w:val="center"/>
          </w:tcPr>
          <w:p w14:paraId="7C730E0F" w14:textId="7E74CA74" w:rsidR="007F0DF2" w:rsidRPr="004E4E00" w:rsidRDefault="002A690E" w:rsidP="00AE3298">
            <w:pPr>
              <w:pStyle w:val="TableParagraph"/>
              <w:suppressAutoHyphens/>
              <w:jc w:val="center"/>
              <w:rPr>
                <w:sz w:val="20"/>
                <w:szCs w:val="20"/>
              </w:rPr>
            </w:pPr>
            <w:r w:rsidRPr="004E4E00">
              <w:rPr>
                <w:sz w:val="20"/>
                <w:szCs w:val="20"/>
              </w:rPr>
              <w:t>0</w:t>
            </w:r>
            <w:r w:rsidR="008E5A4C">
              <w:rPr>
                <w:sz w:val="20"/>
                <w:szCs w:val="20"/>
              </w:rPr>
              <w:t>,02</w:t>
            </w:r>
          </w:p>
        </w:tc>
        <w:tc>
          <w:tcPr>
            <w:tcW w:w="1538" w:type="dxa"/>
            <w:vAlign w:val="center"/>
          </w:tcPr>
          <w:p w14:paraId="64EF4EFB" w14:textId="42701795" w:rsidR="007F0DF2" w:rsidRPr="004E4E00" w:rsidRDefault="00AB1F85" w:rsidP="00AE3298">
            <w:pPr>
              <w:pStyle w:val="TableParagraph"/>
              <w:suppressAutoHyphens/>
              <w:jc w:val="center"/>
              <w:rPr>
                <w:sz w:val="20"/>
                <w:szCs w:val="20"/>
              </w:rPr>
            </w:pPr>
            <w:r>
              <w:rPr>
                <w:sz w:val="20"/>
                <w:szCs w:val="20"/>
              </w:rPr>
              <w:t>-</w:t>
            </w:r>
          </w:p>
        </w:tc>
      </w:tr>
      <w:tr w:rsidR="007F0DF2" w:rsidRPr="004E4E00" w14:paraId="65930480" w14:textId="77777777" w:rsidTr="001B37B7">
        <w:trPr>
          <w:cantSplit/>
          <w:trHeight w:val="20"/>
          <w:jc w:val="center"/>
        </w:trPr>
        <w:tc>
          <w:tcPr>
            <w:tcW w:w="520" w:type="dxa"/>
            <w:vMerge w:val="restart"/>
            <w:vAlign w:val="center"/>
          </w:tcPr>
          <w:p w14:paraId="1C1F0778" w14:textId="77777777" w:rsidR="007F0DF2" w:rsidRPr="004E4E00" w:rsidRDefault="002A690E" w:rsidP="00AE3298">
            <w:pPr>
              <w:pStyle w:val="TableParagraph"/>
              <w:suppressAutoHyphens/>
              <w:jc w:val="center"/>
              <w:rPr>
                <w:sz w:val="20"/>
                <w:szCs w:val="20"/>
              </w:rPr>
            </w:pPr>
            <w:r w:rsidRPr="004E4E00">
              <w:rPr>
                <w:sz w:val="20"/>
                <w:szCs w:val="20"/>
              </w:rPr>
              <w:t>8</w:t>
            </w:r>
          </w:p>
        </w:tc>
        <w:tc>
          <w:tcPr>
            <w:tcW w:w="4011" w:type="dxa"/>
            <w:vAlign w:val="center"/>
          </w:tcPr>
          <w:p w14:paraId="3C3D2D9A" w14:textId="58E95306" w:rsidR="007F0DF2" w:rsidRPr="004E4E00" w:rsidRDefault="002A690E" w:rsidP="00AE3298">
            <w:pPr>
              <w:pStyle w:val="TableParagraph"/>
              <w:suppressAutoHyphens/>
              <w:jc w:val="center"/>
              <w:rPr>
                <w:sz w:val="20"/>
                <w:szCs w:val="20"/>
              </w:rPr>
            </w:pPr>
            <w:r w:rsidRPr="004E4E00">
              <w:rPr>
                <w:sz w:val="20"/>
                <w:szCs w:val="20"/>
              </w:rPr>
              <w:t>Стр</w:t>
            </w:r>
            <w:r w:rsidR="001B37B7">
              <w:rPr>
                <w:sz w:val="20"/>
                <w:szCs w:val="20"/>
              </w:rPr>
              <w:t>оительство, реконструкция и экс</w:t>
            </w:r>
            <w:r w:rsidRPr="004E4E00">
              <w:rPr>
                <w:sz w:val="20"/>
                <w:szCs w:val="20"/>
              </w:rPr>
              <w:t>плуатация:</w:t>
            </w:r>
          </w:p>
        </w:tc>
        <w:tc>
          <w:tcPr>
            <w:tcW w:w="739" w:type="dxa"/>
            <w:vMerge w:val="restart"/>
            <w:vAlign w:val="center"/>
          </w:tcPr>
          <w:p w14:paraId="6D371F41" w14:textId="77777777" w:rsidR="007F0DF2" w:rsidRPr="004E4E00" w:rsidRDefault="002A690E" w:rsidP="00AE3298">
            <w:pPr>
              <w:pStyle w:val="TableParagraph"/>
              <w:suppressAutoHyphens/>
              <w:jc w:val="center"/>
              <w:rPr>
                <w:sz w:val="20"/>
                <w:szCs w:val="20"/>
              </w:rPr>
            </w:pPr>
            <w:r w:rsidRPr="004E4E00">
              <w:rPr>
                <w:sz w:val="20"/>
                <w:szCs w:val="20"/>
              </w:rPr>
              <w:t>шт.</w:t>
            </w:r>
          </w:p>
        </w:tc>
        <w:tc>
          <w:tcPr>
            <w:tcW w:w="4369" w:type="dxa"/>
            <w:gridSpan w:val="3"/>
            <w:vAlign w:val="center"/>
          </w:tcPr>
          <w:p w14:paraId="76B7004A" w14:textId="77777777" w:rsidR="007F0DF2" w:rsidRPr="004E4E00" w:rsidRDefault="007F0DF2" w:rsidP="00AE3298">
            <w:pPr>
              <w:pStyle w:val="TableParagraph"/>
              <w:suppressAutoHyphens/>
              <w:jc w:val="center"/>
              <w:rPr>
                <w:sz w:val="20"/>
                <w:szCs w:val="20"/>
              </w:rPr>
            </w:pPr>
          </w:p>
        </w:tc>
      </w:tr>
      <w:tr w:rsidR="007F0DF2" w:rsidRPr="004E4E00" w14:paraId="5A015704" w14:textId="77777777" w:rsidTr="001B37B7">
        <w:trPr>
          <w:cantSplit/>
          <w:trHeight w:val="20"/>
          <w:jc w:val="center"/>
        </w:trPr>
        <w:tc>
          <w:tcPr>
            <w:tcW w:w="520" w:type="dxa"/>
            <w:vMerge/>
            <w:tcBorders>
              <w:top w:val="nil"/>
            </w:tcBorders>
            <w:vAlign w:val="center"/>
          </w:tcPr>
          <w:p w14:paraId="542098D0" w14:textId="77777777" w:rsidR="007F0DF2" w:rsidRPr="004E4E00" w:rsidRDefault="007F0DF2" w:rsidP="00AE3298">
            <w:pPr>
              <w:suppressAutoHyphens/>
              <w:jc w:val="center"/>
              <w:rPr>
                <w:sz w:val="20"/>
                <w:szCs w:val="20"/>
              </w:rPr>
            </w:pPr>
          </w:p>
        </w:tc>
        <w:tc>
          <w:tcPr>
            <w:tcW w:w="4011" w:type="dxa"/>
            <w:vAlign w:val="center"/>
          </w:tcPr>
          <w:p w14:paraId="079096A3" w14:textId="0E2B303D" w:rsidR="007F0DF2" w:rsidRPr="004E4E00" w:rsidRDefault="001B37B7" w:rsidP="00AE3298">
            <w:pPr>
              <w:pStyle w:val="TableParagraph"/>
              <w:tabs>
                <w:tab w:val="left" w:pos="1393"/>
                <w:tab w:val="left" w:pos="3362"/>
              </w:tabs>
              <w:suppressAutoHyphens/>
              <w:jc w:val="center"/>
              <w:rPr>
                <w:sz w:val="20"/>
                <w:szCs w:val="20"/>
              </w:rPr>
            </w:pPr>
            <w:r w:rsidRPr="004E4E00">
              <w:rPr>
                <w:sz w:val="20"/>
                <w:szCs w:val="20"/>
              </w:rPr>
              <w:t>П</w:t>
            </w:r>
            <w:r w:rsidR="002A690E" w:rsidRPr="004E4E00">
              <w:rPr>
                <w:sz w:val="20"/>
                <w:szCs w:val="20"/>
              </w:rPr>
              <w:t>ожарных</w:t>
            </w:r>
            <w:r>
              <w:rPr>
                <w:sz w:val="20"/>
                <w:szCs w:val="20"/>
              </w:rPr>
              <w:t xml:space="preserve"> </w:t>
            </w:r>
            <w:r w:rsidR="002A690E" w:rsidRPr="004E4E00">
              <w:rPr>
                <w:sz w:val="20"/>
                <w:szCs w:val="20"/>
              </w:rPr>
              <w:t>наблюдательных</w:t>
            </w:r>
            <w:r>
              <w:rPr>
                <w:sz w:val="20"/>
                <w:szCs w:val="20"/>
              </w:rPr>
              <w:t xml:space="preserve"> </w:t>
            </w:r>
            <w:r w:rsidR="002A690E" w:rsidRPr="004E4E00">
              <w:rPr>
                <w:spacing w:val="-3"/>
                <w:sz w:val="20"/>
                <w:szCs w:val="20"/>
              </w:rPr>
              <w:t xml:space="preserve">пунктов </w:t>
            </w:r>
            <w:r w:rsidR="002A690E" w:rsidRPr="004E4E00">
              <w:rPr>
                <w:sz w:val="20"/>
                <w:szCs w:val="20"/>
              </w:rPr>
              <w:t>(вышек, мачт, павильонов, и</w:t>
            </w:r>
            <w:r w:rsidR="002A690E" w:rsidRPr="004E4E00">
              <w:rPr>
                <w:spacing w:val="21"/>
                <w:sz w:val="20"/>
                <w:szCs w:val="20"/>
              </w:rPr>
              <w:t xml:space="preserve"> </w:t>
            </w:r>
            <w:r w:rsidR="002A690E" w:rsidRPr="004E4E00">
              <w:rPr>
                <w:sz w:val="20"/>
                <w:szCs w:val="20"/>
              </w:rPr>
              <w:t>других</w:t>
            </w:r>
            <w:r>
              <w:rPr>
                <w:sz w:val="20"/>
                <w:szCs w:val="20"/>
              </w:rPr>
              <w:t xml:space="preserve"> </w:t>
            </w:r>
            <w:r w:rsidR="002A690E" w:rsidRPr="004E4E00">
              <w:rPr>
                <w:sz w:val="20"/>
                <w:szCs w:val="20"/>
              </w:rPr>
              <w:t>наблюдательных пунктов)</w:t>
            </w:r>
          </w:p>
        </w:tc>
        <w:tc>
          <w:tcPr>
            <w:tcW w:w="739" w:type="dxa"/>
            <w:vMerge/>
            <w:tcBorders>
              <w:top w:val="nil"/>
            </w:tcBorders>
            <w:vAlign w:val="center"/>
          </w:tcPr>
          <w:p w14:paraId="50EFAE5A" w14:textId="77777777" w:rsidR="007F0DF2" w:rsidRPr="004E4E00" w:rsidRDefault="007F0DF2" w:rsidP="00AE3298">
            <w:pPr>
              <w:suppressAutoHyphens/>
              <w:jc w:val="center"/>
              <w:rPr>
                <w:sz w:val="20"/>
                <w:szCs w:val="20"/>
              </w:rPr>
            </w:pPr>
          </w:p>
        </w:tc>
        <w:tc>
          <w:tcPr>
            <w:tcW w:w="1111" w:type="dxa"/>
            <w:vAlign w:val="center"/>
          </w:tcPr>
          <w:p w14:paraId="2E65822F" w14:textId="25287316" w:rsidR="007F0DF2" w:rsidRPr="004E4E00" w:rsidRDefault="002A690E" w:rsidP="008E5A4C">
            <w:pPr>
              <w:pStyle w:val="TableParagraph"/>
              <w:suppressAutoHyphens/>
              <w:jc w:val="center"/>
              <w:rPr>
                <w:sz w:val="20"/>
                <w:szCs w:val="20"/>
              </w:rPr>
            </w:pPr>
            <w:r w:rsidRPr="004E4E00">
              <w:rPr>
                <w:sz w:val="20"/>
                <w:szCs w:val="20"/>
              </w:rPr>
              <w:t>0,</w:t>
            </w:r>
            <w:r w:rsidR="008E5A4C">
              <w:rPr>
                <w:sz w:val="20"/>
                <w:szCs w:val="20"/>
              </w:rPr>
              <w:t>03</w:t>
            </w:r>
          </w:p>
        </w:tc>
        <w:tc>
          <w:tcPr>
            <w:tcW w:w="1720" w:type="dxa"/>
            <w:vAlign w:val="center"/>
          </w:tcPr>
          <w:p w14:paraId="3E233464" w14:textId="076D1BF3" w:rsidR="007F0DF2" w:rsidRPr="004E4E00" w:rsidRDefault="008E5A4C" w:rsidP="00AE3298">
            <w:pPr>
              <w:pStyle w:val="TableParagraph"/>
              <w:suppressAutoHyphens/>
              <w:jc w:val="center"/>
              <w:rPr>
                <w:sz w:val="20"/>
                <w:szCs w:val="20"/>
              </w:rPr>
            </w:pPr>
            <w:r>
              <w:rPr>
                <w:sz w:val="20"/>
                <w:szCs w:val="20"/>
              </w:rPr>
              <w:t>не планируется</w:t>
            </w:r>
          </w:p>
        </w:tc>
        <w:tc>
          <w:tcPr>
            <w:tcW w:w="1538" w:type="dxa"/>
            <w:vAlign w:val="center"/>
          </w:tcPr>
          <w:p w14:paraId="2AB0C1A3" w14:textId="77777777" w:rsidR="007F0DF2" w:rsidRPr="004E4E00" w:rsidRDefault="002A690E" w:rsidP="00AE3298">
            <w:pPr>
              <w:pStyle w:val="TableParagraph"/>
              <w:suppressAutoHyphens/>
              <w:jc w:val="center"/>
              <w:rPr>
                <w:sz w:val="20"/>
                <w:szCs w:val="20"/>
              </w:rPr>
            </w:pPr>
            <w:r w:rsidRPr="004E4E00">
              <w:rPr>
                <w:w w:val="99"/>
                <w:sz w:val="20"/>
                <w:szCs w:val="20"/>
              </w:rPr>
              <w:t>-</w:t>
            </w:r>
          </w:p>
        </w:tc>
      </w:tr>
      <w:tr w:rsidR="007F0DF2" w:rsidRPr="004E4E00" w14:paraId="7BAE4A6A" w14:textId="77777777" w:rsidTr="001B37B7">
        <w:trPr>
          <w:cantSplit/>
          <w:trHeight w:val="20"/>
          <w:jc w:val="center"/>
        </w:trPr>
        <w:tc>
          <w:tcPr>
            <w:tcW w:w="520" w:type="dxa"/>
            <w:vMerge/>
            <w:tcBorders>
              <w:top w:val="nil"/>
            </w:tcBorders>
            <w:vAlign w:val="center"/>
          </w:tcPr>
          <w:p w14:paraId="00741544" w14:textId="77777777" w:rsidR="007F0DF2" w:rsidRPr="004E4E00" w:rsidRDefault="007F0DF2" w:rsidP="00AE3298">
            <w:pPr>
              <w:suppressAutoHyphens/>
              <w:jc w:val="center"/>
              <w:rPr>
                <w:sz w:val="20"/>
                <w:szCs w:val="20"/>
              </w:rPr>
            </w:pPr>
          </w:p>
        </w:tc>
        <w:tc>
          <w:tcPr>
            <w:tcW w:w="4011" w:type="dxa"/>
            <w:vAlign w:val="center"/>
          </w:tcPr>
          <w:p w14:paraId="100A9C99" w14:textId="7BD5AD43" w:rsidR="007F0DF2" w:rsidRPr="004E4E00" w:rsidRDefault="002A690E" w:rsidP="00AE3298">
            <w:pPr>
              <w:pStyle w:val="TableParagraph"/>
              <w:suppressAutoHyphens/>
              <w:jc w:val="center"/>
              <w:rPr>
                <w:sz w:val="20"/>
                <w:szCs w:val="20"/>
              </w:rPr>
            </w:pPr>
            <w:r w:rsidRPr="004E4E00">
              <w:rPr>
                <w:sz w:val="20"/>
                <w:szCs w:val="20"/>
              </w:rPr>
              <w:t>пунктов сосредоточения</w:t>
            </w:r>
            <w:r w:rsidRPr="004E4E00">
              <w:rPr>
                <w:spacing w:val="53"/>
                <w:sz w:val="20"/>
                <w:szCs w:val="20"/>
              </w:rPr>
              <w:t xml:space="preserve"> </w:t>
            </w:r>
            <w:r w:rsidRPr="004E4E00">
              <w:rPr>
                <w:sz w:val="20"/>
                <w:szCs w:val="20"/>
              </w:rPr>
              <w:t>противопожарного инвентаря</w:t>
            </w:r>
          </w:p>
        </w:tc>
        <w:tc>
          <w:tcPr>
            <w:tcW w:w="739" w:type="dxa"/>
            <w:vMerge/>
            <w:tcBorders>
              <w:top w:val="nil"/>
            </w:tcBorders>
            <w:vAlign w:val="center"/>
          </w:tcPr>
          <w:p w14:paraId="0226496D" w14:textId="77777777" w:rsidR="007F0DF2" w:rsidRPr="004E4E00" w:rsidRDefault="007F0DF2" w:rsidP="00AE3298">
            <w:pPr>
              <w:suppressAutoHyphens/>
              <w:jc w:val="center"/>
              <w:rPr>
                <w:sz w:val="20"/>
                <w:szCs w:val="20"/>
              </w:rPr>
            </w:pPr>
          </w:p>
        </w:tc>
        <w:tc>
          <w:tcPr>
            <w:tcW w:w="4369" w:type="dxa"/>
            <w:gridSpan w:val="3"/>
            <w:vAlign w:val="center"/>
          </w:tcPr>
          <w:p w14:paraId="2EA143AF" w14:textId="45A5A5D8" w:rsidR="007F0DF2" w:rsidRPr="004E4E00" w:rsidRDefault="002A690E" w:rsidP="00AE3298">
            <w:pPr>
              <w:pStyle w:val="TableParagraph"/>
              <w:suppressAutoHyphens/>
              <w:jc w:val="center"/>
              <w:rPr>
                <w:sz w:val="20"/>
                <w:szCs w:val="20"/>
              </w:rPr>
            </w:pPr>
            <w:r w:rsidRPr="004E4E00">
              <w:rPr>
                <w:sz w:val="20"/>
                <w:szCs w:val="20"/>
              </w:rPr>
              <w:t>по одному на добровольную пожарную</w:t>
            </w:r>
            <w:r w:rsidR="001B37B7">
              <w:rPr>
                <w:sz w:val="20"/>
                <w:szCs w:val="20"/>
              </w:rPr>
              <w:t xml:space="preserve"> </w:t>
            </w:r>
            <w:r w:rsidRPr="004E4E00">
              <w:rPr>
                <w:sz w:val="20"/>
                <w:szCs w:val="20"/>
              </w:rPr>
              <w:t>дружину</w:t>
            </w:r>
          </w:p>
        </w:tc>
      </w:tr>
      <w:tr w:rsidR="007F0DF2" w:rsidRPr="004E4E00" w14:paraId="6CDB043E" w14:textId="77777777" w:rsidTr="001B37B7">
        <w:trPr>
          <w:cantSplit/>
          <w:trHeight w:val="20"/>
          <w:jc w:val="center"/>
        </w:trPr>
        <w:tc>
          <w:tcPr>
            <w:tcW w:w="520" w:type="dxa"/>
            <w:vMerge w:val="restart"/>
            <w:vAlign w:val="center"/>
          </w:tcPr>
          <w:p w14:paraId="6869CD66" w14:textId="77777777" w:rsidR="007F0DF2" w:rsidRPr="004E4E00" w:rsidRDefault="002A690E" w:rsidP="00AE3298">
            <w:pPr>
              <w:pStyle w:val="TableParagraph"/>
              <w:suppressAutoHyphens/>
              <w:jc w:val="center"/>
              <w:rPr>
                <w:sz w:val="20"/>
                <w:szCs w:val="20"/>
              </w:rPr>
            </w:pPr>
            <w:r w:rsidRPr="004E4E00">
              <w:rPr>
                <w:sz w:val="20"/>
                <w:szCs w:val="20"/>
              </w:rPr>
              <w:t>9</w:t>
            </w:r>
          </w:p>
        </w:tc>
        <w:tc>
          <w:tcPr>
            <w:tcW w:w="4011" w:type="dxa"/>
            <w:vMerge w:val="restart"/>
            <w:vAlign w:val="center"/>
          </w:tcPr>
          <w:p w14:paraId="3DF9BCDD" w14:textId="77777777" w:rsidR="007F0DF2" w:rsidRPr="004E4E00" w:rsidRDefault="002A690E" w:rsidP="00AE3298">
            <w:pPr>
              <w:pStyle w:val="TableParagraph"/>
              <w:suppressAutoHyphens/>
              <w:jc w:val="center"/>
              <w:rPr>
                <w:sz w:val="20"/>
                <w:szCs w:val="20"/>
              </w:rPr>
            </w:pPr>
            <w:r w:rsidRPr="004E4E00">
              <w:rPr>
                <w:sz w:val="20"/>
                <w:szCs w:val="20"/>
              </w:rPr>
              <w:t>Устройство пожарных водоемов:</w:t>
            </w:r>
          </w:p>
        </w:tc>
        <w:tc>
          <w:tcPr>
            <w:tcW w:w="739" w:type="dxa"/>
            <w:vAlign w:val="center"/>
          </w:tcPr>
          <w:p w14:paraId="30CF38F6" w14:textId="77777777" w:rsidR="007F0DF2" w:rsidRPr="004E4E00" w:rsidRDefault="002A690E" w:rsidP="00AE3298">
            <w:pPr>
              <w:pStyle w:val="TableParagraph"/>
              <w:suppressAutoHyphens/>
              <w:jc w:val="center"/>
              <w:rPr>
                <w:sz w:val="20"/>
                <w:szCs w:val="20"/>
              </w:rPr>
            </w:pPr>
            <w:r w:rsidRPr="004E4E00">
              <w:rPr>
                <w:sz w:val="20"/>
                <w:szCs w:val="20"/>
              </w:rPr>
              <w:t>1</w:t>
            </w:r>
          </w:p>
          <w:p w14:paraId="18C90492" w14:textId="59A009FB" w:rsidR="007F0DF2" w:rsidRPr="004E4E00" w:rsidRDefault="008E5A4C" w:rsidP="00AE3298">
            <w:pPr>
              <w:pStyle w:val="TableParagraph"/>
              <w:suppressAutoHyphens/>
              <w:jc w:val="center"/>
              <w:rPr>
                <w:sz w:val="20"/>
                <w:szCs w:val="20"/>
              </w:rPr>
            </w:pPr>
            <w:r>
              <w:rPr>
                <w:sz w:val="20"/>
                <w:szCs w:val="20"/>
              </w:rPr>
              <w:t>КПП</w:t>
            </w:r>
            <w:r w:rsidR="002A690E" w:rsidRPr="004E4E00">
              <w:rPr>
                <w:sz w:val="20"/>
                <w:szCs w:val="20"/>
              </w:rPr>
              <w:t>О</w:t>
            </w:r>
          </w:p>
        </w:tc>
        <w:tc>
          <w:tcPr>
            <w:tcW w:w="1111" w:type="dxa"/>
            <w:vAlign w:val="center"/>
          </w:tcPr>
          <w:p w14:paraId="7267E203" w14:textId="4EEA4374" w:rsidR="007F0DF2" w:rsidRPr="004E4E00" w:rsidRDefault="002A690E" w:rsidP="008E5A4C">
            <w:pPr>
              <w:pStyle w:val="TableParagraph"/>
              <w:suppressAutoHyphens/>
              <w:jc w:val="center"/>
              <w:rPr>
                <w:sz w:val="20"/>
                <w:szCs w:val="20"/>
              </w:rPr>
            </w:pPr>
            <w:r w:rsidRPr="004E4E00">
              <w:rPr>
                <w:sz w:val="20"/>
                <w:szCs w:val="20"/>
              </w:rPr>
              <w:t>0,</w:t>
            </w:r>
            <w:r w:rsidR="008E5A4C">
              <w:rPr>
                <w:sz w:val="20"/>
                <w:szCs w:val="20"/>
              </w:rPr>
              <w:t>05</w:t>
            </w:r>
          </w:p>
        </w:tc>
        <w:tc>
          <w:tcPr>
            <w:tcW w:w="1720" w:type="dxa"/>
            <w:vAlign w:val="center"/>
          </w:tcPr>
          <w:p w14:paraId="0D837585" w14:textId="0F5A0A21" w:rsidR="007F0DF2" w:rsidRPr="004E4E00" w:rsidRDefault="002A690E" w:rsidP="008E5A4C">
            <w:pPr>
              <w:pStyle w:val="TableParagraph"/>
              <w:suppressAutoHyphens/>
              <w:jc w:val="center"/>
              <w:rPr>
                <w:sz w:val="20"/>
                <w:szCs w:val="20"/>
              </w:rPr>
            </w:pPr>
            <w:r w:rsidRPr="004E4E00">
              <w:rPr>
                <w:sz w:val="20"/>
                <w:szCs w:val="20"/>
              </w:rPr>
              <w:t>0,</w:t>
            </w:r>
            <w:r w:rsidR="008E5A4C">
              <w:rPr>
                <w:sz w:val="20"/>
                <w:szCs w:val="20"/>
              </w:rPr>
              <w:t>01</w:t>
            </w:r>
          </w:p>
        </w:tc>
        <w:tc>
          <w:tcPr>
            <w:tcW w:w="1538" w:type="dxa"/>
            <w:vAlign w:val="center"/>
          </w:tcPr>
          <w:p w14:paraId="4269B895" w14:textId="411DA0DD" w:rsidR="007F0DF2" w:rsidRPr="004E4E00" w:rsidRDefault="00AB1F85" w:rsidP="00AE3298">
            <w:pPr>
              <w:pStyle w:val="TableParagraph"/>
              <w:suppressAutoHyphens/>
              <w:jc w:val="center"/>
              <w:rPr>
                <w:sz w:val="20"/>
                <w:szCs w:val="20"/>
              </w:rPr>
            </w:pPr>
            <w:r>
              <w:rPr>
                <w:sz w:val="20"/>
                <w:szCs w:val="20"/>
              </w:rPr>
              <w:t>-</w:t>
            </w:r>
          </w:p>
        </w:tc>
      </w:tr>
      <w:tr w:rsidR="008E5A4C" w:rsidRPr="004E4E00" w14:paraId="1530F6C8" w14:textId="77777777" w:rsidTr="008E5A4C">
        <w:trPr>
          <w:cantSplit/>
          <w:trHeight w:val="20"/>
          <w:jc w:val="center"/>
        </w:trPr>
        <w:tc>
          <w:tcPr>
            <w:tcW w:w="520" w:type="dxa"/>
            <w:vMerge/>
            <w:tcBorders>
              <w:top w:val="nil"/>
            </w:tcBorders>
            <w:vAlign w:val="center"/>
          </w:tcPr>
          <w:p w14:paraId="293EAFBE" w14:textId="77777777" w:rsidR="008E5A4C" w:rsidRPr="004E4E00" w:rsidRDefault="008E5A4C" w:rsidP="00AE3298">
            <w:pPr>
              <w:suppressAutoHyphens/>
              <w:jc w:val="center"/>
              <w:rPr>
                <w:sz w:val="20"/>
                <w:szCs w:val="20"/>
              </w:rPr>
            </w:pPr>
          </w:p>
        </w:tc>
        <w:tc>
          <w:tcPr>
            <w:tcW w:w="4011" w:type="dxa"/>
            <w:vMerge/>
            <w:tcBorders>
              <w:top w:val="nil"/>
            </w:tcBorders>
            <w:vAlign w:val="center"/>
          </w:tcPr>
          <w:p w14:paraId="64E8D12E" w14:textId="77777777" w:rsidR="008E5A4C" w:rsidRPr="004E4E00" w:rsidRDefault="008E5A4C" w:rsidP="00AE3298">
            <w:pPr>
              <w:suppressAutoHyphens/>
              <w:jc w:val="center"/>
              <w:rPr>
                <w:sz w:val="20"/>
                <w:szCs w:val="20"/>
              </w:rPr>
            </w:pPr>
          </w:p>
        </w:tc>
        <w:tc>
          <w:tcPr>
            <w:tcW w:w="739" w:type="dxa"/>
            <w:vAlign w:val="center"/>
          </w:tcPr>
          <w:p w14:paraId="52ADC4A6" w14:textId="77777777" w:rsidR="008E5A4C" w:rsidRPr="004E4E00" w:rsidRDefault="008E5A4C" w:rsidP="00AE3298">
            <w:pPr>
              <w:pStyle w:val="TableParagraph"/>
              <w:suppressAutoHyphens/>
              <w:jc w:val="center"/>
              <w:rPr>
                <w:sz w:val="20"/>
                <w:szCs w:val="20"/>
              </w:rPr>
            </w:pPr>
            <w:r w:rsidRPr="004E4E00">
              <w:rPr>
                <w:sz w:val="20"/>
                <w:szCs w:val="20"/>
              </w:rPr>
              <w:t>2</w:t>
            </w:r>
          </w:p>
          <w:p w14:paraId="6F5E0691" w14:textId="09BA4F94" w:rsidR="008E5A4C" w:rsidRPr="004E4E00" w:rsidRDefault="008E5A4C" w:rsidP="008E5A4C">
            <w:pPr>
              <w:pStyle w:val="TableParagraph"/>
              <w:suppressAutoHyphens/>
              <w:jc w:val="center"/>
              <w:rPr>
                <w:sz w:val="20"/>
                <w:szCs w:val="20"/>
              </w:rPr>
            </w:pPr>
            <w:r w:rsidRPr="004E4E00">
              <w:rPr>
                <w:sz w:val="20"/>
                <w:szCs w:val="20"/>
              </w:rPr>
              <w:t>КППО</w:t>
            </w:r>
          </w:p>
        </w:tc>
        <w:tc>
          <w:tcPr>
            <w:tcW w:w="4369" w:type="dxa"/>
            <w:gridSpan w:val="3"/>
            <w:vAlign w:val="center"/>
          </w:tcPr>
          <w:p w14:paraId="2BAFDFFF" w14:textId="6D204314" w:rsidR="008E5A4C" w:rsidRPr="004E4E00" w:rsidRDefault="008E5A4C" w:rsidP="00AE3298">
            <w:pPr>
              <w:pStyle w:val="TableParagraph"/>
              <w:suppressAutoHyphens/>
              <w:jc w:val="center"/>
              <w:rPr>
                <w:sz w:val="20"/>
                <w:szCs w:val="20"/>
              </w:rPr>
            </w:pPr>
            <w:r w:rsidRPr="004E4E00">
              <w:rPr>
                <w:sz w:val="20"/>
                <w:szCs w:val="20"/>
              </w:rPr>
              <w:t>не планируется</w:t>
            </w:r>
          </w:p>
        </w:tc>
      </w:tr>
      <w:tr w:rsidR="007F0DF2" w:rsidRPr="004E4E00" w14:paraId="3685B704" w14:textId="77777777" w:rsidTr="001B37B7">
        <w:trPr>
          <w:cantSplit/>
          <w:trHeight w:val="20"/>
          <w:jc w:val="center"/>
        </w:trPr>
        <w:tc>
          <w:tcPr>
            <w:tcW w:w="520" w:type="dxa"/>
            <w:vMerge/>
            <w:tcBorders>
              <w:top w:val="nil"/>
            </w:tcBorders>
            <w:vAlign w:val="center"/>
          </w:tcPr>
          <w:p w14:paraId="12781287" w14:textId="77777777" w:rsidR="007F0DF2" w:rsidRPr="004E4E00" w:rsidRDefault="007F0DF2" w:rsidP="00AE3298">
            <w:pPr>
              <w:suppressAutoHyphens/>
              <w:jc w:val="center"/>
              <w:rPr>
                <w:sz w:val="20"/>
                <w:szCs w:val="20"/>
              </w:rPr>
            </w:pPr>
          </w:p>
        </w:tc>
        <w:tc>
          <w:tcPr>
            <w:tcW w:w="4011" w:type="dxa"/>
            <w:vMerge/>
            <w:tcBorders>
              <w:top w:val="nil"/>
            </w:tcBorders>
            <w:vAlign w:val="center"/>
          </w:tcPr>
          <w:p w14:paraId="236B7D8A" w14:textId="77777777" w:rsidR="007F0DF2" w:rsidRPr="004E4E00" w:rsidRDefault="007F0DF2" w:rsidP="00AE3298">
            <w:pPr>
              <w:suppressAutoHyphens/>
              <w:jc w:val="center"/>
              <w:rPr>
                <w:sz w:val="20"/>
                <w:szCs w:val="20"/>
              </w:rPr>
            </w:pPr>
          </w:p>
        </w:tc>
        <w:tc>
          <w:tcPr>
            <w:tcW w:w="739" w:type="dxa"/>
            <w:vAlign w:val="center"/>
          </w:tcPr>
          <w:p w14:paraId="6DBBEF52" w14:textId="4535DB06" w:rsidR="007F0DF2" w:rsidRPr="004E4E00" w:rsidRDefault="002A690E" w:rsidP="00AE3298">
            <w:pPr>
              <w:pStyle w:val="TableParagraph"/>
              <w:suppressAutoHyphens/>
              <w:jc w:val="center"/>
              <w:rPr>
                <w:sz w:val="20"/>
                <w:szCs w:val="20"/>
              </w:rPr>
            </w:pPr>
            <w:r w:rsidRPr="004E4E00">
              <w:rPr>
                <w:sz w:val="20"/>
                <w:szCs w:val="20"/>
              </w:rPr>
              <w:t xml:space="preserve">3 – </w:t>
            </w:r>
            <w:r w:rsidR="008E5A4C">
              <w:rPr>
                <w:sz w:val="20"/>
                <w:szCs w:val="20"/>
              </w:rPr>
              <w:t>5</w:t>
            </w:r>
          </w:p>
          <w:p w14:paraId="5DD914F9" w14:textId="76BE18EB" w:rsidR="007F0DF2" w:rsidRPr="004E4E00" w:rsidRDefault="008E5A4C" w:rsidP="00AE3298">
            <w:pPr>
              <w:pStyle w:val="TableParagraph"/>
              <w:suppressAutoHyphens/>
              <w:jc w:val="center"/>
              <w:rPr>
                <w:sz w:val="20"/>
                <w:szCs w:val="20"/>
              </w:rPr>
            </w:pPr>
            <w:r>
              <w:rPr>
                <w:sz w:val="20"/>
                <w:szCs w:val="20"/>
              </w:rPr>
              <w:t>КПП</w:t>
            </w:r>
            <w:r w:rsidR="002A690E" w:rsidRPr="004E4E00">
              <w:rPr>
                <w:sz w:val="20"/>
                <w:szCs w:val="20"/>
              </w:rPr>
              <w:t>О</w:t>
            </w:r>
          </w:p>
        </w:tc>
        <w:tc>
          <w:tcPr>
            <w:tcW w:w="4369" w:type="dxa"/>
            <w:gridSpan w:val="3"/>
            <w:vAlign w:val="center"/>
          </w:tcPr>
          <w:p w14:paraId="4FC79400" w14:textId="77777777" w:rsidR="007F0DF2" w:rsidRPr="004E4E00" w:rsidRDefault="002A690E" w:rsidP="00AE3298">
            <w:pPr>
              <w:pStyle w:val="TableParagraph"/>
              <w:suppressAutoHyphens/>
              <w:jc w:val="center"/>
              <w:rPr>
                <w:sz w:val="20"/>
                <w:szCs w:val="20"/>
              </w:rPr>
            </w:pPr>
            <w:r w:rsidRPr="004E4E00">
              <w:rPr>
                <w:sz w:val="20"/>
                <w:szCs w:val="20"/>
              </w:rPr>
              <w:t>не планируется</w:t>
            </w:r>
          </w:p>
        </w:tc>
      </w:tr>
      <w:tr w:rsidR="007F0DF2" w:rsidRPr="004E4E00" w14:paraId="57ED0CB5" w14:textId="77777777" w:rsidTr="001B37B7">
        <w:trPr>
          <w:cantSplit/>
          <w:trHeight w:val="20"/>
          <w:jc w:val="center"/>
        </w:trPr>
        <w:tc>
          <w:tcPr>
            <w:tcW w:w="520" w:type="dxa"/>
            <w:vMerge/>
            <w:tcBorders>
              <w:top w:val="nil"/>
            </w:tcBorders>
            <w:vAlign w:val="center"/>
          </w:tcPr>
          <w:p w14:paraId="42CAE753" w14:textId="77777777" w:rsidR="007F0DF2" w:rsidRPr="004E4E00" w:rsidRDefault="007F0DF2" w:rsidP="00AE3298">
            <w:pPr>
              <w:suppressAutoHyphens/>
              <w:jc w:val="center"/>
              <w:rPr>
                <w:sz w:val="20"/>
                <w:szCs w:val="20"/>
              </w:rPr>
            </w:pPr>
          </w:p>
        </w:tc>
        <w:tc>
          <w:tcPr>
            <w:tcW w:w="4011" w:type="dxa"/>
            <w:vAlign w:val="center"/>
          </w:tcPr>
          <w:p w14:paraId="4A778CEE" w14:textId="6BD15515" w:rsidR="007F0DF2" w:rsidRPr="004E4E00" w:rsidRDefault="002A690E" w:rsidP="00AE3298">
            <w:pPr>
              <w:pStyle w:val="TableParagraph"/>
              <w:suppressAutoHyphens/>
              <w:jc w:val="center"/>
              <w:rPr>
                <w:sz w:val="20"/>
                <w:szCs w:val="20"/>
              </w:rPr>
            </w:pPr>
            <w:r w:rsidRPr="004E4E00">
              <w:rPr>
                <w:sz w:val="20"/>
                <w:szCs w:val="20"/>
              </w:rPr>
              <w:t>Устройство подъездов к источникам</w:t>
            </w:r>
            <w:r w:rsidR="001B37B7">
              <w:rPr>
                <w:sz w:val="20"/>
                <w:szCs w:val="20"/>
              </w:rPr>
              <w:t xml:space="preserve"> </w:t>
            </w:r>
            <w:r w:rsidRPr="004E4E00">
              <w:rPr>
                <w:sz w:val="20"/>
                <w:szCs w:val="20"/>
              </w:rPr>
              <w:t>противопожарного водоснабжения</w:t>
            </w:r>
          </w:p>
        </w:tc>
        <w:tc>
          <w:tcPr>
            <w:tcW w:w="739" w:type="dxa"/>
            <w:vAlign w:val="center"/>
          </w:tcPr>
          <w:p w14:paraId="67665835" w14:textId="77777777" w:rsidR="007F0DF2" w:rsidRPr="004E4E00" w:rsidRDefault="002A690E" w:rsidP="00AE3298">
            <w:pPr>
              <w:pStyle w:val="TableParagraph"/>
              <w:suppressAutoHyphens/>
              <w:jc w:val="center"/>
              <w:rPr>
                <w:sz w:val="20"/>
                <w:szCs w:val="20"/>
              </w:rPr>
            </w:pPr>
            <w:r w:rsidRPr="004E4E00">
              <w:rPr>
                <w:sz w:val="20"/>
                <w:szCs w:val="20"/>
              </w:rPr>
              <w:t>шт.</w:t>
            </w:r>
          </w:p>
        </w:tc>
        <w:tc>
          <w:tcPr>
            <w:tcW w:w="1111" w:type="dxa"/>
            <w:vAlign w:val="center"/>
          </w:tcPr>
          <w:p w14:paraId="5C52C99C" w14:textId="1C5DC86D" w:rsidR="007F0DF2" w:rsidRPr="004E4E00" w:rsidRDefault="002A690E" w:rsidP="008E5A4C">
            <w:pPr>
              <w:pStyle w:val="TableParagraph"/>
              <w:suppressAutoHyphens/>
              <w:jc w:val="center"/>
              <w:rPr>
                <w:sz w:val="20"/>
                <w:szCs w:val="20"/>
              </w:rPr>
            </w:pPr>
            <w:r w:rsidRPr="004E4E00">
              <w:rPr>
                <w:sz w:val="20"/>
                <w:szCs w:val="20"/>
              </w:rPr>
              <w:t>0,</w:t>
            </w:r>
            <w:r w:rsidR="008E5A4C">
              <w:rPr>
                <w:sz w:val="20"/>
                <w:szCs w:val="20"/>
              </w:rPr>
              <w:t>05</w:t>
            </w:r>
          </w:p>
        </w:tc>
        <w:tc>
          <w:tcPr>
            <w:tcW w:w="1720" w:type="dxa"/>
            <w:vAlign w:val="center"/>
          </w:tcPr>
          <w:p w14:paraId="6F0D5623" w14:textId="70B9A189" w:rsidR="007F0DF2" w:rsidRPr="004E4E00" w:rsidRDefault="002A690E" w:rsidP="008E5A4C">
            <w:pPr>
              <w:pStyle w:val="TableParagraph"/>
              <w:suppressAutoHyphens/>
              <w:jc w:val="center"/>
              <w:rPr>
                <w:sz w:val="20"/>
                <w:szCs w:val="20"/>
              </w:rPr>
            </w:pPr>
            <w:r w:rsidRPr="004E4E00">
              <w:rPr>
                <w:sz w:val="20"/>
                <w:szCs w:val="20"/>
              </w:rPr>
              <w:t>0,</w:t>
            </w:r>
            <w:r w:rsidR="008E5A4C">
              <w:rPr>
                <w:sz w:val="20"/>
                <w:szCs w:val="20"/>
              </w:rPr>
              <w:t>01</w:t>
            </w:r>
          </w:p>
        </w:tc>
        <w:tc>
          <w:tcPr>
            <w:tcW w:w="1538" w:type="dxa"/>
            <w:vAlign w:val="center"/>
          </w:tcPr>
          <w:p w14:paraId="6DAE6F34" w14:textId="2DE02AD3" w:rsidR="007F0DF2" w:rsidRPr="004E4E00" w:rsidRDefault="00AB1F85" w:rsidP="00AE3298">
            <w:pPr>
              <w:pStyle w:val="TableParagraph"/>
              <w:suppressAutoHyphens/>
              <w:jc w:val="center"/>
              <w:rPr>
                <w:sz w:val="20"/>
                <w:szCs w:val="20"/>
              </w:rPr>
            </w:pPr>
            <w:r>
              <w:rPr>
                <w:sz w:val="20"/>
                <w:szCs w:val="20"/>
              </w:rPr>
              <w:t>-</w:t>
            </w:r>
          </w:p>
        </w:tc>
      </w:tr>
      <w:tr w:rsidR="007F0DF2" w:rsidRPr="004E4E00" w14:paraId="60C65D58" w14:textId="77777777" w:rsidTr="001B37B7">
        <w:trPr>
          <w:cantSplit/>
          <w:trHeight w:val="20"/>
          <w:jc w:val="center"/>
        </w:trPr>
        <w:tc>
          <w:tcPr>
            <w:tcW w:w="520" w:type="dxa"/>
            <w:vAlign w:val="center"/>
          </w:tcPr>
          <w:p w14:paraId="3C0D6E78" w14:textId="77777777" w:rsidR="007F0DF2" w:rsidRPr="004E4E00" w:rsidRDefault="002A690E" w:rsidP="00AE3298">
            <w:pPr>
              <w:pStyle w:val="TableParagraph"/>
              <w:suppressAutoHyphens/>
              <w:jc w:val="center"/>
              <w:rPr>
                <w:sz w:val="20"/>
                <w:szCs w:val="20"/>
              </w:rPr>
            </w:pPr>
            <w:r w:rsidRPr="004E4E00">
              <w:rPr>
                <w:sz w:val="20"/>
                <w:szCs w:val="20"/>
              </w:rPr>
              <w:t>10</w:t>
            </w:r>
          </w:p>
        </w:tc>
        <w:tc>
          <w:tcPr>
            <w:tcW w:w="4011" w:type="dxa"/>
            <w:vAlign w:val="center"/>
          </w:tcPr>
          <w:p w14:paraId="2C374CEB" w14:textId="2C2933C0" w:rsidR="007F0DF2" w:rsidRPr="004E4E00" w:rsidRDefault="002A690E" w:rsidP="00AE3298">
            <w:pPr>
              <w:pStyle w:val="TableParagraph"/>
              <w:suppressAutoHyphens/>
              <w:jc w:val="center"/>
              <w:rPr>
                <w:sz w:val="20"/>
                <w:szCs w:val="20"/>
              </w:rPr>
            </w:pPr>
            <w:r w:rsidRPr="004E4E00">
              <w:rPr>
                <w:sz w:val="20"/>
                <w:szCs w:val="20"/>
              </w:rPr>
              <w:t>Эксплуатация пожарных водоемов и по</w:t>
            </w:r>
            <w:r w:rsidR="001B37B7">
              <w:rPr>
                <w:sz w:val="20"/>
                <w:szCs w:val="20"/>
              </w:rPr>
              <w:t>дъездов к источникам водоснабже</w:t>
            </w:r>
            <w:r w:rsidRPr="004E4E00">
              <w:rPr>
                <w:sz w:val="20"/>
                <w:szCs w:val="20"/>
              </w:rPr>
              <w:t>ния</w:t>
            </w:r>
          </w:p>
        </w:tc>
        <w:tc>
          <w:tcPr>
            <w:tcW w:w="739" w:type="dxa"/>
            <w:vAlign w:val="center"/>
          </w:tcPr>
          <w:p w14:paraId="5C3EA64C" w14:textId="77777777" w:rsidR="007F0DF2" w:rsidRPr="004E4E00" w:rsidRDefault="002A690E" w:rsidP="00AE3298">
            <w:pPr>
              <w:pStyle w:val="TableParagraph"/>
              <w:suppressAutoHyphens/>
              <w:jc w:val="center"/>
              <w:rPr>
                <w:sz w:val="20"/>
                <w:szCs w:val="20"/>
              </w:rPr>
            </w:pPr>
            <w:r w:rsidRPr="004E4E00">
              <w:rPr>
                <w:sz w:val="20"/>
                <w:szCs w:val="20"/>
              </w:rPr>
              <w:t>шт.</w:t>
            </w:r>
          </w:p>
        </w:tc>
        <w:tc>
          <w:tcPr>
            <w:tcW w:w="4369" w:type="dxa"/>
            <w:gridSpan w:val="3"/>
            <w:vAlign w:val="center"/>
          </w:tcPr>
          <w:p w14:paraId="158D175F" w14:textId="77777777" w:rsidR="007F0DF2" w:rsidRPr="004E4E00" w:rsidRDefault="002A690E" w:rsidP="00AE3298">
            <w:pPr>
              <w:pStyle w:val="TableParagraph"/>
              <w:suppressAutoHyphens/>
              <w:jc w:val="center"/>
              <w:rPr>
                <w:sz w:val="20"/>
                <w:szCs w:val="20"/>
              </w:rPr>
            </w:pPr>
            <w:r w:rsidRPr="004E4E00">
              <w:rPr>
                <w:sz w:val="20"/>
                <w:szCs w:val="20"/>
              </w:rPr>
              <w:t>по количеству имеющихся</w:t>
            </w:r>
          </w:p>
        </w:tc>
      </w:tr>
      <w:tr w:rsidR="007F0DF2" w:rsidRPr="004E4E00" w14:paraId="4870DAB0" w14:textId="77777777" w:rsidTr="001B37B7">
        <w:trPr>
          <w:cantSplit/>
          <w:trHeight w:val="20"/>
          <w:jc w:val="center"/>
        </w:trPr>
        <w:tc>
          <w:tcPr>
            <w:tcW w:w="520" w:type="dxa"/>
            <w:tcBorders>
              <w:top w:val="nil"/>
            </w:tcBorders>
            <w:vAlign w:val="center"/>
          </w:tcPr>
          <w:p w14:paraId="24088DBC" w14:textId="77777777" w:rsidR="007F0DF2" w:rsidRPr="004E4E00" w:rsidRDefault="002A690E" w:rsidP="00AE3298">
            <w:pPr>
              <w:pStyle w:val="TableParagraph"/>
              <w:suppressAutoHyphens/>
              <w:jc w:val="center"/>
              <w:rPr>
                <w:sz w:val="20"/>
                <w:szCs w:val="20"/>
              </w:rPr>
            </w:pPr>
            <w:r w:rsidRPr="004E4E00">
              <w:rPr>
                <w:sz w:val="20"/>
                <w:szCs w:val="20"/>
              </w:rPr>
              <w:t>11</w:t>
            </w:r>
          </w:p>
        </w:tc>
        <w:tc>
          <w:tcPr>
            <w:tcW w:w="4011" w:type="dxa"/>
            <w:vAlign w:val="center"/>
          </w:tcPr>
          <w:p w14:paraId="77321C37" w14:textId="74322A45" w:rsidR="007F0DF2" w:rsidRPr="004E4E00" w:rsidRDefault="002A690E" w:rsidP="00AE3298">
            <w:pPr>
              <w:pStyle w:val="TableParagraph"/>
              <w:tabs>
                <w:tab w:val="left" w:pos="3064"/>
              </w:tabs>
              <w:suppressAutoHyphens/>
              <w:jc w:val="center"/>
              <w:rPr>
                <w:sz w:val="20"/>
                <w:szCs w:val="20"/>
              </w:rPr>
            </w:pPr>
            <w:r w:rsidRPr="004E4E00">
              <w:rPr>
                <w:sz w:val="20"/>
                <w:szCs w:val="20"/>
              </w:rPr>
              <w:t>Снижение природной пожарной опасности лесов путем регулирования породного состава лесных насаждений и проведения</w:t>
            </w:r>
            <w:r w:rsidR="001B37B7">
              <w:rPr>
                <w:sz w:val="20"/>
                <w:szCs w:val="20"/>
              </w:rPr>
              <w:t xml:space="preserve"> </w:t>
            </w:r>
            <w:r w:rsidRPr="004E4E00">
              <w:rPr>
                <w:spacing w:val="-3"/>
                <w:sz w:val="20"/>
                <w:szCs w:val="20"/>
              </w:rPr>
              <w:t>санитарно</w:t>
            </w:r>
            <w:r w:rsidR="00E81B0F">
              <w:rPr>
                <w:spacing w:val="-3"/>
                <w:sz w:val="20"/>
                <w:szCs w:val="20"/>
              </w:rPr>
              <w:t>-</w:t>
            </w:r>
            <w:r w:rsidRPr="004E4E00">
              <w:rPr>
                <w:sz w:val="20"/>
                <w:szCs w:val="20"/>
              </w:rPr>
              <w:t>оздоровительных</w:t>
            </w:r>
            <w:r w:rsidRPr="004E4E00">
              <w:rPr>
                <w:spacing w:val="1"/>
                <w:sz w:val="20"/>
                <w:szCs w:val="20"/>
              </w:rPr>
              <w:t xml:space="preserve"> </w:t>
            </w:r>
            <w:r w:rsidRPr="004E4E00">
              <w:rPr>
                <w:sz w:val="20"/>
                <w:szCs w:val="20"/>
              </w:rPr>
              <w:t>мероприятий</w:t>
            </w:r>
          </w:p>
        </w:tc>
        <w:tc>
          <w:tcPr>
            <w:tcW w:w="739" w:type="dxa"/>
            <w:vAlign w:val="center"/>
          </w:tcPr>
          <w:p w14:paraId="186AD0CC" w14:textId="77777777" w:rsidR="007F0DF2" w:rsidRPr="004E4E00" w:rsidRDefault="002A690E" w:rsidP="00AE3298">
            <w:pPr>
              <w:pStyle w:val="TableParagraph"/>
              <w:suppressAutoHyphens/>
              <w:jc w:val="center"/>
              <w:rPr>
                <w:sz w:val="20"/>
                <w:szCs w:val="20"/>
              </w:rPr>
            </w:pPr>
            <w:r w:rsidRPr="004E4E00">
              <w:rPr>
                <w:sz w:val="20"/>
                <w:szCs w:val="20"/>
              </w:rPr>
              <w:t>га</w:t>
            </w:r>
          </w:p>
        </w:tc>
        <w:tc>
          <w:tcPr>
            <w:tcW w:w="4369" w:type="dxa"/>
            <w:gridSpan w:val="3"/>
            <w:vAlign w:val="center"/>
          </w:tcPr>
          <w:p w14:paraId="1FE25202" w14:textId="6DE72015" w:rsidR="007F0DF2" w:rsidRPr="004E4E00" w:rsidRDefault="002A690E" w:rsidP="00AE3298">
            <w:pPr>
              <w:pStyle w:val="TableParagraph"/>
              <w:suppressAutoHyphens/>
              <w:jc w:val="center"/>
              <w:rPr>
                <w:sz w:val="20"/>
                <w:szCs w:val="20"/>
              </w:rPr>
            </w:pPr>
            <w:r w:rsidRPr="004E4E00">
              <w:rPr>
                <w:sz w:val="20"/>
                <w:szCs w:val="20"/>
              </w:rPr>
              <w:t>в соот</w:t>
            </w:r>
            <w:r w:rsidR="001B37B7">
              <w:rPr>
                <w:sz w:val="20"/>
                <w:szCs w:val="20"/>
              </w:rPr>
              <w:t>ветствии с лесными планами субъ</w:t>
            </w:r>
            <w:r w:rsidRPr="004E4E00">
              <w:rPr>
                <w:sz w:val="20"/>
                <w:szCs w:val="20"/>
              </w:rPr>
              <w:t>ектов Российской Федерации, лесохозяйств</w:t>
            </w:r>
            <w:r w:rsidR="00327773">
              <w:rPr>
                <w:sz w:val="20"/>
                <w:szCs w:val="20"/>
              </w:rPr>
              <w:t xml:space="preserve">енными регламентами лесничеств </w:t>
            </w:r>
            <w:r w:rsidRPr="004E4E00">
              <w:rPr>
                <w:sz w:val="20"/>
                <w:szCs w:val="20"/>
              </w:rPr>
              <w:t>и планами тушения лесных пожар</w:t>
            </w:r>
            <w:r w:rsidR="00327773">
              <w:rPr>
                <w:sz w:val="20"/>
                <w:szCs w:val="20"/>
              </w:rPr>
              <w:t>ов на территории лесничеств.</w:t>
            </w:r>
          </w:p>
        </w:tc>
      </w:tr>
      <w:tr w:rsidR="007F0DF2" w:rsidRPr="004E4E00" w14:paraId="22C9B1A8" w14:textId="77777777" w:rsidTr="001B37B7">
        <w:trPr>
          <w:cantSplit/>
          <w:trHeight w:val="20"/>
          <w:jc w:val="center"/>
        </w:trPr>
        <w:tc>
          <w:tcPr>
            <w:tcW w:w="520" w:type="dxa"/>
            <w:vAlign w:val="center"/>
          </w:tcPr>
          <w:p w14:paraId="2C82621D" w14:textId="77777777" w:rsidR="007F0DF2" w:rsidRPr="004E4E00" w:rsidRDefault="002A690E" w:rsidP="00AE3298">
            <w:pPr>
              <w:pStyle w:val="TableParagraph"/>
              <w:suppressAutoHyphens/>
              <w:jc w:val="center"/>
              <w:rPr>
                <w:sz w:val="20"/>
                <w:szCs w:val="20"/>
              </w:rPr>
            </w:pPr>
            <w:r w:rsidRPr="004E4E00">
              <w:rPr>
                <w:sz w:val="20"/>
                <w:szCs w:val="20"/>
              </w:rPr>
              <w:t>12</w:t>
            </w:r>
          </w:p>
        </w:tc>
        <w:tc>
          <w:tcPr>
            <w:tcW w:w="4011" w:type="dxa"/>
            <w:vAlign w:val="center"/>
          </w:tcPr>
          <w:p w14:paraId="4CCABB39" w14:textId="55B77F24" w:rsidR="007F0DF2" w:rsidRPr="004E4E00" w:rsidRDefault="002A690E" w:rsidP="00AE3298">
            <w:pPr>
              <w:pStyle w:val="TableParagraph"/>
              <w:suppressAutoHyphens/>
              <w:jc w:val="center"/>
              <w:rPr>
                <w:sz w:val="20"/>
                <w:szCs w:val="20"/>
              </w:rPr>
            </w:pPr>
            <w:r w:rsidRPr="004E4E00">
              <w:rPr>
                <w:sz w:val="20"/>
                <w:szCs w:val="20"/>
              </w:rPr>
              <w:t>Проведение профилактического контролируемого противопожарного выжигания хвороста, лесной подстилки, сухой травы и других лесных горючих</w:t>
            </w:r>
            <w:r w:rsidR="001B37B7">
              <w:rPr>
                <w:sz w:val="20"/>
                <w:szCs w:val="20"/>
              </w:rPr>
              <w:t xml:space="preserve"> </w:t>
            </w:r>
            <w:r w:rsidRPr="004E4E00">
              <w:rPr>
                <w:sz w:val="20"/>
                <w:szCs w:val="20"/>
              </w:rPr>
              <w:t>материалов</w:t>
            </w:r>
          </w:p>
        </w:tc>
        <w:tc>
          <w:tcPr>
            <w:tcW w:w="739" w:type="dxa"/>
            <w:vAlign w:val="center"/>
          </w:tcPr>
          <w:p w14:paraId="25FA294E" w14:textId="77777777" w:rsidR="007F0DF2" w:rsidRPr="004E4E00" w:rsidRDefault="002A690E" w:rsidP="00AE3298">
            <w:pPr>
              <w:pStyle w:val="TableParagraph"/>
              <w:suppressAutoHyphens/>
              <w:jc w:val="center"/>
              <w:rPr>
                <w:sz w:val="20"/>
                <w:szCs w:val="20"/>
              </w:rPr>
            </w:pPr>
            <w:r w:rsidRPr="004E4E00">
              <w:rPr>
                <w:sz w:val="20"/>
                <w:szCs w:val="20"/>
              </w:rPr>
              <w:t>га</w:t>
            </w:r>
          </w:p>
        </w:tc>
        <w:tc>
          <w:tcPr>
            <w:tcW w:w="1111" w:type="dxa"/>
            <w:vAlign w:val="center"/>
          </w:tcPr>
          <w:p w14:paraId="415FA8A8" w14:textId="1B9E64B6" w:rsidR="007F0DF2" w:rsidRPr="004E4E00" w:rsidRDefault="002A690E" w:rsidP="008E5A4C">
            <w:pPr>
              <w:pStyle w:val="TableParagraph"/>
              <w:suppressAutoHyphens/>
              <w:jc w:val="center"/>
              <w:rPr>
                <w:sz w:val="20"/>
                <w:szCs w:val="20"/>
              </w:rPr>
            </w:pPr>
            <w:r w:rsidRPr="004E4E00">
              <w:rPr>
                <w:sz w:val="20"/>
                <w:szCs w:val="20"/>
              </w:rPr>
              <w:t>0,</w:t>
            </w:r>
            <w:r w:rsidR="008E5A4C">
              <w:rPr>
                <w:sz w:val="20"/>
                <w:szCs w:val="20"/>
              </w:rPr>
              <w:t>3</w:t>
            </w:r>
          </w:p>
        </w:tc>
        <w:tc>
          <w:tcPr>
            <w:tcW w:w="1720" w:type="dxa"/>
            <w:vAlign w:val="center"/>
          </w:tcPr>
          <w:p w14:paraId="68B78AAA" w14:textId="5BE9E28A" w:rsidR="007F0DF2" w:rsidRPr="004E4E00" w:rsidRDefault="002A690E" w:rsidP="00AE3298">
            <w:pPr>
              <w:pStyle w:val="TableParagraph"/>
              <w:suppressAutoHyphens/>
              <w:jc w:val="center"/>
              <w:rPr>
                <w:sz w:val="20"/>
                <w:szCs w:val="20"/>
              </w:rPr>
            </w:pPr>
            <w:r w:rsidRPr="004E4E00">
              <w:rPr>
                <w:sz w:val="20"/>
                <w:szCs w:val="20"/>
              </w:rPr>
              <w:t>не планируется</w:t>
            </w:r>
          </w:p>
        </w:tc>
        <w:tc>
          <w:tcPr>
            <w:tcW w:w="1538" w:type="dxa"/>
            <w:vAlign w:val="center"/>
          </w:tcPr>
          <w:p w14:paraId="5A6654A2" w14:textId="621E06F5" w:rsidR="007F0DF2" w:rsidRPr="004E4E00" w:rsidRDefault="002F200A" w:rsidP="00AE3298">
            <w:pPr>
              <w:pStyle w:val="TableParagraph"/>
              <w:suppressAutoHyphens/>
              <w:jc w:val="center"/>
              <w:rPr>
                <w:sz w:val="20"/>
                <w:szCs w:val="20"/>
              </w:rPr>
            </w:pPr>
            <w:r>
              <w:rPr>
                <w:sz w:val="20"/>
                <w:szCs w:val="20"/>
              </w:rPr>
              <w:t>-</w:t>
            </w:r>
          </w:p>
        </w:tc>
      </w:tr>
      <w:tr w:rsidR="007F0DF2" w:rsidRPr="004E4E00" w14:paraId="59652AC5" w14:textId="77777777" w:rsidTr="001B37B7">
        <w:trPr>
          <w:cantSplit/>
          <w:trHeight w:val="20"/>
          <w:jc w:val="center"/>
        </w:trPr>
        <w:tc>
          <w:tcPr>
            <w:tcW w:w="520" w:type="dxa"/>
            <w:vMerge w:val="restart"/>
            <w:vAlign w:val="center"/>
          </w:tcPr>
          <w:p w14:paraId="2EB1359A" w14:textId="77777777" w:rsidR="007F0DF2" w:rsidRPr="004E4E00" w:rsidRDefault="002A690E" w:rsidP="00AE3298">
            <w:pPr>
              <w:pStyle w:val="TableParagraph"/>
              <w:suppressAutoHyphens/>
              <w:jc w:val="center"/>
              <w:rPr>
                <w:sz w:val="20"/>
                <w:szCs w:val="20"/>
              </w:rPr>
            </w:pPr>
            <w:r w:rsidRPr="004E4E00">
              <w:rPr>
                <w:sz w:val="20"/>
                <w:szCs w:val="20"/>
              </w:rPr>
              <w:t>13</w:t>
            </w:r>
          </w:p>
        </w:tc>
        <w:tc>
          <w:tcPr>
            <w:tcW w:w="4011" w:type="dxa"/>
            <w:vAlign w:val="center"/>
          </w:tcPr>
          <w:p w14:paraId="513CEE23" w14:textId="1BE5A42C" w:rsidR="007F0DF2" w:rsidRPr="004E4E00" w:rsidRDefault="002A690E" w:rsidP="00AE3298">
            <w:pPr>
              <w:pStyle w:val="TableParagraph"/>
              <w:suppressAutoHyphens/>
              <w:jc w:val="center"/>
              <w:rPr>
                <w:sz w:val="20"/>
                <w:szCs w:val="20"/>
              </w:rPr>
            </w:pPr>
            <w:r w:rsidRPr="004E4E00">
              <w:rPr>
                <w:sz w:val="20"/>
                <w:szCs w:val="20"/>
              </w:rPr>
              <w:t>П</w:t>
            </w:r>
            <w:r w:rsidR="001B37B7">
              <w:rPr>
                <w:sz w:val="20"/>
                <w:szCs w:val="20"/>
              </w:rPr>
              <w:t>роведение работ по гидромелиора</w:t>
            </w:r>
            <w:r w:rsidRPr="004E4E00">
              <w:rPr>
                <w:sz w:val="20"/>
                <w:szCs w:val="20"/>
              </w:rPr>
              <w:t>ции:</w:t>
            </w:r>
          </w:p>
        </w:tc>
        <w:tc>
          <w:tcPr>
            <w:tcW w:w="739" w:type="dxa"/>
            <w:vAlign w:val="center"/>
          </w:tcPr>
          <w:p w14:paraId="2988850A" w14:textId="77777777" w:rsidR="007F0DF2" w:rsidRPr="004E4E00" w:rsidRDefault="007F0DF2" w:rsidP="00AE3298">
            <w:pPr>
              <w:pStyle w:val="TableParagraph"/>
              <w:suppressAutoHyphens/>
              <w:jc w:val="center"/>
              <w:rPr>
                <w:sz w:val="20"/>
                <w:szCs w:val="20"/>
              </w:rPr>
            </w:pPr>
          </w:p>
        </w:tc>
        <w:tc>
          <w:tcPr>
            <w:tcW w:w="2831" w:type="dxa"/>
            <w:gridSpan w:val="2"/>
            <w:vAlign w:val="center"/>
          </w:tcPr>
          <w:p w14:paraId="75649FAE" w14:textId="77777777" w:rsidR="007F0DF2" w:rsidRPr="004E4E00" w:rsidRDefault="007F0DF2" w:rsidP="00AE3298">
            <w:pPr>
              <w:pStyle w:val="TableParagraph"/>
              <w:suppressAutoHyphens/>
              <w:jc w:val="center"/>
              <w:rPr>
                <w:sz w:val="20"/>
                <w:szCs w:val="20"/>
              </w:rPr>
            </w:pPr>
          </w:p>
        </w:tc>
        <w:tc>
          <w:tcPr>
            <w:tcW w:w="1538" w:type="dxa"/>
            <w:vAlign w:val="center"/>
          </w:tcPr>
          <w:p w14:paraId="304EC841" w14:textId="77777777" w:rsidR="007F0DF2" w:rsidRPr="004E4E00" w:rsidRDefault="007F0DF2" w:rsidP="00AE3298">
            <w:pPr>
              <w:pStyle w:val="TableParagraph"/>
              <w:suppressAutoHyphens/>
              <w:jc w:val="center"/>
              <w:rPr>
                <w:sz w:val="20"/>
                <w:szCs w:val="20"/>
              </w:rPr>
            </w:pPr>
          </w:p>
        </w:tc>
      </w:tr>
      <w:tr w:rsidR="007F0DF2" w:rsidRPr="004E4E00" w14:paraId="6B6DD7A3" w14:textId="77777777" w:rsidTr="001B37B7">
        <w:trPr>
          <w:cantSplit/>
          <w:trHeight w:val="20"/>
          <w:jc w:val="center"/>
        </w:trPr>
        <w:tc>
          <w:tcPr>
            <w:tcW w:w="520" w:type="dxa"/>
            <w:vMerge/>
            <w:tcBorders>
              <w:top w:val="nil"/>
            </w:tcBorders>
            <w:vAlign w:val="center"/>
          </w:tcPr>
          <w:p w14:paraId="1926BA82" w14:textId="77777777" w:rsidR="007F0DF2" w:rsidRPr="004E4E00" w:rsidRDefault="007F0DF2" w:rsidP="00AE3298">
            <w:pPr>
              <w:suppressAutoHyphens/>
              <w:jc w:val="center"/>
              <w:rPr>
                <w:sz w:val="20"/>
                <w:szCs w:val="20"/>
              </w:rPr>
            </w:pPr>
          </w:p>
        </w:tc>
        <w:tc>
          <w:tcPr>
            <w:tcW w:w="4011" w:type="dxa"/>
            <w:vAlign w:val="center"/>
          </w:tcPr>
          <w:p w14:paraId="5D0FA0E7" w14:textId="303E331A" w:rsidR="007F0DF2" w:rsidRPr="004E4E00" w:rsidRDefault="002A690E" w:rsidP="00AE3298">
            <w:pPr>
              <w:pStyle w:val="TableParagraph"/>
              <w:suppressAutoHyphens/>
              <w:jc w:val="center"/>
              <w:rPr>
                <w:sz w:val="20"/>
                <w:szCs w:val="20"/>
              </w:rPr>
            </w:pPr>
            <w:r w:rsidRPr="004E4E00">
              <w:rPr>
                <w:sz w:val="20"/>
                <w:szCs w:val="20"/>
              </w:rPr>
              <w:t>строительство лесоосушительных</w:t>
            </w:r>
            <w:r w:rsidRPr="004E4E00">
              <w:rPr>
                <w:spacing w:val="54"/>
                <w:sz w:val="20"/>
                <w:szCs w:val="20"/>
              </w:rPr>
              <w:t xml:space="preserve"> </w:t>
            </w:r>
            <w:r w:rsidR="001B37B7">
              <w:rPr>
                <w:sz w:val="20"/>
                <w:szCs w:val="20"/>
              </w:rPr>
              <w:t>сис</w:t>
            </w:r>
            <w:r w:rsidRPr="004E4E00">
              <w:rPr>
                <w:sz w:val="20"/>
                <w:szCs w:val="20"/>
              </w:rPr>
              <w:t>тем на осушенных землях</w:t>
            </w:r>
          </w:p>
        </w:tc>
        <w:tc>
          <w:tcPr>
            <w:tcW w:w="739" w:type="dxa"/>
            <w:vMerge w:val="restart"/>
            <w:vAlign w:val="center"/>
          </w:tcPr>
          <w:p w14:paraId="0148C139" w14:textId="77777777" w:rsidR="007F0DF2" w:rsidRPr="004E4E00" w:rsidRDefault="002A690E" w:rsidP="00AE3298">
            <w:pPr>
              <w:pStyle w:val="TableParagraph"/>
              <w:suppressAutoHyphens/>
              <w:jc w:val="center"/>
              <w:rPr>
                <w:sz w:val="20"/>
                <w:szCs w:val="20"/>
              </w:rPr>
            </w:pPr>
            <w:r w:rsidRPr="004E4E00">
              <w:rPr>
                <w:sz w:val="20"/>
                <w:szCs w:val="20"/>
              </w:rPr>
              <w:t>км</w:t>
            </w:r>
          </w:p>
        </w:tc>
        <w:tc>
          <w:tcPr>
            <w:tcW w:w="4369" w:type="dxa"/>
            <w:gridSpan w:val="3"/>
            <w:vMerge w:val="restart"/>
            <w:vAlign w:val="center"/>
          </w:tcPr>
          <w:p w14:paraId="4EECBF25" w14:textId="77777777" w:rsidR="007F0DF2" w:rsidRPr="004E4E00" w:rsidRDefault="002A690E" w:rsidP="00AE3298">
            <w:pPr>
              <w:pStyle w:val="TableParagraph"/>
              <w:suppressAutoHyphens/>
              <w:jc w:val="center"/>
              <w:rPr>
                <w:sz w:val="20"/>
                <w:szCs w:val="20"/>
              </w:rPr>
            </w:pPr>
            <w:r w:rsidRPr="004E4E00">
              <w:rPr>
                <w:sz w:val="20"/>
                <w:szCs w:val="20"/>
              </w:rPr>
              <w:t>не планируется</w:t>
            </w:r>
          </w:p>
        </w:tc>
      </w:tr>
      <w:tr w:rsidR="007F0DF2" w:rsidRPr="004E4E00" w14:paraId="63391E83" w14:textId="77777777" w:rsidTr="001B37B7">
        <w:trPr>
          <w:cantSplit/>
          <w:trHeight w:val="20"/>
          <w:jc w:val="center"/>
        </w:trPr>
        <w:tc>
          <w:tcPr>
            <w:tcW w:w="520" w:type="dxa"/>
            <w:vMerge/>
            <w:tcBorders>
              <w:top w:val="nil"/>
            </w:tcBorders>
            <w:vAlign w:val="center"/>
          </w:tcPr>
          <w:p w14:paraId="6FF68950" w14:textId="77777777" w:rsidR="007F0DF2" w:rsidRPr="004E4E00" w:rsidRDefault="007F0DF2" w:rsidP="00AE3298">
            <w:pPr>
              <w:suppressAutoHyphens/>
              <w:jc w:val="center"/>
              <w:rPr>
                <w:sz w:val="20"/>
                <w:szCs w:val="20"/>
              </w:rPr>
            </w:pPr>
          </w:p>
        </w:tc>
        <w:tc>
          <w:tcPr>
            <w:tcW w:w="4011" w:type="dxa"/>
            <w:vAlign w:val="center"/>
          </w:tcPr>
          <w:p w14:paraId="4B417E85" w14:textId="20886BD9" w:rsidR="007F0DF2" w:rsidRPr="004E4E00" w:rsidRDefault="002A690E" w:rsidP="00AE3298">
            <w:pPr>
              <w:pStyle w:val="TableParagraph"/>
              <w:tabs>
                <w:tab w:val="left" w:pos="1781"/>
                <w:tab w:val="left" w:pos="2571"/>
                <w:tab w:val="left" w:pos="3017"/>
              </w:tabs>
              <w:suppressAutoHyphens/>
              <w:jc w:val="center"/>
              <w:rPr>
                <w:sz w:val="20"/>
                <w:szCs w:val="20"/>
              </w:rPr>
            </w:pPr>
            <w:r w:rsidRPr="004E4E00">
              <w:rPr>
                <w:sz w:val="20"/>
                <w:szCs w:val="20"/>
              </w:rPr>
              <w:t>строительство</w:t>
            </w:r>
            <w:r w:rsidR="001B37B7">
              <w:rPr>
                <w:sz w:val="20"/>
                <w:szCs w:val="20"/>
              </w:rPr>
              <w:t xml:space="preserve"> </w:t>
            </w:r>
            <w:r w:rsidRPr="004E4E00">
              <w:rPr>
                <w:sz w:val="20"/>
                <w:szCs w:val="20"/>
              </w:rPr>
              <w:t>дорог</w:t>
            </w:r>
            <w:r w:rsidRPr="004E4E00">
              <w:rPr>
                <w:sz w:val="20"/>
                <w:szCs w:val="20"/>
              </w:rPr>
              <w:tab/>
              <w:t>на</w:t>
            </w:r>
            <w:r w:rsidR="001B37B7">
              <w:rPr>
                <w:sz w:val="20"/>
                <w:szCs w:val="20"/>
              </w:rPr>
              <w:t xml:space="preserve"> </w:t>
            </w:r>
            <w:r w:rsidRPr="004E4E00">
              <w:rPr>
                <w:sz w:val="20"/>
                <w:szCs w:val="20"/>
              </w:rPr>
              <w:t>осушенных</w:t>
            </w:r>
            <w:r w:rsidR="001B37B7">
              <w:rPr>
                <w:sz w:val="20"/>
                <w:szCs w:val="20"/>
              </w:rPr>
              <w:t xml:space="preserve"> </w:t>
            </w:r>
            <w:r w:rsidRPr="004E4E00">
              <w:rPr>
                <w:sz w:val="20"/>
                <w:szCs w:val="20"/>
              </w:rPr>
              <w:t>лесных землях</w:t>
            </w:r>
          </w:p>
        </w:tc>
        <w:tc>
          <w:tcPr>
            <w:tcW w:w="739" w:type="dxa"/>
            <w:vMerge/>
            <w:tcBorders>
              <w:top w:val="nil"/>
            </w:tcBorders>
            <w:vAlign w:val="center"/>
          </w:tcPr>
          <w:p w14:paraId="2A9F89E3" w14:textId="77777777" w:rsidR="007F0DF2" w:rsidRPr="004E4E00" w:rsidRDefault="007F0DF2" w:rsidP="00AE3298">
            <w:pPr>
              <w:suppressAutoHyphens/>
              <w:jc w:val="center"/>
              <w:rPr>
                <w:sz w:val="20"/>
                <w:szCs w:val="20"/>
              </w:rPr>
            </w:pPr>
          </w:p>
        </w:tc>
        <w:tc>
          <w:tcPr>
            <w:tcW w:w="4369" w:type="dxa"/>
            <w:gridSpan w:val="3"/>
            <w:vMerge/>
            <w:tcBorders>
              <w:top w:val="nil"/>
            </w:tcBorders>
            <w:vAlign w:val="center"/>
          </w:tcPr>
          <w:p w14:paraId="45798D93" w14:textId="77777777" w:rsidR="007F0DF2" w:rsidRPr="004E4E00" w:rsidRDefault="007F0DF2" w:rsidP="00AE3298">
            <w:pPr>
              <w:suppressAutoHyphens/>
              <w:jc w:val="center"/>
              <w:rPr>
                <w:sz w:val="20"/>
                <w:szCs w:val="20"/>
              </w:rPr>
            </w:pPr>
          </w:p>
        </w:tc>
      </w:tr>
      <w:tr w:rsidR="007F0DF2" w:rsidRPr="004E4E00" w14:paraId="5B67AE12" w14:textId="77777777" w:rsidTr="001B37B7">
        <w:trPr>
          <w:cantSplit/>
          <w:trHeight w:val="20"/>
          <w:jc w:val="center"/>
        </w:trPr>
        <w:tc>
          <w:tcPr>
            <w:tcW w:w="520" w:type="dxa"/>
            <w:vMerge/>
            <w:tcBorders>
              <w:top w:val="nil"/>
            </w:tcBorders>
            <w:vAlign w:val="center"/>
          </w:tcPr>
          <w:p w14:paraId="215466D3" w14:textId="77777777" w:rsidR="007F0DF2" w:rsidRPr="004E4E00" w:rsidRDefault="007F0DF2" w:rsidP="00AE3298">
            <w:pPr>
              <w:suppressAutoHyphens/>
              <w:jc w:val="center"/>
              <w:rPr>
                <w:sz w:val="20"/>
                <w:szCs w:val="20"/>
              </w:rPr>
            </w:pPr>
          </w:p>
        </w:tc>
        <w:tc>
          <w:tcPr>
            <w:tcW w:w="4011" w:type="dxa"/>
            <w:vAlign w:val="center"/>
          </w:tcPr>
          <w:p w14:paraId="3DF98152" w14:textId="77777777" w:rsidR="007F0DF2" w:rsidRPr="004E4E00" w:rsidRDefault="002A690E" w:rsidP="00AE3298">
            <w:pPr>
              <w:pStyle w:val="TableParagraph"/>
              <w:suppressAutoHyphens/>
              <w:jc w:val="center"/>
              <w:rPr>
                <w:sz w:val="20"/>
                <w:szCs w:val="20"/>
              </w:rPr>
            </w:pPr>
            <w:r w:rsidRPr="004E4E00">
              <w:rPr>
                <w:sz w:val="20"/>
                <w:szCs w:val="20"/>
              </w:rPr>
              <w:t>создание шлюзов на осушенной сети</w:t>
            </w:r>
          </w:p>
        </w:tc>
        <w:tc>
          <w:tcPr>
            <w:tcW w:w="739" w:type="dxa"/>
            <w:vAlign w:val="center"/>
          </w:tcPr>
          <w:p w14:paraId="27E30A5F" w14:textId="77777777" w:rsidR="007F0DF2" w:rsidRPr="004E4E00" w:rsidRDefault="002A690E" w:rsidP="00AE3298">
            <w:pPr>
              <w:pStyle w:val="TableParagraph"/>
              <w:suppressAutoHyphens/>
              <w:jc w:val="center"/>
              <w:rPr>
                <w:sz w:val="20"/>
                <w:szCs w:val="20"/>
              </w:rPr>
            </w:pPr>
            <w:r w:rsidRPr="004E4E00">
              <w:rPr>
                <w:sz w:val="20"/>
                <w:szCs w:val="20"/>
              </w:rPr>
              <w:t>шт.</w:t>
            </w:r>
          </w:p>
        </w:tc>
        <w:tc>
          <w:tcPr>
            <w:tcW w:w="4369" w:type="dxa"/>
            <w:gridSpan w:val="3"/>
            <w:vAlign w:val="center"/>
          </w:tcPr>
          <w:p w14:paraId="4C11A159" w14:textId="6A90918A" w:rsidR="007F0DF2" w:rsidRPr="004E4E00" w:rsidRDefault="008E5A4C" w:rsidP="00AE3298">
            <w:pPr>
              <w:pStyle w:val="TableParagraph"/>
              <w:suppressAutoHyphens/>
              <w:jc w:val="center"/>
              <w:rPr>
                <w:sz w:val="20"/>
                <w:szCs w:val="20"/>
              </w:rPr>
            </w:pPr>
            <w:r w:rsidRPr="004E4E00">
              <w:rPr>
                <w:sz w:val="20"/>
                <w:szCs w:val="20"/>
              </w:rPr>
              <w:t>не планируется</w:t>
            </w:r>
          </w:p>
        </w:tc>
      </w:tr>
      <w:tr w:rsidR="008E5A4C" w:rsidRPr="004E4E00" w14:paraId="110292AC" w14:textId="77777777" w:rsidTr="001B37B7">
        <w:trPr>
          <w:cantSplit/>
          <w:trHeight w:val="20"/>
          <w:jc w:val="center"/>
        </w:trPr>
        <w:tc>
          <w:tcPr>
            <w:tcW w:w="520" w:type="dxa"/>
            <w:vMerge w:val="restart"/>
            <w:vAlign w:val="center"/>
          </w:tcPr>
          <w:p w14:paraId="338DC11B" w14:textId="77777777" w:rsidR="008E5A4C" w:rsidRPr="004E4E00" w:rsidRDefault="008E5A4C" w:rsidP="00AE3298">
            <w:pPr>
              <w:pStyle w:val="TableParagraph"/>
              <w:suppressAutoHyphens/>
              <w:jc w:val="center"/>
              <w:rPr>
                <w:sz w:val="20"/>
                <w:szCs w:val="20"/>
              </w:rPr>
            </w:pPr>
            <w:r w:rsidRPr="004E4E00">
              <w:rPr>
                <w:sz w:val="20"/>
                <w:szCs w:val="20"/>
              </w:rPr>
              <w:t>14</w:t>
            </w:r>
          </w:p>
        </w:tc>
        <w:tc>
          <w:tcPr>
            <w:tcW w:w="4011" w:type="dxa"/>
            <w:vAlign w:val="center"/>
          </w:tcPr>
          <w:p w14:paraId="1155BFE5" w14:textId="40B3FCE0" w:rsidR="008E5A4C" w:rsidRPr="004E4E00" w:rsidRDefault="008E5A4C" w:rsidP="00AE3298">
            <w:pPr>
              <w:pStyle w:val="TableParagraph"/>
              <w:tabs>
                <w:tab w:val="left" w:pos="1278"/>
                <w:tab w:val="left" w:pos="1613"/>
                <w:tab w:val="left" w:pos="3030"/>
              </w:tabs>
              <w:suppressAutoHyphens/>
              <w:jc w:val="center"/>
              <w:rPr>
                <w:sz w:val="20"/>
                <w:szCs w:val="20"/>
              </w:rPr>
            </w:pPr>
            <w:r w:rsidRPr="004E4E00">
              <w:rPr>
                <w:sz w:val="20"/>
                <w:szCs w:val="20"/>
              </w:rPr>
              <w:t>Создание</w:t>
            </w:r>
            <w:r>
              <w:rPr>
                <w:sz w:val="20"/>
                <w:szCs w:val="20"/>
              </w:rPr>
              <w:t xml:space="preserve"> и содержание противопо</w:t>
            </w:r>
            <w:r w:rsidRPr="004E4E00">
              <w:rPr>
                <w:sz w:val="20"/>
                <w:szCs w:val="20"/>
              </w:rPr>
              <w:t>жарных заслонов</w:t>
            </w:r>
          </w:p>
        </w:tc>
        <w:tc>
          <w:tcPr>
            <w:tcW w:w="739" w:type="dxa"/>
            <w:vMerge w:val="restart"/>
            <w:vAlign w:val="center"/>
          </w:tcPr>
          <w:p w14:paraId="227BB366" w14:textId="77777777" w:rsidR="008E5A4C" w:rsidRPr="004E4E00" w:rsidRDefault="008E5A4C" w:rsidP="00AE3298">
            <w:pPr>
              <w:pStyle w:val="TableParagraph"/>
              <w:suppressAutoHyphens/>
              <w:jc w:val="center"/>
              <w:rPr>
                <w:sz w:val="20"/>
                <w:szCs w:val="20"/>
              </w:rPr>
            </w:pPr>
            <w:r w:rsidRPr="004E4E00">
              <w:rPr>
                <w:sz w:val="20"/>
                <w:szCs w:val="20"/>
              </w:rPr>
              <w:t>км</w:t>
            </w:r>
          </w:p>
        </w:tc>
        <w:tc>
          <w:tcPr>
            <w:tcW w:w="4369" w:type="dxa"/>
            <w:gridSpan w:val="3"/>
            <w:vMerge w:val="restart"/>
            <w:vAlign w:val="center"/>
          </w:tcPr>
          <w:p w14:paraId="7E9E1117" w14:textId="5E8277B2" w:rsidR="008E5A4C" w:rsidRPr="004E4E00" w:rsidRDefault="008E5A4C" w:rsidP="00AE3298">
            <w:pPr>
              <w:pStyle w:val="TableParagraph"/>
              <w:suppressAutoHyphens/>
              <w:jc w:val="center"/>
              <w:rPr>
                <w:sz w:val="20"/>
                <w:szCs w:val="20"/>
              </w:rPr>
            </w:pPr>
            <w:r w:rsidRPr="004E4E00">
              <w:rPr>
                <w:sz w:val="20"/>
                <w:szCs w:val="20"/>
              </w:rPr>
              <w:t>не планируется</w:t>
            </w:r>
          </w:p>
        </w:tc>
      </w:tr>
      <w:tr w:rsidR="008E5A4C" w:rsidRPr="004E4E00" w14:paraId="4970F684" w14:textId="77777777" w:rsidTr="008E5A4C">
        <w:trPr>
          <w:cantSplit/>
          <w:trHeight w:val="20"/>
          <w:jc w:val="center"/>
        </w:trPr>
        <w:tc>
          <w:tcPr>
            <w:tcW w:w="520" w:type="dxa"/>
            <w:vMerge/>
            <w:tcBorders>
              <w:top w:val="nil"/>
            </w:tcBorders>
            <w:vAlign w:val="center"/>
          </w:tcPr>
          <w:p w14:paraId="2AC198F1" w14:textId="77777777" w:rsidR="008E5A4C" w:rsidRPr="004E4E00" w:rsidRDefault="008E5A4C" w:rsidP="00AE3298">
            <w:pPr>
              <w:suppressAutoHyphens/>
              <w:jc w:val="center"/>
              <w:rPr>
                <w:sz w:val="20"/>
                <w:szCs w:val="20"/>
              </w:rPr>
            </w:pPr>
          </w:p>
        </w:tc>
        <w:tc>
          <w:tcPr>
            <w:tcW w:w="4011" w:type="dxa"/>
            <w:vAlign w:val="center"/>
          </w:tcPr>
          <w:p w14:paraId="601521D3" w14:textId="77777777" w:rsidR="008E5A4C" w:rsidRPr="004E4E00" w:rsidRDefault="008E5A4C" w:rsidP="00AE3298">
            <w:pPr>
              <w:pStyle w:val="TableParagraph"/>
              <w:suppressAutoHyphens/>
              <w:jc w:val="center"/>
              <w:rPr>
                <w:sz w:val="20"/>
                <w:szCs w:val="20"/>
              </w:rPr>
            </w:pPr>
            <w:r w:rsidRPr="004E4E00">
              <w:rPr>
                <w:sz w:val="20"/>
                <w:szCs w:val="20"/>
              </w:rPr>
              <w:t>шириной 120 – 130 м</w:t>
            </w:r>
          </w:p>
        </w:tc>
        <w:tc>
          <w:tcPr>
            <w:tcW w:w="739" w:type="dxa"/>
            <w:vMerge/>
            <w:tcBorders>
              <w:top w:val="nil"/>
            </w:tcBorders>
            <w:vAlign w:val="center"/>
          </w:tcPr>
          <w:p w14:paraId="25BF9869" w14:textId="77777777" w:rsidR="008E5A4C" w:rsidRPr="004E4E00" w:rsidRDefault="008E5A4C" w:rsidP="00AE3298">
            <w:pPr>
              <w:suppressAutoHyphens/>
              <w:jc w:val="center"/>
              <w:rPr>
                <w:sz w:val="20"/>
                <w:szCs w:val="20"/>
              </w:rPr>
            </w:pPr>
          </w:p>
        </w:tc>
        <w:tc>
          <w:tcPr>
            <w:tcW w:w="4369" w:type="dxa"/>
            <w:gridSpan w:val="3"/>
            <w:vMerge/>
            <w:vAlign w:val="center"/>
          </w:tcPr>
          <w:p w14:paraId="6678F58C" w14:textId="2079CEDD" w:rsidR="008E5A4C" w:rsidRPr="004E4E00" w:rsidRDefault="008E5A4C" w:rsidP="00AE3298">
            <w:pPr>
              <w:pStyle w:val="TableParagraph"/>
              <w:suppressAutoHyphens/>
              <w:jc w:val="center"/>
              <w:rPr>
                <w:sz w:val="20"/>
                <w:szCs w:val="20"/>
              </w:rPr>
            </w:pPr>
          </w:p>
        </w:tc>
      </w:tr>
      <w:tr w:rsidR="008E5A4C" w:rsidRPr="004E4E00" w14:paraId="2375CE69" w14:textId="77777777" w:rsidTr="008E5A4C">
        <w:trPr>
          <w:cantSplit/>
          <w:trHeight w:val="20"/>
          <w:jc w:val="center"/>
        </w:trPr>
        <w:tc>
          <w:tcPr>
            <w:tcW w:w="520" w:type="dxa"/>
            <w:vMerge/>
            <w:tcBorders>
              <w:top w:val="nil"/>
            </w:tcBorders>
            <w:vAlign w:val="center"/>
          </w:tcPr>
          <w:p w14:paraId="0DAE0D0F" w14:textId="77777777" w:rsidR="008E5A4C" w:rsidRPr="004E4E00" w:rsidRDefault="008E5A4C" w:rsidP="00AE3298">
            <w:pPr>
              <w:suppressAutoHyphens/>
              <w:jc w:val="center"/>
              <w:rPr>
                <w:sz w:val="20"/>
                <w:szCs w:val="20"/>
              </w:rPr>
            </w:pPr>
          </w:p>
        </w:tc>
        <w:tc>
          <w:tcPr>
            <w:tcW w:w="4011" w:type="dxa"/>
            <w:vAlign w:val="center"/>
          </w:tcPr>
          <w:p w14:paraId="6937A986" w14:textId="77777777" w:rsidR="008E5A4C" w:rsidRPr="004E4E00" w:rsidRDefault="008E5A4C" w:rsidP="00AE3298">
            <w:pPr>
              <w:pStyle w:val="TableParagraph"/>
              <w:suppressAutoHyphens/>
              <w:jc w:val="center"/>
              <w:rPr>
                <w:sz w:val="20"/>
                <w:szCs w:val="20"/>
              </w:rPr>
            </w:pPr>
            <w:r w:rsidRPr="004E4E00">
              <w:rPr>
                <w:sz w:val="20"/>
                <w:szCs w:val="20"/>
              </w:rPr>
              <w:t>шириной 30 – 50 м</w:t>
            </w:r>
          </w:p>
        </w:tc>
        <w:tc>
          <w:tcPr>
            <w:tcW w:w="739" w:type="dxa"/>
            <w:vMerge/>
            <w:tcBorders>
              <w:top w:val="nil"/>
            </w:tcBorders>
            <w:vAlign w:val="center"/>
          </w:tcPr>
          <w:p w14:paraId="176F78E9" w14:textId="77777777" w:rsidR="008E5A4C" w:rsidRPr="004E4E00" w:rsidRDefault="008E5A4C" w:rsidP="00AE3298">
            <w:pPr>
              <w:suppressAutoHyphens/>
              <w:jc w:val="center"/>
              <w:rPr>
                <w:sz w:val="20"/>
                <w:szCs w:val="20"/>
              </w:rPr>
            </w:pPr>
          </w:p>
        </w:tc>
        <w:tc>
          <w:tcPr>
            <w:tcW w:w="4369" w:type="dxa"/>
            <w:gridSpan w:val="3"/>
            <w:vMerge/>
            <w:vAlign w:val="center"/>
          </w:tcPr>
          <w:p w14:paraId="44F91A61" w14:textId="3E74B8D3" w:rsidR="008E5A4C" w:rsidRPr="004E4E00" w:rsidRDefault="008E5A4C" w:rsidP="00AE3298">
            <w:pPr>
              <w:pStyle w:val="TableParagraph"/>
              <w:suppressAutoHyphens/>
              <w:jc w:val="center"/>
              <w:rPr>
                <w:sz w:val="20"/>
                <w:szCs w:val="20"/>
              </w:rPr>
            </w:pPr>
          </w:p>
        </w:tc>
      </w:tr>
      <w:tr w:rsidR="008E5A4C" w:rsidRPr="004E4E00" w14:paraId="35352225" w14:textId="77777777" w:rsidTr="008E5A4C">
        <w:trPr>
          <w:cantSplit/>
          <w:trHeight w:val="20"/>
          <w:jc w:val="center"/>
        </w:trPr>
        <w:tc>
          <w:tcPr>
            <w:tcW w:w="520" w:type="dxa"/>
            <w:vMerge/>
            <w:tcBorders>
              <w:top w:val="nil"/>
            </w:tcBorders>
            <w:vAlign w:val="center"/>
          </w:tcPr>
          <w:p w14:paraId="797C5D72" w14:textId="77777777" w:rsidR="008E5A4C" w:rsidRPr="004E4E00" w:rsidRDefault="008E5A4C" w:rsidP="00AE3298">
            <w:pPr>
              <w:suppressAutoHyphens/>
              <w:jc w:val="center"/>
              <w:rPr>
                <w:sz w:val="20"/>
                <w:szCs w:val="20"/>
              </w:rPr>
            </w:pPr>
          </w:p>
        </w:tc>
        <w:tc>
          <w:tcPr>
            <w:tcW w:w="4011" w:type="dxa"/>
            <w:vAlign w:val="center"/>
          </w:tcPr>
          <w:p w14:paraId="7FE622F1" w14:textId="02B1B1CC" w:rsidR="008E5A4C" w:rsidRPr="004E4E00" w:rsidRDefault="008E5A4C" w:rsidP="00AE3298">
            <w:pPr>
              <w:pStyle w:val="TableParagraph"/>
              <w:suppressAutoHyphens/>
              <w:jc w:val="center"/>
              <w:rPr>
                <w:sz w:val="20"/>
                <w:szCs w:val="20"/>
              </w:rPr>
            </w:pPr>
            <w:r w:rsidRPr="004E4E00">
              <w:rPr>
                <w:sz w:val="20"/>
                <w:szCs w:val="20"/>
              </w:rPr>
              <w:t>Устройство лиственных опушек</w:t>
            </w:r>
            <w:r w:rsidRPr="004E4E00">
              <w:rPr>
                <w:spacing w:val="57"/>
                <w:sz w:val="20"/>
                <w:szCs w:val="20"/>
              </w:rPr>
              <w:t xml:space="preserve"> </w:t>
            </w:r>
            <w:r>
              <w:rPr>
                <w:sz w:val="20"/>
                <w:szCs w:val="20"/>
              </w:rPr>
              <w:t>шири</w:t>
            </w:r>
            <w:r w:rsidRPr="004E4E00">
              <w:rPr>
                <w:sz w:val="20"/>
                <w:szCs w:val="20"/>
              </w:rPr>
              <w:t>ной 150 – 300 м</w:t>
            </w:r>
          </w:p>
        </w:tc>
        <w:tc>
          <w:tcPr>
            <w:tcW w:w="739" w:type="dxa"/>
            <w:vMerge/>
            <w:tcBorders>
              <w:top w:val="nil"/>
            </w:tcBorders>
            <w:vAlign w:val="center"/>
          </w:tcPr>
          <w:p w14:paraId="3AD77030" w14:textId="77777777" w:rsidR="008E5A4C" w:rsidRPr="004E4E00" w:rsidRDefault="008E5A4C" w:rsidP="00AE3298">
            <w:pPr>
              <w:suppressAutoHyphens/>
              <w:jc w:val="center"/>
              <w:rPr>
                <w:sz w:val="20"/>
                <w:szCs w:val="20"/>
              </w:rPr>
            </w:pPr>
          </w:p>
        </w:tc>
        <w:tc>
          <w:tcPr>
            <w:tcW w:w="4369" w:type="dxa"/>
            <w:gridSpan w:val="3"/>
            <w:vMerge/>
            <w:vAlign w:val="center"/>
          </w:tcPr>
          <w:p w14:paraId="217589D3" w14:textId="3EA59AB2" w:rsidR="008E5A4C" w:rsidRPr="004E4E00" w:rsidRDefault="008E5A4C" w:rsidP="00AE3298">
            <w:pPr>
              <w:pStyle w:val="TableParagraph"/>
              <w:suppressAutoHyphens/>
              <w:jc w:val="center"/>
              <w:rPr>
                <w:sz w:val="20"/>
                <w:szCs w:val="20"/>
              </w:rPr>
            </w:pPr>
          </w:p>
        </w:tc>
      </w:tr>
    </w:tbl>
    <w:p w14:paraId="0B5F17A1" w14:textId="77777777" w:rsidR="00F34CA4" w:rsidRDefault="00F34CA4" w:rsidP="00AE3298">
      <w:pPr>
        <w:pStyle w:val="a3"/>
        <w:widowControl/>
        <w:suppressAutoHyphens/>
        <w:spacing w:before="120"/>
      </w:pPr>
    </w:p>
    <w:p w14:paraId="7B08AEFC" w14:textId="6E068667" w:rsidR="00F34CA4" w:rsidRDefault="00F34CA4" w:rsidP="00AE3298">
      <w:pPr>
        <w:pStyle w:val="a3"/>
        <w:widowControl/>
        <w:suppressAutoHyphens/>
        <w:spacing w:before="120"/>
      </w:pPr>
      <w:r w:rsidRPr="00F34CA4">
        <w:t xml:space="preserve">В соответствии с приказом Минприроды России от 15.07.2015 № 321 «О внесении изменений в приказ Минприроды России от 28.03.2014 № 161 «Об утверждении видов средств предупреждения и тушения лесных пожаров, нормативов обеспеченности данными </w:t>
      </w:r>
      <w:r w:rsidRPr="00F34CA4">
        <w:lastRenderedPageBreak/>
        <w:t>средствами лиц, использующих леса, норм наличия средств предупреждения и тушения лесных пожаров при использовании лесов»,  пункты сосредоточения средств пожаротушения на территории городских лесов должны иметь в наличии соответствующую пожарную технику, снаряжение и инвентарь.</w:t>
      </w:r>
    </w:p>
    <w:p w14:paraId="07A4E0B7" w14:textId="6C62D158" w:rsidR="007F0DF2" w:rsidRPr="001B37B7" w:rsidRDefault="002A690E" w:rsidP="00AE3298">
      <w:pPr>
        <w:pStyle w:val="a3"/>
        <w:widowControl/>
        <w:suppressAutoHyphens/>
        <w:spacing w:before="120"/>
      </w:pPr>
      <w:r w:rsidRPr="001B37B7">
        <w:t>В целях предупреждения и ограничения распространения лесных пожаров должна быть создана система противопожарных минерализованных полос, противопожарных барьеров для разделения пожароопасных лесных хвойных массивов на изолированные блоки. В качестве естественных барьеров намечается использовать имеющиеся дороги, имеющиеся просеки под телефонные линии и линии ЛЭП.</w:t>
      </w:r>
    </w:p>
    <w:p w14:paraId="5B4D850D" w14:textId="79D104B9" w:rsidR="007F0DF2" w:rsidRPr="001B37B7" w:rsidRDefault="002A690E" w:rsidP="00AE3298">
      <w:pPr>
        <w:pStyle w:val="a3"/>
        <w:widowControl/>
        <w:suppressAutoHyphens/>
      </w:pPr>
      <w:r w:rsidRPr="001B37B7">
        <w:t>Противопожарные барьеры необходимо систематически очищать от сухостоя, хвойного подроста, захламленности и пожароопасного подлеска, а минерализованные полосы ежегодно подновля</w:t>
      </w:r>
      <w:r w:rsidR="001B37B7">
        <w:t>ть. Противопожарная минерализо</w:t>
      </w:r>
      <w:r w:rsidRPr="001B37B7">
        <w:t>ванная полоса устраивается плугом ПЛ-1,</w:t>
      </w:r>
      <w:r w:rsidR="001B37B7">
        <w:t xml:space="preserve"> ПКЛ-70 с гусеничным трактором </w:t>
      </w:r>
      <w:r w:rsidRPr="001B37B7">
        <w:t>или бульдозером шириной не менее 1,4 метра и содержится в очищенном от горючих материалов состоянии.</w:t>
      </w:r>
    </w:p>
    <w:p w14:paraId="47F622E2" w14:textId="23E71602" w:rsidR="007F0DF2" w:rsidRPr="001B37B7" w:rsidRDefault="002A690E" w:rsidP="00AE3298">
      <w:pPr>
        <w:pStyle w:val="a3"/>
        <w:widowControl/>
        <w:suppressAutoHyphens/>
      </w:pPr>
      <w:r w:rsidRPr="001B37B7">
        <w:t>Лесоустройство предлагает следующую схему проведения профилактической агитационно-массовой работы среди н</w:t>
      </w:r>
      <w:r w:rsidR="001B37B7">
        <w:t>аселения по охране лесов от по</w:t>
      </w:r>
      <w:r w:rsidRPr="001B37B7">
        <w:t>жаров.</w:t>
      </w:r>
    </w:p>
    <w:p w14:paraId="48A505CD" w14:textId="77777777" w:rsidR="007F0DF2" w:rsidRPr="001B37B7" w:rsidRDefault="002A690E" w:rsidP="00AE3298">
      <w:pPr>
        <w:pStyle w:val="a3"/>
        <w:widowControl/>
        <w:suppressAutoHyphens/>
      </w:pPr>
      <w:r w:rsidRPr="001B37B7">
        <w:t>В течение января-февраля надлежит проводить следующие мероприятия:</w:t>
      </w:r>
    </w:p>
    <w:p w14:paraId="7DDC712C" w14:textId="05FA56BC" w:rsidR="0099635D" w:rsidRPr="001B37B7" w:rsidRDefault="002A690E" w:rsidP="00AE3298">
      <w:pPr>
        <w:pStyle w:val="a3"/>
        <w:numPr>
          <w:ilvl w:val="0"/>
          <w:numId w:val="14"/>
        </w:numPr>
        <w:suppressAutoHyphens/>
        <w:ind w:left="142" w:firstLine="567"/>
      </w:pPr>
      <w:r w:rsidRPr="001B37B7">
        <w:t xml:space="preserve">Разработку плана проведения агитационно-массовой работы на год (совместно с </w:t>
      </w:r>
      <w:r w:rsidR="007E4CB1" w:rsidRPr="007E4CB1">
        <w:t>Печорским городским лесничеством</w:t>
      </w:r>
      <w:r w:rsidR="009005E4">
        <w:t>, учебными за</w:t>
      </w:r>
      <w:r w:rsidRPr="001B37B7">
        <w:t>ведениями, уполномоченными государствен</w:t>
      </w:r>
      <w:r w:rsidR="009005E4">
        <w:t>ными и республиканскими органа</w:t>
      </w:r>
      <w:r w:rsidRPr="001B37B7">
        <w:t>ми по охране окружающей среды, общест</w:t>
      </w:r>
      <w:r w:rsidR="009005E4">
        <w:t>венными организациями, занимаю</w:t>
      </w:r>
      <w:r w:rsidRPr="001B37B7">
        <w:t>щимися вопросами охраны</w:t>
      </w:r>
      <w:r w:rsidRPr="001B37B7">
        <w:rPr>
          <w:spacing w:val="-8"/>
        </w:rPr>
        <w:t xml:space="preserve"> </w:t>
      </w:r>
      <w:r w:rsidRPr="001B37B7">
        <w:t>природы).</w:t>
      </w:r>
    </w:p>
    <w:p w14:paraId="0CEE8DD0" w14:textId="0A7EAF6A" w:rsidR="007F0DF2" w:rsidRPr="001B37B7" w:rsidRDefault="002A690E" w:rsidP="00AE3298">
      <w:pPr>
        <w:pStyle w:val="a6"/>
        <w:numPr>
          <w:ilvl w:val="0"/>
          <w:numId w:val="14"/>
        </w:numPr>
        <w:tabs>
          <w:tab w:val="left" w:pos="1134"/>
          <w:tab w:val="left" w:pos="1800"/>
        </w:tabs>
        <w:suppressAutoHyphens/>
        <w:ind w:left="142" w:firstLine="567"/>
        <w:jc w:val="both"/>
        <w:rPr>
          <w:sz w:val="24"/>
        </w:rPr>
      </w:pPr>
      <w:r w:rsidRPr="001B37B7">
        <w:rPr>
          <w:sz w:val="24"/>
        </w:rPr>
        <w:t>Составление подробных тематическ</w:t>
      </w:r>
      <w:r w:rsidR="001B37B7">
        <w:rPr>
          <w:sz w:val="24"/>
        </w:rPr>
        <w:t>их планов по выступлениям работ</w:t>
      </w:r>
      <w:r w:rsidRPr="001B37B7">
        <w:rPr>
          <w:sz w:val="24"/>
        </w:rPr>
        <w:t>ников лесоохраны в средствах массовой инф</w:t>
      </w:r>
      <w:r w:rsidR="001B37B7">
        <w:rPr>
          <w:sz w:val="24"/>
        </w:rPr>
        <w:t>ормации, чтению лекций и прове</w:t>
      </w:r>
      <w:r w:rsidRPr="001B37B7">
        <w:rPr>
          <w:sz w:val="24"/>
        </w:rPr>
        <w:t>дению бесед, оформление наглядной агитации и т.д. и</w:t>
      </w:r>
      <w:r w:rsidRPr="001B37B7">
        <w:rPr>
          <w:spacing w:val="-10"/>
          <w:sz w:val="24"/>
        </w:rPr>
        <w:t xml:space="preserve"> </w:t>
      </w:r>
      <w:r w:rsidRPr="001B37B7">
        <w:rPr>
          <w:sz w:val="24"/>
        </w:rPr>
        <w:t>т.п.</w:t>
      </w:r>
    </w:p>
    <w:p w14:paraId="36C31C89" w14:textId="77777777" w:rsidR="007F0DF2" w:rsidRPr="001B37B7" w:rsidRDefault="002A690E" w:rsidP="00AE3298">
      <w:pPr>
        <w:pStyle w:val="a6"/>
        <w:numPr>
          <w:ilvl w:val="0"/>
          <w:numId w:val="14"/>
        </w:numPr>
        <w:tabs>
          <w:tab w:val="left" w:pos="1134"/>
          <w:tab w:val="left" w:pos="1817"/>
        </w:tabs>
        <w:suppressAutoHyphens/>
        <w:ind w:left="142" w:firstLine="567"/>
        <w:jc w:val="both"/>
        <w:rPr>
          <w:sz w:val="24"/>
        </w:rPr>
      </w:pPr>
      <w:r w:rsidRPr="001B37B7">
        <w:rPr>
          <w:sz w:val="24"/>
        </w:rPr>
        <w:t>Заключение договоров с типографией об издании листовок, плакатов, памяток и</w:t>
      </w:r>
      <w:r w:rsidRPr="001B37B7">
        <w:rPr>
          <w:spacing w:val="-4"/>
          <w:sz w:val="24"/>
        </w:rPr>
        <w:t xml:space="preserve"> </w:t>
      </w:r>
      <w:r w:rsidRPr="001B37B7">
        <w:rPr>
          <w:sz w:val="24"/>
        </w:rPr>
        <w:t>др.</w:t>
      </w:r>
    </w:p>
    <w:p w14:paraId="762A818B" w14:textId="4BD0900B" w:rsidR="007F0DF2" w:rsidRPr="001B37B7" w:rsidRDefault="002A690E" w:rsidP="00AE3298">
      <w:pPr>
        <w:pStyle w:val="a6"/>
        <w:numPr>
          <w:ilvl w:val="0"/>
          <w:numId w:val="14"/>
        </w:numPr>
        <w:tabs>
          <w:tab w:val="left" w:pos="1134"/>
          <w:tab w:val="left" w:pos="1812"/>
        </w:tabs>
        <w:suppressAutoHyphens/>
        <w:ind w:left="142" w:firstLine="567"/>
        <w:jc w:val="both"/>
        <w:rPr>
          <w:sz w:val="24"/>
        </w:rPr>
      </w:pPr>
      <w:r w:rsidRPr="001B37B7">
        <w:rPr>
          <w:sz w:val="24"/>
        </w:rPr>
        <w:t>Подготовку средств наглядной агит</w:t>
      </w:r>
      <w:r w:rsidR="001B37B7">
        <w:rPr>
          <w:sz w:val="24"/>
        </w:rPr>
        <w:t>ации к предстоящему пожароопас</w:t>
      </w:r>
      <w:r w:rsidRPr="001B37B7">
        <w:rPr>
          <w:sz w:val="24"/>
        </w:rPr>
        <w:t>ному сезону (ремонт и реставрация имеющихся и оборудование новых щитов, аншлагов, стендов, витрин и</w:t>
      </w:r>
      <w:r w:rsidRPr="001B37B7">
        <w:rPr>
          <w:spacing w:val="-6"/>
          <w:sz w:val="24"/>
        </w:rPr>
        <w:t xml:space="preserve"> </w:t>
      </w:r>
      <w:r w:rsidRPr="001B37B7">
        <w:rPr>
          <w:sz w:val="24"/>
        </w:rPr>
        <w:t>т.д.).</w:t>
      </w:r>
    </w:p>
    <w:p w14:paraId="57B8A02A" w14:textId="77777777" w:rsidR="007F0DF2" w:rsidRPr="001B37B7" w:rsidRDefault="002A690E" w:rsidP="00AE3298">
      <w:pPr>
        <w:pStyle w:val="a6"/>
        <w:numPr>
          <w:ilvl w:val="0"/>
          <w:numId w:val="14"/>
        </w:numPr>
        <w:tabs>
          <w:tab w:val="left" w:pos="1134"/>
          <w:tab w:val="left" w:pos="1805"/>
        </w:tabs>
        <w:suppressAutoHyphens/>
        <w:ind w:left="142" w:firstLine="567"/>
        <w:jc w:val="both"/>
        <w:rPr>
          <w:sz w:val="24"/>
        </w:rPr>
      </w:pPr>
      <w:r w:rsidRPr="001B37B7">
        <w:rPr>
          <w:sz w:val="24"/>
        </w:rPr>
        <w:t>Проведение совещаний с низовым звеном лесоохраны с привлечением известных специалистов, учеба с целью повышения уровня пропагандистской работы с демонстрацией лучших образцов</w:t>
      </w:r>
      <w:r w:rsidRPr="001B37B7">
        <w:rPr>
          <w:spacing w:val="-4"/>
          <w:sz w:val="24"/>
        </w:rPr>
        <w:t xml:space="preserve"> </w:t>
      </w:r>
      <w:r w:rsidRPr="001B37B7">
        <w:rPr>
          <w:sz w:val="24"/>
        </w:rPr>
        <w:t>агитации.</w:t>
      </w:r>
    </w:p>
    <w:p w14:paraId="60E55009" w14:textId="77777777" w:rsidR="007F0DF2" w:rsidRPr="001B37B7" w:rsidRDefault="002A690E" w:rsidP="00AE3298">
      <w:pPr>
        <w:pStyle w:val="a3"/>
        <w:widowControl/>
        <w:suppressAutoHyphens/>
      </w:pPr>
      <w:r w:rsidRPr="001B37B7">
        <w:t>В марте-апреле проводят следующие мероприятия (работы по агитации и пропаганде нарастают):</w:t>
      </w:r>
    </w:p>
    <w:p w14:paraId="583C4EDF" w14:textId="53D700BF" w:rsidR="007F0DF2" w:rsidRPr="001B37B7" w:rsidRDefault="002A690E" w:rsidP="00AE3298">
      <w:pPr>
        <w:pStyle w:val="a6"/>
        <w:numPr>
          <w:ilvl w:val="0"/>
          <w:numId w:val="2"/>
        </w:numPr>
        <w:tabs>
          <w:tab w:val="left" w:pos="1134"/>
          <w:tab w:val="left" w:pos="1824"/>
        </w:tabs>
        <w:suppressAutoHyphens/>
        <w:ind w:left="0" w:firstLine="709"/>
        <w:jc w:val="both"/>
        <w:rPr>
          <w:sz w:val="24"/>
        </w:rPr>
      </w:pPr>
      <w:r w:rsidRPr="001B37B7">
        <w:rPr>
          <w:sz w:val="24"/>
        </w:rPr>
        <w:t xml:space="preserve">Установку противопожарных аншлагов, стендов, витрин в местах </w:t>
      </w:r>
      <w:r w:rsidRPr="001B37B7">
        <w:rPr>
          <w:spacing w:val="2"/>
          <w:sz w:val="24"/>
        </w:rPr>
        <w:t>от</w:t>
      </w:r>
      <w:r w:rsidRPr="001B37B7">
        <w:rPr>
          <w:sz w:val="24"/>
        </w:rPr>
        <w:t xml:space="preserve">дыха населения, вдоль путей транспорта, около </w:t>
      </w:r>
      <w:proofErr w:type="spellStart"/>
      <w:r w:rsidRPr="001B37B7">
        <w:rPr>
          <w:sz w:val="24"/>
        </w:rPr>
        <w:t>населѐнных</w:t>
      </w:r>
      <w:proofErr w:type="spellEnd"/>
      <w:r w:rsidRPr="001B37B7">
        <w:rPr>
          <w:sz w:val="24"/>
        </w:rPr>
        <w:t xml:space="preserve"> пунктов при въезде в лес и</w:t>
      </w:r>
      <w:r w:rsidRPr="001B37B7">
        <w:rPr>
          <w:spacing w:val="-1"/>
          <w:sz w:val="24"/>
        </w:rPr>
        <w:t xml:space="preserve"> </w:t>
      </w:r>
      <w:r w:rsidRPr="001B37B7">
        <w:rPr>
          <w:sz w:val="24"/>
        </w:rPr>
        <w:t>т.д.</w:t>
      </w:r>
    </w:p>
    <w:p w14:paraId="1CAAA68B" w14:textId="031D801A" w:rsidR="007F0DF2" w:rsidRPr="001B37B7" w:rsidRDefault="002A690E" w:rsidP="00AE3298">
      <w:pPr>
        <w:pStyle w:val="a6"/>
        <w:numPr>
          <w:ilvl w:val="0"/>
          <w:numId w:val="2"/>
        </w:numPr>
        <w:tabs>
          <w:tab w:val="left" w:pos="1134"/>
          <w:tab w:val="left" w:pos="1875"/>
        </w:tabs>
        <w:suppressAutoHyphens/>
        <w:ind w:left="0" w:firstLine="709"/>
        <w:jc w:val="both"/>
        <w:rPr>
          <w:sz w:val="24"/>
        </w:rPr>
      </w:pPr>
      <w:r w:rsidRPr="001B37B7">
        <w:rPr>
          <w:sz w:val="24"/>
        </w:rPr>
        <w:t>Изготовление печатных и пропагандистских материалов (листовок, памяток и др.), а также пропусков на посещение леса населением в период высокой пожарной</w:t>
      </w:r>
      <w:r w:rsidRPr="001B37B7">
        <w:rPr>
          <w:spacing w:val="-4"/>
          <w:sz w:val="24"/>
        </w:rPr>
        <w:t xml:space="preserve"> </w:t>
      </w:r>
      <w:r w:rsidRPr="001B37B7">
        <w:rPr>
          <w:sz w:val="24"/>
        </w:rPr>
        <w:t>опасности.</w:t>
      </w:r>
    </w:p>
    <w:p w14:paraId="59C3DAB1" w14:textId="77777777" w:rsidR="007F0DF2" w:rsidRPr="001B37B7" w:rsidRDefault="002A690E" w:rsidP="00AE3298">
      <w:pPr>
        <w:pStyle w:val="a6"/>
        <w:numPr>
          <w:ilvl w:val="0"/>
          <w:numId w:val="2"/>
        </w:numPr>
        <w:tabs>
          <w:tab w:val="left" w:pos="1134"/>
          <w:tab w:val="left" w:pos="1858"/>
        </w:tabs>
        <w:suppressAutoHyphens/>
        <w:ind w:left="0" w:firstLine="709"/>
        <w:jc w:val="both"/>
        <w:rPr>
          <w:sz w:val="24"/>
        </w:rPr>
      </w:pPr>
      <w:r w:rsidRPr="001B37B7">
        <w:rPr>
          <w:sz w:val="24"/>
        </w:rPr>
        <w:t>Проверку и ремонт громкоговорящих установок, используемых для агитации и пропаганды, и транспортных</w:t>
      </w:r>
      <w:r w:rsidRPr="001B37B7">
        <w:rPr>
          <w:spacing w:val="-5"/>
          <w:sz w:val="24"/>
        </w:rPr>
        <w:t xml:space="preserve"> </w:t>
      </w:r>
      <w:r w:rsidRPr="001B37B7">
        <w:rPr>
          <w:sz w:val="24"/>
        </w:rPr>
        <w:t>средств.</w:t>
      </w:r>
    </w:p>
    <w:p w14:paraId="49A99AFB" w14:textId="77777777" w:rsidR="007F0DF2" w:rsidRPr="001B37B7" w:rsidRDefault="002A690E" w:rsidP="00AE3298">
      <w:pPr>
        <w:pStyle w:val="a6"/>
        <w:numPr>
          <w:ilvl w:val="0"/>
          <w:numId w:val="2"/>
        </w:numPr>
        <w:tabs>
          <w:tab w:val="left" w:pos="1134"/>
          <w:tab w:val="left" w:pos="1791"/>
        </w:tabs>
        <w:suppressAutoHyphens/>
        <w:ind w:left="0" w:firstLine="709"/>
        <w:jc w:val="both"/>
        <w:rPr>
          <w:sz w:val="24"/>
        </w:rPr>
      </w:pPr>
      <w:r w:rsidRPr="001B37B7">
        <w:rPr>
          <w:sz w:val="24"/>
        </w:rPr>
        <w:t>Организация уголков охраны природы в</w:t>
      </w:r>
      <w:r w:rsidRPr="001B37B7">
        <w:rPr>
          <w:spacing w:val="-5"/>
          <w:sz w:val="24"/>
        </w:rPr>
        <w:t xml:space="preserve"> </w:t>
      </w:r>
      <w:r w:rsidRPr="001B37B7">
        <w:rPr>
          <w:sz w:val="24"/>
        </w:rPr>
        <w:t>школах.</w:t>
      </w:r>
    </w:p>
    <w:p w14:paraId="0AAB717E" w14:textId="77777777" w:rsidR="007F0DF2" w:rsidRPr="001B37B7" w:rsidRDefault="002A690E" w:rsidP="00AE3298">
      <w:pPr>
        <w:pStyle w:val="a6"/>
        <w:numPr>
          <w:ilvl w:val="0"/>
          <w:numId w:val="2"/>
        </w:numPr>
        <w:tabs>
          <w:tab w:val="left" w:pos="1134"/>
          <w:tab w:val="left" w:pos="1829"/>
        </w:tabs>
        <w:suppressAutoHyphens/>
        <w:ind w:left="0" w:firstLine="709"/>
        <w:jc w:val="both"/>
        <w:rPr>
          <w:sz w:val="24"/>
        </w:rPr>
      </w:pPr>
      <w:r w:rsidRPr="001B37B7">
        <w:rPr>
          <w:sz w:val="24"/>
        </w:rPr>
        <w:t>Оборудование автостоянок средствами наглядной агитации, мест для разведения</w:t>
      </w:r>
      <w:r w:rsidRPr="001B37B7">
        <w:rPr>
          <w:spacing w:val="-1"/>
          <w:sz w:val="24"/>
        </w:rPr>
        <w:t xml:space="preserve"> </w:t>
      </w:r>
      <w:r w:rsidRPr="001B37B7">
        <w:rPr>
          <w:sz w:val="24"/>
        </w:rPr>
        <w:t>костров.</w:t>
      </w:r>
    </w:p>
    <w:p w14:paraId="6E2DAE3C" w14:textId="067BC513" w:rsidR="007F0DF2" w:rsidRPr="001B37B7" w:rsidRDefault="002A690E" w:rsidP="00AE3298">
      <w:pPr>
        <w:pStyle w:val="a3"/>
        <w:widowControl/>
        <w:suppressAutoHyphens/>
      </w:pPr>
      <w:r w:rsidRPr="001B37B7">
        <w:t xml:space="preserve">В течение всего пожароопасного сезона работники </w:t>
      </w:r>
      <w:r w:rsidR="007E4CB1" w:rsidRPr="007E4CB1">
        <w:t>Печорского городского лесничества</w:t>
      </w:r>
      <w:r w:rsidRPr="001B37B7">
        <w:t xml:space="preserve"> должны проводить активную противопожарную пропаганду, направленную на предупреждение загораний в лесу:</w:t>
      </w:r>
    </w:p>
    <w:p w14:paraId="69822E3A" w14:textId="668B8882" w:rsidR="007F0DF2" w:rsidRPr="001B37B7" w:rsidRDefault="002A690E" w:rsidP="00AE3298">
      <w:pPr>
        <w:pStyle w:val="a6"/>
        <w:widowControl/>
        <w:numPr>
          <w:ilvl w:val="0"/>
          <w:numId w:val="1"/>
        </w:numPr>
        <w:tabs>
          <w:tab w:val="left" w:pos="1134"/>
        </w:tabs>
        <w:suppressAutoHyphens/>
        <w:ind w:left="0" w:firstLine="709"/>
        <w:jc w:val="both"/>
        <w:rPr>
          <w:sz w:val="24"/>
        </w:rPr>
      </w:pPr>
      <w:r w:rsidRPr="001B37B7">
        <w:rPr>
          <w:sz w:val="24"/>
        </w:rPr>
        <w:t>Опубликовать совместно с государс</w:t>
      </w:r>
      <w:r w:rsidR="001B37B7">
        <w:rPr>
          <w:sz w:val="24"/>
        </w:rPr>
        <w:t>твенными органами лесного хозяй</w:t>
      </w:r>
      <w:r w:rsidRPr="001B37B7">
        <w:rPr>
          <w:sz w:val="24"/>
        </w:rPr>
        <w:t xml:space="preserve">ства в средствах массовой информации подборки о соблюдении Правил </w:t>
      </w:r>
      <w:r w:rsidRPr="001B37B7">
        <w:rPr>
          <w:spacing w:val="3"/>
          <w:sz w:val="24"/>
        </w:rPr>
        <w:t>по</w:t>
      </w:r>
      <w:r w:rsidRPr="001B37B7">
        <w:rPr>
          <w:sz w:val="24"/>
        </w:rPr>
        <w:t>жарной безопасности в лесах, информацию о состоянии пожарной опасности в лесах, призывов к населению об осторожном обращении с огнем в лесу и прогнозов на выходные дни (по</w:t>
      </w:r>
      <w:r w:rsidRPr="001B37B7">
        <w:rPr>
          <w:spacing w:val="-4"/>
          <w:sz w:val="24"/>
        </w:rPr>
        <w:t xml:space="preserve"> </w:t>
      </w:r>
      <w:r w:rsidRPr="001B37B7">
        <w:rPr>
          <w:sz w:val="24"/>
        </w:rPr>
        <w:t>пятницам).</w:t>
      </w:r>
    </w:p>
    <w:p w14:paraId="42345FC8" w14:textId="1BEAAF4F" w:rsidR="007F0DF2" w:rsidRPr="001B37B7" w:rsidRDefault="002A690E" w:rsidP="00AE3298">
      <w:pPr>
        <w:pStyle w:val="a6"/>
        <w:widowControl/>
        <w:numPr>
          <w:ilvl w:val="0"/>
          <w:numId w:val="1"/>
        </w:numPr>
        <w:tabs>
          <w:tab w:val="left" w:pos="1134"/>
        </w:tabs>
        <w:suppressAutoHyphens/>
        <w:ind w:left="0" w:firstLine="709"/>
        <w:jc w:val="both"/>
        <w:rPr>
          <w:sz w:val="24"/>
        </w:rPr>
      </w:pPr>
      <w:r w:rsidRPr="001B37B7">
        <w:rPr>
          <w:sz w:val="24"/>
        </w:rPr>
        <w:lastRenderedPageBreak/>
        <w:t>Распространять листовки, памятки среди населения посредством личного контакта, через почтовые отделения, торговые предприятия, «зелеными патрулями», с помощью школьников и</w:t>
      </w:r>
      <w:r w:rsidRPr="001B37B7">
        <w:rPr>
          <w:spacing w:val="-10"/>
          <w:sz w:val="24"/>
        </w:rPr>
        <w:t xml:space="preserve"> </w:t>
      </w:r>
      <w:r w:rsidRPr="001B37B7">
        <w:rPr>
          <w:sz w:val="24"/>
        </w:rPr>
        <w:t>общественности.</w:t>
      </w:r>
    </w:p>
    <w:p w14:paraId="6E4B4708" w14:textId="2085A9CC" w:rsidR="007F0DF2" w:rsidRPr="001B37B7" w:rsidRDefault="002A690E" w:rsidP="00AE3298">
      <w:pPr>
        <w:pStyle w:val="a6"/>
        <w:widowControl/>
        <w:numPr>
          <w:ilvl w:val="0"/>
          <w:numId w:val="1"/>
        </w:numPr>
        <w:tabs>
          <w:tab w:val="left" w:pos="1134"/>
        </w:tabs>
        <w:suppressAutoHyphens/>
        <w:ind w:left="0" w:firstLine="709"/>
        <w:jc w:val="both"/>
        <w:rPr>
          <w:sz w:val="24"/>
        </w:rPr>
      </w:pPr>
      <w:r w:rsidRPr="001B37B7">
        <w:rPr>
          <w:sz w:val="24"/>
        </w:rPr>
        <w:t xml:space="preserve">Проводить беседы о соблюдении правил пожарной безопасности в </w:t>
      </w:r>
      <w:r w:rsidRPr="001B37B7">
        <w:rPr>
          <w:spacing w:val="2"/>
          <w:sz w:val="24"/>
        </w:rPr>
        <w:t>ле</w:t>
      </w:r>
      <w:r w:rsidRPr="001B37B7">
        <w:rPr>
          <w:sz w:val="24"/>
        </w:rPr>
        <w:t>сах с охватом максимального числа</w:t>
      </w:r>
      <w:r w:rsidRPr="001B37B7">
        <w:rPr>
          <w:spacing w:val="-6"/>
          <w:sz w:val="24"/>
        </w:rPr>
        <w:t xml:space="preserve"> </w:t>
      </w:r>
      <w:r w:rsidRPr="001B37B7">
        <w:rPr>
          <w:sz w:val="24"/>
        </w:rPr>
        <w:t>населения.</w:t>
      </w:r>
    </w:p>
    <w:p w14:paraId="58F0F3C4" w14:textId="77777777" w:rsidR="007F0DF2" w:rsidRDefault="002A690E" w:rsidP="00AE3298">
      <w:pPr>
        <w:pStyle w:val="a6"/>
        <w:widowControl/>
        <w:numPr>
          <w:ilvl w:val="0"/>
          <w:numId w:val="1"/>
        </w:numPr>
        <w:tabs>
          <w:tab w:val="left" w:pos="1134"/>
        </w:tabs>
        <w:suppressAutoHyphens/>
        <w:ind w:left="0" w:firstLine="709"/>
        <w:jc w:val="both"/>
        <w:rPr>
          <w:sz w:val="24"/>
        </w:rPr>
      </w:pPr>
      <w:r w:rsidRPr="001B37B7">
        <w:rPr>
          <w:sz w:val="24"/>
        </w:rPr>
        <w:t>Проводить инструктаж с лицами, работающими в</w:t>
      </w:r>
      <w:r w:rsidRPr="001B37B7">
        <w:rPr>
          <w:spacing w:val="-8"/>
          <w:sz w:val="24"/>
        </w:rPr>
        <w:t xml:space="preserve"> </w:t>
      </w:r>
      <w:r w:rsidRPr="001B37B7">
        <w:rPr>
          <w:sz w:val="24"/>
        </w:rPr>
        <w:t>лесу.</w:t>
      </w:r>
    </w:p>
    <w:p w14:paraId="2EC49BC4" w14:textId="1AFAB9A2" w:rsidR="007F0DF2" w:rsidRPr="001B37B7" w:rsidRDefault="002A690E" w:rsidP="00AE3298">
      <w:pPr>
        <w:pStyle w:val="a6"/>
        <w:widowControl/>
        <w:numPr>
          <w:ilvl w:val="0"/>
          <w:numId w:val="1"/>
        </w:numPr>
        <w:tabs>
          <w:tab w:val="left" w:pos="1134"/>
        </w:tabs>
        <w:suppressAutoHyphens/>
        <w:ind w:left="0" w:firstLine="709"/>
        <w:jc w:val="both"/>
        <w:rPr>
          <w:sz w:val="24"/>
        </w:rPr>
      </w:pPr>
      <w:r w:rsidRPr="001B37B7">
        <w:rPr>
          <w:sz w:val="24"/>
        </w:rPr>
        <w:t>Проводить лекции и беседы в школах о бережном отношении к лесу, его флоре и фауне. Организовать работу в школьных лесничествах по проведению рейдов дружин охраны природы, «зеленых</w:t>
      </w:r>
      <w:r w:rsidRPr="001B37B7">
        <w:rPr>
          <w:spacing w:val="-10"/>
          <w:sz w:val="24"/>
        </w:rPr>
        <w:t xml:space="preserve"> </w:t>
      </w:r>
      <w:r w:rsidRPr="001B37B7">
        <w:rPr>
          <w:sz w:val="24"/>
        </w:rPr>
        <w:t>патрулей».</w:t>
      </w:r>
    </w:p>
    <w:p w14:paraId="479887D1" w14:textId="3F36AEDC" w:rsidR="007F0DF2" w:rsidRPr="001B37B7" w:rsidRDefault="002A690E" w:rsidP="00AE3298">
      <w:pPr>
        <w:pStyle w:val="a6"/>
        <w:widowControl/>
        <w:numPr>
          <w:ilvl w:val="0"/>
          <w:numId w:val="1"/>
        </w:numPr>
        <w:tabs>
          <w:tab w:val="left" w:pos="1134"/>
          <w:tab w:val="left" w:pos="1831"/>
        </w:tabs>
        <w:suppressAutoHyphens/>
        <w:ind w:left="0" w:firstLine="709"/>
        <w:jc w:val="both"/>
        <w:rPr>
          <w:sz w:val="24"/>
        </w:rPr>
      </w:pPr>
      <w:r w:rsidRPr="001B37B7">
        <w:rPr>
          <w:sz w:val="24"/>
        </w:rPr>
        <w:t>Проводить совместно с органами охраны природы месячники массовых проверок по соблюдению правил пожарной безопасности в</w:t>
      </w:r>
      <w:r w:rsidRPr="001B37B7">
        <w:rPr>
          <w:spacing w:val="-10"/>
          <w:sz w:val="24"/>
        </w:rPr>
        <w:t xml:space="preserve"> </w:t>
      </w:r>
      <w:r w:rsidRPr="001B37B7">
        <w:rPr>
          <w:sz w:val="24"/>
        </w:rPr>
        <w:t>лесах.</w:t>
      </w:r>
    </w:p>
    <w:p w14:paraId="15693ED7" w14:textId="7755B39B" w:rsidR="007F0DF2" w:rsidRPr="001B37B7" w:rsidRDefault="002A690E" w:rsidP="00AE3298">
      <w:pPr>
        <w:pStyle w:val="a6"/>
        <w:widowControl/>
        <w:numPr>
          <w:ilvl w:val="0"/>
          <w:numId w:val="1"/>
        </w:numPr>
        <w:tabs>
          <w:tab w:val="left" w:pos="1134"/>
          <w:tab w:val="left" w:pos="1887"/>
        </w:tabs>
        <w:suppressAutoHyphens/>
        <w:ind w:left="0" w:firstLine="709"/>
        <w:jc w:val="both"/>
        <w:rPr>
          <w:sz w:val="24"/>
        </w:rPr>
      </w:pPr>
      <w:r w:rsidRPr="001B37B7">
        <w:rPr>
          <w:sz w:val="24"/>
        </w:rPr>
        <w:t>Опубликовать материалы по фактам нарушения правил пожарной безопасности с конкретными примерами и информацией о применении санкций.</w:t>
      </w:r>
    </w:p>
    <w:p w14:paraId="019C8B36" w14:textId="4773EDBC" w:rsidR="007F0DF2" w:rsidRPr="001B37B7" w:rsidRDefault="002A690E" w:rsidP="00AE3298">
      <w:pPr>
        <w:pStyle w:val="a6"/>
        <w:widowControl/>
        <w:numPr>
          <w:ilvl w:val="0"/>
          <w:numId w:val="1"/>
        </w:numPr>
        <w:tabs>
          <w:tab w:val="left" w:pos="1134"/>
        </w:tabs>
        <w:suppressAutoHyphens/>
        <w:ind w:left="0" w:firstLine="709"/>
        <w:jc w:val="both"/>
        <w:rPr>
          <w:sz w:val="24"/>
        </w:rPr>
      </w:pPr>
      <w:r w:rsidRPr="001B37B7">
        <w:rPr>
          <w:sz w:val="24"/>
        </w:rPr>
        <w:t>Периодически показывать на фотовитринах и стендах факты нарушения правил пожарной безопасности отдельными гражданами и предприятиями с конкретными фотоиллюстративными материалами и информацией о принятых мерах.</w:t>
      </w:r>
    </w:p>
    <w:p w14:paraId="6D954692" w14:textId="0AED26BC" w:rsidR="007F0DF2" w:rsidRPr="001B37B7" w:rsidRDefault="002A690E" w:rsidP="00AE3298">
      <w:pPr>
        <w:pStyle w:val="a3"/>
        <w:widowControl/>
        <w:suppressAutoHyphens/>
      </w:pPr>
      <w:r w:rsidRPr="001B37B7">
        <w:t>Своевременное и качественное проведение комплекса подготовительных работ к сезону, активная пропагандистская работа играет важную роль в предупреждении лесных пожаров.</w:t>
      </w:r>
    </w:p>
    <w:p w14:paraId="12C13279" w14:textId="77777777" w:rsidR="007F0DF2" w:rsidRPr="001B37B7" w:rsidRDefault="002A690E" w:rsidP="00AE3298">
      <w:pPr>
        <w:pStyle w:val="a3"/>
        <w:widowControl/>
        <w:suppressAutoHyphens/>
      </w:pPr>
      <w:r w:rsidRPr="001B37B7">
        <w:t>Красочно оформленные аншлаги устанавливаются на видных местах вдоль дорог, троп, у главных и второстепенных входов в места отдыха.</w:t>
      </w:r>
    </w:p>
    <w:p w14:paraId="18BA0C79" w14:textId="7DEA96E9" w:rsidR="007F0DF2" w:rsidRPr="001B37B7" w:rsidRDefault="002A690E" w:rsidP="00AE3298">
      <w:pPr>
        <w:pStyle w:val="a3"/>
        <w:widowControl/>
        <w:suppressAutoHyphens/>
      </w:pPr>
      <w:r w:rsidRPr="001B37B7">
        <w:t xml:space="preserve">Руководствуясь Федеральным законом Российской Федерации от 22.07. 2008 № 123-ФЗ «Технический регламент о </w:t>
      </w:r>
      <w:r w:rsidR="001B37B7">
        <w:t>требованиях пожарной безопасно</w:t>
      </w:r>
      <w:r w:rsidRPr="001B37B7">
        <w:t xml:space="preserve">сти» статья 69 п.15, на территории </w:t>
      </w:r>
      <w:r w:rsidR="00327773" w:rsidRPr="00327773">
        <w:t>Печорского городского лесничества</w:t>
      </w:r>
      <w:r w:rsidR="00327773">
        <w:t xml:space="preserve"> </w:t>
      </w:r>
      <w:r w:rsidRPr="001B37B7">
        <w:t>следует создавать противопожарные ра</w:t>
      </w:r>
      <w:r w:rsidR="00C10AA3" w:rsidRPr="001B37B7">
        <w:t>зрывы на лесных участках, кото</w:t>
      </w:r>
      <w:r w:rsidRPr="001B37B7">
        <w:t>рые находятся в непосредственной близости от границ застройки городских и сельских поселений, шириной не менее 15 м.</w:t>
      </w:r>
    </w:p>
    <w:p w14:paraId="347D407F" w14:textId="6119AC11" w:rsidR="007F0DF2" w:rsidRPr="001B37B7" w:rsidRDefault="002A690E" w:rsidP="00AE3298">
      <w:pPr>
        <w:pStyle w:val="a3"/>
        <w:widowControl/>
        <w:suppressAutoHyphens/>
      </w:pPr>
      <w:r w:rsidRPr="001B37B7">
        <w:t>В случае обнаружения лесного пожар</w:t>
      </w:r>
      <w:r w:rsidR="001B37B7">
        <w:t>а на соответствующем лесном уча</w:t>
      </w:r>
      <w:r w:rsidRPr="001B37B7">
        <w:t xml:space="preserve">стке немедленно сообщить об этом в специализированную диспетчерскую службу и принять все меры по недопущению распространения лесного пожара (Постановление Правительства РФ от </w:t>
      </w:r>
      <w:r w:rsidR="007E4CB1">
        <w:t>07</w:t>
      </w:r>
      <w:r w:rsidRPr="001B37B7">
        <w:t>.</w:t>
      </w:r>
      <w:r w:rsidR="007E4CB1">
        <w:t>10</w:t>
      </w:r>
      <w:r w:rsidRPr="001B37B7">
        <w:t>.20</w:t>
      </w:r>
      <w:r w:rsidR="007E4CB1">
        <w:t>20</w:t>
      </w:r>
      <w:r w:rsidRPr="001B37B7">
        <w:t xml:space="preserve"> № </w:t>
      </w:r>
      <w:r w:rsidR="007E4CB1">
        <w:t>1614</w:t>
      </w:r>
      <w:r w:rsidRPr="001B37B7">
        <w:t>).</w:t>
      </w:r>
    </w:p>
    <w:p w14:paraId="1BB9740D" w14:textId="0C36C11B" w:rsidR="007F0DF2" w:rsidRPr="001B37B7" w:rsidRDefault="002A690E" w:rsidP="00AE3298">
      <w:pPr>
        <w:pStyle w:val="a3"/>
        <w:widowControl/>
        <w:suppressAutoHyphens/>
      </w:pPr>
      <w:r w:rsidRPr="001B37B7">
        <w:t>Всероссийский телефон прямой линии лесной охраны 8-800-100-94-00. Региональный пункт диспетчерского</w:t>
      </w:r>
      <w:r w:rsidR="001B37B7">
        <w:t xml:space="preserve"> управления </w:t>
      </w:r>
      <w:proofErr w:type="spellStart"/>
      <w:r w:rsidR="001B37B7">
        <w:t>Лесопожарная</w:t>
      </w:r>
      <w:proofErr w:type="spellEnd"/>
      <w:r w:rsidR="001B37B7">
        <w:t xml:space="preserve"> диспет</w:t>
      </w:r>
      <w:r w:rsidRPr="001B37B7">
        <w:t>черская служба Республики Коми (8212) 43-02-90, 43-21-93.</w:t>
      </w:r>
    </w:p>
    <w:p w14:paraId="34A5E386" w14:textId="0A46B700" w:rsidR="007F0DF2" w:rsidRDefault="002A690E" w:rsidP="00AE3298">
      <w:pPr>
        <w:pStyle w:val="a3"/>
        <w:widowControl/>
        <w:suppressAutoHyphens/>
      </w:pPr>
      <w:r w:rsidRPr="001B37B7">
        <w:t>Ответственный руководитель обеспечивает направление сил и средств на тушение пожара в кратчайшие сроки. Туше</w:t>
      </w:r>
      <w:r w:rsidR="001B37B7">
        <w:t>ние лесных пожаров осуществляет</w:t>
      </w:r>
      <w:r w:rsidRPr="001B37B7">
        <w:t>ся предусмотренными силами и средствами</w:t>
      </w:r>
      <w:r w:rsidR="001B37B7">
        <w:t xml:space="preserve"> </w:t>
      </w:r>
      <w:proofErr w:type="spellStart"/>
      <w:r w:rsidR="001B37B7">
        <w:t>лесопользователя</w:t>
      </w:r>
      <w:proofErr w:type="spellEnd"/>
      <w:r w:rsidR="001B37B7">
        <w:t xml:space="preserve"> (согласно </w:t>
      </w:r>
      <w:r w:rsidR="00284829">
        <w:t>нор</w:t>
      </w:r>
      <w:r w:rsidR="00284829" w:rsidRPr="001B37B7">
        <w:t>мам обеспечения,</w:t>
      </w:r>
      <w:r w:rsidRPr="001B37B7">
        <w:t xml:space="preserve"> противопожарным оборудованием), в случае необходимости привлекаются дополнительные силы и средства.</w:t>
      </w:r>
    </w:p>
    <w:p w14:paraId="58E3942C" w14:textId="77777777" w:rsidR="00604B3A" w:rsidRPr="001B37B7" w:rsidRDefault="00604B3A" w:rsidP="00AE3298">
      <w:pPr>
        <w:pStyle w:val="a3"/>
        <w:widowControl/>
        <w:suppressAutoHyphens/>
      </w:pPr>
    </w:p>
    <w:p w14:paraId="6F0E0734" w14:textId="77777777" w:rsidR="001B37B7" w:rsidRPr="00074F43" w:rsidRDefault="002A690E" w:rsidP="00604B3A">
      <w:pPr>
        <w:pStyle w:val="3"/>
        <w:widowControl/>
        <w:numPr>
          <w:ilvl w:val="2"/>
          <w:numId w:val="17"/>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91" w:name="_Toc168999250"/>
      <w:r w:rsidRPr="00074F43">
        <w:rPr>
          <w:rFonts w:ascii="Times New Roman" w:eastAsia="Times New Roman" w:hAnsi="Times New Roman" w:cs="Times New Roman"/>
          <w:b/>
          <w:color w:val="auto"/>
          <w:kern w:val="28"/>
          <w:lang w:eastAsia="ru-RU"/>
        </w:rPr>
        <w:t>Требования к защите лесов от вредных организмов</w:t>
      </w:r>
      <w:bookmarkEnd w:id="91"/>
      <w:r w:rsidRPr="00074F43">
        <w:rPr>
          <w:rFonts w:ascii="Times New Roman" w:eastAsia="Times New Roman" w:hAnsi="Times New Roman" w:cs="Times New Roman"/>
          <w:b/>
          <w:color w:val="auto"/>
          <w:kern w:val="28"/>
          <w:lang w:eastAsia="ru-RU"/>
        </w:rPr>
        <w:t xml:space="preserve"> </w:t>
      </w:r>
    </w:p>
    <w:p w14:paraId="70D4391D" w14:textId="5B33ACD7" w:rsidR="0026612A" w:rsidRPr="00497AE2" w:rsidRDefault="0026612A" w:rsidP="00AE3298">
      <w:pPr>
        <w:pStyle w:val="a3"/>
        <w:suppressAutoHyphens/>
      </w:pPr>
      <w:r w:rsidRPr="00497AE2">
        <w:t xml:space="preserve">Защита и охрана лесов </w:t>
      </w:r>
      <w:r w:rsidRPr="0026612A">
        <w:t>Печорского городского лесничества</w:t>
      </w:r>
      <w:r>
        <w:t xml:space="preserve"> </w:t>
      </w:r>
      <w:r w:rsidRPr="00497AE2">
        <w:t>от загрязнения и иного негативного воздействия осуществляется в соответствии с Лесным кодексом Российской Федерации, Федеральным законом от 10.01.2002 №7-ФЗ «Об охране окружающей среды» и другими федеральными законами.</w:t>
      </w:r>
    </w:p>
    <w:p w14:paraId="18A00ECA" w14:textId="77777777" w:rsidR="0026612A" w:rsidRPr="00497AE2" w:rsidRDefault="0026612A" w:rsidP="00AE3298">
      <w:pPr>
        <w:pStyle w:val="a3"/>
        <w:suppressAutoHyphens/>
      </w:pPr>
      <w:r w:rsidRPr="00497AE2">
        <w:t xml:space="preserve">В соответствии со ст. 60.1 Лесного кодекса Российской Федерации леса подлежат защите от вредных организмов (жизнеспособных растений любых видов, сортов или биологических типов, животных либо болезнетворных организмов любых видов, биологических типов, которые способны нанести вред лесам и лесным ресурсам). </w:t>
      </w:r>
    </w:p>
    <w:p w14:paraId="4F641B99" w14:textId="77777777" w:rsidR="0026612A" w:rsidRPr="00497AE2" w:rsidRDefault="0026612A" w:rsidP="00AE3298">
      <w:pPr>
        <w:pStyle w:val="a3"/>
        <w:suppressAutoHyphens/>
      </w:pPr>
      <w:r w:rsidRPr="00497AE2">
        <w:t>Защита лесов направлена на выявление в лесах вредных организмов и предупреждение их распространения, а в случае возникновения очагов вредных организмов – на их ликвидацию.</w:t>
      </w:r>
    </w:p>
    <w:p w14:paraId="4E83899C" w14:textId="77777777" w:rsidR="0026612A" w:rsidRPr="00497AE2" w:rsidRDefault="0026612A" w:rsidP="00AE3298">
      <w:pPr>
        <w:pStyle w:val="a3"/>
        <w:suppressAutoHyphens/>
        <w:rPr>
          <w:szCs w:val="24"/>
        </w:rPr>
      </w:pPr>
      <w:r w:rsidRPr="00497AE2">
        <w:rPr>
          <w:szCs w:val="24"/>
        </w:rPr>
        <w:t xml:space="preserve">Защита лесов от вредных организмов, внесенных в перечень карантинных объектов, </w:t>
      </w:r>
      <w:r w:rsidRPr="00497AE2">
        <w:rPr>
          <w:szCs w:val="24"/>
        </w:rPr>
        <w:lastRenderedPageBreak/>
        <w:t>осуществляется в соответствии с Федеральным законом от 21.07.2014 № 206-ФЗ «О карантине растений».</w:t>
      </w:r>
    </w:p>
    <w:p w14:paraId="2742F506" w14:textId="77777777" w:rsidR="0026612A" w:rsidRPr="00497AE2" w:rsidRDefault="0026612A" w:rsidP="00AE3298">
      <w:pPr>
        <w:pStyle w:val="a3"/>
        <w:suppressAutoHyphens/>
        <w:rPr>
          <w:szCs w:val="24"/>
        </w:rPr>
      </w:pPr>
      <w:r w:rsidRPr="00497AE2">
        <w:rPr>
          <w:szCs w:val="24"/>
        </w:rPr>
        <w:t>Порядок и условия организации защиты лесов от вредных организмов, а также от негативных воздействий на леса и санитарные требования к использованию лесов, направленные на обеспечение санитарной безопасности в лесах, осуществляются в соответствии с Правилами санитарной безопасности в лесах, утвержденными Постановлением Правительства Российской Федерации от 09.12.2020 № 2047 и Правилами осуществления мероприятий по предупреждению распространения вредных организмов, утвержденными приказом Минприроды России от 09.11.2020 № 912.</w:t>
      </w:r>
    </w:p>
    <w:p w14:paraId="5403F098" w14:textId="25AF1BAB" w:rsidR="007F0DF2" w:rsidRPr="001B37B7" w:rsidRDefault="002A690E" w:rsidP="00AE3298">
      <w:pPr>
        <w:pStyle w:val="a3"/>
        <w:widowControl/>
        <w:suppressAutoHyphens/>
      </w:pPr>
      <w:r w:rsidRPr="001B37B7">
        <w:t>В соответствии с вышеуказанными руководствами, очагами вредных организмов считаются территории лесов, на которых численность (концентрация) вредных организмов и повреждения, нанесенные ими, угрожают жизнеспособности лесных насаждений. Отнесение территории лесов к очагам вредных организмов осуществляется по результатам лесопатологического обследования или лесопатологического мониторинга. Для решения вопроса о необходимости проведения мероприятий по локализации</w:t>
      </w:r>
      <w:r w:rsidR="001B37B7">
        <w:t xml:space="preserve"> и ликвидации очагов вредных ор</w:t>
      </w:r>
      <w:r w:rsidRPr="001B37B7">
        <w:t>ганизмов осуществляется контрольное лесопатологическое обследование, по результатам которого принимается решение о сроках и объемах проведения работ или об отсутствии необходимости в их проведении. Мероприят</w:t>
      </w:r>
      <w:r w:rsidR="0099635D" w:rsidRPr="001B37B7">
        <w:t>ия по ло</w:t>
      </w:r>
      <w:r w:rsidRPr="001B37B7">
        <w:t>кализации и ликвидации очагов вредных организмов проводятся в соответствии с законодательством Российской Федерации в области безопасного обращения с пестицидами и агрохимикатами.</w:t>
      </w:r>
    </w:p>
    <w:p w14:paraId="3631EB6F" w14:textId="611F3EFD" w:rsidR="007F0DF2" w:rsidRPr="001B37B7" w:rsidRDefault="002A690E" w:rsidP="00AE3298">
      <w:pPr>
        <w:pStyle w:val="a3"/>
        <w:widowControl/>
        <w:suppressAutoHyphens/>
      </w:pPr>
      <w:r w:rsidRPr="001B37B7">
        <w:t>К санитарно-оздоровительным мероприятиям (СОМ) относятся следующие виды мероприятий: выборочная санитарная рубка; сплошная санитарная рубка; уборка захламленности; выкладка ловчих деревьев; очистка лесов от захламления и загрязнения, в том числе радиационного; защита заготовленной древесины от поражения вредными организмами, в том числе карантинными; профилактические мероприятия; прочие мероприятия, направленные против негативного воздействия на леса (кроме меро</w:t>
      </w:r>
      <w:r w:rsidR="0099635D" w:rsidRPr="001B37B7">
        <w:t>приятий по локализации и ликви</w:t>
      </w:r>
      <w:r w:rsidRPr="001B37B7">
        <w:t>дации вредных организмов).</w:t>
      </w:r>
    </w:p>
    <w:p w14:paraId="3421D099" w14:textId="7A49B0B9" w:rsidR="007F0DF2" w:rsidRPr="001B37B7" w:rsidRDefault="002A690E" w:rsidP="00AE3298">
      <w:pPr>
        <w:pStyle w:val="a3"/>
        <w:widowControl/>
        <w:suppressAutoHyphens/>
      </w:pPr>
      <w:r w:rsidRPr="001B37B7">
        <w:t>В лесах, расположенных на особо охраняемых природных территориях, проведение СОМ осуществляется в соответс</w:t>
      </w:r>
      <w:r w:rsidR="0099635D" w:rsidRPr="001B37B7">
        <w:t>твии с «Особенностями использо</w:t>
      </w:r>
      <w:r w:rsidRPr="001B37B7">
        <w:t>вания, охраны, защиты, воспроизводства лес</w:t>
      </w:r>
      <w:r w:rsidR="0099635D" w:rsidRPr="001B37B7">
        <w:t>ов, расположенных на особо охра</w:t>
      </w:r>
      <w:r w:rsidRPr="001B37B7">
        <w:t xml:space="preserve">няемых природных </w:t>
      </w:r>
      <w:r w:rsidR="0026612A">
        <w:t>территориях» (Приказ МПР РФ от 12</w:t>
      </w:r>
      <w:r w:rsidRPr="001B37B7">
        <w:t>.0</w:t>
      </w:r>
      <w:r w:rsidR="0026612A">
        <w:t>8</w:t>
      </w:r>
      <w:r w:rsidRPr="001B37B7">
        <w:t>.20</w:t>
      </w:r>
      <w:r w:rsidR="0026612A">
        <w:t>21</w:t>
      </w:r>
      <w:r w:rsidRPr="001B37B7">
        <w:t xml:space="preserve"> № </w:t>
      </w:r>
      <w:r w:rsidR="0026612A">
        <w:t>558</w:t>
      </w:r>
      <w:r w:rsidRPr="001B37B7">
        <w:t>).</w:t>
      </w:r>
    </w:p>
    <w:p w14:paraId="104C5E2B" w14:textId="77777777" w:rsidR="007F0DF2" w:rsidRPr="001B37B7" w:rsidRDefault="002A690E" w:rsidP="00AE3298">
      <w:pPr>
        <w:pStyle w:val="a3"/>
        <w:widowControl/>
        <w:suppressAutoHyphens/>
      </w:pPr>
      <w:r w:rsidRPr="001B37B7">
        <w:t>Санитарно-оздоровительными меропр</w:t>
      </w:r>
      <w:r w:rsidR="0099635D" w:rsidRPr="001B37B7">
        <w:t>иятиями являются вырубка погиб</w:t>
      </w:r>
      <w:r w:rsidRPr="001B37B7">
        <w:t>ших и поврежденных лесных насаждений, оч</w:t>
      </w:r>
      <w:r w:rsidR="0099635D" w:rsidRPr="001B37B7">
        <w:t>истка лесов от захламления, за</w:t>
      </w:r>
      <w:r w:rsidRPr="001B37B7">
        <w:t>грязнения и иного негативного воздействия</w:t>
      </w:r>
      <w:r w:rsidR="0099635D" w:rsidRPr="001B37B7">
        <w:t>. Вырубка погибших и поврежден</w:t>
      </w:r>
      <w:r w:rsidRPr="001B37B7">
        <w:t>ных лесных насаждений осуществляется путем проведения выборочных или сплошных санитарных рубок.</w:t>
      </w:r>
    </w:p>
    <w:p w14:paraId="5CC55044" w14:textId="193F05BB" w:rsidR="007F0DF2" w:rsidRPr="001B37B7" w:rsidRDefault="002A690E" w:rsidP="00AE3298">
      <w:pPr>
        <w:pStyle w:val="a3"/>
        <w:widowControl/>
        <w:suppressAutoHyphens/>
      </w:pPr>
      <w:r w:rsidRPr="001B37B7">
        <w:t>При проведении санитарно-оздорови</w:t>
      </w:r>
      <w:r w:rsidR="0099635D" w:rsidRPr="001B37B7">
        <w:t>тельных мероприятий обеспечива</w:t>
      </w:r>
      <w:r w:rsidRPr="001B37B7">
        <w:t>ется соблюдение требований по сохранению</w:t>
      </w:r>
      <w:r w:rsidR="0099635D" w:rsidRPr="001B37B7">
        <w:t xml:space="preserve"> редких и находящихся под угро</w:t>
      </w:r>
      <w:r w:rsidRPr="001B37B7">
        <w:t>зой исчезновения видов растений и животных, занесенных в Красную книгу Российской Федерации и в Красную книгу Р</w:t>
      </w:r>
      <w:r w:rsidR="0099635D" w:rsidRPr="001B37B7">
        <w:t>еспублики Коми. Для лесных рас</w:t>
      </w:r>
      <w:r w:rsidRPr="001B37B7">
        <w:t xml:space="preserve">тений, относящихся к видам, занесенным в </w:t>
      </w:r>
      <w:r w:rsidR="0099635D" w:rsidRPr="001B37B7">
        <w:t>Красную книгу, а также включен</w:t>
      </w:r>
      <w:r w:rsidRPr="001B37B7">
        <w:t>ных в</w:t>
      </w:r>
      <w:hyperlink r:id="rId17">
        <w:r w:rsidRPr="001B37B7">
          <w:t xml:space="preserve"> перечень </w:t>
        </w:r>
      </w:hyperlink>
      <w:r w:rsidRPr="001B37B7">
        <w:t>видов (пород) деревьев и куста</w:t>
      </w:r>
      <w:r w:rsidR="005C16D9">
        <w:t>рников, заготовка древесины ко</w:t>
      </w:r>
      <w:r w:rsidRPr="001B37B7">
        <w:t>торых не допускается, утверждены Прика</w:t>
      </w:r>
      <w:r w:rsidR="00646BED">
        <w:t xml:space="preserve">зом Рослесхоза от 05.12.2011 </w:t>
      </w:r>
      <w:r w:rsidRPr="001B37B7">
        <w:t>№ 513, разрешается рубка только погибших экземпляров.</w:t>
      </w:r>
    </w:p>
    <w:p w14:paraId="18A526D5" w14:textId="4D8D6E1C" w:rsidR="007F0DF2" w:rsidRPr="001B37B7" w:rsidRDefault="002A690E" w:rsidP="00AE3298">
      <w:pPr>
        <w:pStyle w:val="a3"/>
        <w:widowControl/>
        <w:suppressAutoHyphens/>
      </w:pPr>
      <w:r w:rsidRPr="001B37B7">
        <w:t>Рубка деревьев и кустар</w:t>
      </w:r>
      <w:r w:rsidR="00E81B0F">
        <w:t>ников при проведении санитарно-</w:t>
      </w:r>
      <w:r w:rsidRPr="001B37B7">
        <w:t>оздоровительных мероприятий проводится в соответствии с правилами заготовки древесины, правилами пожарной безопасности в лесах и правилами ухода за лесами.</w:t>
      </w:r>
    </w:p>
    <w:p w14:paraId="12CF82F6" w14:textId="553A9D39" w:rsidR="007F0DF2" w:rsidRPr="001B37B7" w:rsidRDefault="002A690E" w:rsidP="00AE3298">
      <w:pPr>
        <w:pStyle w:val="a3"/>
        <w:widowControl/>
        <w:suppressAutoHyphens/>
      </w:pPr>
      <w:r w:rsidRPr="001B37B7">
        <w:t>Санитарные рубки и уборка захламленности проводятся в лесах любого целевого назначения и всех категорий защитных лесов, кроме заповедных участков. Санитарные рубки не проводятся в молодняках до созревания в них деловой древесины, в этом случае проводятся уборка захламленности, рубки ухода или другие лесохозяйственные мероприятия. Уборка захламленности проводится при необходимости удаления из насаждения стоящих или лежащих стволов деревьев, утративших свои деловые качества (неликвидная древесина и дрова).</w:t>
      </w:r>
    </w:p>
    <w:p w14:paraId="4F97B991" w14:textId="66A71CD5" w:rsidR="007F0DF2" w:rsidRPr="001B37B7" w:rsidRDefault="002A690E" w:rsidP="00AE3298">
      <w:pPr>
        <w:pStyle w:val="a3"/>
        <w:widowControl/>
        <w:suppressAutoHyphens/>
      </w:pPr>
      <w:r w:rsidRPr="001B37B7">
        <w:lastRenderedPageBreak/>
        <w:t>Санитарные рубки не планируются в насаждениях 4 и 5 бонитетов, за исключением случаев угрозы возникновения в этих участках очагов опасных вредителей и болезней.</w:t>
      </w:r>
    </w:p>
    <w:p w14:paraId="0AB6DFB2" w14:textId="77777777" w:rsidR="007F0DF2" w:rsidRPr="001B37B7" w:rsidRDefault="002A690E" w:rsidP="00AE3298">
      <w:pPr>
        <w:pStyle w:val="a3"/>
        <w:widowControl/>
        <w:suppressAutoHyphens/>
      </w:pPr>
      <w:r w:rsidRPr="001B37B7">
        <w:t>Сплошные санитарные рубки лесных насаждений проводятся независимо от их возраста в тех случаях, когда выборочные санитарные рубки не могут обеспечить сохранение жизнеспособности лесных насаждений и выполнение ими полезных функций.</w:t>
      </w:r>
    </w:p>
    <w:p w14:paraId="24B07859" w14:textId="2F008312" w:rsidR="007F0DF2" w:rsidRPr="001B37B7" w:rsidRDefault="002A690E" w:rsidP="00AE3298">
      <w:pPr>
        <w:pStyle w:val="a3"/>
        <w:widowControl/>
        <w:suppressAutoHyphens/>
      </w:pPr>
      <w:r w:rsidRPr="001B37B7">
        <w:t>При повреждении лесных насаждений в результате негативного воздействия ветра, снега, вод (когда деревья повалены или сломаны ветром, снегом, при подмывании водой), а также при наличии в них валежной древесины осуществляется очистка лесных насаждений от захламленности. В первую очередь очистке подлежат лесные участки, где имеет</w:t>
      </w:r>
      <w:r w:rsidR="0099635D" w:rsidRPr="001B37B7">
        <w:t>ся опасность возникновения лес</w:t>
      </w:r>
      <w:r w:rsidRPr="001B37B7">
        <w:t>ных пожаров и массового размножения насе</w:t>
      </w:r>
      <w:r w:rsidR="0099635D" w:rsidRPr="001B37B7">
        <w:t>комых, питающихся тканями ство</w:t>
      </w:r>
      <w:r w:rsidRPr="001B37B7">
        <w:t>лов деревьев (стволовые вредители).</w:t>
      </w:r>
    </w:p>
    <w:p w14:paraId="2105A927" w14:textId="413A7B3C" w:rsidR="007F0DF2" w:rsidRPr="001B37B7" w:rsidRDefault="002A690E" w:rsidP="00AE3298">
      <w:pPr>
        <w:pStyle w:val="a3"/>
        <w:widowControl/>
        <w:suppressAutoHyphens/>
      </w:pPr>
      <w:r w:rsidRPr="001B37B7">
        <w:t xml:space="preserve">При выявлении лесов, </w:t>
      </w:r>
      <w:r w:rsidR="0099635D" w:rsidRPr="001B37B7">
        <w:t>требующих проведения санитарно-</w:t>
      </w:r>
      <w:r w:rsidRPr="001B37B7">
        <w:t>оздоровительных мероприятий, которые не предусмотрены настоящим лесохозяйственным регламентом, указанные мероприятия планируются на основании материалов лесопатологического обследован</w:t>
      </w:r>
      <w:r w:rsidR="0099635D" w:rsidRPr="001B37B7">
        <w:t>ия. При этом в обязательном по</w:t>
      </w:r>
      <w:r w:rsidRPr="001B37B7">
        <w:t>рядке производится в установленном порядке корректировка лесохозяйственного регламента.</w:t>
      </w:r>
    </w:p>
    <w:p w14:paraId="71370732" w14:textId="77777777" w:rsidR="007F0DF2" w:rsidRPr="00646BED" w:rsidRDefault="002A690E" w:rsidP="00AE3298">
      <w:pPr>
        <w:pStyle w:val="a3"/>
        <w:widowControl/>
        <w:suppressAutoHyphens/>
      </w:pPr>
      <w:r w:rsidRPr="00646BED">
        <w:t>При использовании лесов не должны допускаться:</w:t>
      </w:r>
    </w:p>
    <w:p w14:paraId="671BF4AF" w14:textId="77777777" w:rsidR="007F0DF2" w:rsidRPr="00646BED" w:rsidRDefault="002A690E" w:rsidP="00AE3298">
      <w:pPr>
        <w:pStyle w:val="a3"/>
        <w:widowControl/>
        <w:numPr>
          <w:ilvl w:val="0"/>
          <w:numId w:val="10"/>
        </w:numPr>
        <w:tabs>
          <w:tab w:val="left" w:pos="1134"/>
        </w:tabs>
        <w:suppressAutoHyphens/>
        <w:ind w:left="0" w:firstLine="680"/>
      </w:pPr>
      <w:r w:rsidRPr="00646BED">
        <w:t>загрязнение почвы в результате на</w:t>
      </w:r>
      <w:r w:rsidR="0099635D" w:rsidRPr="00646BED">
        <w:t>рушения установленных законода</w:t>
      </w:r>
      <w:r w:rsidRPr="00646BED">
        <w:t>тельством Российской Федерации требований к обращению с пестицидами и агрохимикатами или иными опасными для з</w:t>
      </w:r>
      <w:r w:rsidR="0099635D" w:rsidRPr="00646BED">
        <w:t>доровья людей и окружающей сре</w:t>
      </w:r>
      <w:r w:rsidRPr="00646BED">
        <w:t>ды веществами и отходами производства и потребления;</w:t>
      </w:r>
    </w:p>
    <w:p w14:paraId="3686D097" w14:textId="0494737B" w:rsidR="007F0DF2" w:rsidRPr="00646BED" w:rsidRDefault="002A690E" w:rsidP="00AE3298">
      <w:pPr>
        <w:pStyle w:val="a3"/>
        <w:widowControl/>
        <w:numPr>
          <w:ilvl w:val="0"/>
          <w:numId w:val="10"/>
        </w:numPr>
        <w:tabs>
          <w:tab w:val="left" w:pos="1134"/>
        </w:tabs>
        <w:suppressAutoHyphens/>
        <w:ind w:left="0" w:firstLine="680"/>
      </w:pPr>
      <w:r w:rsidRPr="00646BED">
        <w:t>невыполнение или несвоевременное вы</w:t>
      </w:r>
      <w:r w:rsidR="0099635D" w:rsidRPr="00646BED">
        <w:t>полнение работ по очистке лесо</w:t>
      </w:r>
      <w:r w:rsidRPr="00646BED">
        <w:t>сек, а также работ по приведению лесных участков, предос</w:t>
      </w:r>
      <w:r w:rsidR="0099635D" w:rsidRPr="00646BED">
        <w:t>тавленных гражда</w:t>
      </w:r>
      <w:r w:rsidRPr="00646BED">
        <w:t>нам или юридическим лицам в установлен</w:t>
      </w:r>
      <w:r w:rsidR="00646BED">
        <w:t>ном лесным законодательством по</w:t>
      </w:r>
      <w:r w:rsidRPr="00646BED">
        <w:t>рядке, в состояние, пригодное для использования этих участков по целевому назначению, или работ по их рекультивации;</w:t>
      </w:r>
    </w:p>
    <w:p w14:paraId="6CFD03B9" w14:textId="77777777" w:rsidR="007F0DF2" w:rsidRPr="00646BED" w:rsidRDefault="002A690E" w:rsidP="00AE3298">
      <w:pPr>
        <w:pStyle w:val="a3"/>
        <w:widowControl/>
        <w:numPr>
          <w:ilvl w:val="0"/>
          <w:numId w:val="10"/>
        </w:numPr>
        <w:tabs>
          <w:tab w:val="left" w:pos="1134"/>
        </w:tabs>
        <w:suppressAutoHyphens/>
        <w:ind w:left="0" w:firstLine="680"/>
      </w:pPr>
      <w:r w:rsidRPr="00646BED">
        <w:t>выпас сельскохозяйственных животных на неогороженн</w:t>
      </w:r>
      <w:r w:rsidR="0099635D" w:rsidRPr="00646BED">
        <w:t>ых лесных уча</w:t>
      </w:r>
      <w:r w:rsidRPr="00646BED">
        <w:t>стках, предоставленных для ведения сельского хозяйства, без пастуха или без привязи;</w:t>
      </w:r>
    </w:p>
    <w:p w14:paraId="4184CC5D" w14:textId="77777777" w:rsidR="007F0DF2" w:rsidRPr="00646BED" w:rsidRDefault="002A690E" w:rsidP="00AE3298">
      <w:pPr>
        <w:pStyle w:val="a3"/>
        <w:widowControl/>
        <w:numPr>
          <w:ilvl w:val="0"/>
          <w:numId w:val="10"/>
        </w:numPr>
        <w:tabs>
          <w:tab w:val="left" w:pos="1134"/>
        </w:tabs>
        <w:suppressAutoHyphens/>
        <w:ind w:left="0" w:firstLine="680"/>
      </w:pPr>
      <w:r w:rsidRPr="00646BED">
        <w:t>уничтожение (разорение) муравейников, гнезд, нор или других мест обитания животных;</w:t>
      </w:r>
    </w:p>
    <w:p w14:paraId="1EA0E4E1" w14:textId="77777777" w:rsidR="007F0DF2" w:rsidRPr="00646BED" w:rsidRDefault="002A690E" w:rsidP="00AE3298">
      <w:pPr>
        <w:pStyle w:val="a3"/>
        <w:widowControl/>
        <w:numPr>
          <w:ilvl w:val="0"/>
          <w:numId w:val="10"/>
        </w:numPr>
        <w:tabs>
          <w:tab w:val="left" w:pos="1134"/>
        </w:tabs>
        <w:suppressAutoHyphens/>
        <w:ind w:left="0" w:firstLine="680"/>
      </w:pPr>
      <w:r w:rsidRPr="00646BED">
        <w:t>уничтожение либо повреждение ме</w:t>
      </w:r>
      <w:r w:rsidR="0099635D" w:rsidRPr="00646BED">
        <w:t>лиоративных систем, расположен</w:t>
      </w:r>
      <w:r w:rsidRPr="00646BED">
        <w:t>ных в лесах;</w:t>
      </w:r>
    </w:p>
    <w:p w14:paraId="1D793E18" w14:textId="77777777" w:rsidR="007F0DF2" w:rsidRPr="00646BED" w:rsidRDefault="002A690E" w:rsidP="00AE3298">
      <w:pPr>
        <w:pStyle w:val="a3"/>
        <w:widowControl/>
        <w:numPr>
          <w:ilvl w:val="0"/>
          <w:numId w:val="10"/>
        </w:numPr>
        <w:tabs>
          <w:tab w:val="left" w:pos="1134"/>
        </w:tabs>
        <w:suppressAutoHyphens/>
        <w:ind w:left="0" w:firstLine="680"/>
      </w:pPr>
      <w:r w:rsidRPr="00646BED">
        <w:t>загрязнение лесов промышленными и бытовыми отходами, а также иные действия, способные нанести вред лесам.</w:t>
      </w:r>
    </w:p>
    <w:p w14:paraId="4F4FD497" w14:textId="77777777" w:rsidR="007F0DF2" w:rsidRPr="00646BED" w:rsidRDefault="002A690E" w:rsidP="00AE3298">
      <w:pPr>
        <w:pStyle w:val="a3"/>
        <w:widowControl/>
        <w:suppressAutoHyphens/>
      </w:pPr>
      <w:r w:rsidRPr="00646BED">
        <w:t>В лесах запрещаются разведение и использование растений, животных и других организмов, не свойственных естественным экологическим системам, а также созданных искусственным путем, без разработки эффективных мер по предотвращению их неконтролируемого размножения.</w:t>
      </w:r>
    </w:p>
    <w:p w14:paraId="449B95B3" w14:textId="77777777" w:rsidR="007F0DF2" w:rsidRPr="00646BED" w:rsidRDefault="002A690E" w:rsidP="00AE3298">
      <w:pPr>
        <w:pStyle w:val="a3"/>
        <w:widowControl/>
        <w:suppressAutoHyphens/>
      </w:pPr>
      <w:r w:rsidRPr="00646BED">
        <w:t>При выборочных рубках и уходе за лесами в первую очередь должны вырубаться погибшие и поврежденные деревья.</w:t>
      </w:r>
    </w:p>
    <w:p w14:paraId="3FB36D11" w14:textId="77777777" w:rsidR="007F0DF2" w:rsidRPr="00646BED" w:rsidRDefault="002A690E" w:rsidP="00AE3298">
      <w:pPr>
        <w:pStyle w:val="a3"/>
        <w:widowControl/>
        <w:suppressAutoHyphens/>
      </w:pPr>
      <w:r w:rsidRPr="00646BED">
        <w:t>В очагах вредных организмов, повреждающих (поражающих) древесину, порубочные остатки подлежат обязательному сжиганию с соблюдением правил пожарной безопасности в лесах.</w:t>
      </w:r>
    </w:p>
    <w:p w14:paraId="616BF353" w14:textId="7EF20296" w:rsidR="007F0DF2" w:rsidRPr="00646BED" w:rsidRDefault="002A690E" w:rsidP="00AE3298">
      <w:pPr>
        <w:pStyle w:val="a3"/>
        <w:widowControl/>
        <w:suppressAutoHyphens/>
      </w:pPr>
      <w:r w:rsidRPr="00646BED">
        <w:t>При разработке лесосек и разрубке т</w:t>
      </w:r>
      <w:r w:rsidR="00646BED">
        <w:t>расс под линейные объекты запре</w:t>
      </w:r>
      <w:r w:rsidRPr="00646BED">
        <w:t>щается сдвигание порубочных остатков к краю леса (стене леса).</w:t>
      </w:r>
    </w:p>
    <w:p w14:paraId="0562A24E" w14:textId="43D54846" w:rsidR="007F0DF2" w:rsidRPr="00646BED" w:rsidRDefault="002A690E" w:rsidP="00AE3298">
      <w:pPr>
        <w:pStyle w:val="a3"/>
        <w:widowControl/>
        <w:suppressAutoHyphens/>
      </w:pPr>
      <w:r w:rsidRPr="00646BED">
        <w:t xml:space="preserve">В весенне-летний период с 1-го июня по </w:t>
      </w:r>
      <w:r w:rsidR="00646BED">
        <w:t>1-е августа не допускается хра</w:t>
      </w:r>
      <w:r w:rsidRPr="00646BED">
        <w:t>нение (оставление) в лесах заготовленной дре</w:t>
      </w:r>
      <w:r w:rsidR="00646BED">
        <w:t>весины более 30 дней без удале</w:t>
      </w:r>
      <w:r w:rsidRPr="00646BED">
        <w:t>ния коры (без окорки) или обработки пестицидами.</w:t>
      </w:r>
    </w:p>
    <w:p w14:paraId="33F93412" w14:textId="64C28CF7" w:rsidR="007F0DF2" w:rsidRPr="00646BED" w:rsidRDefault="002A690E" w:rsidP="00AE3298">
      <w:pPr>
        <w:pStyle w:val="a3"/>
        <w:widowControl/>
        <w:suppressAutoHyphens/>
      </w:pPr>
      <w:r w:rsidRPr="00646BED">
        <w:t>Заготовленная древесина, заселенная стволовыми вредителями, до их вылета должна быть обработана инсектицидами или окорена (кора должна быть уничтожена). При заселении заготовл</w:t>
      </w:r>
      <w:r w:rsidR="00646BED">
        <w:t>енной древесины стволовыми вре</w:t>
      </w:r>
      <w:r w:rsidRPr="00646BED">
        <w:t>дителями, в отношении которых применение мер защиты малоэффективно или невозможно, необходима срочная вывозка этой</w:t>
      </w:r>
      <w:r w:rsidR="00646BED">
        <w:t xml:space="preserve"> древесины из леса или ее пере</w:t>
      </w:r>
      <w:r w:rsidRPr="00646BED">
        <w:t>работка.</w:t>
      </w:r>
    </w:p>
    <w:p w14:paraId="7A4F770B" w14:textId="3F5A31C9" w:rsidR="007F0DF2" w:rsidRPr="00646BED" w:rsidRDefault="002A690E" w:rsidP="00AE3298">
      <w:pPr>
        <w:pStyle w:val="a3"/>
        <w:widowControl/>
        <w:suppressAutoHyphens/>
      </w:pPr>
      <w:r w:rsidRPr="00646BED">
        <w:lastRenderedPageBreak/>
        <w:t xml:space="preserve">Использование пестицидов и </w:t>
      </w:r>
      <w:proofErr w:type="spellStart"/>
      <w:r w:rsidRPr="00646BED">
        <w:t>агрохими</w:t>
      </w:r>
      <w:r w:rsidR="00646BED">
        <w:t>катов</w:t>
      </w:r>
      <w:proofErr w:type="spellEnd"/>
      <w:r w:rsidR="00646BED">
        <w:t xml:space="preserve"> для ведения сельского хо</w:t>
      </w:r>
      <w:r w:rsidRPr="00646BED">
        <w:t xml:space="preserve">зяйства в лесах осуществляется в соответствии с Федеральным </w:t>
      </w:r>
      <w:hyperlink r:id="rId18">
        <w:r w:rsidRPr="00646BED">
          <w:t>законом</w:t>
        </w:r>
      </w:hyperlink>
      <w:r w:rsidRPr="00646BED">
        <w:t xml:space="preserve"> от 19.07.1997 № 109-ФЗ «О безопасном обраще</w:t>
      </w:r>
      <w:r w:rsidR="00E81B0F">
        <w:t>нии с пестицидами и агрохимика</w:t>
      </w:r>
      <w:r w:rsidR="0026612A">
        <w:t>тами».</w:t>
      </w:r>
    </w:p>
    <w:p w14:paraId="5596DF66" w14:textId="77777777" w:rsidR="007F0DF2" w:rsidRPr="00646BED" w:rsidRDefault="002A690E" w:rsidP="00AE3298">
      <w:pPr>
        <w:pStyle w:val="a3"/>
        <w:widowControl/>
        <w:suppressAutoHyphens/>
      </w:pPr>
      <w:r w:rsidRPr="00646BED">
        <w:t>При использовании лесов для рекреационных целей не допускается ухудшение санитарного и лесопатологического состояния лесов.</w:t>
      </w:r>
    </w:p>
    <w:p w14:paraId="18053661" w14:textId="077D668E" w:rsidR="007F0DF2" w:rsidRPr="00646BED" w:rsidRDefault="002A690E" w:rsidP="00AE3298">
      <w:pPr>
        <w:pStyle w:val="a3"/>
        <w:widowControl/>
        <w:suppressAutoHyphens/>
      </w:pPr>
      <w:r w:rsidRPr="00646BED">
        <w:t>Использование лесов для строительства, реконструкции, эксплуатации линий электропередачи, линий связи, дорог, трубопроводов и других линейных объектов, выполнения работ по геологическому изучению недр, разработки месторождений полезных ископаемых, строит</w:t>
      </w:r>
      <w:r w:rsidR="00E81B0F">
        <w:t>ельства и эксплуатации водохра</w:t>
      </w:r>
      <w:r w:rsidRPr="00646BED">
        <w:t>нилищ, иных искусственных водных объектов, гидротехнических сооружений, специализированных портов, переработки древесины и иных лесных ресурсов, а также для иных целей не должно ухудшать с</w:t>
      </w:r>
      <w:r w:rsidR="00E81B0F">
        <w:t>анитарное состояние лесов, рас</w:t>
      </w:r>
      <w:r w:rsidRPr="00646BED">
        <w:t>положенных на предоставленных гражданам и юридическим лицам лесных участках и на лесных участках, прилегающих к ним.</w:t>
      </w:r>
    </w:p>
    <w:p w14:paraId="1B03F76A" w14:textId="24602F4A" w:rsidR="007F0DF2" w:rsidRPr="00646BED" w:rsidRDefault="002A690E" w:rsidP="00AE3298">
      <w:pPr>
        <w:pStyle w:val="a3"/>
        <w:widowControl/>
        <w:suppressAutoHyphens/>
      </w:pPr>
      <w:r w:rsidRPr="00646BED">
        <w:t>В течение предстоящего десятилетия м</w:t>
      </w:r>
      <w:r w:rsidR="00646BED">
        <w:t>огут появиться поврежденные на</w:t>
      </w:r>
      <w:r w:rsidRPr="00646BED">
        <w:t>саждения, поэтому рекомендуется специалист</w:t>
      </w:r>
      <w:r w:rsidR="00646BED">
        <w:t>ам лесничества следить за сани</w:t>
      </w:r>
      <w:r w:rsidRPr="00646BED">
        <w:t>тарным состоянием лесов и самостоятельно подбирать участки, нуждающиеся в проведении санитарных рубок.</w:t>
      </w:r>
    </w:p>
    <w:p w14:paraId="02375EA0" w14:textId="628382DE" w:rsidR="007F0DF2" w:rsidRPr="00646BED" w:rsidRDefault="002A690E" w:rsidP="00AE3298">
      <w:pPr>
        <w:pStyle w:val="a3"/>
        <w:widowControl/>
        <w:suppressAutoHyphens/>
      </w:pPr>
      <w:r w:rsidRPr="00646BED">
        <w:t>Основными факторами ослабления насажден</w:t>
      </w:r>
      <w:r w:rsidR="00646BED">
        <w:t>ий и нарушения экологиче</w:t>
      </w:r>
      <w:r w:rsidRPr="00646BED">
        <w:t>ского равновесия являются:</w:t>
      </w:r>
    </w:p>
    <w:p w14:paraId="2135CDAF" w14:textId="7201FD6B" w:rsidR="007F0DF2" w:rsidRPr="00646BED" w:rsidRDefault="00CA69AC" w:rsidP="00CA69AC">
      <w:pPr>
        <w:pStyle w:val="a3"/>
        <w:widowControl/>
        <w:suppressAutoHyphens/>
        <w:ind w:firstLine="567"/>
      </w:pPr>
      <w:r>
        <w:t xml:space="preserve"> - </w:t>
      </w:r>
      <w:r w:rsidR="002A690E" w:rsidRPr="00646BED">
        <w:t>лесные пожары;</w:t>
      </w:r>
    </w:p>
    <w:p w14:paraId="282076D7" w14:textId="5163F8E4" w:rsidR="007F0DF2" w:rsidRPr="00646BED" w:rsidRDefault="00CA69AC" w:rsidP="00CA69AC">
      <w:pPr>
        <w:pStyle w:val="a3"/>
        <w:widowControl/>
        <w:suppressAutoHyphens/>
        <w:ind w:firstLine="567"/>
      </w:pPr>
      <w:r>
        <w:t xml:space="preserve">- </w:t>
      </w:r>
      <w:r w:rsidR="002A690E" w:rsidRPr="00646BED">
        <w:t>вредные атмосферные выбросы;</w:t>
      </w:r>
    </w:p>
    <w:p w14:paraId="007BCC6F" w14:textId="035028F6" w:rsidR="007F0DF2" w:rsidRPr="00646BED" w:rsidRDefault="00CA69AC" w:rsidP="00CA69AC">
      <w:pPr>
        <w:pStyle w:val="a3"/>
        <w:widowControl/>
        <w:suppressAutoHyphens/>
        <w:ind w:firstLine="567"/>
      </w:pPr>
      <w:r>
        <w:t xml:space="preserve">- </w:t>
      </w:r>
      <w:r w:rsidR="002A690E" w:rsidRPr="00646BED">
        <w:t>нерегулируемая пастьба скота;</w:t>
      </w:r>
    </w:p>
    <w:p w14:paraId="285E65E3" w14:textId="35400896" w:rsidR="007F0DF2" w:rsidRPr="00646BED" w:rsidRDefault="00CA69AC" w:rsidP="00CA69AC">
      <w:pPr>
        <w:pStyle w:val="a3"/>
        <w:widowControl/>
        <w:suppressAutoHyphens/>
        <w:ind w:firstLine="567"/>
      </w:pPr>
      <w:r>
        <w:t xml:space="preserve">- </w:t>
      </w:r>
      <w:r w:rsidR="002A690E" w:rsidRPr="00646BED">
        <w:t>загрязнение грунтовых вод;</w:t>
      </w:r>
    </w:p>
    <w:p w14:paraId="48778BB5" w14:textId="74962434" w:rsidR="007F0DF2" w:rsidRPr="00646BED" w:rsidRDefault="00CA69AC" w:rsidP="00CA69AC">
      <w:pPr>
        <w:pStyle w:val="a3"/>
        <w:widowControl/>
        <w:suppressAutoHyphens/>
        <w:ind w:firstLine="567"/>
      </w:pPr>
      <w:r>
        <w:t xml:space="preserve">- </w:t>
      </w:r>
      <w:r w:rsidR="002A690E" w:rsidRPr="00646BED">
        <w:t xml:space="preserve">все виды рубок (повреждение и поражение деревьев, подроста, кустарников и травянистого покрова, уплотнение почвы </w:t>
      </w:r>
      <w:proofErr w:type="spellStart"/>
      <w:r w:rsidR="002A690E" w:rsidRPr="00646BED">
        <w:t>колѐсами</w:t>
      </w:r>
      <w:proofErr w:type="spellEnd"/>
      <w:r w:rsidR="002A690E" w:rsidRPr="00646BED">
        <w:t xml:space="preserve"> и гусеницами тракторов).</w:t>
      </w:r>
    </w:p>
    <w:p w14:paraId="2D3786B8" w14:textId="76B0D0C7" w:rsidR="007F0DF2" w:rsidRPr="00646BED" w:rsidRDefault="002A690E" w:rsidP="00AE3298">
      <w:pPr>
        <w:pStyle w:val="a3"/>
        <w:widowControl/>
        <w:suppressAutoHyphens/>
      </w:pPr>
      <w:r w:rsidRPr="00646BED">
        <w:t>Основными условиями для устойчивости лесных биоценозов к грибковым заболеваниям являются:</w:t>
      </w:r>
    </w:p>
    <w:p w14:paraId="4638087A" w14:textId="3EF7DB32" w:rsidR="007F0DF2" w:rsidRPr="00646BED" w:rsidRDefault="00CA69AC" w:rsidP="00CA69AC">
      <w:pPr>
        <w:pStyle w:val="a3"/>
        <w:widowControl/>
        <w:suppressAutoHyphens/>
        <w:ind w:left="680" w:firstLine="0"/>
      </w:pPr>
      <w:r>
        <w:t xml:space="preserve">- </w:t>
      </w:r>
      <w:r w:rsidR="002A690E" w:rsidRPr="00646BED">
        <w:t>соответствие состава насаждений условиям местопроизрастания;</w:t>
      </w:r>
    </w:p>
    <w:p w14:paraId="0A4F2FD9" w14:textId="45A0F431" w:rsidR="007F0DF2" w:rsidRPr="00646BED" w:rsidRDefault="00CA69AC" w:rsidP="00CA69AC">
      <w:pPr>
        <w:pStyle w:val="a3"/>
        <w:widowControl/>
        <w:suppressAutoHyphens/>
        <w:ind w:left="680" w:firstLine="0"/>
      </w:pPr>
      <w:r>
        <w:t xml:space="preserve">- </w:t>
      </w:r>
      <w:proofErr w:type="spellStart"/>
      <w:r w:rsidR="002A690E" w:rsidRPr="00646BED">
        <w:t>разновозрастность</w:t>
      </w:r>
      <w:proofErr w:type="spellEnd"/>
      <w:r w:rsidR="002A690E" w:rsidRPr="00646BED">
        <w:t xml:space="preserve"> древостоя;</w:t>
      </w:r>
    </w:p>
    <w:p w14:paraId="1AEB57E6" w14:textId="4AC4CC46" w:rsidR="007F0DF2" w:rsidRPr="00646BED" w:rsidRDefault="00CA69AC" w:rsidP="00CA69AC">
      <w:pPr>
        <w:pStyle w:val="a3"/>
        <w:widowControl/>
        <w:suppressAutoHyphens/>
        <w:ind w:left="680" w:firstLine="0"/>
      </w:pPr>
      <w:r>
        <w:t xml:space="preserve">- </w:t>
      </w:r>
      <w:r w:rsidR="002A690E" w:rsidRPr="00646BED">
        <w:t xml:space="preserve">смешанный состав хвойных насаждений с </w:t>
      </w:r>
      <w:proofErr w:type="spellStart"/>
      <w:r w:rsidR="002A690E" w:rsidRPr="00646BED">
        <w:t>мягколиственными</w:t>
      </w:r>
      <w:proofErr w:type="spellEnd"/>
      <w:r w:rsidR="002A690E" w:rsidRPr="00646BED">
        <w:t>;</w:t>
      </w:r>
    </w:p>
    <w:p w14:paraId="39712F10" w14:textId="7ADD766A" w:rsidR="00646BED" w:rsidRPr="00074F43" w:rsidRDefault="00CA69AC" w:rsidP="00CA69AC">
      <w:pPr>
        <w:pStyle w:val="a3"/>
        <w:widowControl/>
        <w:suppressAutoHyphens/>
        <w:ind w:left="680" w:firstLine="0"/>
        <w:rPr>
          <w:szCs w:val="24"/>
        </w:rPr>
      </w:pPr>
      <w:r>
        <w:rPr>
          <w:szCs w:val="24"/>
        </w:rPr>
        <w:t xml:space="preserve">- </w:t>
      </w:r>
      <w:r w:rsidR="002A690E" w:rsidRPr="00074F43">
        <w:rPr>
          <w:szCs w:val="24"/>
        </w:rPr>
        <w:t xml:space="preserve">недопущение поранения и повреждения деревьев при проведении рубок </w:t>
      </w:r>
    </w:p>
    <w:p w14:paraId="48527E88" w14:textId="5EF3C0DA" w:rsidR="007F0DF2" w:rsidRPr="00646BED" w:rsidRDefault="000B3036" w:rsidP="00AE3298">
      <w:pPr>
        <w:pStyle w:val="a3"/>
        <w:widowControl/>
        <w:suppressAutoHyphens/>
      </w:pPr>
      <w:r>
        <w:t>О</w:t>
      </w:r>
      <w:r w:rsidR="002A690E" w:rsidRPr="00646BED">
        <w:t>чаг</w:t>
      </w:r>
      <w:r>
        <w:t>и</w:t>
      </w:r>
      <w:r w:rsidR="002A690E" w:rsidRPr="00646BED">
        <w:t xml:space="preserve"> вредителей и болезней леса, угрожающи</w:t>
      </w:r>
      <w:r>
        <w:t>е</w:t>
      </w:r>
      <w:r w:rsidR="00646BED">
        <w:t xml:space="preserve"> </w:t>
      </w:r>
      <w:r w:rsidR="002A690E" w:rsidRPr="00646BED">
        <w:t>жизнеспособности лесных насаждений, не вы</w:t>
      </w:r>
      <w:r w:rsidR="00646BED">
        <w:t>явлен</w:t>
      </w:r>
      <w:r>
        <w:t>ы</w:t>
      </w:r>
      <w:r w:rsidR="00646BED">
        <w:t>, поэтому данные в типовой табли</w:t>
      </w:r>
      <w:r w:rsidR="002A690E" w:rsidRPr="00646BED">
        <w:t xml:space="preserve">це </w:t>
      </w:r>
      <w:r w:rsidR="00646BED">
        <w:t>15</w:t>
      </w:r>
      <w:r w:rsidR="002A690E" w:rsidRPr="00646BED">
        <w:t xml:space="preserve"> отсутствуют.</w:t>
      </w:r>
    </w:p>
    <w:p w14:paraId="7A9D52B1" w14:textId="63F1C4DB" w:rsidR="00646BED" w:rsidRPr="009E28F4" w:rsidRDefault="00646BED" w:rsidP="00AE3298">
      <w:pPr>
        <w:keepNext/>
        <w:keepLines/>
        <w:suppressAutoHyphens/>
        <w:spacing w:before="120" w:after="120"/>
        <w:jc w:val="right"/>
        <w:rPr>
          <w:sz w:val="24"/>
          <w:szCs w:val="24"/>
        </w:rPr>
      </w:pPr>
      <w:r w:rsidRPr="009E28F4">
        <w:rPr>
          <w:sz w:val="24"/>
          <w:szCs w:val="24"/>
        </w:rPr>
        <w:t>Т</w:t>
      </w:r>
      <w:r>
        <w:rPr>
          <w:sz w:val="24"/>
          <w:szCs w:val="24"/>
        </w:rPr>
        <w:t>иповая т</w:t>
      </w:r>
      <w:r w:rsidRPr="009E28F4">
        <w:rPr>
          <w:sz w:val="24"/>
          <w:szCs w:val="24"/>
        </w:rPr>
        <w:t xml:space="preserve">аблица </w:t>
      </w:r>
      <w:r>
        <w:rPr>
          <w:sz w:val="24"/>
          <w:szCs w:val="24"/>
        </w:rPr>
        <w:t>15</w:t>
      </w:r>
    </w:p>
    <w:p w14:paraId="007A541B" w14:textId="7361F1A0" w:rsidR="00646BED" w:rsidRPr="009E28F4" w:rsidRDefault="00646BED" w:rsidP="00AE3298">
      <w:pPr>
        <w:keepNext/>
        <w:keepLines/>
        <w:suppressAutoHyphens/>
        <w:spacing w:before="120" w:after="120"/>
        <w:jc w:val="center"/>
        <w:rPr>
          <w:sz w:val="24"/>
        </w:rPr>
      </w:pPr>
      <w:r w:rsidRPr="00646BED">
        <w:rPr>
          <w:sz w:val="24"/>
        </w:rPr>
        <w:t xml:space="preserve">Нормативы и параметры санитарно-оздоровительных мероприятий по </w:t>
      </w:r>
      <w:r w:rsidR="0026612A" w:rsidRPr="0026612A">
        <w:rPr>
          <w:sz w:val="24"/>
        </w:rPr>
        <w:t>Печорско</w:t>
      </w:r>
      <w:r w:rsidR="006E0DF6">
        <w:rPr>
          <w:sz w:val="24"/>
        </w:rPr>
        <w:t xml:space="preserve">му </w:t>
      </w:r>
      <w:r w:rsidR="0026612A" w:rsidRPr="0026612A">
        <w:rPr>
          <w:sz w:val="24"/>
        </w:rPr>
        <w:t>городско</w:t>
      </w:r>
      <w:r w:rsidR="006E0DF6">
        <w:rPr>
          <w:sz w:val="24"/>
        </w:rPr>
        <w:t xml:space="preserve">му </w:t>
      </w:r>
      <w:r w:rsidR="0026612A" w:rsidRPr="0026612A">
        <w:rPr>
          <w:sz w:val="24"/>
        </w:rPr>
        <w:t>лесничеств</w:t>
      </w:r>
      <w:r w:rsidR="006E0DF6">
        <w:rPr>
          <w:sz w:val="24"/>
        </w:rPr>
        <w:t>у</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743"/>
        <w:gridCol w:w="2146"/>
        <w:gridCol w:w="844"/>
        <w:gridCol w:w="723"/>
        <w:gridCol w:w="1085"/>
        <w:gridCol w:w="1085"/>
        <w:gridCol w:w="964"/>
        <w:gridCol w:w="1085"/>
        <w:gridCol w:w="964"/>
      </w:tblGrid>
      <w:tr w:rsidR="00E15A1F" w:rsidRPr="003022F9" w14:paraId="2CDB8D3E" w14:textId="77777777" w:rsidTr="0098709B">
        <w:trPr>
          <w:trHeight w:val="20"/>
          <w:tblHeader/>
          <w:jc w:val="center"/>
        </w:trPr>
        <w:tc>
          <w:tcPr>
            <w:tcW w:w="743" w:type="dxa"/>
            <w:vMerge w:val="restart"/>
            <w:vAlign w:val="center"/>
          </w:tcPr>
          <w:p w14:paraId="16E5DF88" w14:textId="77777777" w:rsidR="00E15A1F" w:rsidRPr="003022F9" w:rsidRDefault="00E15A1F" w:rsidP="00AE3298">
            <w:pPr>
              <w:pStyle w:val="TableParagraph"/>
              <w:suppressAutoHyphens/>
              <w:jc w:val="center"/>
              <w:rPr>
                <w:sz w:val="20"/>
                <w:szCs w:val="20"/>
              </w:rPr>
            </w:pPr>
            <w:r w:rsidRPr="003022F9">
              <w:rPr>
                <w:sz w:val="20"/>
                <w:szCs w:val="20"/>
              </w:rPr>
              <w:t>№</w:t>
            </w:r>
          </w:p>
          <w:p w14:paraId="0BBD24A0" w14:textId="77777777" w:rsidR="00E15A1F" w:rsidRPr="003022F9" w:rsidRDefault="00E15A1F" w:rsidP="00AE3298">
            <w:pPr>
              <w:pStyle w:val="TableParagraph"/>
              <w:suppressAutoHyphens/>
              <w:jc w:val="center"/>
              <w:rPr>
                <w:sz w:val="20"/>
                <w:szCs w:val="20"/>
              </w:rPr>
            </w:pPr>
            <w:r w:rsidRPr="003022F9">
              <w:rPr>
                <w:sz w:val="20"/>
                <w:szCs w:val="20"/>
              </w:rPr>
              <w:t>п/п</w:t>
            </w:r>
          </w:p>
        </w:tc>
        <w:tc>
          <w:tcPr>
            <w:tcW w:w="2146" w:type="dxa"/>
            <w:vMerge w:val="restart"/>
            <w:vAlign w:val="center"/>
          </w:tcPr>
          <w:p w14:paraId="7232B4C9" w14:textId="77777777" w:rsidR="00E15A1F" w:rsidRPr="003022F9" w:rsidRDefault="00E15A1F" w:rsidP="00AE3298">
            <w:pPr>
              <w:pStyle w:val="TableParagraph"/>
              <w:suppressAutoHyphens/>
              <w:jc w:val="center"/>
              <w:rPr>
                <w:sz w:val="20"/>
                <w:szCs w:val="20"/>
              </w:rPr>
            </w:pPr>
            <w:r w:rsidRPr="003022F9">
              <w:rPr>
                <w:sz w:val="20"/>
                <w:szCs w:val="20"/>
              </w:rPr>
              <w:t>Показатели</w:t>
            </w:r>
          </w:p>
        </w:tc>
        <w:tc>
          <w:tcPr>
            <w:tcW w:w="844" w:type="dxa"/>
            <w:vMerge w:val="restart"/>
            <w:vAlign w:val="center"/>
          </w:tcPr>
          <w:p w14:paraId="1E4E78BC" w14:textId="77777777" w:rsidR="00E15A1F" w:rsidRPr="003022F9" w:rsidRDefault="00E15A1F" w:rsidP="00AE3298">
            <w:pPr>
              <w:pStyle w:val="TableParagraph"/>
              <w:suppressAutoHyphens/>
              <w:jc w:val="center"/>
              <w:rPr>
                <w:sz w:val="20"/>
                <w:szCs w:val="20"/>
              </w:rPr>
            </w:pPr>
            <w:r w:rsidRPr="003022F9">
              <w:rPr>
                <w:sz w:val="20"/>
                <w:szCs w:val="20"/>
              </w:rPr>
              <w:t>Ед. изм.</w:t>
            </w:r>
          </w:p>
        </w:tc>
        <w:tc>
          <w:tcPr>
            <w:tcW w:w="2893" w:type="dxa"/>
            <w:gridSpan w:val="3"/>
            <w:vAlign w:val="center"/>
          </w:tcPr>
          <w:p w14:paraId="437A858F" w14:textId="77777777" w:rsidR="00E15A1F" w:rsidRPr="003022F9" w:rsidRDefault="00E15A1F" w:rsidP="00AE3298">
            <w:pPr>
              <w:pStyle w:val="TableParagraph"/>
              <w:suppressAutoHyphens/>
              <w:jc w:val="center"/>
              <w:rPr>
                <w:sz w:val="20"/>
                <w:szCs w:val="20"/>
              </w:rPr>
            </w:pPr>
            <w:r w:rsidRPr="003022F9">
              <w:rPr>
                <w:sz w:val="20"/>
                <w:szCs w:val="20"/>
              </w:rPr>
              <w:t>Рубка погибших и поврежденных лесных насаждений</w:t>
            </w:r>
          </w:p>
        </w:tc>
        <w:tc>
          <w:tcPr>
            <w:tcW w:w="964" w:type="dxa"/>
            <w:vMerge w:val="restart"/>
            <w:vAlign w:val="center"/>
          </w:tcPr>
          <w:p w14:paraId="4E62A0CE" w14:textId="77777777" w:rsidR="00E15A1F" w:rsidRPr="003022F9" w:rsidRDefault="00E15A1F" w:rsidP="00AE3298">
            <w:pPr>
              <w:pStyle w:val="TableParagraph"/>
              <w:suppressAutoHyphens/>
              <w:jc w:val="center"/>
              <w:rPr>
                <w:sz w:val="20"/>
                <w:szCs w:val="20"/>
              </w:rPr>
            </w:pPr>
            <w:r w:rsidRPr="003022F9">
              <w:rPr>
                <w:sz w:val="20"/>
                <w:szCs w:val="20"/>
              </w:rPr>
              <w:t>Уборка аварийных деревьев</w:t>
            </w:r>
          </w:p>
        </w:tc>
        <w:tc>
          <w:tcPr>
            <w:tcW w:w="1085" w:type="dxa"/>
            <w:vMerge w:val="restart"/>
            <w:vAlign w:val="center"/>
          </w:tcPr>
          <w:p w14:paraId="38BFE138" w14:textId="77777777" w:rsidR="00E15A1F" w:rsidRPr="003022F9" w:rsidRDefault="00E15A1F" w:rsidP="00AE3298">
            <w:pPr>
              <w:pStyle w:val="TableParagraph"/>
              <w:suppressAutoHyphens/>
              <w:jc w:val="center"/>
              <w:rPr>
                <w:sz w:val="20"/>
                <w:szCs w:val="20"/>
              </w:rPr>
            </w:pPr>
            <w:r w:rsidRPr="003022F9">
              <w:rPr>
                <w:sz w:val="20"/>
                <w:szCs w:val="20"/>
              </w:rPr>
              <w:t>Уборка неликвидной древесины</w:t>
            </w:r>
          </w:p>
        </w:tc>
        <w:tc>
          <w:tcPr>
            <w:tcW w:w="964" w:type="dxa"/>
            <w:vMerge w:val="restart"/>
            <w:vAlign w:val="center"/>
          </w:tcPr>
          <w:p w14:paraId="342FE7C7" w14:textId="77777777" w:rsidR="00E15A1F" w:rsidRPr="003022F9" w:rsidRDefault="00E15A1F" w:rsidP="00AE3298">
            <w:pPr>
              <w:pStyle w:val="TableParagraph"/>
              <w:suppressAutoHyphens/>
              <w:jc w:val="center"/>
              <w:rPr>
                <w:sz w:val="20"/>
                <w:szCs w:val="20"/>
              </w:rPr>
            </w:pPr>
            <w:r w:rsidRPr="003022F9">
              <w:rPr>
                <w:sz w:val="20"/>
                <w:szCs w:val="20"/>
              </w:rPr>
              <w:t>Итого</w:t>
            </w:r>
          </w:p>
        </w:tc>
      </w:tr>
      <w:tr w:rsidR="00E15A1F" w:rsidRPr="003022F9" w14:paraId="5EC8A1AD" w14:textId="77777777" w:rsidTr="0098709B">
        <w:trPr>
          <w:trHeight w:val="20"/>
          <w:tblHeader/>
          <w:jc w:val="center"/>
        </w:trPr>
        <w:tc>
          <w:tcPr>
            <w:tcW w:w="743" w:type="dxa"/>
            <w:vMerge/>
            <w:vAlign w:val="center"/>
          </w:tcPr>
          <w:p w14:paraId="7DC65617" w14:textId="77777777" w:rsidR="00E15A1F" w:rsidRPr="003022F9" w:rsidRDefault="00E15A1F" w:rsidP="00AE3298">
            <w:pPr>
              <w:suppressAutoHyphens/>
              <w:jc w:val="center"/>
              <w:rPr>
                <w:sz w:val="20"/>
                <w:szCs w:val="20"/>
              </w:rPr>
            </w:pPr>
          </w:p>
        </w:tc>
        <w:tc>
          <w:tcPr>
            <w:tcW w:w="2146" w:type="dxa"/>
            <w:vMerge/>
            <w:vAlign w:val="center"/>
          </w:tcPr>
          <w:p w14:paraId="3CE1B701" w14:textId="77777777" w:rsidR="00E15A1F" w:rsidRPr="003022F9" w:rsidRDefault="00E15A1F" w:rsidP="00AE3298">
            <w:pPr>
              <w:suppressAutoHyphens/>
              <w:jc w:val="center"/>
              <w:rPr>
                <w:sz w:val="20"/>
                <w:szCs w:val="20"/>
              </w:rPr>
            </w:pPr>
          </w:p>
        </w:tc>
        <w:tc>
          <w:tcPr>
            <w:tcW w:w="844" w:type="dxa"/>
            <w:vMerge/>
            <w:vAlign w:val="center"/>
          </w:tcPr>
          <w:p w14:paraId="3A366493" w14:textId="77777777" w:rsidR="00E15A1F" w:rsidRPr="003022F9" w:rsidRDefault="00E15A1F" w:rsidP="00AE3298">
            <w:pPr>
              <w:suppressAutoHyphens/>
              <w:jc w:val="center"/>
              <w:rPr>
                <w:sz w:val="20"/>
                <w:szCs w:val="20"/>
              </w:rPr>
            </w:pPr>
          </w:p>
        </w:tc>
        <w:tc>
          <w:tcPr>
            <w:tcW w:w="723" w:type="dxa"/>
            <w:vMerge w:val="restart"/>
            <w:vAlign w:val="center"/>
          </w:tcPr>
          <w:p w14:paraId="53BD329E" w14:textId="77777777" w:rsidR="00E15A1F" w:rsidRPr="003022F9" w:rsidRDefault="00E15A1F" w:rsidP="00AE3298">
            <w:pPr>
              <w:pStyle w:val="TableParagraph"/>
              <w:suppressAutoHyphens/>
              <w:jc w:val="center"/>
              <w:rPr>
                <w:sz w:val="20"/>
                <w:szCs w:val="20"/>
              </w:rPr>
            </w:pPr>
            <w:r w:rsidRPr="003022F9">
              <w:rPr>
                <w:sz w:val="20"/>
                <w:szCs w:val="20"/>
              </w:rPr>
              <w:t>всего</w:t>
            </w:r>
          </w:p>
        </w:tc>
        <w:tc>
          <w:tcPr>
            <w:tcW w:w="2170" w:type="dxa"/>
            <w:gridSpan w:val="2"/>
            <w:vAlign w:val="center"/>
          </w:tcPr>
          <w:p w14:paraId="1C4BC1B9" w14:textId="77777777" w:rsidR="00E15A1F" w:rsidRPr="003022F9" w:rsidRDefault="00E15A1F" w:rsidP="00AE3298">
            <w:pPr>
              <w:pStyle w:val="TableParagraph"/>
              <w:suppressAutoHyphens/>
              <w:jc w:val="center"/>
              <w:rPr>
                <w:sz w:val="20"/>
                <w:szCs w:val="20"/>
              </w:rPr>
            </w:pPr>
            <w:r w:rsidRPr="003022F9">
              <w:rPr>
                <w:sz w:val="20"/>
                <w:szCs w:val="20"/>
              </w:rPr>
              <w:t>в том числе:</w:t>
            </w:r>
          </w:p>
        </w:tc>
        <w:tc>
          <w:tcPr>
            <w:tcW w:w="964" w:type="dxa"/>
            <w:vMerge/>
            <w:vAlign w:val="center"/>
          </w:tcPr>
          <w:p w14:paraId="2153A662" w14:textId="77777777" w:rsidR="00E15A1F" w:rsidRPr="003022F9" w:rsidRDefault="00E15A1F" w:rsidP="00AE3298">
            <w:pPr>
              <w:suppressAutoHyphens/>
              <w:jc w:val="center"/>
              <w:rPr>
                <w:sz w:val="20"/>
                <w:szCs w:val="20"/>
              </w:rPr>
            </w:pPr>
          </w:p>
        </w:tc>
        <w:tc>
          <w:tcPr>
            <w:tcW w:w="1085" w:type="dxa"/>
            <w:vMerge/>
            <w:vAlign w:val="center"/>
          </w:tcPr>
          <w:p w14:paraId="2122BEB7" w14:textId="77777777" w:rsidR="00E15A1F" w:rsidRPr="003022F9" w:rsidRDefault="00E15A1F" w:rsidP="00AE3298">
            <w:pPr>
              <w:suppressAutoHyphens/>
              <w:jc w:val="center"/>
              <w:rPr>
                <w:sz w:val="20"/>
                <w:szCs w:val="20"/>
              </w:rPr>
            </w:pPr>
          </w:p>
        </w:tc>
        <w:tc>
          <w:tcPr>
            <w:tcW w:w="964" w:type="dxa"/>
            <w:vMerge/>
            <w:vAlign w:val="center"/>
          </w:tcPr>
          <w:p w14:paraId="4CFB4666" w14:textId="77777777" w:rsidR="00E15A1F" w:rsidRPr="003022F9" w:rsidRDefault="00E15A1F" w:rsidP="00AE3298">
            <w:pPr>
              <w:suppressAutoHyphens/>
              <w:jc w:val="center"/>
              <w:rPr>
                <w:sz w:val="20"/>
                <w:szCs w:val="20"/>
              </w:rPr>
            </w:pPr>
          </w:p>
        </w:tc>
      </w:tr>
      <w:tr w:rsidR="00E15A1F" w:rsidRPr="003022F9" w14:paraId="6EBC3C0B" w14:textId="77777777" w:rsidTr="0098709B">
        <w:trPr>
          <w:trHeight w:val="20"/>
          <w:tblHeader/>
          <w:jc w:val="center"/>
        </w:trPr>
        <w:tc>
          <w:tcPr>
            <w:tcW w:w="743" w:type="dxa"/>
            <w:vMerge/>
            <w:vAlign w:val="center"/>
          </w:tcPr>
          <w:p w14:paraId="51EF55E5" w14:textId="77777777" w:rsidR="00E15A1F" w:rsidRPr="003022F9" w:rsidRDefault="00E15A1F" w:rsidP="00AE3298">
            <w:pPr>
              <w:suppressAutoHyphens/>
              <w:jc w:val="center"/>
              <w:rPr>
                <w:sz w:val="20"/>
                <w:szCs w:val="20"/>
              </w:rPr>
            </w:pPr>
          </w:p>
        </w:tc>
        <w:tc>
          <w:tcPr>
            <w:tcW w:w="2146" w:type="dxa"/>
            <w:vMerge/>
            <w:vAlign w:val="center"/>
          </w:tcPr>
          <w:p w14:paraId="65BF092E" w14:textId="77777777" w:rsidR="00E15A1F" w:rsidRPr="003022F9" w:rsidRDefault="00E15A1F" w:rsidP="00AE3298">
            <w:pPr>
              <w:suppressAutoHyphens/>
              <w:jc w:val="center"/>
              <w:rPr>
                <w:sz w:val="20"/>
                <w:szCs w:val="20"/>
              </w:rPr>
            </w:pPr>
          </w:p>
        </w:tc>
        <w:tc>
          <w:tcPr>
            <w:tcW w:w="844" w:type="dxa"/>
            <w:vMerge/>
            <w:vAlign w:val="center"/>
          </w:tcPr>
          <w:p w14:paraId="6CD0257D" w14:textId="77777777" w:rsidR="00E15A1F" w:rsidRPr="003022F9" w:rsidRDefault="00E15A1F" w:rsidP="00AE3298">
            <w:pPr>
              <w:suppressAutoHyphens/>
              <w:jc w:val="center"/>
              <w:rPr>
                <w:sz w:val="20"/>
                <w:szCs w:val="20"/>
              </w:rPr>
            </w:pPr>
          </w:p>
        </w:tc>
        <w:tc>
          <w:tcPr>
            <w:tcW w:w="723" w:type="dxa"/>
            <w:vMerge/>
            <w:vAlign w:val="center"/>
          </w:tcPr>
          <w:p w14:paraId="083B2F50" w14:textId="77777777" w:rsidR="00E15A1F" w:rsidRPr="003022F9" w:rsidRDefault="00E15A1F" w:rsidP="00AE3298">
            <w:pPr>
              <w:suppressAutoHyphens/>
              <w:jc w:val="center"/>
              <w:rPr>
                <w:sz w:val="20"/>
                <w:szCs w:val="20"/>
              </w:rPr>
            </w:pPr>
          </w:p>
        </w:tc>
        <w:tc>
          <w:tcPr>
            <w:tcW w:w="1085" w:type="dxa"/>
            <w:vAlign w:val="center"/>
          </w:tcPr>
          <w:p w14:paraId="6192D020" w14:textId="77777777" w:rsidR="00E15A1F" w:rsidRPr="003022F9" w:rsidRDefault="00E15A1F" w:rsidP="00AE3298">
            <w:pPr>
              <w:pStyle w:val="TableParagraph"/>
              <w:suppressAutoHyphens/>
              <w:jc w:val="center"/>
              <w:rPr>
                <w:sz w:val="20"/>
                <w:szCs w:val="20"/>
              </w:rPr>
            </w:pPr>
            <w:r w:rsidRPr="003022F9">
              <w:rPr>
                <w:sz w:val="20"/>
                <w:szCs w:val="20"/>
              </w:rPr>
              <w:t>сплошная</w:t>
            </w:r>
          </w:p>
        </w:tc>
        <w:tc>
          <w:tcPr>
            <w:tcW w:w="1085" w:type="dxa"/>
            <w:vAlign w:val="center"/>
          </w:tcPr>
          <w:p w14:paraId="58474114" w14:textId="77777777" w:rsidR="00E15A1F" w:rsidRPr="003022F9" w:rsidRDefault="00E15A1F" w:rsidP="00AE3298">
            <w:pPr>
              <w:pStyle w:val="TableParagraph"/>
              <w:suppressAutoHyphens/>
              <w:jc w:val="center"/>
              <w:rPr>
                <w:sz w:val="20"/>
                <w:szCs w:val="20"/>
              </w:rPr>
            </w:pPr>
            <w:r w:rsidRPr="003022F9">
              <w:rPr>
                <w:sz w:val="20"/>
                <w:szCs w:val="20"/>
              </w:rPr>
              <w:t>выборочная</w:t>
            </w:r>
          </w:p>
        </w:tc>
        <w:tc>
          <w:tcPr>
            <w:tcW w:w="964" w:type="dxa"/>
            <w:vMerge/>
            <w:vAlign w:val="center"/>
          </w:tcPr>
          <w:p w14:paraId="409873DB" w14:textId="77777777" w:rsidR="00E15A1F" w:rsidRPr="003022F9" w:rsidRDefault="00E15A1F" w:rsidP="00AE3298">
            <w:pPr>
              <w:suppressAutoHyphens/>
              <w:jc w:val="center"/>
              <w:rPr>
                <w:sz w:val="20"/>
                <w:szCs w:val="20"/>
              </w:rPr>
            </w:pPr>
          </w:p>
        </w:tc>
        <w:tc>
          <w:tcPr>
            <w:tcW w:w="1085" w:type="dxa"/>
            <w:vMerge/>
            <w:vAlign w:val="center"/>
          </w:tcPr>
          <w:p w14:paraId="33A17F5C" w14:textId="77777777" w:rsidR="00E15A1F" w:rsidRPr="003022F9" w:rsidRDefault="00E15A1F" w:rsidP="00AE3298">
            <w:pPr>
              <w:suppressAutoHyphens/>
              <w:jc w:val="center"/>
              <w:rPr>
                <w:sz w:val="20"/>
                <w:szCs w:val="20"/>
              </w:rPr>
            </w:pPr>
          </w:p>
        </w:tc>
        <w:tc>
          <w:tcPr>
            <w:tcW w:w="964" w:type="dxa"/>
            <w:vMerge/>
            <w:vAlign w:val="center"/>
          </w:tcPr>
          <w:p w14:paraId="559FCE5A" w14:textId="77777777" w:rsidR="00E15A1F" w:rsidRPr="003022F9" w:rsidRDefault="00E15A1F" w:rsidP="00AE3298">
            <w:pPr>
              <w:suppressAutoHyphens/>
              <w:jc w:val="center"/>
              <w:rPr>
                <w:sz w:val="20"/>
                <w:szCs w:val="20"/>
              </w:rPr>
            </w:pPr>
          </w:p>
        </w:tc>
      </w:tr>
      <w:tr w:rsidR="00E15A1F" w:rsidRPr="003022F9" w14:paraId="1151781A" w14:textId="77777777" w:rsidTr="0098709B">
        <w:trPr>
          <w:trHeight w:val="20"/>
          <w:jc w:val="center"/>
        </w:trPr>
        <w:tc>
          <w:tcPr>
            <w:tcW w:w="743" w:type="dxa"/>
            <w:vAlign w:val="center"/>
          </w:tcPr>
          <w:p w14:paraId="46585AAC" w14:textId="77777777" w:rsidR="00E15A1F" w:rsidRPr="003022F9" w:rsidRDefault="00E15A1F" w:rsidP="00AE3298">
            <w:pPr>
              <w:pStyle w:val="TableParagraph"/>
              <w:suppressAutoHyphens/>
              <w:jc w:val="center"/>
              <w:rPr>
                <w:sz w:val="20"/>
                <w:szCs w:val="20"/>
              </w:rPr>
            </w:pPr>
            <w:r w:rsidRPr="003022F9">
              <w:rPr>
                <w:sz w:val="20"/>
                <w:szCs w:val="20"/>
              </w:rPr>
              <w:t>1</w:t>
            </w:r>
          </w:p>
        </w:tc>
        <w:tc>
          <w:tcPr>
            <w:tcW w:w="2146" w:type="dxa"/>
            <w:vAlign w:val="center"/>
          </w:tcPr>
          <w:p w14:paraId="469B48E2" w14:textId="77777777" w:rsidR="00E15A1F" w:rsidRPr="003022F9" w:rsidRDefault="00E15A1F" w:rsidP="00AE3298">
            <w:pPr>
              <w:pStyle w:val="TableParagraph"/>
              <w:suppressAutoHyphens/>
              <w:jc w:val="center"/>
              <w:rPr>
                <w:sz w:val="20"/>
                <w:szCs w:val="20"/>
              </w:rPr>
            </w:pPr>
            <w:r w:rsidRPr="003022F9">
              <w:rPr>
                <w:sz w:val="20"/>
                <w:szCs w:val="20"/>
              </w:rPr>
              <w:t>2</w:t>
            </w:r>
          </w:p>
        </w:tc>
        <w:tc>
          <w:tcPr>
            <w:tcW w:w="844" w:type="dxa"/>
            <w:vAlign w:val="center"/>
          </w:tcPr>
          <w:p w14:paraId="4E47DC1E" w14:textId="77777777" w:rsidR="00E15A1F" w:rsidRPr="003022F9" w:rsidRDefault="00E15A1F" w:rsidP="00AE3298">
            <w:pPr>
              <w:pStyle w:val="TableParagraph"/>
              <w:suppressAutoHyphens/>
              <w:jc w:val="center"/>
              <w:rPr>
                <w:sz w:val="20"/>
                <w:szCs w:val="20"/>
              </w:rPr>
            </w:pPr>
            <w:r w:rsidRPr="003022F9">
              <w:rPr>
                <w:sz w:val="20"/>
                <w:szCs w:val="20"/>
              </w:rPr>
              <w:t>3</w:t>
            </w:r>
          </w:p>
        </w:tc>
        <w:tc>
          <w:tcPr>
            <w:tcW w:w="723" w:type="dxa"/>
            <w:vAlign w:val="center"/>
          </w:tcPr>
          <w:p w14:paraId="35D458D2" w14:textId="77777777" w:rsidR="00E15A1F" w:rsidRPr="003022F9" w:rsidRDefault="00E15A1F" w:rsidP="00AE3298">
            <w:pPr>
              <w:pStyle w:val="TableParagraph"/>
              <w:suppressAutoHyphens/>
              <w:jc w:val="center"/>
              <w:rPr>
                <w:sz w:val="20"/>
                <w:szCs w:val="20"/>
              </w:rPr>
            </w:pPr>
            <w:r w:rsidRPr="003022F9">
              <w:rPr>
                <w:sz w:val="20"/>
                <w:szCs w:val="20"/>
              </w:rPr>
              <w:t>4</w:t>
            </w:r>
          </w:p>
        </w:tc>
        <w:tc>
          <w:tcPr>
            <w:tcW w:w="1085" w:type="dxa"/>
            <w:vAlign w:val="center"/>
          </w:tcPr>
          <w:p w14:paraId="2E6035AD" w14:textId="77777777" w:rsidR="00E15A1F" w:rsidRPr="003022F9" w:rsidRDefault="00E15A1F" w:rsidP="00AE3298">
            <w:pPr>
              <w:pStyle w:val="TableParagraph"/>
              <w:suppressAutoHyphens/>
              <w:jc w:val="center"/>
              <w:rPr>
                <w:sz w:val="20"/>
                <w:szCs w:val="20"/>
              </w:rPr>
            </w:pPr>
            <w:r w:rsidRPr="003022F9">
              <w:rPr>
                <w:sz w:val="20"/>
                <w:szCs w:val="20"/>
              </w:rPr>
              <w:t>5</w:t>
            </w:r>
          </w:p>
        </w:tc>
        <w:tc>
          <w:tcPr>
            <w:tcW w:w="1085" w:type="dxa"/>
            <w:vAlign w:val="center"/>
          </w:tcPr>
          <w:p w14:paraId="3BF7E8F7" w14:textId="77777777" w:rsidR="00E15A1F" w:rsidRPr="003022F9" w:rsidRDefault="00E15A1F" w:rsidP="00AE3298">
            <w:pPr>
              <w:pStyle w:val="TableParagraph"/>
              <w:suppressAutoHyphens/>
              <w:jc w:val="center"/>
              <w:rPr>
                <w:sz w:val="20"/>
                <w:szCs w:val="20"/>
              </w:rPr>
            </w:pPr>
            <w:r w:rsidRPr="003022F9">
              <w:rPr>
                <w:sz w:val="20"/>
                <w:szCs w:val="20"/>
              </w:rPr>
              <w:t>6</w:t>
            </w:r>
          </w:p>
        </w:tc>
        <w:tc>
          <w:tcPr>
            <w:tcW w:w="964" w:type="dxa"/>
            <w:vAlign w:val="center"/>
          </w:tcPr>
          <w:p w14:paraId="30B131A2" w14:textId="77777777" w:rsidR="00E15A1F" w:rsidRPr="003022F9" w:rsidRDefault="00E15A1F" w:rsidP="00AE3298">
            <w:pPr>
              <w:pStyle w:val="TableParagraph"/>
              <w:suppressAutoHyphens/>
              <w:jc w:val="center"/>
              <w:rPr>
                <w:sz w:val="20"/>
                <w:szCs w:val="20"/>
              </w:rPr>
            </w:pPr>
            <w:r w:rsidRPr="003022F9">
              <w:rPr>
                <w:sz w:val="20"/>
                <w:szCs w:val="20"/>
              </w:rPr>
              <w:t>7</w:t>
            </w:r>
          </w:p>
        </w:tc>
        <w:tc>
          <w:tcPr>
            <w:tcW w:w="1085" w:type="dxa"/>
            <w:vAlign w:val="center"/>
          </w:tcPr>
          <w:p w14:paraId="18C9EEE4" w14:textId="77777777" w:rsidR="00E15A1F" w:rsidRPr="003022F9" w:rsidRDefault="00E15A1F" w:rsidP="00AE3298">
            <w:pPr>
              <w:pStyle w:val="TableParagraph"/>
              <w:suppressAutoHyphens/>
              <w:jc w:val="center"/>
              <w:rPr>
                <w:sz w:val="20"/>
                <w:szCs w:val="20"/>
              </w:rPr>
            </w:pPr>
            <w:r w:rsidRPr="003022F9">
              <w:rPr>
                <w:sz w:val="20"/>
                <w:szCs w:val="20"/>
              </w:rPr>
              <w:t>8</w:t>
            </w:r>
          </w:p>
        </w:tc>
        <w:tc>
          <w:tcPr>
            <w:tcW w:w="964" w:type="dxa"/>
            <w:vAlign w:val="center"/>
          </w:tcPr>
          <w:p w14:paraId="15DE6EE8" w14:textId="77777777" w:rsidR="00E15A1F" w:rsidRPr="003022F9" w:rsidRDefault="00E15A1F" w:rsidP="00AE3298">
            <w:pPr>
              <w:pStyle w:val="TableParagraph"/>
              <w:suppressAutoHyphens/>
              <w:jc w:val="center"/>
              <w:rPr>
                <w:sz w:val="20"/>
                <w:szCs w:val="20"/>
              </w:rPr>
            </w:pPr>
            <w:r w:rsidRPr="003022F9">
              <w:rPr>
                <w:sz w:val="20"/>
                <w:szCs w:val="20"/>
              </w:rPr>
              <w:t>9</w:t>
            </w:r>
          </w:p>
        </w:tc>
      </w:tr>
      <w:tr w:rsidR="00E15A1F" w:rsidRPr="00E15A1F" w14:paraId="2C7F091B" w14:textId="77777777" w:rsidTr="0098709B">
        <w:trPr>
          <w:trHeight w:val="20"/>
          <w:jc w:val="center"/>
        </w:trPr>
        <w:tc>
          <w:tcPr>
            <w:tcW w:w="9639" w:type="dxa"/>
            <w:gridSpan w:val="9"/>
            <w:vAlign w:val="center"/>
          </w:tcPr>
          <w:p w14:paraId="7D792B4C" w14:textId="0E5FC86F" w:rsidR="00E15A1F" w:rsidRPr="00E15A1F" w:rsidRDefault="00E15A1F" w:rsidP="00AE3298">
            <w:pPr>
              <w:pStyle w:val="TableParagraph"/>
              <w:suppressAutoHyphens/>
              <w:jc w:val="center"/>
              <w:rPr>
                <w:sz w:val="20"/>
                <w:szCs w:val="20"/>
              </w:rPr>
            </w:pPr>
            <w:r>
              <w:rPr>
                <w:bCs/>
                <w:iCs/>
                <w:sz w:val="20"/>
                <w:szCs w:val="20"/>
              </w:rPr>
              <w:t>Всего</w:t>
            </w:r>
          </w:p>
        </w:tc>
      </w:tr>
      <w:tr w:rsidR="00DC10F2" w:rsidRPr="003022F9" w14:paraId="284B7CBD" w14:textId="77777777" w:rsidTr="0098709B">
        <w:trPr>
          <w:trHeight w:val="20"/>
          <w:jc w:val="center"/>
        </w:trPr>
        <w:tc>
          <w:tcPr>
            <w:tcW w:w="743" w:type="dxa"/>
            <w:vMerge w:val="restart"/>
            <w:vAlign w:val="center"/>
          </w:tcPr>
          <w:p w14:paraId="039B8497" w14:textId="77777777" w:rsidR="00DC10F2" w:rsidRPr="003022F9" w:rsidRDefault="00DC10F2" w:rsidP="00DC10F2">
            <w:pPr>
              <w:pStyle w:val="TableParagraph"/>
              <w:suppressAutoHyphens/>
              <w:jc w:val="center"/>
              <w:rPr>
                <w:sz w:val="20"/>
                <w:szCs w:val="20"/>
              </w:rPr>
            </w:pPr>
            <w:r w:rsidRPr="003022F9">
              <w:rPr>
                <w:sz w:val="20"/>
                <w:szCs w:val="20"/>
              </w:rPr>
              <w:t>1.</w:t>
            </w:r>
          </w:p>
        </w:tc>
        <w:tc>
          <w:tcPr>
            <w:tcW w:w="2146" w:type="dxa"/>
            <w:vMerge w:val="restart"/>
            <w:vAlign w:val="center"/>
          </w:tcPr>
          <w:p w14:paraId="003A45B7" w14:textId="77777777" w:rsidR="00DC10F2" w:rsidRPr="003022F9" w:rsidRDefault="00DC10F2" w:rsidP="00DC10F2">
            <w:pPr>
              <w:pStyle w:val="TableParagraph"/>
              <w:suppressAutoHyphens/>
              <w:jc w:val="center"/>
              <w:rPr>
                <w:sz w:val="20"/>
                <w:szCs w:val="20"/>
              </w:rPr>
            </w:pPr>
            <w:r w:rsidRPr="003022F9">
              <w:rPr>
                <w:sz w:val="20"/>
                <w:szCs w:val="20"/>
              </w:rPr>
              <w:t>Выявленный фонд по лесоводственным требованиям</w:t>
            </w:r>
          </w:p>
        </w:tc>
        <w:tc>
          <w:tcPr>
            <w:tcW w:w="844" w:type="dxa"/>
            <w:vAlign w:val="center"/>
          </w:tcPr>
          <w:p w14:paraId="56911B13" w14:textId="77777777" w:rsidR="00DC10F2" w:rsidRPr="003022F9" w:rsidRDefault="00DC10F2" w:rsidP="00DC10F2">
            <w:pPr>
              <w:pStyle w:val="TableParagraph"/>
              <w:suppressAutoHyphens/>
              <w:jc w:val="center"/>
              <w:rPr>
                <w:sz w:val="20"/>
                <w:szCs w:val="20"/>
              </w:rPr>
            </w:pPr>
            <w:r w:rsidRPr="003022F9">
              <w:rPr>
                <w:sz w:val="20"/>
                <w:szCs w:val="20"/>
              </w:rPr>
              <w:t>га</w:t>
            </w:r>
          </w:p>
        </w:tc>
        <w:tc>
          <w:tcPr>
            <w:tcW w:w="723" w:type="dxa"/>
            <w:vAlign w:val="center"/>
          </w:tcPr>
          <w:p w14:paraId="17C89E71" w14:textId="5D5CA62B" w:rsidR="00DC10F2" w:rsidRPr="00E15A1F" w:rsidRDefault="00DC10F2" w:rsidP="00DC10F2">
            <w:pPr>
              <w:pStyle w:val="TableParagraph"/>
              <w:suppressAutoHyphens/>
              <w:jc w:val="center"/>
              <w:rPr>
                <w:rFonts w:ascii="Arial" w:eastAsia="SimSun" w:hAnsi="Arial" w:cs="Arial"/>
                <w:sz w:val="20"/>
                <w:szCs w:val="20"/>
                <w:lang w:eastAsia="zh-CN"/>
              </w:rPr>
            </w:pPr>
            <w:r>
              <w:rPr>
                <w:rFonts w:ascii="Arial" w:eastAsia="SimSun" w:hAnsi="Arial" w:cs="Arial" w:hint="eastAsia"/>
                <w:sz w:val="20"/>
                <w:szCs w:val="20"/>
                <w:lang w:eastAsia="zh-CN"/>
              </w:rPr>
              <w:t>-</w:t>
            </w:r>
          </w:p>
        </w:tc>
        <w:tc>
          <w:tcPr>
            <w:tcW w:w="1085" w:type="dxa"/>
            <w:vAlign w:val="center"/>
          </w:tcPr>
          <w:p w14:paraId="0673248E" w14:textId="0E0AEC30" w:rsidR="00DC10F2" w:rsidRPr="003022F9" w:rsidRDefault="00DC10F2" w:rsidP="00DC10F2">
            <w:pPr>
              <w:pStyle w:val="TableParagraph"/>
              <w:suppressAutoHyphens/>
              <w:jc w:val="center"/>
              <w:rPr>
                <w:sz w:val="20"/>
                <w:szCs w:val="20"/>
              </w:rPr>
            </w:pPr>
            <w:r>
              <w:rPr>
                <w:sz w:val="20"/>
                <w:szCs w:val="20"/>
              </w:rPr>
              <w:t>-</w:t>
            </w:r>
          </w:p>
        </w:tc>
        <w:tc>
          <w:tcPr>
            <w:tcW w:w="1085" w:type="dxa"/>
            <w:vAlign w:val="center"/>
          </w:tcPr>
          <w:p w14:paraId="0A4E045A" w14:textId="54139A65" w:rsidR="00DC10F2" w:rsidRPr="003022F9" w:rsidRDefault="00DC10F2" w:rsidP="00DC10F2">
            <w:pPr>
              <w:pStyle w:val="TableParagraph"/>
              <w:suppressAutoHyphens/>
              <w:jc w:val="center"/>
              <w:rPr>
                <w:sz w:val="20"/>
                <w:szCs w:val="20"/>
              </w:rPr>
            </w:pPr>
            <w:r>
              <w:rPr>
                <w:sz w:val="20"/>
                <w:szCs w:val="20"/>
              </w:rPr>
              <w:t>-</w:t>
            </w:r>
          </w:p>
        </w:tc>
        <w:tc>
          <w:tcPr>
            <w:tcW w:w="964" w:type="dxa"/>
            <w:vAlign w:val="center"/>
          </w:tcPr>
          <w:p w14:paraId="6E099CFA" w14:textId="0F16EDEF" w:rsidR="00DC10F2" w:rsidRPr="003022F9" w:rsidRDefault="00DC10F2" w:rsidP="00DC10F2">
            <w:pPr>
              <w:pStyle w:val="TableParagraph"/>
              <w:suppressAutoHyphens/>
              <w:jc w:val="center"/>
              <w:rPr>
                <w:sz w:val="20"/>
                <w:szCs w:val="20"/>
              </w:rPr>
            </w:pPr>
            <w:r>
              <w:rPr>
                <w:sz w:val="20"/>
                <w:szCs w:val="20"/>
              </w:rPr>
              <w:t>-</w:t>
            </w:r>
          </w:p>
        </w:tc>
        <w:tc>
          <w:tcPr>
            <w:tcW w:w="1085" w:type="dxa"/>
            <w:vAlign w:val="center"/>
          </w:tcPr>
          <w:p w14:paraId="01D80A13" w14:textId="7DB2AA1C" w:rsidR="00DC10F2" w:rsidRPr="003022F9" w:rsidRDefault="00DC10F2" w:rsidP="00DC10F2">
            <w:pPr>
              <w:pStyle w:val="TableParagraph"/>
              <w:suppressAutoHyphens/>
              <w:jc w:val="center"/>
              <w:rPr>
                <w:sz w:val="20"/>
                <w:szCs w:val="20"/>
              </w:rPr>
            </w:pPr>
            <w:r>
              <w:rPr>
                <w:sz w:val="20"/>
                <w:szCs w:val="20"/>
              </w:rPr>
              <w:t>-</w:t>
            </w:r>
          </w:p>
        </w:tc>
        <w:tc>
          <w:tcPr>
            <w:tcW w:w="964" w:type="dxa"/>
            <w:vAlign w:val="center"/>
          </w:tcPr>
          <w:p w14:paraId="58073A11" w14:textId="4A34EE88" w:rsidR="00DC10F2" w:rsidRPr="003022F9" w:rsidRDefault="00DC10F2" w:rsidP="00DC10F2">
            <w:pPr>
              <w:pStyle w:val="TableParagraph"/>
              <w:suppressAutoHyphens/>
              <w:jc w:val="center"/>
              <w:rPr>
                <w:sz w:val="20"/>
                <w:szCs w:val="20"/>
              </w:rPr>
            </w:pPr>
            <w:r>
              <w:rPr>
                <w:sz w:val="20"/>
                <w:szCs w:val="20"/>
              </w:rPr>
              <w:t>-</w:t>
            </w:r>
          </w:p>
        </w:tc>
      </w:tr>
      <w:tr w:rsidR="00DC10F2" w:rsidRPr="003022F9" w14:paraId="1140DB0C" w14:textId="77777777" w:rsidTr="0098709B">
        <w:trPr>
          <w:trHeight w:val="20"/>
          <w:jc w:val="center"/>
        </w:trPr>
        <w:tc>
          <w:tcPr>
            <w:tcW w:w="743" w:type="dxa"/>
            <w:vMerge/>
            <w:vAlign w:val="center"/>
          </w:tcPr>
          <w:p w14:paraId="72FD31FA" w14:textId="77777777" w:rsidR="00DC10F2" w:rsidRPr="003022F9" w:rsidRDefault="00DC10F2" w:rsidP="00DC10F2">
            <w:pPr>
              <w:suppressAutoHyphens/>
              <w:jc w:val="center"/>
              <w:rPr>
                <w:sz w:val="20"/>
                <w:szCs w:val="20"/>
              </w:rPr>
            </w:pPr>
          </w:p>
        </w:tc>
        <w:tc>
          <w:tcPr>
            <w:tcW w:w="2146" w:type="dxa"/>
            <w:vMerge/>
            <w:vAlign w:val="center"/>
          </w:tcPr>
          <w:p w14:paraId="7673436C" w14:textId="77777777" w:rsidR="00DC10F2" w:rsidRPr="003022F9" w:rsidRDefault="00DC10F2" w:rsidP="00DC10F2">
            <w:pPr>
              <w:suppressAutoHyphens/>
              <w:jc w:val="center"/>
              <w:rPr>
                <w:sz w:val="20"/>
                <w:szCs w:val="20"/>
              </w:rPr>
            </w:pPr>
          </w:p>
        </w:tc>
        <w:tc>
          <w:tcPr>
            <w:tcW w:w="844" w:type="dxa"/>
            <w:vAlign w:val="center"/>
          </w:tcPr>
          <w:p w14:paraId="3EEE6CF6" w14:textId="77777777" w:rsidR="00DC10F2" w:rsidRPr="003022F9" w:rsidRDefault="00DC10F2" w:rsidP="00DC10F2">
            <w:pPr>
              <w:pStyle w:val="TableParagraph"/>
              <w:suppressAutoHyphens/>
              <w:jc w:val="center"/>
              <w:rPr>
                <w:sz w:val="20"/>
                <w:szCs w:val="20"/>
              </w:rPr>
            </w:pPr>
            <w:r w:rsidRPr="003022F9">
              <w:rPr>
                <w:sz w:val="20"/>
                <w:szCs w:val="20"/>
              </w:rPr>
              <w:t>м</w:t>
            </w:r>
            <w:r w:rsidRPr="003022F9">
              <w:rPr>
                <w:sz w:val="20"/>
                <w:szCs w:val="20"/>
                <w:vertAlign w:val="superscript"/>
              </w:rPr>
              <w:t>3</w:t>
            </w:r>
          </w:p>
        </w:tc>
        <w:tc>
          <w:tcPr>
            <w:tcW w:w="723" w:type="dxa"/>
            <w:vAlign w:val="center"/>
          </w:tcPr>
          <w:p w14:paraId="5BD6F467" w14:textId="67FB27EC" w:rsidR="00DC10F2" w:rsidRPr="003022F9" w:rsidRDefault="00DC10F2" w:rsidP="00DC10F2">
            <w:pPr>
              <w:pStyle w:val="TableParagraph"/>
              <w:suppressAutoHyphens/>
              <w:jc w:val="center"/>
              <w:rPr>
                <w:sz w:val="20"/>
                <w:szCs w:val="20"/>
              </w:rPr>
            </w:pPr>
            <w:r>
              <w:rPr>
                <w:rFonts w:ascii="Arial" w:eastAsia="SimSun" w:hAnsi="Arial" w:cs="Arial" w:hint="eastAsia"/>
                <w:sz w:val="20"/>
                <w:szCs w:val="20"/>
                <w:lang w:eastAsia="zh-CN"/>
              </w:rPr>
              <w:t>-</w:t>
            </w:r>
          </w:p>
        </w:tc>
        <w:tc>
          <w:tcPr>
            <w:tcW w:w="1085" w:type="dxa"/>
            <w:vAlign w:val="center"/>
          </w:tcPr>
          <w:p w14:paraId="606B07DB" w14:textId="51737D88" w:rsidR="00DC10F2" w:rsidRPr="003022F9" w:rsidRDefault="00DC10F2" w:rsidP="00DC10F2">
            <w:pPr>
              <w:pStyle w:val="TableParagraph"/>
              <w:suppressAutoHyphens/>
              <w:jc w:val="center"/>
              <w:rPr>
                <w:sz w:val="20"/>
                <w:szCs w:val="20"/>
              </w:rPr>
            </w:pPr>
            <w:r>
              <w:rPr>
                <w:sz w:val="20"/>
                <w:szCs w:val="20"/>
              </w:rPr>
              <w:t>-</w:t>
            </w:r>
          </w:p>
        </w:tc>
        <w:tc>
          <w:tcPr>
            <w:tcW w:w="1085" w:type="dxa"/>
            <w:vAlign w:val="center"/>
          </w:tcPr>
          <w:p w14:paraId="051940BE" w14:textId="61D7B46A" w:rsidR="00DC10F2" w:rsidRPr="003022F9" w:rsidRDefault="00DC10F2" w:rsidP="00DC10F2">
            <w:pPr>
              <w:pStyle w:val="TableParagraph"/>
              <w:suppressAutoHyphens/>
              <w:jc w:val="center"/>
              <w:rPr>
                <w:sz w:val="20"/>
                <w:szCs w:val="20"/>
              </w:rPr>
            </w:pPr>
            <w:r>
              <w:rPr>
                <w:sz w:val="20"/>
                <w:szCs w:val="20"/>
              </w:rPr>
              <w:t>-</w:t>
            </w:r>
          </w:p>
        </w:tc>
        <w:tc>
          <w:tcPr>
            <w:tcW w:w="964" w:type="dxa"/>
            <w:vAlign w:val="center"/>
          </w:tcPr>
          <w:p w14:paraId="34D566E1" w14:textId="1A505E5D" w:rsidR="00DC10F2" w:rsidRPr="003022F9" w:rsidRDefault="00DC10F2" w:rsidP="00DC10F2">
            <w:pPr>
              <w:pStyle w:val="TableParagraph"/>
              <w:suppressAutoHyphens/>
              <w:jc w:val="center"/>
              <w:rPr>
                <w:sz w:val="20"/>
                <w:szCs w:val="20"/>
              </w:rPr>
            </w:pPr>
            <w:r>
              <w:rPr>
                <w:sz w:val="20"/>
                <w:szCs w:val="20"/>
              </w:rPr>
              <w:t>-</w:t>
            </w:r>
          </w:p>
        </w:tc>
        <w:tc>
          <w:tcPr>
            <w:tcW w:w="1085" w:type="dxa"/>
            <w:vAlign w:val="center"/>
          </w:tcPr>
          <w:p w14:paraId="79D8A5DE" w14:textId="0AC046A2" w:rsidR="00DC10F2" w:rsidRPr="003022F9" w:rsidRDefault="00DC10F2" w:rsidP="00DC10F2">
            <w:pPr>
              <w:pStyle w:val="TableParagraph"/>
              <w:suppressAutoHyphens/>
              <w:jc w:val="center"/>
              <w:rPr>
                <w:sz w:val="20"/>
                <w:szCs w:val="20"/>
              </w:rPr>
            </w:pPr>
            <w:r>
              <w:rPr>
                <w:sz w:val="20"/>
                <w:szCs w:val="20"/>
              </w:rPr>
              <w:t>-</w:t>
            </w:r>
          </w:p>
        </w:tc>
        <w:tc>
          <w:tcPr>
            <w:tcW w:w="964" w:type="dxa"/>
            <w:vAlign w:val="center"/>
          </w:tcPr>
          <w:p w14:paraId="07603794" w14:textId="13B66B47" w:rsidR="00DC10F2" w:rsidRPr="003022F9" w:rsidRDefault="00DC10F2" w:rsidP="00DC10F2">
            <w:pPr>
              <w:pStyle w:val="TableParagraph"/>
              <w:suppressAutoHyphens/>
              <w:jc w:val="center"/>
              <w:rPr>
                <w:sz w:val="20"/>
                <w:szCs w:val="20"/>
              </w:rPr>
            </w:pPr>
            <w:r>
              <w:rPr>
                <w:sz w:val="20"/>
                <w:szCs w:val="20"/>
              </w:rPr>
              <w:t>-</w:t>
            </w:r>
          </w:p>
        </w:tc>
      </w:tr>
      <w:tr w:rsidR="00DC10F2" w:rsidRPr="003022F9" w14:paraId="747707D2" w14:textId="77777777" w:rsidTr="0098709B">
        <w:trPr>
          <w:trHeight w:val="20"/>
          <w:jc w:val="center"/>
        </w:trPr>
        <w:tc>
          <w:tcPr>
            <w:tcW w:w="743" w:type="dxa"/>
            <w:vAlign w:val="center"/>
          </w:tcPr>
          <w:p w14:paraId="00200A45" w14:textId="77777777" w:rsidR="00DC10F2" w:rsidRPr="003022F9" w:rsidRDefault="00DC10F2" w:rsidP="00DC10F2">
            <w:pPr>
              <w:pStyle w:val="TableParagraph"/>
              <w:suppressAutoHyphens/>
              <w:jc w:val="center"/>
              <w:rPr>
                <w:sz w:val="20"/>
                <w:szCs w:val="20"/>
              </w:rPr>
            </w:pPr>
            <w:r w:rsidRPr="003022F9">
              <w:rPr>
                <w:sz w:val="20"/>
                <w:szCs w:val="20"/>
              </w:rPr>
              <w:t>2.</w:t>
            </w:r>
          </w:p>
        </w:tc>
        <w:tc>
          <w:tcPr>
            <w:tcW w:w="2146" w:type="dxa"/>
            <w:vAlign w:val="center"/>
          </w:tcPr>
          <w:p w14:paraId="6836A14D" w14:textId="77777777" w:rsidR="00DC10F2" w:rsidRPr="003022F9" w:rsidRDefault="00DC10F2" w:rsidP="00DC10F2">
            <w:pPr>
              <w:pStyle w:val="TableParagraph"/>
              <w:suppressAutoHyphens/>
              <w:jc w:val="center"/>
              <w:rPr>
                <w:sz w:val="20"/>
                <w:szCs w:val="20"/>
              </w:rPr>
            </w:pPr>
            <w:r w:rsidRPr="003022F9">
              <w:rPr>
                <w:sz w:val="20"/>
                <w:szCs w:val="20"/>
              </w:rPr>
              <w:t>Срок вырубки или уборки</w:t>
            </w:r>
          </w:p>
        </w:tc>
        <w:tc>
          <w:tcPr>
            <w:tcW w:w="844" w:type="dxa"/>
            <w:vAlign w:val="center"/>
          </w:tcPr>
          <w:p w14:paraId="12D6F592" w14:textId="77777777" w:rsidR="00DC10F2" w:rsidRPr="003022F9" w:rsidRDefault="00DC10F2" w:rsidP="00DC10F2">
            <w:pPr>
              <w:pStyle w:val="TableParagraph"/>
              <w:suppressAutoHyphens/>
              <w:jc w:val="center"/>
              <w:rPr>
                <w:sz w:val="20"/>
                <w:szCs w:val="20"/>
              </w:rPr>
            </w:pPr>
            <w:r w:rsidRPr="003022F9">
              <w:rPr>
                <w:sz w:val="20"/>
                <w:szCs w:val="20"/>
              </w:rPr>
              <w:t>лет</w:t>
            </w:r>
          </w:p>
        </w:tc>
        <w:tc>
          <w:tcPr>
            <w:tcW w:w="723" w:type="dxa"/>
            <w:vAlign w:val="center"/>
          </w:tcPr>
          <w:p w14:paraId="5B97A7CC" w14:textId="652ACCF2" w:rsidR="00DC10F2" w:rsidRPr="003022F9" w:rsidRDefault="00DC10F2" w:rsidP="00DC10F2">
            <w:pPr>
              <w:pStyle w:val="TableParagraph"/>
              <w:suppressAutoHyphens/>
              <w:jc w:val="center"/>
              <w:rPr>
                <w:sz w:val="20"/>
                <w:szCs w:val="20"/>
              </w:rPr>
            </w:pPr>
            <w:r>
              <w:rPr>
                <w:rFonts w:ascii="Arial" w:eastAsia="SimSun" w:hAnsi="Arial" w:cs="Arial" w:hint="eastAsia"/>
                <w:sz w:val="20"/>
                <w:szCs w:val="20"/>
                <w:lang w:eastAsia="zh-CN"/>
              </w:rPr>
              <w:t>-</w:t>
            </w:r>
          </w:p>
        </w:tc>
        <w:tc>
          <w:tcPr>
            <w:tcW w:w="1085" w:type="dxa"/>
            <w:vAlign w:val="center"/>
          </w:tcPr>
          <w:p w14:paraId="640D1B11" w14:textId="025A2938" w:rsidR="00DC10F2" w:rsidRPr="003022F9" w:rsidRDefault="00DC10F2" w:rsidP="00DC10F2">
            <w:pPr>
              <w:pStyle w:val="TableParagraph"/>
              <w:suppressAutoHyphens/>
              <w:jc w:val="center"/>
              <w:rPr>
                <w:sz w:val="20"/>
                <w:szCs w:val="20"/>
              </w:rPr>
            </w:pPr>
            <w:r>
              <w:rPr>
                <w:sz w:val="20"/>
                <w:szCs w:val="20"/>
              </w:rPr>
              <w:t>-</w:t>
            </w:r>
          </w:p>
        </w:tc>
        <w:tc>
          <w:tcPr>
            <w:tcW w:w="1085" w:type="dxa"/>
            <w:vAlign w:val="center"/>
          </w:tcPr>
          <w:p w14:paraId="65D452D6" w14:textId="13885361" w:rsidR="00DC10F2" w:rsidRPr="003022F9" w:rsidRDefault="00DC10F2" w:rsidP="00DC10F2">
            <w:pPr>
              <w:pStyle w:val="TableParagraph"/>
              <w:suppressAutoHyphens/>
              <w:jc w:val="center"/>
              <w:rPr>
                <w:sz w:val="20"/>
                <w:szCs w:val="20"/>
              </w:rPr>
            </w:pPr>
            <w:r>
              <w:rPr>
                <w:sz w:val="20"/>
                <w:szCs w:val="20"/>
              </w:rPr>
              <w:t>-</w:t>
            </w:r>
          </w:p>
        </w:tc>
        <w:tc>
          <w:tcPr>
            <w:tcW w:w="964" w:type="dxa"/>
            <w:vAlign w:val="center"/>
          </w:tcPr>
          <w:p w14:paraId="1D7AB8A8" w14:textId="69CBF80D" w:rsidR="00DC10F2" w:rsidRPr="003022F9" w:rsidRDefault="00DC10F2" w:rsidP="00DC10F2">
            <w:pPr>
              <w:pStyle w:val="TableParagraph"/>
              <w:suppressAutoHyphens/>
              <w:jc w:val="center"/>
              <w:rPr>
                <w:sz w:val="20"/>
                <w:szCs w:val="20"/>
              </w:rPr>
            </w:pPr>
            <w:r>
              <w:rPr>
                <w:sz w:val="20"/>
                <w:szCs w:val="20"/>
              </w:rPr>
              <w:t>-</w:t>
            </w:r>
          </w:p>
        </w:tc>
        <w:tc>
          <w:tcPr>
            <w:tcW w:w="1085" w:type="dxa"/>
            <w:vAlign w:val="center"/>
          </w:tcPr>
          <w:p w14:paraId="080AC181" w14:textId="55BF83AB" w:rsidR="00DC10F2" w:rsidRPr="003022F9" w:rsidRDefault="00DC10F2" w:rsidP="00DC10F2">
            <w:pPr>
              <w:pStyle w:val="TableParagraph"/>
              <w:suppressAutoHyphens/>
              <w:jc w:val="center"/>
              <w:rPr>
                <w:sz w:val="20"/>
                <w:szCs w:val="20"/>
              </w:rPr>
            </w:pPr>
            <w:r>
              <w:rPr>
                <w:sz w:val="20"/>
                <w:szCs w:val="20"/>
              </w:rPr>
              <w:t>-</w:t>
            </w:r>
          </w:p>
        </w:tc>
        <w:tc>
          <w:tcPr>
            <w:tcW w:w="964" w:type="dxa"/>
            <w:vAlign w:val="center"/>
          </w:tcPr>
          <w:p w14:paraId="1FAE1562" w14:textId="2178C794" w:rsidR="00DC10F2" w:rsidRPr="003022F9" w:rsidRDefault="00DC10F2" w:rsidP="00DC10F2">
            <w:pPr>
              <w:pStyle w:val="TableParagraph"/>
              <w:suppressAutoHyphens/>
              <w:jc w:val="center"/>
              <w:rPr>
                <w:sz w:val="20"/>
                <w:szCs w:val="20"/>
              </w:rPr>
            </w:pPr>
            <w:r>
              <w:rPr>
                <w:sz w:val="20"/>
                <w:szCs w:val="20"/>
              </w:rPr>
              <w:t>-</w:t>
            </w:r>
          </w:p>
        </w:tc>
      </w:tr>
      <w:tr w:rsidR="00E15A1F" w:rsidRPr="003022F9" w14:paraId="09139A22" w14:textId="77777777" w:rsidTr="0098709B">
        <w:trPr>
          <w:trHeight w:val="20"/>
          <w:jc w:val="center"/>
        </w:trPr>
        <w:tc>
          <w:tcPr>
            <w:tcW w:w="743" w:type="dxa"/>
            <w:vMerge w:val="restart"/>
            <w:vAlign w:val="center"/>
          </w:tcPr>
          <w:p w14:paraId="1573FE79" w14:textId="77777777" w:rsidR="00E15A1F" w:rsidRPr="003022F9" w:rsidRDefault="00E15A1F" w:rsidP="00AE3298">
            <w:pPr>
              <w:pStyle w:val="TableParagraph"/>
              <w:suppressAutoHyphens/>
              <w:jc w:val="center"/>
              <w:rPr>
                <w:sz w:val="20"/>
                <w:szCs w:val="20"/>
              </w:rPr>
            </w:pPr>
            <w:r w:rsidRPr="003022F9">
              <w:rPr>
                <w:sz w:val="20"/>
                <w:szCs w:val="20"/>
              </w:rPr>
              <w:t>3.</w:t>
            </w:r>
          </w:p>
        </w:tc>
        <w:tc>
          <w:tcPr>
            <w:tcW w:w="8896" w:type="dxa"/>
            <w:gridSpan w:val="8"/>
            <w:vAlign w:val="center"/>
          </w:tcPr>
          <w:p w14:paraId="1DF6331D" w14:textId="77777777" w:rsidR="00E15A1F" w:rsidRPr="003022F9" w:rsidRDefault="00E15A1F" w:rsidP="00AE3298">
            <w:pPr>
              <w:pStyle w:val="TableParagraph"/>
              <w:suppressAutoHyphens/>
              <w:jc w:val="center"/>
              <w:rPr>
                <w:sz w:val="20"/>
                <w:szCs w:val="20"/>
              </w:rPr>
            </w:pPr>
            <w:r w:rsidRPr="003022F9">
              <w:rPr>
                <w:sz w:val="20"/>
                <w:szCs w:val="20"/>
              </w:rPr>
              <w:t>Ежегодный допустимый объем изъятия древесины:</w:t>
            </w:r>
          </w:p>
        </w:tc>
      </w:tr>
      <w:tr w:rsidR="00DC10F2" w:rsidRPr="003022F9" w14:paraId="25123765" w14:textId="77777777" w:rsidTr="0098709B">
        <w:trPr>
          <w:trHeight w:val="20"/>
          <w:jc w:val="center"/>
        </w:trPr>
        <w:tc>
          <w:tcPr>
            <w:tcW w:w="743" w:type="dxa"/>
            <w:vMerge/>
            <w:vAlign w:val="center"/>
          </w:tcPr>
          <w:p w14:paraId="500CBF7A" w14:textId="77777777" w:rsidR="00DC10F2" w:rsidRPr="003022F9" w:rsidRDefault="00DC10F2" w:rsidP="00DC10F2">
            <w:pPr>
              <w:pStyle w:val="TableParagraph"/>
              <w:suppressAutoHyphens/>
              <w:jc w:val="center"/>
              <w:rPr>
                <w:sz w:val="20"/>
                <w:szCs w:val="20"/>
              </w:rPr>
            </w:pPr>
          </w:p>
        </w:tc>
        <w:tc>
          <w:tcPr>
            <w:tcW w:w="2146" w:type="dxa"/>
            <w:vAlign w:val="center"/>
          </w:tcPr>
          <w:p w14:paraId="141A7CD8" w14:textId="77777777" w:rsidR="00DC10F2" w:rsidRPr="003022F9" w:rsidRDefault="00DC10F2" w:rsidP="00DC10F2">
            <w:pPr>
              <w:pStyle w:val="TableParagraph"/>
              <w:suppressAutoHyphens/>
              <w:jc w:val="center"/>
              <w:rPr>
                <w:sz w:val="20"/>
                <w:szCs w:val="20"/>
              </w:rPr>
            </w:pPr>
            <w:r w:rsidRPr="003022F9">
              <w:rPr>
                <w:sz w:val="20"/>
                <w:szCs w:val="20"/>
              </w:rPr>
              <w:t>площадь</w:t>
            </w:r>
          </w:p>
        </w:tc>
        <w:tc>
          <w:tcPr>
            <w:tcW w:w="844" w:type="dxa"/>
            <w:vAlign w:val="center"/>
          </w:tcPr>
          <w:p w14:paraId="573435EC" w14:textId="77777777" w:rsidR="00DC10F2" w:rsidRPr="003022F9" w:rsidRDefault="00DC10F2" w:rsidP="00DC10F2">
            <w:pPr>
              <w:pStyle w:val="TableParagraph"/>
              <w:suppressAutoHyphens/>
              <w:jc w:val="center"/>
              <w:rPr>
                <w:sz w:val="20"/>
                <w:szCs w:val="20"/>
              </w:rPr>
            </w:pPr>
            <w:r w:rsidRPr="003022F9">
              <w:rPr>
                <w:sz w:val="20"/>
                <w:szCs w:val="20"/>
              </w:rPr>
              <w:t>га</w:t>
            </w:r>
          </w:p>
        </w:tc>
        <w:tc>
          <w:tcPr>
            <w:tcW w:w="723" w:type="dxa"/>
            <w:vAlign w:val="center"/>
          </w:tcPr>
          <w:p w14:paraId="09057535" w14:textId="09A9E6BD" w:rsidR="00DC10F2" w:rsidRPr="003022F9" w:rsidRDefault="00DC10F2" w:rsidP="00DC10F2">
            <w:pPr>
              <w:pStyle w:val="TableParagraph"/>
              <w:suppressAutoHyphens/>
              <w:jc w:val="center"/>
              <w:rPr>
                <w:sz w:val="20"/>
                <w:szCs w:val="20"/>
              </w:rPr>
            </w:pPr>
            <w:r>
              <w:rPr>
                <w:rFonts w:ascii="Arial" w:eastAsia="SimSun" w:hAnsi="Arial" w:cs="Arial" w:hint="eastAsia"/>
                <w:sz w:val="20"/>
                <w:szCs w:val="20"/>
                <w:lang w:eastAsia="zh-CN"/>
              </w:rPr>
              <w:t>-</w:t>
            </w:r>
          </w:p>
        </w:tc>
        <w:tc>
          <w:tcPr>
            <w:tcW w:w="1085" w:type="dxa"/>
            <w:vAlign w:val="center"/>
          </w:tcPr>
          <w:p w14:paraId="316E16E5" w14:textId="30E55F4F" w:rsidR="00DC10F2" w:rsidRPr="003022F9" w:rsidRDefault="00DC10F2" w:rsidP="00DC10F2">
            <w:pPr>
              <w:pStyle w:val="TableParagraph"/>
              <w:suppressAutoHyphens/>
              <w:jc w:val="center"/>
              <w:rPr>
                <w:sz w:val="20"/>
                <w:szCs w:val="20"/>
              </w:rPr>
            </w:pPr>
            <w:r>
              <w:rPr>
                <w:sz w:val="20"/>
                <w:szCs w:val="20"/>
              </w:rPr>
              <w:t>-</w:t>
            </w:r>
          </w:p>
        </w:tc>
        <w:tc>
          <w:tcPr>
            <w:tcW w:w="1085" w:type="dxa"/>
            <w:vAlign w:val="center"/>
          </w:tcPr>
          <w:p w14:paraId="67712236" w14:textId="36748956" w:rsidR="00DC10F2" w:rsidRPr="003022F9" w:rsidRDefault="00DC10F2" w:rsidP="00DC10F2">
            <w:pPr>
              <w:pStyle w:val="TableParagraph"/>
              <w:suppressAutoHyphens/>
              <w:jc w:val="center"/>
              <w:rPr>
                <w:sz w:val="20"/>
                <w:szCs w:val="20"/>
              </w:rPr>
            </w:pPr>
            <w:r>
              <w:rPr>
                <w:sz w:val="20"/>
                <w:szCs w:val="20"/>
              </w:rPr>
              <w:t>-</w:t>
            </w:r>
          </w:p>
        </w:tc>
        <w:tc>
          <w:tcPr>
            <w:tcW w:w="964" w:type="dxa"/>
            <w:vAlign w:val="center"/>
          </w:tcPr>
          <w:p w14:paraId="7A3A5558" w14:textId="45366728" w:rsidR="00DC10F2" w:rsidRPr="003022F9" w:rsidRDefault="00DC10F2" w:rsidP="00DC10F2">
            <w:pPr>
              <w:pStyle w:val="TableParagraph"/>
              <w:suppressAutoHyphens/>
              <w:jc w:val="center"/>
              <w:rPr>
                <w:sz w:val="20"/>
                <w:szCs w:val="20"/>
              </w:rPr>
            </w:pPr>
            <w:r>
              <w:rPr>
                <w:sz w:val="20"/>
                <w:szCs w:val="20"/>
              </w:rPr>
              <w:t>-</w:t>
            </w:r>
          </w:p>
        </w:tc>
        <w:tc>
          <w:tcPr>
            <w:tcW w:w="1085" w:type="dxa"/>
            <w:vAlign w:val="center"/>
          </w:tcPr>
          <w:p w14:paraId="2AE9081B" w14:textId="18973BBF" w:rsidR="00DC10F2" w:rsidRPr="003022F9" w:rsidRDefault="00DC10F2" w:rsidP="00DC10F2">
            <w:pPr>
              <w:pStyle w:val="TableParagraph"/>
              <w:suppressAutoHyphens/>
              <w:jc w:val="center"/>
              <w:rPr>
                <w:sz w:val="20"/>
                <w:szCs w:val="20"/>
              </w:rPr>
            </w:pPr>
            <w:r>
              <w:rPr>
                <w:sz w:val="20"/>
                <w:szCs w:val="20"/>
              </w:rPr>
              <w:t>-</w:t>
            </w:r>
          </w:p>
        </w:tc>
        <w:tc>
          <w:tcPr>
            <w:tcW w:w="964" w:type="dxa"/>
            <w:vAlign w:val="center"/>
          </w:tcPr>
          <w:p w14:paraId="48E8C674" w14:textId="1680A343" w:rsidR="00DC10F2" w:rsidRPr="003022F9" w:rsidRDefault="00DC10F2" w:rsidP="00DC10F2">
            <w:pPr>
              <w:pStyle w:val="TableParagraph"/>
              <w:suppressAutoHyphens/>
              <w:jc w:val="center"/>
              <w:rPr>
                <w:sz w:val="20"/>
                <w:szCs w:val="20"/>
              </w:rPr>
            </w:pPr>
            <w:r>
              <w:rPr>
                <w:sz w:val="20"/>
                <w:szCs w:val="20"/>
              </w:rPr>
              <w:t>-</w:t>
            </w:r>
          </w:p>
        </w:tc>
      </w:tr>
      <w:tr w:rsidR="00DC10F2" w:rsidRPr="003022F9" w14:paraId="10F1EF98" w14:textId="77777777" w:rsidTr="0098709B">
        <w:trPr>
          <w:trHeight w:val="20"/>
          <w:jc w:val="center"/>
        </w:trPr>
        <w:tc>
          <w:tcPr>
            <w:tcW w:w="743" w:type="dxa"/>
            <w:vMerge/>
            <w:vAlign w:val="center"/>
          </w:tcPr>
          <w:p w14:paraId="46E3DCB5" w14:textId="77777777" w:rsidR="00DC10F2" w:rsidRPr="003022F9" w:rsidRDefault="00DC10F2" w:rsidP="00DC10F2">
            <w:pPr>
              <w:pStyle w:val="TableParagraph"/>
              <w:suppressAutoHyphens/>
              <w:jc w:val="center"/>
              <w:rPr>
                <w:sz w:val="20"/>
                <w:szCs w:val="20"/>
              </w:rPr>
            </w:pPr>
          </w:p>
        </w:tc>
        <w:tc>
          <w:tcPr>
            <w:tcW w:w="2146" w:type="dxa"/>
            <w:vAlign w:val="center"/>
          </w:tcPr>
          <w:p w14:paraId="2E96DC61" w14:textId="77777777" w:rsidR="00DC10F2" w:rsidRPr="003022F9" w:rsidRDefault="00DC10F2" w:rsidP="00DC10F2">
            <w:pPr>
              <w:pStyle w:val="TableParagraph"/>
              <w:suppressAutoHyphens/>
              <w:jc w:val="center"/>
              <w:rPr>
                <w:sz w:val="20"/>
                <w:szCs w:val="20"/>
              </w:rPr>
            </w:pPr>
            <w:r w:rsidRPr="003022F9">
              <w:rPr>
                <w:sz w:val="20"/>
                <w:szCs w:val="20"/>
              </w:rPr>
              <w:t>Выбираемый запас, всего</w:t>
            </w:r>
          </w:p>
        </w:tc>
        <w:tc>
          <w:tcPr>
            <w:tcW w:w="844" w:type="dxa"/>
            <w:vMerge w:val="restart"/>
            <w:vAlign w:val="center"/>
          </w:tcPr>
          <w:p w14:paraId="6C9139CC" w14:textId="77777777" w:rsidR="00DC10F2" w:rsidRPr="003022F9" w:rsidRDefault="00DC10F2" w:rsidP="00DC10F2">
            <w:pPr>
              <w:pStyle w:val="TableParagraph"/>
              <w:suppressAutoHyphens/>
              <w:jc w:val="center"/>
              <w:rPr>
                <w:sz w:val="20"/>
                <w:szCs w:val="20"/>
              </w:rPr>
            </w:pPr>
            <w:r w:rsidRPr="003022F9">
              <w:rPr>
                <w:sz w:val="20"/>
                <w:szCs w:val="20"/>
              </w:rPr>
              <w:t>м</w:t>
            </w:r>
            <w:r w:rsidRPr="003022F9">
              <w:rPr>
                <w:sz w:val="20"/>
                <w:szCs w:val="20"/>
                <w:vertAlign w:val="superscript"/>
              </w:rPr>
              <w:t>3</w:t>
            </w:r>
          </w:p>
        </w:tc>
        <w:tc>
          <w:tcPr>
            <w:tcW w:w="723" w:type="dxa"/>
            <w:vAlign w:val="center"/>
          </w:tcPr>
          <w:p w14:paraId="1A6328AB" w14:textId="12720BFF" w:rsidR="00DC10F2" w:rsidRPr="003022F9" w:rsidRDefault="00DC10F2" w:rsidP="00DC10F2">
            <w:pPr>
              <w:pStyle w:val="TableParagraph"/>
              <w:suppressAutoHyphens/>
              <w:jc w:val="center"/>
              <w:rPr>
                <w:sz w:val="20"/>
                <w:szCs w:val="20"/>
              </w:rPr>
            </w:pPr>
            <w:r>
              <w:rPr>
                <w:rFonts w:ascii="Arial" w:eastAsia="SimSun" w:hAnsi="Arial" w:cs="Arial" w:hint="eastAsia"/>
                <w:sz w:val="20"/>
                <w:szCs w:val="20"/>
                <w:lang w:eastAsia="zh-CN"/>
              </w:rPr>
              <w:t>-</w:t>
            </w:r>
          </w:p>
        </w:tc>
        <w:tc>
          <w:tcPr>
            <w:tcW w:w="1085" w:type="dxa"/>
            <w:vAlign w:val="center"/>
          </w:tcPr>
          <w:p w14:paraId="691BEEC7" w14:textId="71A4A4C9" w:rsidR="00DC10F2" w:rsidRPr="003022F9" w:rsidRDefault="00DC10F2" w:rsidP="00DC10F2">
            <w:pPr>
              <w:pStyle w:val="TableParagraph"/>
              <w:suppressAutoHyphens/>
              <w:jc w:val="center"/>
              <w:rPr>
                <w:sz w:val="20"/>
                <w:szCs w:val="20"/>
              </w:rPr>
            </w:pPr>
            <w:r>
              <w:rPr>
                <w:sz w:val="20"/>
                <w:szCs w:val="20"/>
              </w:rPr>
              <w:t>-</w:t>
            </w:r>
          </w:p>
        </w:tc>
        <w:tc>
          <w:tcPr>
            <w:tcW w:w="1085" w:type="dxa"/>
            <w:vAlign w:val="center"/>
          </w:tcPr>
          <w:p w14:paraId="6FA42D25" w14:textId="024833C1" w:rsidR="00DC10F2" w:rsidRPr="003022F9" w:rsidRDefault="00DC10F2" w:rsidP="00DC10F2">
            <w:pPr>
              <w:pStyle w:val="TableParagraph"/>
              <w:suppressAutoHyphens/>
              <w:jc w:val="center"/>
              <w:rPr>
                <w:sz w:val="20"/>
                <w:szCs w:val="20"/>
              </w:rPr>
            </w:pPr>
            <w:r>
              <w:rPr>
                <w:sz w:val="20"/>
                <w:szCs w:val="20"/>
              </w:rPr>
              <w:t>-</w:t>
            </w:r>
          </w:p>
        </w:tc>
        <w:tc>
          <w:tcPr>
            <w:tcW w:w="964" w:type="dxa"/>
            <w:vAlign w:val="center"/>
          </w:tcPr>
          <w:p w14:paraId="0864D104" w14:textId="4A81340F" w:rsidR="00DC10F2" w:rsidRPr="003022F9" w:rsidRDefault="00DC10F2" w:rsidP="00DC10F2">
            <w:pPr>
              <w:pStyle w:val="TableParagraph"/>
              <w:suppressAutoHyphens/>
              <w:jc w:val="center"/>
              <w:rPr>
                <w:sz w:val="20"/>
                <w:szCs w:val="20"/>
              </w:rPr>
            </w:pPr>
            <w:r>
              <w:rPr>
                <w:sz w:val="20"/>
                <w:szCs w:val="20"/>
              </w:rPr>
              <w:t>-</w:t>
            </w:r>
          </w:p>
        </w:tc>
        <w:tc>
          <w:tcPr>
            <w:tcW w:w="1085" w:type="dxa"/>
            <w:vAlign w:val="center"/>
          </w:tcPr>
          <w:p w14:paraId="1EB34193" w14:textId="5B061E3A" w:rsidR="00DC10F2" w:rsidRPr="003022F9" w:rsidRDefault="00DC10F2" w:rsidP="00DC10F2">
            <w:pPr>
              <w:pStyle w:val="TableParagraph"/>
              <w:suppressAutoHyphens/>
              <w:jc w:val="center"/>
              <w:rPr>
                <w:sz w:val="20"/>
                <w:szCs w:val="20"/>
              </w:rPr>
            </w:pPr>
            <w:r>
              <w:rPr>
                <w:sz w:val="20"/>
                <w:szCs w:val="20"/>
              </w:rPr>
              <w:t>-</w:t>
            </w:r>
          </w:p>
        </w:tc>
        <w:tc>
          <w:tcPr>
            <w:tcW w:w="964" w:type="dxa"/>
            <w:vAlign w:val="center"/>
          </w:tcPr>
          <w:p w14:paraId="5DE763F1" w14:textId="05694A2E" w:rsidR="00DC10F2" w:rsidRPr="003022F9" w:rsidRDefault="00DC10F2" w:rsidP="00DC10F2">
            <w:pPr>
              <w:pStyle w:val="TableParagraph"/>
              <w:suppressAutoHyphens/>
              <w:jc w:val="center"/>
              <w:rPr>
                <w:sz w:val="20"/>
                <w:szCs w:val="20"/>
              </w:rPr>
            </w:pPr>
            <w:r>
              <w:rPr>
                <w:sz w:val="20"/>
                <w:szCs w:val="20"/>
              </w:rPr>
              <w:t>-</w:t>
            </w:r>
          </w:p>
        </w:tc>
      </w:tr>
      <w:tr w:rsidR="00DC10F2" w:rsidRPr="003022F9" w14:paraId="6FBC8DF3" w14:textId="77777777" w:rsidTr="0098709B">
        <w:trPr>
          <w:trHeight w:val="20"/>
          <w:jc w:val="center"/>
        </w:trPr>
        <w:tc>
          <w:tcPr>
            <w:tcW w:w="743" w:type="dxa"/>
            <w:vMerge/>
            <w:vAlign w:val="center"/>
          </w:tcPr>
          <w:p w14:paraId="2C8141EF" w14:textId="77777777" w:rsidR="00DC10F2" w:rsidRPr="003022F9" w:rsidRDefault="00DC10F2" w:rsidP="00DC10F2">
            <w:pPr>
              <w:pStyle w:val="TableParagraph"/>
              <w:suppressAutoHyphens/>
              <w:jc w:val="center"/>
              <w:rPr>
                <w:sz w:val="20"/>
                <w:szCs w:val="20"/>
              </w:rPr>
            </w:pPr>
          </w:p>
        </w:tc>
        <w:tc>
          <w:tcPr>
            <w:tcW w:w="2146" w:type="dxa"/>
            <w:vAlign w:val="center"/>
          </w:tcPr>
          <w:p w14:paraId="75CB2BA3" w14:textId="77777777" w:rsidR="00DC10F2" w:rsidRPr="003022F9" w:rsidRDefault="00DC10F2" w:rsidP="00DC10F2">
            <w:pPr>
              <w:pStyle w:val="TableParagraph"/>
              <w:suppressAutoHyphens/>
              <w:jc w:val="center"/>
              <w:rPr>
                <w:sz w:val="20"/>
                <w:szCs w:val="20"/>
              </w:rPr>
            </w:pPr>
            <w:r w:rsidRPr="003022F9">
              <w:rPr>
                <w:sz w:val="20"/>
                <w:szCs w:val="20"/>
              </w:rPr>
              <w:t>ликвидный</w:t>
            </w:r>
          </w:p>
        </w:tc>
        <w:tc>
          <w:tcPr>
            <w:tcW w:w="844" w:type="dxa"/>
            <w:vMerge/>
            <w:vAlign w:val="center"/>
          </w:tcPr>
          <w:p w14:paraId="0E5606CD" w14:textId="77777777" w:rsidR="00DC10F2" w:rsidRPr="003022F9" w:rsidRDefault="00DC10F2" w:rsidP="00DC10F2">
            <w:pPr>
              <w:pStyle w:val="TableParagraph"/>
              <w:suppressAutoHyphens/>
              <w:jc w:val="center"/>
              <w:rPr>
                <w:sz w:val="20"/>
                <w:szCs w:val="20"/>
              </w:rPr>
            </w:pPr>
          </w:p>
        </w:tc>
        <w:tc>
          <w:tcPr>
            <w:tcW w:w="723" w:type="dxa"/>
            <w:vAlign w:val="center"/>
          </w:tcPr>
          <w:p w14:paraId="154FA03F" w14:textId="08ED2DAF" w:rsidR="00DC10F2" w:rsidRPr="003022F9" w:rsidRDefault="00DC10F2" w:rsidP="00DC10F2">
            <w:pPr>
              <w:pStyle w:val="TableParagraph"/>
              <w:suppressAutoHyphens/>
              <w:jc w:val="center"/>
              <w:rPr>
                <w:sz w:val="20"/>
                <w:szCs w:val="20"/>
              </w:rPr>
            </w:pPr>
            <w:r>
              <w:rPr>
                <w:rFonts w:ascii="Arial" w:eastAsia="SimSun" w:hAnsi="Arial" w:cs="Arial" w:hint="eastAsia"/>
                <w:sz w:val="20"/>
                <w:szCs w:val="20"/>
                <w:lang w:eastAsia="zh-CN"/>
              </w:rPr>
              <w:t>-</w:t>
            </w:r>
          </w:p>
        </w:tc>
        <w:tc>
          <w:tcPr>
            <w:tcW w:w="1085" w:type="dxa"/>
            <w:vAlign w:val="center"/>
          </w:tcPr>
          <w:p w14:paraId="2AC34616" w14:textId="711C9802" w:rsidR="00DC10F2" w:rsidRPr="003022F9" w:rsidRDefault="00DC10F2" w:rsidP="00DC10F2">
            <w:pPr>
              <w:pStyle w:val="TableParagraph"/>
              <w:suppressAutoHyphens/>
              <w:jc w:val="center"/>
              <w:rPr>
                <w:sz w:val="20"/>
                <w:szCs w:val="20"/>
              </w:rPr>
            </w:pPr>
            <w:r>
              <w:rPr>
                <w:sz w:val="20"/>
                <w:szCs w:val="20"/>
              </w:rPr>
              <w:t>-</w:t>
            </w:r>
          </w:p>
        </w:tc>
        <w:tc>
          <w:tcPr>
            <w:tcW w:w="1085" w:type="dxa"/>
            <w:vAlign w:val="center"/>
          </w:tcPr>
          <w:p w14:paraId="2064927C" w14:textId="3C65AB4B" w:rsidR="00DC10F2" w:rsidRPr="003022F9" w:rsidRDefault="00DC10F2" w:rsidP="00DC10F2">
            <w:pPr>
              <w:pStyle w:val="TableParagraph"/>
              <w:suppressAutoHyphens/>
              <w:jc w:val="center"/>
              <w:rPr>
                <w:sz w:val="20"/>
                <w:szCs w:val="20"/>
              </w:rPr>
            </w:pPr>
            <w:r>
              <w:rPr>
                <w:sz w:val="20"/>
                <w:szCs w:val="20"/>
              </w:rPr>
              <w:t>-</w:t>
            </w:r>
          </w:p>
        </w:tc>
        <w:tc>
          <w:tcPr>
            <w:tcW w:w="964" w:type="dxa"/>
            <w:vAlign w:val="center"/>
          </w:tcPr>
          <w:p w14:paraId="4D546661" w14:textId="16D0F5B8" w:rsidR="00DC10F2" w:rsidRPr="003022F9" w:rsidRDefault="00DC10F2" w:rsidP="00DC10F2">
            <w:pPr>
              <w:pStyle w:val="TableParagraph"/>
              <w:suppressAutoHyphens/>
              <w:jc w:val="center"/>
              <w:rPr>
                <w:sz w:val="20"/>
                <w:szCs w:val="20"/>
              </w:rPr>
            </w:pPr>
            <w:r>
              <w:rPr>
                <w:sz w:val="20"/>
                <w:szCs w:val="20"/>
              </w:rPr>
              <w:t>-</w:t>
            </w:r>
          </w:p>
        </w:tc>
        <w:tc>
          <w:tcPr>
            <w:tcW w:w="1085" w:type="dxa"/>
            <w:vAlign w:val="center"/>
          </w:tcPr>
          <w:p w14:paraId="39E86E15" w14:textId="6D54E35B" w:rsidR="00DC10F2" w:rsidRPr="003022F9" w:rsidRDefault="00DC10F2" w:rsidP="00DC10F2">
            <w:pPr>
              <w:pStyle w:val="TableParagraph"/>
              <w:suppressAutoHyphens/>
              <w:jc w:val="center"/>
              <w:rPr>
                <w:sz w:val="20"/>
                <w:szCs w:val="20"/>
              </w:rPr>
            </w:pPr>
            <w:r>
              <w:rPr>
                <w:sz w:val="20"/>
                <w:szCs w:val="20"/>
              </w:rPr>
              <w:t>-</w:t>
            </w:r>
          </w:p>
        </w:tc>
        <w:tc>
          <w:tcPr>
            <w:tcW w:w="964" w:type="dxa"/>
            <w:vAlign w:val="center"/>
          </w:tcPr>
          <w:p w14:paraId="24D3E31D" w14:textId="44CF3525" w:rsidR="00DC10F2" w:rsidRPr="003022F9" w:rsidRDefault="00DC10F2" w:rsidP="00DC10F2">
            <w:pPr>
              <w:pStyle w:val="TableParagraph"/>
              <w:suppressAutoHyphens/>
              <w:jc w:val="center"/>
              <w:rPr>
                <w:sz w:val="20"/>
                <w:szCs w:val="20"/>
              </w:rPr>
            </w:pPr>
            <w:r>
              <w:rPr>
                <w:sz w:val="20"/>
                <w:szCs w:val="20"/>
              </w:rPr>
              <w:t>-</w:t>
            </w:r>
          </w:p>
        </w:tc>
      </w:tr>
      <w:tr w:rsidR="00DC10F2" w:rsidRPr="003022F9" w14:paraId="618B3A46" w14:textId="77777777" w:rsidTr="0098709B">
        <w:trPr>
          <w:trHeight w:val="20"/>
          <w:jc w:val="center"/>
        </w:trPr>
        <w:tc>
          <w:tcPr>
            <w:tcW w:w="743" w:type="dxa"/>
            <w:vMerge/>
            <w:vAlign w:val="center"/>
          </w:tcPr>
          <w:p w14:paraId="2F9E88E2" w14:textId="77777777" w:rsidR="00DC10F2" w:rsidRPr="003022F9" w:rsidRDefault="00DC10F2" w:rsidP="00DC10F2">
            <w:pPr>
              <w:pStyle w:val="TableParagraph"/>
              <w:suppressAutoHyphens/>
              <w:jc w:val="center"/>
              <w:rPr>
                <w:sz w:val="20"/>
                <w:szCs w:val="20"/>
              </w:rPr>
            </w:pPr>
          </w:p>
        </w:tc>
        <w:tc>
          <w:tcPr>
            <w:tcW w:w="2146" w:type="dxa"/>
            <w:vAlign w:val="center"/>
          </w:tcPr>
          <w:p w14:paraId="6FF60543" w14:textId="77777777" w:rsidR="00DC10F2" w:rsidRPr="003022F9" w:rsidRDefault="00DC10F2" w:rsidP="00DC10F2">
            <w:pPr>
              <w:pStyle w:val="TableParagraph"/>
              <w:suppressAutoHyphens/>
              <w:jc w:val="center"/>
              <w:rPr>
                <w:sz w:val="20"/>
                <w:szCs w:val="20"/>
              </w:rPr>
            </w:pPr>
            <w:r w:rsidRPr="003022F9">
              <w:rPr>
                <w:sz w:val="20"/>
                <w:szCs w:val="20"/>
              </w:rPr>
              <w:t>деловой</w:t>
            </w:r>
          </w:p>
        </w:tc>
        <w:tc>
          <w:tcPr>
            <w:tcW w:w="844" w:type="dxa"/>
            <w:vMerge/>
            <w:vAlign w:val="center"/>
          </w:tcPr>
          <w:p w14:paraId="4C34E043" w14:textId="77777777" w:rsidR="00DC10F2" w:rsidRPr="003022F9" w:rsidRDefault="00DC10F2" w:rsidP="00DC10F2">
            <w:pPr>
              <w:pStyle w:val="TableParagraph"/>
              <w:suppressAutoHyphens/>
              <w:jc w:val="center"/>
              <w:rPr>
                <w:sz w:val="20"/>
                <w:szCs w:val="20"/>
              </w:rPr>
            </w:pPr>
          </w:p>
        </w:tc>
        <w:tc>
          <w:tcPr>
            <w:tcW w:w="723" w:type="dxa"/>
            <w:vAlign w:val="center"/>
          </w:tcPr>
          <w:p w14:paraId="238C4D2C" w14:textId="2BE90630" w:rsidR="00DC10F2" w:rsidRPr="003022F9" w:rsidRDefault="00DC10F2" w:rsidP="00DC10F2">
            <w:pPr>
              <w:pStyle w:val="TableParagraph"/>
              <w:suppressAutoHyphens/>
              <w:jc w:val="center"/>
              <w:rPr>
                <w:sz w:val="20"/>
                <w:szCs w:val="20"/>
              </w:rPr>
            </w:pPr>
            <w:r>
              <w:rPr>
                <w:rFonts w:ascii="Arial" w:eastAsia="SimSun" w:hAnsi="Arial" w:cs="Arial" w:hint="eastAsia"/>
                <w:sz w:val="20"/>
                <w:szCs w:val="20"/>
                <w:lang w:eastAsia="zh-CN"/>
              </w:rPr>
              <w:t>-</w:t>
            </w:r>
          </w:p>
        </w:tc>
        <w:tc>
          <w:tcPr>
            <w:tcW w:w="1085" w:type="dxa"/>
            <w:vAlign w:val="center"/>
          </w:tcPr>
          <w:p w14:paraId="58795ADD" w14:textId="659C4A89" w:rsidR="00DC10F2" w:rsidRPr="003022F9" w:rsidRDefault="00DC10F2" w:rsidP="00DC10F2">
            <w:pPr>
              <w:pStyle w:val="TableParagraph"/>
              <w:suppressAutoHyphens/>
              <w:jc w:val="center"/>
              <w:rPr>
                <w:sz w:val="20"/>
                <w:szCs w:val="20"/>
              </w:rPr>
            </w:pPr>
            <w:r>
              <w:rPr>
                <w:sz w:val="20"/>
                <w:szCs w:val="20"/>
              </w:rPr>
              <w:t>-</w:t>
            </w:r>
          </w:p>
        </w:tc>
        <w:tc>
          <w:tcPr>
            <w:tcW w:w="1085" w:type="dxa"/>
            <w:vAlign w:val="center"/>
          </w:tcPr>
          <w:p w14:paraId="429FADDF" w14:textId="4EA01FB3" w:rsidR="00DC10F2" w:rsidRPr="003022F9" w:rsidRDefault="00DC10F2" w:rsidP="00DC10F2">
            <w:pPr>
              <w:pStyle w:val="TableParagraph"/>
              <w:suppressAutoHyphens/>
              <w:jc w:val="center"/>
              <w:rPr>
                <w:sz w:val="20"/>
                <w:szCs w:val="20"/>
              </w:rPr>
            </w:pPr>
            <w:r>
              <w:rPr>
                <w:sz w:val="20"/>
                <w:szCs w:val="20"/>
              </w:rPr>
              <w:t>-</w:t>
            </w:r>
          </w:p>
        </w:tc>
        <w:tc>
          <w:tcPr>
            <w:tcW w:w="964" w:type="dxa"/>
            <w:vAlign w:val="center"/>
          </w:tcPr>
          <w:p w14:paraId="02DE18D6" w14:textId="72054EEF" w:rsidR="00DC10F2" w:rsidRPr="003022F9" w:rsidRDefault="00DC10F2" w:rsidP="00DC10F2">
            <w:pPr>
              <w:pStyle w:val="TableParagraph"/>
              <w:suppressAutoHyphens/>
              <w:jc w:val="center"/>
              <w:rPr>
                <w:sz w:val="20"/>
                <w:szCs w:val="20"/>
              </w:rPr>
            </w:pPr>
            <w:r>
              <w:rPr>
                <w:sz w:val="20"/>
                <w:szCs w:val="20"/>
              </w:rPr>
              <w:t>-</w:t>
            </w:r>
          </w:p>
        </w:tc>
        <w:tc>
          <w:tcPr>
            <w:tcW w:w="1085" w:type="dxa"/>
            <w:vAlign w:val="center"/>
          </w:tcPr>
          <w:p w14:paraId="1D6B6E89" w14:textId="5E03041D" w:rsidR="00DC10F2" w:rsidRPr="003022F9" w:rsidRDefault="00DC10F2" w:rsidP="00DC10F2">
            <w:pPr>
              <w:pStyle w:val="TableParagraph"/>
              <w:suppressAutoHyphens/>
              <w:jc w:val="center"/>
              <w:rPr>
                <w:sz w:val="20"/>
                <w:szCs w:val="20"/>
              </w:rPr>
            </w:pPr>
            <w:r>
              <w:rPr>
                <w:sz w:val="20"/>
                <w:szCs w:val="20"/>
              </w:rPr>
              <w:t>-</w:t>
            </w:r>
          </w:p>
        </w:tc>
        <w:tc>
          <w:tcPr>
            <w:tcW w:w="964" w:type="dxa"/>
            <w:vAlign w:val="center"/>
          </w:tcPr>
          <w:p w14:paraId="3D7C385E" w14:textId="091D68BE" w:rsidR="00DC10F2" w:rsidRPr="003022F9" w:rsidRDefault="00DC10F2" w:rsidP="00DC10F2">
            <w:pPr>
              <w:pStyle w:val="TableParagraph"/>
              <w:suppressAutoHyphens/>
              <w:jc w:val="center"/>
              <w:rPr>
                <w:sz w:val="20"/>
                <w:szCs w:val="20"/>
              </w:rPr>
            </w:pPr>
            <w:r>
              <w:rPr>
                <w:sz w:val="20"/>
                <w:szCs w:val="20"/>
              </w:rPr>
              <w:t>-</w:t>
            </w:r>
          </w:p>
        </w:tc>
      </w:tr>
    </w:tbl>
    <w:p w14:paraId="11B6043B" w14:textId="6FD3867A" w:rsidR="00E15A1F" w:rsidRPr="009E28F4" w:rsidRDefault="00E15A1F" w:rsidP="00AE3298">
      <w:pPr>
        <w:keepNext/>
        <w:keepLines/>
        <w:suppressAutoHyphens/>
        <w:spacing w:before="120" w:after="120"/>
        <w:jc w:val="right"/>
        <w:rPr>
          <w:sz w:val="24"/>
          <w:szCs w:val="24"/>
        </w:rPr>
      </w:pPr>
      <w:r w:rsidRPr="009E28F4">
        <w:rPr>
          <w:sz w:val="24"/>
          <w:szCs w:val="24"/>
        </w:rPr>
        <w:lastRenderedPageBreak/>
        <w:t>Т</w:t>
      </w:r>
      <w:r>
        <w:rPr>
          <w:sz w:val="24"/>
          <w:szCs w:val="24"/>
        </w:rPr>
        <w:t>иповая т</w:t>
      </w:r>
      <w:r w:rsidRPr="009E28F4">
        <w:rPr>
          <w:sz w:val="24"/>
          <w:szCs w:val="24"/>
        </w:rPr>
        <w:t xml:space="preserve">аблица </w:t>
      </w:r>
      <w:r>
        <w:rPr>
          <w:sz w:val="24"/>
          <w:szCs w:val="24"/>
        </w:rPr>
        <w:t>15.1</w:t>
      </w:r>
    </w:p>
    <w:p w14:paraId="011042B8" w14:textId="77777777" w:rsidR="007F0DF2" w:rsidRPr="00E15A1F" w:rsidRDefault="002A690E" w:rsidP="00AE3298">
      <w:pPr>
        <w:keepNext/>
        <w:keepLines/>
        <w:suppressAutoHyphens/>
        <w:spacing w:before="120" w:after="120"/>
        <w:jc w:val="center"/>
        <w:rPr>
          <w:sz w:val="24"/>
        </w:rPr>
      </w:pPr>
      <w:r w:rsidRPr="00E15A1F">
        <w:rPr>
          <w:sz w:val="24"/>
        </w:rPr>
        <w:t>Параметры профилактических и других мероприятий по предупреждению распространения вредных организмов</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2470"/>
        <w:gridCol w:w="1808"/>
        <w:gridCol w:w="1808"/>
        <w:gridCol w:w="1686"/>
        <w:gridCol w:w="1867"/>
      </w:tblGrid>
      <w:tr w:rsidR="007F0DF2" w:rsidRPr="00E15A1F" w14:paraId="2884BE2A" w14:textId="77777777" w:rsidTr="00604B3A">
        <w:trPr>
          <w:trHeight w:val="20"/>
          <w:tblHeader/>
          <w:jc w:val="center"/>
        </w:trPr>
        <w:tc>
          <w:tcPr>
            <w:tcW w:w="2470" w:type="dxa"/>
            <w:vAlign w:val="center"/>
          </w:tcPr>
          <w:p w14:paraId="04971E41" w14:textId="473C80E3" w:rsidR="007F0DF2" w:rsidRPr="00E15A1F" w:rsidRDefault="00E15A1F" w:rsidP="00AE3298">
            <w:pPr>
              <w:pStyle w:val="TableParagraph"/>
              <w:suppressAutoHyphens/>
              <w:jc w:val="center"/>
              <w:rPr>
                <w:sz w:val="20"/>
              </w:rPr>
            </w:pPr>
            <w:r>
              <w:rPr>
                <w:sz w:val="20"/>
              </w:rPr>
              <w:t>Наименование меро</w:t>
            </w:r>
            <w:r w:rsidR="002A690E" w:rsidRPr="00E15A1F">
              <w:rPr>
                <w:sz w:val="20"/>
              </w:rPr>
              <w:t>приятия</w:t>
            </w:r>
          </w:p>
        </w:tc>
        <w:tc>
          <w:tcPr>
            <w:tcW w:w="1808" w:type="dxa"/>
            <w:vAlign w:val="center"/>
          </w:tcPr>
          <w:p w14:paraId="34705E22" w14:textId="745CF4AC" w:rsidR="007F0DF2" w:rsidRPr="00E15A1F" w:rsidRDefault="002A690E" w:rsidP="00AE3298">
            <w:pPr>
              <w:pStyle w:val="TableParagraph"/>
              <w:suppressAutoHyphens/>
              <w:jc w:val="center"/>
              <w:rPr>
                <w:sz w:val="20"/>
              </w:rPr>
            </w:pPr>
            <w:r w:rsidRPr="00E15A1F">
              <w:rPr>
                <w:sz w:val="20"/>
              </w:rPr>
              <w:t>Единицы измерения</w:t>
            </w:r>
          </w:p>
        </w:tc>
        <w:tc>
          <w:tcPr>
            <w:tcW w:w="1808" w:type="dxa"/>
            <w:vAlign w:val="center"/>
          </w:tcPr>
          <w:p w14:paraId="55D812DF" w14:textId="249769C7" w:rsidR="007F0DF2" w:rsidRPr="00E15A1F" w:rsidRDefault="002A690E" w:rsidP="00AE3298">
            <w:pPr>
              <w:pStyle w:val="TableParagraph"/>
              <w:suppressAutoHyphens/>
              <w:jc w:val="center"/>
              <w:rPr>
                <w:sz w:val="20"/>
              </w:rPr>
            </w:pPr>
            <w:r w:rsidRPr="00E15A1F">
              <w:rPr>
                <w:sz w:val="20"/>
              </w:rPr>
              <w:t>Объем мероприятия</w:t>
            </w:r>
          </w:p>
        </w:tc>
        <w:tc>
          <w:tcPr>
            <w:tcW w:w="1686" w:type="dxa"/>
            <w:vAlign w:val="center"/>
          </w:tcPr>
          <w:p w14:paraId="5D58CAA7" w14:textId="6748CC00" w:rsidR="007F0DF2" w:rsidRPr="00E15A1F" w:rsidRDefault="002A690E" w:rsidP="00AE3298">
            <w:pPr>
              <w:pStyle w:val="TableParagraph"/>
              <w:suppressAutoHyphens/>
              <w:jc w:val="center"/>
              <w:rPr>
                <w:sz w:val="20"/>
              </w:rPr>
            </w:pPr>
            <w:r w:rsidRPr="00E15A1F">
              <w:rPr>
                <w:sz w:val="20"/>
              </w:rPr>
              <w:t>Срок проведения</w:t>
            </w:r>
          </w:p>
        </w:tc>
        <w:tc>
          <w:tcPr>
            <w:tcW w:w="1867" w:type="dxa"/>
            <w:vAlign w:val="center"/>
          </w:tcPr>
          <w:p w14:paraId="32635A1C" w14:textId="65C239DB" w:rsidR="007F0DF2" w:rsidRPr="00E15A1F" w:rsidRDefault="002A690E" w:rsidP="00AE3298">
            <w:pPr>
              <w:pStyle w:val="TableParagraph"/>
              <w:suppressAutoHyphens/>
              <w:jc w:val="center"/>
              <w:rPr>
                <w:sz w:val="20"/>
              </w:rPr>
            </w:pPr>
            <w:r w:rsidRPr="00E15A1F">
              <w:rPr>
                <w:sz w:val="20"/>
              </w:rPr>
              <w:t>Ежегодный объем мероприятия</w:t>
            </w:r>
          </w:p>
        </w:tc>
      </w:tr>
      <w:tr w:rsidR="007F0DF2" w:rsidRPr="00E15A1F" w14:paraId="561FC802" w14:textId="77777777" w:rsidTr="00604B3A">
        <w:trPr>
          <w:trHeight w:val="20"/>
          <w:jc w:val="center"/>
        </w:trPr>
        <w:tc>
          <w:tcPr>
            <w:tcW w:w="9639" w:type="dxa"/>
            <w:gridSpan w:val="5"/>
            <w:vAlign w:val="center"/>
          </w:tcPr>
          <w:p w14:paraId="07800A82" w14:textId="77777777" w:rsidR="007F0DF2" w:rsidRPr="00E15A1F" w:rsidRDefault="002A690E" w:rsidP="00AE3298">
            <w:pPr>
              <w:pStyle w:val="TableParagraph"/>
              <w:suppressAutoHyphens/>
              <w:jc w:val="center"/>
              <w:rPr>
                <w:sz w:val="20"/>
              </w:rPr>
            </w:pPr>
            <w:r w:rsidRPr="00E15A1F">
              <w:rPr>
                <w:sz w:val="20"/>
              </w:rPr>
              <w:t>1. Профилактические</w:t>
            </w:r>
          </w:p>
        </w:tc>
      </w:tr>
      <w:tr w:rsidR="007F0DF2" w:rsidRPr="00E15A1F" w14:paraId="344852E3" w14:textId="77777777" w:rsidTr="00604B3A">
        <w:trPr>
          <w:trHeight w:val="20"/>
          <w:jc w:val="center"/>
        </w:trPr>
        <w:tc>
          <w:tcPr>
            <w:tcW w:w="9639" w:type="dxa"/>
            <w:gridSpan w:val="5"/>
            <w:vAlign w:val="center"/>
          </w:tcPr>
          <w:p w14:paraId="1C48EA11" w14:textId="77777777" w:rsidR="007F0DF2" w:rsidRPr="00E15A1F" w:rsidRDefault="002A690E" w:rsidP="00AE3298">
            <w:pPr>
              <w:pStyle w:val="TableParagraph"/>
              <w:suppressAutoHyphens/>
              <w:jc w:val="center"/>
              <w:rPr>
                <w:sz w:val="20"/>
              </w:rPr>
            </w:pPr>
            <w:r w:rsidRPr="00E15A1F">
              <w:rPr>
                <w:sz w:val="20"/>
              </w:rPr>
              <w:t>1.1 Лесохозяйственные</w:t>
            </w:r>
          </w:p>
        </w:tc>
      </w:tr>
      <w:tr w:rsidR="007F0DF2" w:rsidRPr="00E15A1F" w14:paraId="40A0C514" w14:textId="77777777" w:rsidTr="00604B3A">
        <w:trPr>
          <w:trHeight w:val="20"/>
          <w:jc w:val="center"/>
        </w:trPr>
        <w:tc>
          <w:tcPr>
            <w:tcW w:w="2470" w:type="dxa"/>
            <w:vAlign w:val="center"/>
          </w:tcPr>
          <w:p w14:paraId="55A09798" w14:textId="03899CDA" w:rsidR="007F0DF2" w:rsidRPr="00E15A1F" w:rsidRDefault="00604B3A" w:rsidP="00AE3298">
            <w:pPr>
              <w:pStyle w:val="TableParagraph"/>
              <w:suppressAutoHyphens/>
              <w:jc w:val="center"/>
              <w:rPr>
                <w:sz w:val="20"/>
              </w:rPr>
            </w:pPr>
            <w:r>
              <w:rPr>
                <w:sz w:val="20"/>
              </w:rPr>
              <w:t>-</w:t>
            </w:r>
          </w:p>
        </w:tc>
        <w:tc>
          <w:tcPr>
            <w:tcW w:w="1808" w:type="dxa"/>
            <w:vAlign w:val="center"/>
          </w:tcPr>
          <w:p w14:paraId="0CE486DA" w14:textId="515316BC" w:rsidR="007F0DF2" w:rsidRPr="00E15A1F" w:rsidRDefault="00604B3A" w:rsidP="00AE3298">
            <w:pPr>
              <w:pStyle w:val="TableParagraph"/>
              <w:suppressAutoHyphens/>
              <w:jc w:val="center"/>
              <w:rPr>
                <w:sz w:val="20"/>
              </w:rPr>
            </w:pPr>
            <w:r>
              <w:rPr>
                <w:sz w:val="20"/>
              </w:rPr>
              <w:t>-</w:t>
            </w:r>
          </w:p>
        </w:tc>
        <w:tc>
          <w:tcPr>
            <w:tcW w:w="1808" w:type="dxa"/>
            <w:vAlign w:val="center"/>
          </w:tcPr>
          <w:p w14:paraId="36160A80" w14:textId="7B9C0555" w:rsidR="007F0DF2" w:rsidRPr="00E15A1F" w:rsidRDefault="00604B3A" w:rsidP="00AE3298">
            <w:pPr>
              <w:pStyle w:val="TableParagraph"/>
              <w:suppressAutoHyphens/>
              <w:jc w:val="center"/>
              <w:rPr>
                <w:sz w:val="20"/>
              </w:rPr>
            </w:pPr>
            <w:r>
              <w:rPr>
                <w:sz w:val="20"/>
              </w:rPr>
              <w:t>-</w:t>
            </w:r>
          </w:p>
        </w:tc>
        <w:tc>
          <w:tcPr>
            <w:tcW w:w="1686" w:type="dxa"/>
            <w:vAlign w:val="center"/>
          </w:tcPr>
          <w:p w14:paraId="069D97E9" w14:textId="2B858252" w:rsidR="007F0DF2" w:rsidRPr="00E15A1F" w:rsidRDefault="00604B3A" w:rsidP="00AE3298">
            <w:pPr>
              <w:pStyle w:val="TableParagraph"/>
              <w:suppressAutoHyphens/>
              <w:jc w:val="center"/>
              <w:rPr>
                <w:sz w:val="20"/>
              </w:rPr>
            </w:pPr>
            <w:r>
              <w:rPr>
                <w:sz w:val="20"/>
              </w:rPr>
              <w:t>-</w:t>
            </w:r>
          </w:p>
        </w:tc>
        <w:tc>
          <w:tcPr>
            <w:tcW w:w="1867" w:type="dxa"/>
            <w:vAlign w:val="center"/>
          </w:tcPr>
          <w:p w14:paraId="66D97D17" w14:textId="3BE541C1" w:rsidR="007F0DF2" w:rsidRPr="00E15A1F" w:rsidRDefault="00604B3A" w:rsidP="00AE3298">
            <w:pPr>
              <w:pStyle w:val="TableParagraph"/>
              <w:suppressAutoHyphens/>
              <w:jc w:val="center"/>
              <w:rPr>
                <w:sz w:val="20"/>
              </w:rPr>
            </w:pPr>
            <w:r>
              <w:rPr>
                <w:sz w:val="20"/>
              </w:rPr>
              <w:t>-</w:t>
            </w:r>
          </w:p>
        </w:tc>
      </w:tr>
      <w:tr w:rsidR="007F0DF2" w:rsidRPr="00E15A1F" w14:paraId="36666BF4" w14:textId="77777777" w:rsidTr="00604B3A">
        <w:trPr>
          <w:trHeight w:val="20"/>
          <w:jc w:val="center"/>
        </w:trPr>
        <w:tc>
          <w:tcPr>
            <w:tcW w:w="9639" w:type="dxa"/>
            <w:gridSpan w:val="5"/>
            <w:vAlign w:val="center"/>
          </w:tcPr>
          <w:p w14:paraId="72B5756B" w14:textId="77777777" w:rsidR="007F0DF2" w:rsidRPr="00E15A1F" w:rsidRDefault="002A690E" w:rsidP="00AE3298">
            <w:pPr>
              <w:pStyle w:val="TableParagraph"/>
              <w:suppressAutoHyphens/>
              <w:jc w:val="center"/>
              <w:rPr>
                <w:sz w:val="20"/>
              </w:rPr>
            </w:pPr>
            <w:r w:rsidRPr="00E15A1F">
              <w:rPr>
                <w:sz w:val="20"/>
              </w:rPr>
              <w:t>1.2. Биотехнические</w:t>
            </w:r>
          </w:p>
        </w:tc>
      </w:tr>
      <w:tr w:rsidR="00604B3A" w:rsidRPr="00E15A1F" w14:paraId="1BFEC2C1" w14:textId="77777777" w:rsidTr="00604B3A">
        <w:trPr>
          <w:trHeight w:val="20"/>
          <w:jc w:val="center"/>
        </w:trPr>
        <w:tc>
          <w:tcPr>
            <w:tcW w:w="2470" w:type="dxa"/>
            <w:vAlign w:val="center"/>
          </w:tcPr>
          <w:p w14:paraId="124840A4" w14:textId="7BB415A1" w:rsidR="00604B3A" w:rsidRPr="00E15A1F" w:rsidRDefault="00604B3A" w:rsidP="00604B3A">
            <w:pPr>
              <w:pStyle w:val="TableParagraph"/>
              <w:suppressAutoHyphens/>
              <w:jc w:val="center"/>
              <w:rPr>
                <w:sz w:val="20"/>
              </w:rPr>
            </w:pPr>
            <w:r>
              <w:rPr>
                <w:sz w:val="20"/>
              </w:rPr>
              <w:t>-</w:t>
            </w:r>
          </w:p>
        </w:tc>
        <w:tc>
          <w:tcPr>
            <w:tcW w:w="1808" w:type="dxa"/>
            <w:vAlign w:val="center"/>
          </w:tcPr>
          <w:p w14:paraId="78E4949D" w14:textId="46AEC30A" w:rsidR="00604B3A" w:rsidRPr="00E15A1F" w:rsidRDefault="00604B3A" w:rsidP="00604B3A">
            <w:pPr>
              <w:pStyle w:val="TableParagraph"/>
              <w:suppressAutoHyphens/>
              <w:jc w:val="center"/>
              <w:rPr>
                <w:sz w:val="20"/>
              </w:rPr>
            </w:pPr>
            <w:r>
              <w:rPr>
                <w:sz w:val="20"/>
              </w:rPr>
              <w:t>-</w:t>
            </w:r>
          </w:p>
        </w:tc>
        <w:tc>
          <w:tcPr>
            <w:tcW w:w="1808" w:type="dxa"/>
            <w:vAlign w:val="center"/>
          </w:tcPr>
          <w:p w14:paraId="74263E59" w14:textId="397D32B8" w:rsidR="00604B3A" w:rsidRPr="00E15A1F" w:rsidRDefault="00604B3A" w:rsidP="00604B3A">
            <w:pPr>
              <w:pStyle w:val="TableParagraph"/>
              <w:suppressAutoHyphens/>
              <w:jc w:val="center"/>
              <w:rPr>
                <w:sz w:val="20"/>
              </w:rPr>
            </w:pPr>
            <w:r>
              <w:rPr>
                <w:sz w:val="20"/>
              </w:rPr>
              <w:t>-</w:t>
            </w:r>
          </w:p>
        </w:tc>
        <w:tc>
          <w:tcPr>
            <w:tcW w:w="1686" w:type="dxa"/>
            <w:vAlign w:val="center"/>
          </w:tcPr>
          <w:p w14:paraId="7A32CB26" w14:textId="130F9FC1" w:rsidR="00604B3A" w:rsidRPr="00E15A1F" w:rsidRDefault="00604B3A" w:rsidP="00604B3A">
            <w:pPr>
              <w:pStyle w:val="TableParagraph"/>
              <w:suppressAutoHyphens/>
              <w:jc w:val="center"/>
              <w:rPr>
                <w:sz w:val="20"/>
              </w:rPr>
            </w:pPr>
            <w:r>
              <w:rPr>
                <w:sz w:val="20"/>
              </w:rPr>
              <w:t>-</w:t>
            </w:r>
          </w:p>
        </w:tc>
        <w:tc>
          <w:tcPr>
            <w:tcW w:w="1867" w:type="dxa"/>
            <w:vAlign w:val="center"/>
          </w:tcPr>
          <w:p w14:paraId="09A86386" w14:textId="59705999" w:rsidR="00604B3A" w:rsidRPr="00E15A1F" w:rsidRDefault="00604B3A" w:rsidP="00604B3A">
            <w:pPr>
              <w:pStyle w:val="TableParagraph"/>
              <w:suppressAutoHyphens/>
              <w:jc w:val="center"/>
              <w:rPr>
                <w:sz w:val="20"/>
              </w:rPr>
            </w:pPr>
            <w:r>
              <w:rPr>
                <w:sz w:val="20"/>
              </w:rPr>
              <w:t>-</w:t>
            </w:r>
          </w:p>
        </w:tc>
      </w:tr>
      <w:tr w:rsidR="007F0DF2" w:rsidRPr="00E15A1F" w14:paraId="78050607" w14:textId="77777777" w:rsidTr="00604B3A">
        <w:trPr>
          <w:trHeight w:val="20"/>
          <w:jc w:val="center"/>
        </w:trPr>
        <w:tc>
          <w:tcPr>
            <w:tcW w:w="9639" w:type="dxa"/>
            <w:gridSpan w:val="5"/>
            <w:vAlign w:val="center"/>
          </w:tcPr>
          <w:p w14:paraId="17822D00" w14:textId="77777777" w:rsidR="007F0DF2" w:rsidRPr="00E15A1F" w:rsidRDefault="002A690E" w:rsidP="00AE3298">
            <w:pPr>
              <w:pStyle w:val="TableParagraph"/>
              <w:suppressAutoHyphens/>
              <w:jc w:val="center"/>
              <w:rPr>
                <w:sz w:val="20"/>
              </w:rPr>
            </w:pPr>
            <w:r w:rsidRPr="00E15A1F">
              <w:rPr>
                <w:sz w:val="20"/>
              </w:rPr>
              <w:t>2. Другие мероприятия</w:t>
            </w:r>
          </w:p>
        </w:tc>
      </w:tr>
      <w:tr w:rsidR="00604B3A" w:rsidRPr="00E15A1F" w14:paraId="4A708CF8" w14:textId="77777777" w:rsidTr="00604B3A">
        <w:trPr>
          <w:trHeight w:val="20"/>
          <w:jc w:val="center"/>
        </w:trPr>
        <w:tc>
          <w:tcPr>
            <w:tcW w:w="2470" w:type="dxa"/>
            <w:vAlign w:val="center"/>
          </w:tcPr>
          <w:p w14:paraId="73C5411D" w14:textId="1C80C207" w:rsidR="00604B3A" w:rsidRPr="00E15A1F" w:rsidRDefault="00604B3A" w:rsidP="00604B3A">
            <w:pPr>
              <w:pStyle w:val="TableParagraph"/>
              <w:suppressAutoHyphens/>
              <w:jc w:val="center"/>
              <w:rPr>
                <w:sz w:val="20"/>
              </w:rPr>
            </w:pPr>
            <w:r>
              <w:rPr>
                <w:sz w:val="20"/>
              </w:rPr>
              <w:t>-</w:t>
            </w:r>
          </w:p>
        </w:tc>
        <w:tc>
          <w:tcPr>
            <w:tcW w:w="1808" w:type="dxa"/>
            <w:vAlign w:val="center"/>
          </w:tcPr>
          <w:p w14:paraId="715FD810" w14:textId="12A04676" w:rsidR="00604B3A" w:rsidRPr="00E15A1F" w:rsidRDefault="00604B3A" w:rsidP="00604B3A">
            <w:pPr>
              <w:pStyle w:val="TableParagraph"/>
              <w:suppressAutoHyphens/>
              <w:jc w:val="center"/>
              <w:rPr>
                <w:sz w:val="20"/>
              </w:rPr>
            </w:pPr>
            <w:r>
              <w:rPr>
                <w:sz w:val="20"/>
              </w:rPr>
              <w:t>-</w:t>
            </w:r>
          </w:p>
        </w:tc>
        <w:tc>
          <w:tcPr>
            <w:tcW w:w="1808" w:type="dxa"/>
            <w:vAlign w:val="center"/>
          </w:tcPr>
          <w:p w14:paraId="04F0D8A0" w14:textId="29BBCE06" w:rsidR="00604B3A" w:rsidRPr="00E15A1F" w:rsidRDefault="00604B3A" w:rsidP="00604B3A">
            <w:pPr>
              <w:pStyle w:val="TableParagraph"/>
              <w:suppressAutoHyphens/>
              <w:jc w:val="center"/>
              <w:rPr>
                <w:sz w:val="20"/>
              </w:rPr>
            </w:pPr>
            <w:r>
              <w:rPr>
                <w:sz w:val="20"/>
              </w:rPr>
              <w:t>-</w:t>
            </w:r>
          </w:p>
        </w:tc>
        <w:tc>
          <w:tcPr>
            <w:tcW w:w="1686" w:type="dxa"/>
            <w:vAlign w:val="center"/>
          </w:tcPr>
          <w:p w14:paraId="26B31A83" w14:textId="24DB75A7" w:rsidR="00604B3A" w:rsidRPr="00E15A1F" w:rsidRDefault="00604B3A" w:rsidP="00604B3A">
            <w:pPr>
              <w:pStyle w:val="TableParagraph"/>
              <w:suppressAutoHyphens/>
              <w:jc w:val="center"/>
              <w:rPr>
                <w:sz w:val="20"/>
              </w:rPr>
            </w:pPr>
            <w:r>
              <w:rPr>
                <w:sz w:val="20"/>
              </w:rPr>
              <w:t>-</w:t>
            </w:r>
          </w:p>
        </w:tc>
        <w:tc>
          <w:tcPr>
            <w:tcW w:w="1867" w:type="dxa"/>
            <w:vAlign w:val="center"/>
          </w:tcPr>
          <w:p w14:paraId="400CE9C2" w14:textId="123D475C" w:rsidR="00604B3A" w:rsidRPr="00E15A1F" w:rsidRDefault="00604B3A" w:rsidP="00604B3A">
            <w:pPr>
              <w:pStyle w:val="TableParagraph"/>
              <w:suppressAutoHyphens/>
              <w:jc w:val="center"/>
              <w:rPr>
                <w:sz w:val="20"/>
              </w:rPr>
            </w:pPr>
            <w:r>
              <w:rPr>
                <w:sz w:val="20"/>
              </w:rPr>
              <w:t>-</w:t>
            </w:r>
          </w:p>
        </w:tc>
      </w:tr>
    </w:tbl>
    <w:p w14:paraId="5960BEB1" w14:textId="77777777" w:rsidR="006E0DF6" w:rsidRDefault="006E0DF6" w:rsidP="00AE3298">
      <w:pPr>
        <w:keepNext/>
        <w:keepLines/>
        <w:suppressAutoHyphens/>
        <w:spacing w:before="120" w:after="120"/>
        <w:jc w:val="right"/>
        <w:rPr>
          <w:sz w:val="24"/>
          <w:szCs w:val="24"/>
        </w:rPr>
      </w:pPr>
    </w:p>
    <w:p w14:paraId="202D16A6" w14:textId="7190D21A" w:rsidR="00E15A1F" w:rsidRPr="009E28F4" w:rsidRDefault="00E15A1F" w:rsidP="00AE3298">
      <w:pPr>
        <w:keepNext/>
        <w:keepLines/>
        <w:suppressAutoHyphens/>
        <w:spacing w:before="120" w:after="120"/>
        <w:jc w:val="right"/>
        <w:rPr>
          <w:sz w:val="24"/>
          <w:szCs w:val="24"/>
        </w:rPr>
      </w:pPr>
      <w:r w:rsidRPr="009E28F4">
        <w:rPr>
          <w:sz w:val="24"/>
          <w:szCs w:val="24"/>
        </w:rPr>
        <w:t>Т</w:t>
      </w:r>
      <w:r>
        <w:rPr>
          <w:sz w:val="24"/>
          <w:szCs w:val="24"/>
        </w:rPr>
        <w:t>иповая т</w:t>
      </w:r>
      <w:r w:rsidRPr="009E28F4">
        <w:rPr>
          <w:sz w:val="24"/>
          <w:szCs w:val="24"/>
        </w:rPr>
        <w:t xml:space="preserve">аблица </w:t>
      </w:r>
      <w:r>
        <w:rPr>
          <w:sz w:val="24"/>
          <w:szCs w:val="24"/>
        </w:rPr>
        <w:t>15.2</w:t>
      </w:r>
    </w:p>
    <w:p w14:paraId="1AE1BD6D" w14:textId="77777777" w:rsidR="007F0DF2" w:rsidRPr="00E15A1F" w:rsidRDefault="002A690E" w:rsidP="00AE3298">
      <w:pPr>
        <w:keepNext/>
        <w:keepLines/>
        <w:suppressAutoHyphens/>
        <w:spacing w:before="120" w:after="120"/>
        <w:jc w:val="center"/>
        <w:rPr>
          <w:sz w:val="24"/>
        </w:rPr>
      </w:pPr>
      <w:r w:rsidRPr="00E15A1F">
        <w:rPr>
          <w:sz w:val="24"/>
        </w:rPr>
        <w:t>Параметры мероприятий по ликвидации очагов вредных организмов</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2470"/>
        <w:gridCol w:w="1808"/>
        <w:gridCol w:w="1808"/>
        <w:gridCol w:w="1686"/>
        <w:gridCol w:w="1867"/>
      </w:tblGrid>
      <w:tr w:rsidR="007F0DF2" w:rsidRPr="00E15A1F" w14:paraId="5992DAA8" w14:textId="77777777" w:rsidTr="00E15A1F">
        <w:trPr>
          <w:trHeight w:val="20"/>
          <w:jc w:val="center"/>
        </w:trPr>
        <w:tc>
          <w:tcPr>
            <w:tcW w:w="2324" w:type="dxa"/>
            <w:vAlign w:val="center"/>
          </w:tcPr>
          <w:p w14:paraId="0F448033" w14:textId="68DC6140" w:rsidR="007F0DF2" w:rsidRPr="00E15A1F" w:rsidRDefault="00E15A1F" w:rsidP="00AE3298">
            <w:pPr>
              <w:pStyle w:val="TableParagraph"/>
              <w:suppressAutoHyphens/>
              <w:jc w:val="center"/>
              <w:rPr>
                <w:sz w:val="20"/>
              </w:rPr>
            </w:pPr>
            <w:r>
              <w:rPr>
                <w:sz w:val="20"/>
              </w:rPr>
              <w:t>Наименование меро</w:t>
            </w:r>
            <w:r w:rsidR="002A690E" w:rsidRPr="00E15A1F">
              <w:rPr>
                <w:sz w:val="20"/>
              </w:rPr>
              <w:t>приятия</w:t>
            </w:r>
          </w:p>
        </w:tc>
        <w:tc>
          <w:tcPr>
            <w:tcW w:w="1702" w:type="dxa"/>
            <w:vAlign w:val="center"/>
          </w:tcPr>
          <w:p w14:paraId="51F6EA82" w14:textId="253716BD" w:rsidR="007F0DF2" w:rsidRPr="00E15A1F" w:rsidRDefault="002A690E" w:rsidP="00AE3298">
            <w:pPr>
              <w:pStyle w:val="TableParagraph"/>
              <w:suppressAutoHyphens/>
              <w:jc w:val="center"/>
              <w:rPr>
                <w:sz w:val="20"/>
              </w:rPr>
            </w:pPr>
            <w:r w:rsidRPr="00E15A1F">
              <w:rPr>
                <w:sz w:val="20"/>
              </w:rPr>
              <w:t>Единицы измерения</w:t>
            </w:r>
          </w:p>
        </w:tc>
        <w:tc>
          <w:tcPr>
            <w:tcW w:w="1702" w:type="dxa"/>
            <w:vAlign w:val="center"/>
          </w:tcPr>
          <w:p w14:paraId="088F7018" w14:textId="04383E1F" w:rsidR="007F0DF2" w:rsidRPr="00E15A1F" w:rsidRDefault="002A690E" w:rsidP="00AE3298">
            <w:pPr>
              <w:pStyle w:val="TableParagraph"/>
              <w:suppressAutoHyphens/>
              <w:jc w:val="center"/>
              <w:rPr>
                <w:sz w:val="20"/>
              </w:rPr>
            </w:pPr>
            <w:r w:rsidRPr="00E15A1F">
              <w:rPr>
                <w:sz w:val="20"/>
              </w:rPr>
              <w:t>Объем мероприятия</w:t>
            </w:r>
          </w:p>
        </w:tc>
        <w:tc>
          <w:tcPr>
            <w:tcW w:w="1587" w:type="dxa"/>
            <w:vAlign w:val="center"/>
          </w:tcPr>
          <w:p w14:paraId="01CC0DA8" w14:textId="57CCE74D" w:rsidR="007F0DF2" w:rsidRPr="00E15A1F" w:rsidRDefault="002A690E" w:rsidP="00AE3298">
            <w:pPr>
              <w:pStyle w:val="TableParagraph"/>
              <w:suppressAutoHyphens/>
              <w:jc w:val="center"/>
              <w:rPr>
                <w:sz w:val="20"/>
              </w:rPr>
            </w:pPr>
            <w:r w:rsidRPr="00E15A1F">
              <w:rPr>
                <w:sz w:val="20"/>
              </w:rPr>
              <w:t>Срок проведения</w:t>
            </w:r>
          </w:p>
        </w:tc>
        <w:tc>
          <w:tcPr>
            <w:tcW w:w="1757" w:type="dxa"/>
            <w:vAlign w:val="center"/>
          </w:tcPr>
          <w:p w14:paraId="0C349DB5" w14:textId="6EC29E8D" w:rsidR="007F0DF2" w:rsidRPr="00E15A1F" w:rsidRDefault="002A690E" w:rsidP="00AE3298">
            <w:pPr>
              <w:pStyle w:val="TableParagraph"/>
              <w:suppressAutoHyphens/>
              <w:jc w:val="center"/>
              <w:rPr>
                <w:sz w:val="20"/>
              </w:rPr>
            </w:pPr>
            <w:r w:rsidRPr="00E15A1F">
              <w:rPr>
                <w:sz w:val="20"/>
              </w:rPr>
              <w:t>Ежегодный объем мероприятия</w:t>
            </w:r>
          </w:p>
        </w:tc>
      </w:tr>
      <w:tr w:rsidR="007F0DF2" w:rsidRPr="00E15A1F" w14:paraId="1E732A32" w14:textId="77777777" w:rsidTr="00E15A1F">
        <w:trPr>
          <w:trHeight w:val="20"/>
          <w:jc w:val="center"/>
        </w:trPr>
        <w:tc>
          <w:tcPr>
            <w:tcW w:w="2324" w:type="dxa"/>
            <w:vAlign w:val="center"/>
          </w:tcPr>
          <w:p w14:paraId="71DB4ED0" w14:textId="2DB843D6" w:rsidR="007F0DF2" w:rsidRPr="00E15A1F" w:rsidRDefault="00604B3A" w:rsidP="00AE3298">
            <w:pPr>
              <w:pStyle w:val="TableParagraph"/>
              <w:suppressAutoHyphens/>
              <w:jc w:val="center"/>
              <w:rPr>
                <w:sz w:val="20"/>
              </w:rPr>
            </w:pPr>
            <w:r>
              <w:rPr>
                <w:sz w:val="20"/>
              </w:rPr>
              <w:t>-</w:t>
            </w:r>
          </w:p>
        </w:tc>
        <w:tc>
          <w:tcPr>
            <w:tcW w:w="1702" w:type="dxa"/>
            <w:vAlign w:val="center"/>
          </w:tcPr>
          <w:p w14:paraId="056B72C8" w14:textId="110F3925" w:rsidR="007F0DF2" w:rsidRPr="00E15A1F" w:rsidRDefault="00604B3A" w:rsidP="00AE3298">
            <w:pPr>
              <w:pStyle w:val="TableParagraph"/>
              <w:suppressAutoHyphens/>
              <w:jc w:val="center"/>
              <w:rPr>
                <w:sz w:val="20"/>
              </w:rPr>
            </w:pPr>
            <w:r>
              <w:rPr>
                <w:sz w:val="20"/>
              </w:rPr>
              <w:t>-</w:t>
            </w:r>
          </w:p>
        </w:tc>
        <w:tc>
          <w:tcPr>
            <w:tcW w:w="1702" w:type="dxa"/>
            <w:vAlign w:val="center"/>
          </w:tcPr>
          <w:p w14:paraId="061F27D2" w14:textId="100FF019" w:rsidR="007F0DF2" w:rsidRPr="00E15A1F" w:rsidRDefault="00604B3A" w:rsidP="00AE3298">
            <w:pPr>
              <w:pStyle w:val="TableParagraph"/>
              <w:suppressAutoHyphens/>
              <w:jc w:val="center"/>
              <w:rPr>
                <w:sz w:val="20"/>
              </w:rPr>
            </w:pPr>
            <w:r>
              <w:rPr>
                <w:sz w:val="20"/>
              </w:rPr>
              <w:t>-</w:t>
            </w:r>
          </w:p>
        </w:tc>
        <w:tc>
          <w:tcPr>
            <w:tcW w:w="1587" w:type="dxa"/>
            <w:vAlign w:val="center"/>
          </w:tcPr>
          <w:p w14:paraId="74474980" w14:textId="4E7AB6A3" w:rsidR="007F0DF2" w:rsidRPr="00E15A1F" w:rsidRDefault="00604B3A" w:rsidP="00AE3298">
            <w:pPr>
              <w:pStyle w:val="TableParagraph"/>
              <w:suppressAutoHyphens/>
              <w:jc w:val="center"/>
              <w:rPr>
                <w:sz w:val="20"/>
              </w:rPr>
            </w:pPr>
            <w:r>
              <w:rPr>
                <w:sz w:val="20"/>
              </w:rPr>
              <w:t>-</w:t>
            </w:r>
          </w:p>
        </w:tc>
        <w:tc>
          <w:tcPr>
            <w:tcW w:w="1757" w:type="dxa"/>
            <w:vAlign w:val="center"/>
          </w:tcPr>
          <w:p w14:paraId="6DDBA5C3" w14:textId="54BD76F6" w:rsidR="007F0DF2" w:rsidRPr="00E15A1F" w:rsidRDefault="00604B3A" w:rsidP="00AE3298">
            <w:pPr>
              <w:pStyle w:val="TableParagraph"/>
              <w:suppressAutoHyphens/>
              <w:jc w:val="center"/>
              <w:rPr>
                <w:sz w:val="20"/>
              </w:rPr>
            </w:pPr>
            <w:r>
              <w:rPr>
                <w:sz w:val="20"/>
              </w:rPr>
              <w:t>-</w:t>
            </w:r>
          </w:p>
        </w:tc>
      </w:tr>
    </w:tbl>
    <w:p w14:paraId="360F622A" w14:textId="77777777" w:rsidR="007F0DF2" w:rsidRPr="00E15A1F" w:rsidRDefault="002A690E" w:rsidP="00AE3298">
      <w:pPr>
        <w:pStyle w:val="a3"/>
        <w:widowControl/>
        <w:suppressAutoHyphens/>
        <w:spacing w:before="120"/>
      </w:pPr>
      <w:r w:rsidRPr="00E15A1F">
        <w:t>Лесохозяйственным регламентом пре</w:t>
      </w:r>
      <w:r w:rsidR="0099635D" w:rsidRPr="00E15A1F">
        <w:t>дусматривается проведение сани</w:t>
      </w:r>
      <w:r w:rsidRPr="00E15A1F">
        <w:t>тарно-оздоровительные мероприятий на первые 3 года действия регламента.</w:t>
      </w:r>
    </w:p>
    <w:p w14:paraId="31B20D9F" w14:textId="7D1561B1" w:rsidR="007F0DF2" w:rsidRPr="00E15A1F" w:rsidRDefault="002A690E" w:rsidP="00AE3298">
      <w:pPr>
        <w:pStyle w:val="a3"/>
        <w:widowControl/>
        <w:suppressAutoHyphens/>
      </w:pPr>
      <w:r w:rsidRPr="00E15A1F">
        <w:t>Дальнейшее планирование санитарно-оздоровительных мероприятий (СОМ) производится в виде годовог</w:t>
      </w:r>
      <w:r w:rsidR="0099635D" w:rsidRPr="00E15A1F">
        <w:t>о плана и поквартальных планов-</w:t>
      </w:r>
      <w:r w:rsidRPr="00E15A1F">
        <w:t>корректировок к лесохозяйственному регламенту в порядке, установленном Приказом Федерального агентства лесного хозяйства от 27.02.2017 № 72</w:t>
      </w:r>
      <w:r w:rsidR="00E15A1F">
        <w:t xml:space="preserve"> </w:t>
      </w:r>
      <w:r w:rsidRPr="00E15A1F">
        <w:t>«Состав лесохозяйственных регламентов, порядок их разработки, сроки их действия и порядок внесения в них изменени</w:t>
      </w:r>
      <w:r w:rsidR="0099635D" w:rsidRPr="00E15A1F">
        <w:t>й». В планы-корректировки вклю</w:t>
      </w:r>
      <w:r w:rsidRPr="00E15A1F">
        <w:t>чаются СОМ в лесных участках, не вошедших в лесохозяйственный регламент и проект освоения лесов.</w:t>
      </w:r>
    </w:p>
    <w:p w14:paraId="16C1525F" w14:textId="34F9852C" w:rsidR="007F0DF2" w:rsidRPr="00E15A1F" w:rsidRDefault="002A690E" w:rsidP="00AE3298">
      <w:pPr>
        <w:pStyle w:val="a3"/>
        <w:widowControl/>
        <w:suppressAutoHyphens/>
      </w:pPr>
      <w:r w:rsidRPr="00E15A1F">
        <w:t>После утверждения планов-корректир</w:t>
      </w:r>
      <w:r w:rsidR="00E15A1F">
        <w:t>овок к лесохозяйственному регла</w:t>
      </w:r>
      <w:r w:rsidRPr="00E15A1F">
        <w:t>менту, в установленном порядке вносятся изменения в проекты освоения лесов.</w:t>
      </w:r>
    </w:p>
    <w:p w14:paraId="1181D68A" w14:textId="5073541F" w:rsidR="007F0DF2" w:rsidRPr="00E15A1F" w:rsidRDefault="002A690E" w:rsidP="00AE3298">
      <w:pPr>
        <w:pStyle w:val="a3"/>
        <w:widowControl/>
        <w:suppressAutoHyphens/>
      </w:pPr>
      <w:r w:rsidRPr="00E15A1F">
        <w:t xml:space="preserve">Сведения о видах и объемах </w:t>
      </w:r>
      <w:r w:rsidR="00284829" w:rsidRPr="00E15A1F">
        <w:t>СОМ,</w:t>
      </w:r>
      <w:r w:rsidRPr="00E15A1F">
        <w:t xml:space="preserve"> планируемых к проведению лицами, использующими леса на основании договора аренды, отражаются в подаваемой ежегодно Лесной декларации.</w:t>
      </w:r>
    </w:p>
    <w:p w14:paraId="3D101F4F" w14:textId="2841F837" w:rsidR="007F0DF2" w:rsidRPr="00E15A1F" w:rsidRDefault="002A690E" w:rsidP="00AE3298">
      <w:pPr>
        <w:pStyle w:val="a3"/>
        <w:widowControl/>
        <w:suppressAutoHyphens/>
      </w:pPr>
      <w:r w:rsidRPr="00E15A1F">
        <w:t xml:space="preserve">Если в результате массовой гибели лесов на территории объявлен режим чрезвычайной ситуации, в соответствии с решением комиссии по чрезвычайной ситуации допускается планирование санитарных рубок по результатам дешифрирования аэрокосмической съемки высокого разрешения или материалам </w:t>
      </w:r>
      <w:proofErr w:type="spellStart"/>
      <w:r w:rsidRPr="00E15A1F">
        <w:t>авиалесопатологической</w:t>
      </w:r>
      <w:proofErr w:type="spellEnd"/>
      <w:r w:rsidRPr="00E15A1F">
        <w:t xml:space="preserve"> таксации.</w:t>
      </w:r>
    </w:p>
    <w:p w14:paraId="171DE2CC" w14:textId="3437E761" w:rsidR="007F0DF2" w:rsidRPr="00E15A1F" w:rsidRDefault="002A690E" w:rsidP="00AE3298">
      <w:pPr>
        <w:pStyle w:val="a3"/>
        <w:widowControl/>
        <w:suppressAutoHyphens/>
      </w:pPr>
      <w:r w:rsidRPr="00E15A1F">
        <w:t>Все планы СОМ утверждаются орган</w:t>
      </w:r>
      <w:r w:rsidR="00E15A1F">
        <w:t>ами, обеспечивающими их проведе</w:t>
      </w:r>
      <w:r w:rsidRPr="00E15A1F">
        <w:t>ние.</w:t>
      </w:r>
    </w:p>
    <w:p w14:paraId="3E328395" w14:textId="1C070194" w:rsidR="007F0DF2" w:rsidRPr="00E15A1F" w:rsidRDefault="002A690E" w:rsidP="00AE3298">
      <w:pPr>
        <w:pStyle w:val="a3"/>
        <w:widowControl/>
        <w:suppressAutoHyphens/>
      </w:pPr>
      <w:r w:rsidRPr="00E15A1F">
        <w:t>При распределении объемов СОМ по</w:t>
      </w:r>
      <w:r w:rsidR="00E15A1F">
        <w:t xml:space="preserve"> кварталам года учитывается сте</w:t>
      </w:r>
      <w:r w:rsidRPr="00E15A1F">
        <w:t xml:space="preserve">пень и время повреждения насаждений, биология древесной породы, вредных насекомых и возбудителей заболеваний. </w:t>
      </w:r>
      <w:r w:rsidR="00E15A1F">
        <w:t>Во избежание распространения ин</w:t>
      </w:r>
      <w:r w:rsidRPr="00E15A1F">
        <w:t>фекции, санитарные рубки следует проводить преимуществен</w:t>
      </w:r>
      <w:r w:rsidR="00E15A1F">
        <w:t>но в зимний пе</w:t>
      </w:r>
      <w:r w:rsidRPr="00E15A1F">
        <w:t>риод.</w:t>
      </w:r>
    </w:p>
    <w:p w14:paraId="32EEBCE0" w14:textId="5695778E" w:rsidR="007F0DF2" w:rsidRDefault="002A690E" w:rsidP="00AE3298">
      <w:pPr>
        <w:pStyle w:val="a3"/>
        <w:widowControl/>
        <w:suppressAutoHyphens/>
      </w:pPr>
      <w:r w:rsidRPr="00E15A1F">
        <w:t>В районах, где в результате стихийны</w:t>
      </w:r>
      <w:r w:rsidR="00E15A1F">
        <w:t>х бедствий, массовых лесных по</w:t>
      </w:r>
      <w:r w:rsidRPr="00E15A1F">
        <w:t>жаров, размножения вредных насекомых, расп</w:t>
      </w:r>
      <w:r w:rsidR="00E15A1F">
        <w:t>ространения болезней и т.п. про</w:t>
      </w:r>
      <w:r w:rsidRPr="00E15A1F">
        <w:t xml:space="preserve">изошло повреждение и усыхание лесов на значительной площади, планы всех видов заготовки древесины корректируются </w:t>
      </w:r>
      <w:r w:rsidR="00E15A1F">
        <w:t>с целью первоочередной разработ</w:t>
      </w:r>
      <w:r w:rsidRPr="00E15A1F">
        <w:t>ки поврежденных насаждений.</w:t>
      </w:r>
    </w:p>
    <w:p w14:paraId="53E75708" w14:textId="77777777" w:rsidR="00604B3A" w:rsidRDefault="00604B3A" w:rsidP="00AE3298">
      <w:pPr>
        <w:pStyle w:val="a3"/>
        <w:widowControl/>
        <w:suppressAutoHyphens/>
      </w:pPr>
    </w:p>
    <w:p w14:paraId="55A80950" w14:textId="1B0FEA0E" w:rsidR="007F0DF2" w:rsidRPr="00074F43" w:rsidRDefault="002A690E" w:rsidP="00604B3A">
      <w:pPr>
        <w:pStyle w:val="3"/>
        <w:widowControl/>
        <w:numPr>
          <w:ilvl w:val="2"/>
          <w:numId w:val="17"/>
        </w:numPr>
        <w:suppressAutoHyphens/>
        <w:autoSpaceDE/>
        <w:autoSpaceDN/>
        <w:spacing w:before="120" w:after="120"/>
        <w:ind w:left="0" w:firstLine="0"/>
        <w:jc w:val="center"/>
        <w:rPr>
          <w:rFonts w:ascii="Times New Roman" w:eastAsia="Times New Roman" w:hAnsi="Times New Roman" w:cs="Times New Roman"/>
          <w:b/>
          <w:color w:val="auto"/>
          <w:kern w:val="28"/>
          <w:lang w:eastAsia="ru-RU"/>
        </w:rPr>
      </w:pPr>
      <w:bookmarkStart w:id="92" w:name="_Toc168999251"/>
      <w:r w:rsidRPr="00074F43">
        <w:rPr>
          <w:rFonts w:ascii="Times New Roman" w:eastAsia="Times New Roman" w:hAnsi="Times New Roman" w:cs="Times New Roman"/>
          <w:b/>
          <w:color w:val="auto"/>
          <w:kern w:val="28"/>
          <w:lang w:eastAsia="ru-RU"/>
        </w:rPr>
        <w:lastRenderedPageBreak/>
        <w:t>Требования к воспроизводству лесов (нормативы, параметры. сроки проведения мероприятий по лесовосстановлению</w:t>
      </w:r>
      <w:r w:rsidR="00E15A1F" w:rsidRPr="00074F43">
        <w:rPr>
          <w:rFonts w:ascii="Times New Roman" w:eastAsia="Times New Roman" w:hAnsi="Times New Roman" w:cs="Times New Roman"/>
          <w:b/>
          <w:color w:val="auto"/>
          <w:kern w:val="28"/>
          <w:lang w:eastAsia="ru-RU"/>
        </w:rPr>
        <w:t xml:space="preserve"> </w:t>
      </w:r>
      <w:r w:rsidRPr="00074F43">
        <w:rPr>
          <w:rFonts w:ascii="Times New Roman" w:eastAsia="Times New Roman" w:hAnsi="Times New Roman" w:cs="Times New Roman"/>
          <w:b/>
          <w:color w:val="auto"/>
          <w:kern w:val="28"/>
          <w:lang w:eastAsia="ru-RU"/>
        </w:rPr>
        <w:t>лесоразведению, уходу за лесами)</w:t>
      </w:r>
      <w:bookmarkEnd w:id="92"/>
    </w:p>
    <w:p w14:paraId="324AD588" w14:textId="77777777" w:rsidR="00D969F4" w:rsidRPr="00D969F4" w:rsidRDefault="00D969F4" w:rsidP="00AE3298">
      <w:pPr>
        <w:pStyle w:val="a3"/>
        <w:widowControl/>
        <w:suppressAutoHyphens/>
      </w:pPr>
      <w:r w:rsidRPr="00D969F4">
        <w:t>В соответствии со ст. 61 Лесного кодекса воспроизводство лесов включает в себя мероприятия по лесовосстановлению, лесоразведению и уходу за лесами.</w:t>
      </w:r>
    </w:p>
    <w:p w14:paraId="7BEE7EF2" w14:textId="77777777" w:rsidR="00D969F4" w:rsidRPr="00D969F4" w:rsidRDefault="00D969F4" w:rsidP="00AE3298">
      <w:pPr>
        <w:pStyle w:val="a3"/>
        <w:widowControl/>
        <w:suppressAutoHyphens/>
      </w:pPr>
      <w:r w:rsidRPr="00D969F4">
        <w:t>Лесовосстановление осуществляется в целях восстановления вырубленных, погибших, поврежденных лесов и обеспечивает восстановление лесных насаждений, сохранение биологического разнообразия и полезных функций лесов.</w:t>
      </w:r>
    </w:p>
    <w:p w14:paraId="07890121" w14:textId="77777777" w:rsidR="00D969F4" w:rsidRPr="00D969F4" w:rsidRDefault="00D969F4" w:rsidP="00AE3298">
      <w:pPr>
        <w:pStyle w:val="a3"/>
        <w:widowControl/>
        <w:suppressAutoHyphens/>
      </w:pPr>
      <w:r w:rsidRPr="00D969F4">
        <w:t>Невыполнение гражданами, юридическими лицами, осуществляющими использование лесов, лесохозяйственного регламента и проекта освоения лесов в части воспроизводства лесов является основанием для досрочного расторжения договоров аренды лесных участков, договоров купли-продажи лесных насаждений, а также для принудительного прекращения права постоянного (бессрочного) пользования лесными участками или права безвозмездного пользования ими (ч. 2, ст.24 ЛК).</w:t>
      </w:r>
    </w:p>
    <w:p w14:paraId="2DFD022A" w14:textId="77777777" w:rsidR="00D969F4" w:rsidRPr="00D969F4" w:rsidRDefault="00D969F4" w:rsidP="00AE3298">
      <w:pPr>
        <w:pStyle w:val="a3"/>
        <w:widowControl/>
        <w:suppressAutoHyphens/>
      </w:pPr>
      <w:r w:rsidRPr="00D969F4">
        <w:t>Лесоразведение осуществляется с целью создания лесных насаждений (лесных культур) на землях, ранее не предназначенных или бывших не пригодными для произрастания лесной растительности. Лесоразведение осуществляется для предотвращения водной, ветровой и иной эрозии почв, создания защитных лесов и иных целей, связанных с повышением потенциала лесов.</w:t>
      </w:r>
    </w:p>
    <w:p w14:paraId="5E48E16B" w14:textId="77777777" w:rsidR="00D969F4" w:rsidRDefault="00D969F4" w:rsidP="00AE3298">
      <w:pPr>
        <w:pStyle w:val="a3"/>
        <w:widowControl/>
        <w:suppressAutoHyphens/>
      </w:pPr>
      <w:r w:rsidRPr="00D969F4">
        <w:t>Уход за лесами осуществляется в целях повышения продуктивности лесов, улучшения породного состава и качества лесов, повышения их устойчивости к негативным воздействиям и экологической роли и сохранения их полезных функций путем вырубки части деревьев и кустарников, проведения агролесомелиоративных и иных мероприятий.</w:t>
      </w:r>
    </w:p>
    <w:p w14:paraId="6D02BA1A" w14:textId="77777777" w:rsidR="00604B3A" w:rsidRPr="00D969F4" w:rsidRDefault="00604B3A" w:rsidP="00AE3298">
      <w:pPr>
        <w:pStyle w:val="a3"/>
        <w:widowControl/>
        <w:suppressAutoHyphens/>
      </w:pPr>
    </w:p>
    <w:p w14:paraId="2CFCAFBF" w14:textId="37CB3F83" w:rsidR="00D969F4" w:rsidRPr="00E81B0F" w:rsidRDefault="00D969F4" w:rsidP="00604B3A">
      <w:pPr>
        <w:pStyle w:val="4"/>
        <w:numPr>
          <w:ilvl w:val="3"/>
          <w:numId w:val="17"/>
        </w:numPr>
        <w:tabs>
          <w:tab w:val="left" w:pos="993"/>
        </w:tabs>
        <w:suppressAutoHyphens/>
        <w:spacing w:before="120" w:after="120" w:line="240" w:lineRule="auto"/>
        <w:ind w:left="0" w:firstLine="0"/>
        <w:jc w:val="center"/>
        <w:rPr>
          <w:rFonts w:ascii="Times New Roman" w:eastAsia="Times New Roman" w:hAnsi="Times New Roman"/>
          <w:kern w:val="28"/>
          <w:sz w:val="24"/>
          <w:szCs w:val="24"/>
        </w:rPr>
      </w:pPr>
      <w:bookmarkStart w:id="93" w:name="_Toc341162655"/>
      <w:bookmarkStart w:id="94" w:name="_Toc532892940"/>
      <w:r w:rsidRPr="00D969F4">
        <w:rPr>
          <w:rFonts w:ascii="Times New Roman" w:eastAsia="Times New Roman" w:hAnsi="Times New Roman"/>
          <w:kern w:val="28"/>
          <w:sz w:val="24"/>
          <w:szCs w:val="24"/>
        </w:rPr>
        <w:t>Нормативы, параметры и сроки проведения мероприятий</w:t>
      </w:r>
      <w:bookmarkEnd w:id="93"/>
      <w:r w:rsidRPr="00D969F4">
        <w:rPr>
          <w:rFonts w:ascii="Times New Roman" w:eastAsia="Times New Roman" w:hAnsi="Times New Roman"/>
          <w:kern w:val="28"/>
          <w:sz w:val="24"/>
          <w:szCs w:val="24"/>
        </w:rPr>
        <w:t xml:space="preserve"> </w:t>
      </w:r>
      <w:bookmarkStart w:id="95" w:name="_Toc341162656"/>
      <w:r w:rsidRPr="00D969F4">
        <w:rPr>
          <w:rFonts w:ascii="Times New Roman" w:eastAsia="Times New Roman" w:hAnsi="Times New Roman"/>
          <w:kern w:val="28"/>
          <w:sz w:val="24"/>
          <w:szCs w:val="24"/>
        </w:rPr>
        <w:t>по лесовосстановлению и лесоразведению</w:t>
      </w:r>
      <w:bookmarkEnd w:id="94"/>
      <w:bookmarkEnd w:id="95"/>
    </w:p>
    <w:p w14:paraId="2D4793A8" w14:textId="29A2F5C7" w:rsidR="007F0DF2" w:rsidRPr="00E15A1F" w:rsidRDefault="002A690E" w:rsidP="00AE3298">
      <w:pPr>
        <w:pStyle w:val="a3"/>
        <w:widowControl/>
        <w:suppressAutoHyphens/>
      </w:pPr>
      <w:r w:rsidRPr="00E15A1F">
        <w:t>Лесовосстановление осуществляется в</w:t>
      </w:r>
      <w:r w:rsidR="0099635D" w:rsidRPr="00E15A1F">
        <w:t xml:space="preserve"> целях восстановления вырублен</w:t>
      </w:r>
      <w:r w:rsidRPr="00E15A1F">
        <w:t>ных, погибших, поврежденных лесов.</w:t>
      </w:r>
    </w:p>
    <w:p w14:paraId="2DF853F2" w14:textId="77777777" w:rsidR="007F0DF2" w:rsidRPr="00E15A1F" w:rsidRDefault="002A690E" w:rsidP="00AE3298">
      <w:pPr>
        <w:pStyle w:val="a3"/>
        <w:widowControl/>
        <w:suppressAutoHyphens/>
      </w:pPr>
      <w:r w:rsidRPr="00E15A1F">
        <w:t>Лесовосстановление должно обеспечив</w:t>
      </w:r>
      <w:r w:rsidR="0099635D" w:rsidRPr="00E15A1F">
        <w:t>ать восстановление лесных наса</w:t>
      </w:r>
      <w:r w:rsidRPr="00E15A1F">
        <w:t>ждений, сохранение биологического разнообразия лесов, сохранение полезных функций лесов.</w:t>
      </w:r>
    </w:p>
    <w:p w14:paraId="203655CC" w14:textId="573F68F7" w:rsidR="007F0DF2" w:rsidRPr="00E15A1F" w:rsidRDefault="002A690E" w:rsidP="00AE3298">
      <w:pPr>
        <w:pStyle w:val="a3"/>
        <w:widowControl/>
        <w:suppressAutoHyphens/>
      </w:pPr>
      <w:r w:rsidRPr="00E15A1F">
        <w:t>Лесовосстановление осуществляется путем естественного восстановления лесов, за исключением создания лесных насаждений при рекультивации земель, нарушенных промышленной деятельностью.</w:t>
      </w:r>
    </w:p>
    <w:p w14:paraId="5F8632CC" w14:textId="77777777" w:rsidR="007F0DF2" w:rsidRPr="00E15A1F" w:rsidRDefault="002A690E" w:rsidP="00AE3298">
      <w:pPr>
        <w:pStyle w:val="a3"/>
        <w:widowControl/>
        <w:suppressAutoHyphens/>
      </w:pPr>
      <w:r w:rsidRPr="00E15A1F">
        <w:t>В целях содействия естественному лесовосстановлению осуществляются следующие мероприятия:</w:t>
      </w:r>
    </w:p>
    <w:p w14:paraId="3A57A516" w14:textId="0DDAA64D" w:rsidR="007F0DF2" w:rsidRPr="00E15A1F" w:rsidRDefault="002A690E" w:rsidP="00AE3298">
      <w:pPr>
        <w:pStyle w:val="a3"/>
        <w:widowControl/>
        <w:numPr>
          <w:ilvl w:val="0"/>
          <w:numId w:val="10"/>
        </w:numPr>
        <w:suppressAutoHyphens/>
        <w:ind w:left="0" w:firstLine="680"/>
      </w:pPr>
      <w:r w:rsidRPr="00E15A1F">
        <w:t xml:space="preserve">сохранение возобновившегося под пологом лесных насаждений жизнеспособного поколения основных лесных древесных </w:t>
      </w:r>
      <w:r w:rsidR="00E81B0F">
        <w:t xml:space="preserve">пород лесных насаждений (далее </w:t>
      </w:r>
      <w:r w:rsidR="00E81B0F" w:rsidRPr="00DC64E7">
        <w:rPr>
          <w:sz w:val="20"/>
          <w:szCs w:val="20"/>
        </w:rPr>
        <w:t>–</w:t>
      </w:r>
      <w:r w:rsidRPr="00E15A1F">
        <w:t xml:space="preserve"> главные лесные древесные породы), способного образовывать в данных природно-климатических условиях новые лесные насаждения (подрост). Древесные растения в возрасте до двух лет (самосев) в числе подроста не учитываются;</w:t>
      </w:r>
    </w:p>
    <w:p w14:paraId="4F6502D3" w14:textId="71552F37" w:rsidR="007F0DF2" w:rsidRPr="00E15A1F" w:rsidRDefault="002A690E" w:rsidP="00AE3298">
      <w:pPr>
        <w:pStyle w:val="a3"/>
        <w:widowControl/>
        <w:numPr>
          <w:ilvl w:val="0"/>
          <w:numId w:val="10"/>
        </w:numPr>
        <w:suppressAutoHyphens/>
        <w:ind w:left="0" w:firstLine="680"/>
      </w:pPr>
      <w:r w:rsidRPr="00E15A1F">
        <w:t>сохранение при проведении рубок лесных насаждений ценных лесных древесных пород жизнеспособных лесных насаждений, хорошо укоренившихся, участвующих в формировании главных лесных древесных пород, высотой более 2,5 метров (молодняк);</w:t>
      </w:r>
    </w:p>
    <w:p w14:paraId="712A3D94" w14:textId="77777777" w:rsidR="007F0DF2" w:rsidRPr="00E15A1F" w:rsidRDefault="002A690E" w:rsidP="00AE3298">
      <w:pPr>
        <w:pStyle w:val="a3"/>
        <w:widowControl/>
        <w:numPr>
          <w:ilvl w:val="0"/>
          <w:numId w:val="10"/>
        </w:numPr>
        <w:suppressAutoHyphens/>
        <w:ind w:left="0" w:firstLine="680"/>
      </w:pPr>
      <w:r w:rsidRPr="00E15A1F">
        <w:t>уход за подростом лесных насаждений ценных лесных древесных пород на площадях, не покрытых лесной растительностью;</w:t>
      </w:r>
    </w:p>
    <w:p w14:paraId="7C894A4D" w14:textId="77777777" w:rsidR="007F0DF2" w:rsidRPr="00E15A1F" w:rsidRDefault="002A690E" w:rsidP="00AE3298">
      <w:pPr>
        <w:pStyle w:val="a3"/>
        <w:widowControl/>
        <w:numPr>
          <w:ilvl w:val="0"/>
          <w:numId w:val="10"/>
        </w:numPr>
        <w:suppressAutoHyphens/>
        <w:ind w:left="0" w:firstLine="680"/>
      </w:pPr>
      <w:r w:rsidRPr="00E15A1F">
        <w:t>минерализация поверхности почвы;</w:t>
      </w:r>
    </w:p>
    <w:p w14:paraId="39F46FC6" w14:textId="77777777" w:rsidR="007F0DF2" w:rsidRPr="00E15A1F" w:rsidRDefault="002A690E" w:rsidP="00AE3298">
      <w:pPr>
        <w:pStyle w:val="a3"/>
        <w:widowControl/>
        <w:numPr>
          <w:ilvl w:val="0"/>
          <w:numId w:val="10"/>
        </w:numPr>
        <w:suppressAutoHyphens/>
        <w:ind w:left="0" w:firstLine="680"/>
      </w:pPr>
      <w:r w:rsidRPr="00E15A1F">
        <w:t>огораживание площадей.</w:t>
      </w:r>
    </w:p>
    <w:p w14:paraId="0E646FD5" w14:textId="17305149" w:rsidR="007F0DF2" w:rsidRPr="00E15A1F" w:rsidRDefault="002A690E" w:rsidP="00AE3298">
      <w:pPr>
        <w:pStyle w:val="a3"/>
        <w:widowControl/>
        <w:suppressAutoHyphens/>
      </w:pPr>
      <w:r w:rsidRPr="00E15A1F">
        <w:t>Меры по сохранению подроста лесны</w:t>
      </w:r>
      <w:r w:rsidR="00E15A1F">
        <w:t>х насаждений ценных лесных дре</w:t>
      </w:r>
      <w:r w:rsidRPr="00E15A1F">
        <w:t>весных пород осуществляются одновременно</w:t>
      </w:r>
      <w:r w:rsidR="00E15A1F">
        <w:t xml:space="preserve"> с проведением рубок лесных на</w:t>
      </w:r>
      <w:r w:rsidRPr="00E15A1F">
        <w:t>саждений. Рубка в таких случаях проводится преимущественно в зимнее время по снежному покрову с применением технологий,</w:t>
      </w:r>
      <w:r w:rsidR="00E15A1F">
        <w:t xml:space="preserve"> </w:t>
      </w:r>
      <w:r w:rsidRPr="00E15A1F">
        <w:t>позволяющих обеспечить сохранение от ун</w:t>
      </w:r>
      <w:r w:rsidR="00E15A1F">
        <w:t xml:space="preserve">ичтожения и повреждения </w:t>
      </w:r>
      <w:r w:rsidR="00E15A1F">
        <w:lastRenderedPageBreak/>
        <w:t>количе</w:t>
      </w:r>
      <w:r w:rsidRPr="00E15A1F">
        <w:t xml:space="preserve">ство подроста и молодняка ценных лесных </w:t>
      </w:r>
      <w:r w:rsidR="00E15A1F">
        <w:t>древесных пород не менее преду</w:t>
      </w:r>
      <w:r w:rsidRPr="00E15A1F">
        <w:t>смотренного при отводе лесосек. После проведения рубок проводится уход за сохраненным подростом и молодняком лесных др</w:t>
      </w:r>
      <w:r w:rsidR="00E15A1F">
        <w:t>евесных пород путем их ос</w:t>
      </w:r>
      <w:r w:rsidRPr="00E15A1F">
        <w:t>вобождения от завалов порубочными остатк</w:t>
      </w:r>
      <w:r w:rsidR="00E15A1F">
        <w:t>ами, вырубки сломанных и повре</w:t>
      </w:r>
      <w:r w:rsidRPr="00E15A1F">
        <w:t>жденных лесных растений.</w:t>
      </w:r>
    </w:p>
    <w:p w14:paraId="3E22F441" w14:textId="0EE72AED" w:rsidR="007F0DF2" w:rsidRPr="00E15A1F" w:rsidRDefault="002A690E" w:rsidP="00AE3298">
      <w:pPr>
        <w:pStyle w:val="a3"/>
        <w:widowControl/>
        <w:suppressAutoHyphens/>
      </w:pPr>
      <w:r w:rsidRPr="00E15A1F">
        <w:t>Сохранению при проведении рубок ле</w:t>
      </w:r>
      <w:r w:rsidR="00E15A1F">
        <w:t>сных насаждений подлежит жизне</w:t>
      </w:r>
      <w:r w:rsidRPr="00E15A1F">
        <w:t>способный подрост и молодняк сосновых, кедровых, лиственничных, еловых, пихтовых и других лесных насаждений ценных пород в соответствующих им природно-климатических условиях.</w:t>
      </w:r>
    </w:p>
    <w:p w14:paraId="5E012C17" w14:textId="19698DDB" w:rsidR="007F0DF2" w:rsidRPr="00E15A1F" w:rsidRDefault="002A690E" w:rsidP="00AE3298">
      <w:pPr>
        <w:pStyle w:val="a3"/>
        <w:widowControl/>
        <w:suppressAutoHyphens/>
      </w:pPr>
      <w:r w:rsidRPr="00E15A1F">
        <w:t>Для защиты подроста главных лесных</w:t>
      </w:r>
      <w:r w:rsidR="00E15A1F">
        <w:t xml:space="preserve"> древесных пород от неблагопри</w:t>
      </w:r>
      <w:r w:rsidRPr="00E15A1F">
        <w:t>ятных факторов среды на вырубках, более успешного роста и формирования лесных насаждений нужного состава полностью или частично сохраняются подрост сопутствующих лесных древесных пор</w:t>
      </w:r>
      <w:r w:rsidR="00E15A1F">
        <w:t>од (береза, рябина) и кустарни</w:t>
      </w:r>
      <w:r w:rsidRPr="00E15A1F">
        <w:t>ковые породы.</w:t>
      </w:r>
    </w:p>
    <w:p w14:paraId="6F25CB4C" w14:textId="301AD620" w:rsidR="007F0DF2" w:rsidRPr="00E15A1F" w:rsidRDefault="002A690E" w:rsidP="00AE3298">
      <w:pPr>
        <w:pStyle w:val="a3"/>
        <w:widowControl/>
        <w:suppressAutoHyphens/>
      </w:pPr>
      <w:r w:rsidRPr="00E15A1F">
        <w:t>Жизнеспособные подрост и молодня</w:t>
      </w:r>
      <w:r w:rsidR="00E15A1F">
        <w:t>к лесных насаждений хвойных по</w:t>
      </w:r>
      <w:r w:rsidRPr="00E15A1F">
        <w:t>род характеризуются следующими признаками: гу</w:t>
      </w:r>
      <w:r w:rsidR="00E15A1F">
        <w:t>стая хвоя, зеленая или тем</w:t>
      </w:r>
      <w:r w:rsidRPr="00E15A1F">
        <w:t xml:space="preserve">но-зеленая окраска хвои, заметно выраженная </w:t>
      </w:r>
      <w:proofErr w:type="spellStart"/>
      <w:r w:rsidRPr="00E15A1F">
        <w:t>мутовчатость</w:t>
      </w:r>
      <w:proofErr w:type="spellEnd"/>
      <w:r w:rsidRPr="00E15A1F">
        <w:t>, островершинная или конусообразная симметричная густая и</w:t>
      </w:r>
      <w:r w:rsidR="00E15A1F">
        <w:t>ли средней густоты крона протя</w:t>
      </w:r>
      <w:r w:rsidRPr="00E15A1F">
        <w:t>женностью не менее 1/3 высоты ствола в группах и 1/2 высоты ствола - при</w:t>
      </w:r>
      <w:r w:rsidR="00E15A1F">
        <w:t xml:space="preserve"> </w:t>
      </w:r>
      <w:r w:rsidRPr="00E15A1F">
        <w:t>одиночном размещении, прирост по высоте за последние 3 - 5 лет не утрачен, прирост вершинного побега не менее прирос</w:t>
      </w:r>
      <w:r w:rsidR="00E15A1F">
        <w:t>та боковых ветвей верхней поло</w:t>
      </w:r>
      <w:r w:rsidRPr="00E15A1F">
        <w:t>вины кроны, прямые неповрежденные стволики, гладкая или мелкочешуйчатая кора без лишайников.</w:t>
      </w:r>
    </w:p>
    <w:p w14:paraId="17F50DC2" w14:textId="3844E491" w:rsidR="007F0DF2" w:rsidRPr="00E15A1F" w:rsidRDefault="002A690E" w:rsidP="00AE3298">
      <w:pPr>
        <w:pStyle w:val="a3"/>
        <w:widowControl/>
        <w:suppressAutoHyphens/>
      </w:pPr>
      <w:r w:rsidRPr="00E15A1F">
        <w:t>Растущий на валежной древесине под</w:t>
      </w:r>
      <w:r w:rsidR="00E15A1F">
        <w:t>рост и молодняк лесных насажде</w:t>
      </w:r>
      <w:r w:rsidRPr="00E15A1F">
        <w:t>ний хвойных пород можно относить по ука</w:t>
      </w:r>
      <w:r w:rsidR="00E15A1F">
        <w:t>занным признакам к жизнеспособ</w:t>
      </w:r>
      <w:r w:rsidRPr="00E15A1F">
        <w:t xml:space="preserve">ному в том случае, если </w:t>
      </w:r>
      <w:proofErr w:type="spellStart"/>
      <w:r w:rsidRPr="00E15A1F">
        <w:t>валежная</w:t>
      </w:r>
      <w:proofErr w:type="spellEnd"/>
      <w:r w:rsidRPr="00E15A1F">
        <w:t xml:space="preserve"> древесина разложилась, а корни подроста проникли в минеральную часть почвы.</w:t>
      </w:r>
    </w:p>
    <w:p w14:paraId="2F1D9BBA" w14:textId="0332CFCA" w:rsidR="007F0DF2" w:rsidRPr="00E15A1F" w:rsidRDefault="002A690E" w:rsidP="00AE3298">
      <w:pPr>
        <w:pStyle w:val="a3"/>
        <w:widowControl/>
        <w:suppressAutoHyphens/>
      </w:pPr>
      <w:r w:rsidRPr="00E15A1F">
        <w:t>В сосняках, произрастающих на супесча</w:t>
      </w:r>
      <w:r w:rsidR="00E15A1F">
        <w:t>ных почвах, подрост еловых лес</w:t>
      </w:r>
      <w:r w:rsidRPr="00E15A1F">
        <w:t>ных насаждений сохраняется при условии, если еловое насаждение не будет снижать качества и продуктивности древостоя. При восстановлении сосновых и еловых лесных насаждений подрост в необходимых случаях сохраняется на вырубке для защиты почвы и формировани</w:t>
      </w:r>
      <w:r w:rsidR="00E15A1F">
        <w:t>я устойчивых и высокопроизводи</w:t>
      </w:r>
      <w:r w:rsidRPr="00E15A1F">
        <w:t>тельных сосново-еловых лесных насаждений.</w:t>
      </w:r>
    </w:p>
    <w:p w14:paraId="1DEBF6A7" w14:textId="77777777" w:rsidR="007F0DF2" w:rsidRPr="00E15A1F" w:rsidRDefault="002A690E" w:rsidP="00AE3298">
      <w:pPr>
        <w:pStyle w:val="a3"/>
        <w:widowControl/>
        <w:suppressAutoHyphens/>
      </w:pPr>
      <w:r w:rsidRPr="00E15A1F">
        <w:t>Пораженный вредными организмами, слаборазвитый и поврежденный при рубке леса подрост по окончании лесосечных работ должен быть срублен.</w:t>
      </w:r>
    </w:p>
    <w:p w14:paraId="00623479" w14:textId="77777777" w:rsidR="007F0DF2" w:rsidRPr="00E15A1F" w:rsidRDefault="002A690E" w:rsidP="00AE3298">
      <w:pPr>
        <w:pStyle w:val="a3"/>
        <w:widowControl/>
        <w:suppressAutoHyphens/>
      </w:pPr>
      <w:r w:rsidRPr="00E15A1F">
        <w:t>Подрост всех древесных пород подразделяется:</w:t>
      </w:r>
    </w:p>
    <w:p w14:paraId="5283A43A" w14:textId="170566EB" w:rsidR="007F0DF2" w:rsidRPr="00E15A1F" w:rsidRDefault="002A690E" w:rsidP="00AE3298">
      <w:pPr>
        <w:pStyle w:val="a3"/>
        <w:widowControl/>
        <w:numPr>
          <w:ilvl w:val="0"/>
          <w:numId w:val="10"/>
        </w:numPr>
        <w:suppressAutoHyphens/>
        <w:ind w:left="0" w:firstLine="680"/>
      </w:pPr>
      <w:r w:rsidRPr="00E15A1F">
        <w:t>по высоте - на три категории крупности: мелкий до 0,5 метра, средний - 0,6 - 1,5 метра и крупный - более 1,5 метр</w:t>
      </w:r>
      <w:r w:rsidR="00E15A1F">
        <w:t>а. Подлежащий сохранению молод</w:t>
      </w:r>
      <w:r w:rsidRPr="00E15A1F">
        <w:t>няк учитывается вместе с крупным подростом;</w:t>
      </w:r>
    </w:p>
    <w:p w14:paraId="1F402D99" w14:textId="77777777" w:rsidR="007F0DF2" w:rsidRPr="00E15A1F" w:rsidRDefault="002A690E" w:rsidP="00AE3298">
      <w:pPr>
        <w:pStyle w:val="a3"/>
        <w:widowControl/>
        <w:numPr>
          <w:ilvl w:val="0"/>
          <w:numId w:val="10"/>
        </w:numPr>
        <w:suppressAutoHyphens/>
        <w:ind w:left="0" w:firstLine="680"/>
      </w:pPr>
      <w:r w:rsidRPr="00E15A1F">
        <w:t>по густоте - на четыре категории: редкий - до 2 тысяч, средней густоты</w:t>
      </w:r>
    </w:p>
    <w:p w14:paraId="7C22175A" w14:textId="7E7C276E" w:rsidR="007F0DF2" w:rsidRPr="00E15A1F" w:rsidRDefault="002A690E" w:rsidP="00AE3298">
      <w:pPr>
        <w:pStyle w:val="a3"/>
        <w:widowControl/>
        <w:numPr>
          <w:ilvl w:val="0"/>
          <w:numId w:val="10"/>
        </w:numPr>
        <w:suppressAutoHyphens/>
        <w:ind w:left="0" w:firstLine="680"/>
      </w:pPr>
      <w:r w:rsidRPr="00E15A1F">
        <w:t>2 - 8 тысяч, густой - более 8 тысяч растений на 1 гектаре;</w:t>
      </w:r>
    </w:p>
    <w:p w14:paraId="42E6D08E" w14:textId="24019341" w:rsidR="007F0DF2" w:rsidRPr="00E15A1F" w:rsidRDefault="002A690E" w:rsidP="00AE3298">
      <w:pPr>
        <w:pStyle w:val="a3"/>
        <w:widowControl/>
        <w:numPr>
          <w:ilvl w:val="0"/>
          <w:numId w:val="10"/>
        </w:numPr>
        <w:suppressAutoHyphens/>
        <w:ind w:left="0" w:firstLine="680"/>
      </w:pPr>
      <w:r w:rsidRPr="00E15A1F">
        <w:t xml:space="preserve">по распределению по площади - на три категории в зависимости от встречаемости (встречаемость подроста - это отношение количества учетных площадок с растениями к общему количеству учетных площадок, заложенных на пробной площади или лесосеке, выраженное в процентах): равномерный - встречаемость свыше 65%, неравномерный - </w:t>
      </w:r>
      <w:r w:rsidR="0098709B">
        <w:t>встречаемость 40 - 65%, группо</w:t>
      </w:r>
      <w:r w:rsidRPr="00E15A1F">
        <w:t>вой (не менее 10 штук мелких или 5 штук средних и крупных экземпляров жизнеспособного и сомкнутого подроста).</w:t>
      </w:r>
    </w:p>
    <w:p w14:paraId="2BDBB0FA" w14:textId="77777777" w:rsidR="007F0DF2" w:rsidRPr="0098709B" w:rsidRDefault="002A690E" w:rsidP="00AE3298">
      <w:pPr>
        <w:pStyle w:val="a3"/>
        <w:widowControl/>
        <w:suppressAutoHyphens/>
      </w:pPr>
      <w:r w:rsidRPr="0098709B">
        <w:t>При проведении выборочных рубок учету и сохранению подлежит весь имеющийся под пологом леса подрост и молодняк, независимо от количества, степени жизнеспособности и характера их размещения по площади.</w:t>
      </w:r>
    </w:p>
    <w:p w14:paraId="2621350C" w14:textId="2EB21A3A" w:rsidR="007F0DF2" w:rsidRPr="0098709B" w:rsidRDefault="002A690E" w:rsidP="00AE3298">
      <w:pPr>
        <w:pStyle w:val="a3"/>
        <w:widowControl/>
        <w:suppressAutoHyphens/>
      </w:pPr>
      <w:r w:rsidRPr="0098709B">
        <w:t xml:space="preserve">При наличии подроста разных высот его </w:t>
      </w:r>
      <w:r w:rsidR="0098709B">
        <w:t>учет следует производить с рас</w:t>
      </w:r>
      <w:r w:rsidRPr="0098709B">
        <w:t>пределением на группы по высоте.</w:t>
      </w:r>
    </w:p>
    <w:p w14:paraId="62FCD91C" w14:textId="1E6BF648" w:rsidR="007F0DF2" w:rsidRPr="0098709B" w:rsidRDefault="002A690E" w:rsidP="00AE3298">
      <w:pPr>
        <w:pStyle w:val="a3"/>
        <w:widowControl/>
        <w:suppressAutoHyphens/>
      </w:pPr>
      <w:r w:rsidRPr="0098709B">
        <w:t>Для определения количества подрос</w:t>
      </w:r>
      <w:r w:rsidR="0098709B">
        <w:t>та применяются коэффициенты пе</w:t>
      </w:r>
      <w:r w:rsidRPr="0098709B">
        <w:t>ресчета мелкого и среднего подроста в крупн</w:t>
      </w:r>
      <w:r w:rsidR="0098709B">
        <w:t>ый. Для мелкого подроста приме</w:t>
      </w:r>
      <w:r w:rsidRPr="0098709B">
        <w:t>няется коэффициент 0,5, среднего - 0,8, крупн</w:t>
      </w:r>
      <w:r w:rsidR="0098709B">
        <w:t>ого - 1,0. Если подрост смешан</w:t>
      </w:r>
      <w:r w:rsidRPr="0098709B">
        <w:t>ный по составу, оценка возобновления прои</w:t>
      </w:r>
      <w:r w:rsidR="0098709B">
        <w:t>зводится по главным лесным дре</w:t>
      </w:r>
      <w:r w:rsidRPr="0098709B">
        <w:t>весным породам, соответствующим природно-климатическим условиям.</w:t>
      </w:r>
    </w:p>
    <w:p w14:paraId="1921F984" w14:textId="5B61DDEB" w:rsidR="007F0DF2" w:rsidRPr="0098709B" w:rsidRDefault="002A690E" w:rsidP="00AE3298">
      <w:pPr>
        <w:pStyle w:val="a3"/>
        <w:widowControl/>
        <w:suppressAutoHyphens/>
      </w:pPr>
      <w:r w:rsidRPr="0098709B">
        <w:lastRenderedPageBreak/>
        <w:t>Учет подроста и молодняка проводится методами, обеспечивающ</w:t>
      </w:r>
      <w:r w:rsidR="0098709B">
        <w:t>ими оп</w:t>
      </w:r>
      <w:r w:rsidRPr="0098709B">
        <w:t>ределение их количества и жизнеспособнос</w:t>
      </w:r>
      <w:r w:rsidR="0098709B">
        <w:t>ти с ошибкой точности определе</w:t>
      </w:r>
      <w:r w:rsidRPr="0098709B">
        <w:t>ния не более 10 процентов.</w:t>
      </w:r>
    </w:p>
    <w:p w14:paraId="1B946AF7" w14:textId="1A7AB7D7" w:rsidR="007F0DF2" w:rsidRPr="0098709B" w:rsidRDefault="002A690E" w:rsidP="00AE3298">
      <w:pPr>
        <w:pStyle w:val="a3"/>
        <w:widowControl/>
        <w:suppressAutoHyphens/>
      </w:pPr>
      <w:r w:rsidRPr="0098709B">
        <w:t>Во всех случаях необходимо соблюдат</w:t>
      </w:r>
      <w:r w:rsidR="0098709B">
        <w:t>ь заранее определенные расстоя</w:t>
      </w:r>
      <w:r w:rsidRPr="0098709B">
        <w:t>ния между площадками на визирах и лентах перечета. На участках площадью</w:t>
      </w:r>
      <w:r w:rsidR="0098709B">
        <w:t xml:space="preserve"> </w:t>
      </w:r>
      <w:r w:rsidRPr="0098709B">
        <w:t>до 5 гектар закладывается 30 учетных площадок, на делянках от 5 до 10 га - 50 и свыше 10 гектар - 100 площадок.</w:t>
      </w:r>
    </w:p>
    <w:p w14:paraId="27D850CF" w14:textId="4BC9B64B" w:rsidR="007F0DF2" w:rsidRPr="0098709B" w:rsidRDefault="002A690E" w:rsidP="00AE3298">
      <w:pPr>
        <w:pStyle w:val="a3"/>
        <w:widowControl/>
        <w:suppressAutoHyphens/>
      </w:pPr>
      <w:r w:rsidRPr="0098709B">
        <w:t>Содействие естественному лесовосстановлению путем огораживания площадей планируется и осуществляется в т</w:t>
      </w:r>
      <w:r w:rsidR="0098709B">
        <w:t>ех случаях, когда имеется опас</w:t>
      </w:r>
      <w:r w:rsidRPr="0098709B">
        <w:t xml:space="preserve">ность повреждения и уничтожения всходов и </w:t>
      </w:r>
      <w:r w:rsidR="0098709B">
        <w:t>подроста древесных растений ди</w:t>
      </w:r>
      <w:r w:rsidRPr="0098709B">
        <w:t>кими или домашними животными.</w:t>
      </w:r>
    </w:p>
    <w:p w14:paraId="30A0EF30" w14:textId="10FAA3F7" w:rsidR="007F0DF2" w:rsidRPr="0098709B" w:rsidRDefault="002A690E" w:rsidP="00AE3298">
      <w:pPr>
        <w:pStyle w:val="a3"/>
        <w:widowControl/>
        <w:suppressAutoHyphens/>
      </w:pPr>
      <w:r w:rsidRPr="0098709B">
        <w:t>Содействие естественному лесовосстановлению путем минерализации почвы проводится на площадях, где имеются</w:t>
      </w:r>
      <w:r w:rsidR="0098709B">
        <w:t xml:space="preserve"> источники семян ценных древес</w:t>
      </w:r>
      <w:r w:rsidRPr="0098709B">
        <w:t>ных пород лесных насаждений (примыкающие лесные насаждения, отдельные семенные деревья или их группы, куртины, полосы, под пологом поступающих в рубку лесных насаждений с полнотой не более 0,6).</w:t>
      </w:r>
    </w:p>
    <w:p w14:paraId="2904E40C" w14:textId="523800B7" w:rsidR="007F0DF2" w:rsidRPr="0098709B" w:rsidRDefault="002A690E" w:rsidP="00AE3298">
      <w:pPr>
        <w:pStyle w:val="a3"/>
        <w:widowControl/>
        <w:suppressAutoHyphens/>
      </w:pPr>
      <w:r w:rsidRPr="0098709B">
        <w:t>Минерализация почвы должна проводиться в годы удовлетворительного и обильного урожая семян лесных насаждений. Наилучший срок проведения минерализации поверхности почвы - до начал</w:t>
      </w:r>
      <w:r w:rsidR="0098709B">
        <w:t>а опадения семян лесных древес</w:t>
      </w:r>
      <w:r w:rsidRPr="0098709B">
        <w:t>ных растений.</w:t>
      </w:r>
    </w:p>
    <w:p w14:paraId="3BAD7182" w14:textId="310801E6" w:rsidR="007F0DF2" w:rsidRPr="0098709B" w:rsidRDefault="002A690E" w:rsidP="00AE3298">
      <w:pPr>
        <w:pStyle w:val="a3"/>
        <w:widowControl/>
        <w:suppressAutoHyphens/>
      </w:pPr>
      <w:r w:rsidRPr="0098709B">
        <w:t>Работы осуществляются путем обраб</w:t>
      </w:r>
      <w:r w:rsidR="0098709B">
        <w:t>отки почвы механическими, хими</w:t>
      </w:r>
      <w:r w:rsidRPr="0098709B">
        <w:t>ческими или огневыми средствами в зависимости от механического состава и влажности почвы, густоты и высоты травянистого покрова, мощности лесной подстилки, степени минерализации поверхности почвы, количества семенных деревьев и других условий участка.</w:t>
      </w:r>
    </w:p>
    <w:p w14:paraId="07E85734" w14:textId="77777777" w:rsidR="007F0DF2" w:rsidRPr="0098709B" w:rsidRDefault="002A690E" w:rsidP="00AE3298">
      <w:pPr>
        <w:pStyle w:val="a3"/>
        <w:widowControl/>
        <w:suppressAutoHyphens/>
      </w:pPr>
      <w:r w:rsidRPr="0098709B">
        <w:t>Учет эффективности мер содействия естественному лесовосстановлению проводится через два года после проведения работ.</w:t>
      </w:r>
    </w:p>
    <w:p w14:paraId="77662A99" w14:textId="77552C54" w:rsidR="007F0DF2" w:rsidRPr="0098709B" w:rsidRDefault="002A690E" w:rsidP="00AE3298">
      <w:pPr>
        <w:pStyle w:val="a3"/>
        <w:widowControl/>
        <w:suppressAutoHyphens/>
      </w:pPr>
      <w:r w:rsidRPr="0098709B">
        <w:t>В лесах с режимом ограниченной хозяй</w:t>
      </w:r>
      <w:r w:rsidR="0098709B">
        <w:t>ственной деятельности, меры со</w:t>
      </w:r>
      <w:r w:rsidRPr="0098709B">
        <w:t>действия естественному лесовосстановлению могут осуществляться только при условии, если они не нарушают режима охраны соответствующих территорий.</w:t>
      </w:r>
    </w:p>
    <w:p w14:paraId="257D1F14" w14:textId="2385015E" w:rsidR="007F0DF2" w:rsidRPr="0098709B" w:rsidRDefault="002A690E" w:rsidP="00AE3298">
      <w:pPr>
        <w:pStyle w:val="a3"/>
        <w:widowControl/>
        <w:suppressAutoHyphens/>
      </w:pPr>
      <w:r w:rsidRPr="0098709B">
        <w:t>Площади, на которых произошло эффек</w:t>
      </w:r>
      <w:r w:rsidR="0098709B">
        <w:t>тивное естественное лесовосста</w:t>
      </w:r>
      <w:r w:rsidRPr="0098709B">
        <w:t>новление древесными породами, относятся к</w:t>
      </w:r>
      <w:r w:rsidR="0098709B">
        <w:t xml:space="preserve"> землям, покрытым лесной расти</w:t>
      </w:r>
      <w:r w:rsidRPr="0098709B">
        <w:t>тельностью.</w:t>
      </w:r>
    </w:p>
    <w:p w14:paraId="4C1E0088" w14:textId="35739EBD" w:rsidR="007F0DF2" w:rsidRPr="0098709B" w:rsidRDefault="002A690E" w:rsidP="00AE3298">
      <w:pPr>
        <w:pStyle w:val="a3"/>
        <w:widowControl/>
        <w:suppressAutoHyphens/>
      </w:pPr>
      <w:r w:rsidRPr="0098709B">
        <w:t xml:space="preserve">Лесоразведение </w:t>
      </w:r>
      <w:r w:rsidR="00E81B0F" w:rsidRPr="00DC64E7">
        <w:rPr>
          <w:sz w:val="20"/>
          <w:szCs w:val="20"/>
        </w:rPr>
        <w:t>–</w:t>
      </w:r>
      <w:r w:rsidRPr="0098709B">
        <w:t xml:space="preserve"> комплекс мер по вы</w:t>
      </w:r>
      <w:r w:rsidR="0098709B">
        <w:t>ращиванию лесов с ценными поро</w:t>
      </w:r>
      <w:r w:rsidRPr="0098709B">
        <w:t>дами на землях, ранее покрытых лесом или зем</w:t>
      </w:r>
      <w:r w:rsidR="0098709B">
        <w:t>лях, на которых леса были унич</w:t>
      </w:r>
      <w:r w:rsidRPr="0098709B">
        <w:t>тожены в результате промышленного освоен</w:t>
      </w:r>
      <w:r w:rsidR="0098709B">
        <w:t>ия, заболачивания и других при</w:t>
      </w:r>
      <w:r w:rsidRPr="0098709B">
        <w:t>чин.</w:t>
      </w:r>
    </w:p>
    <w:p w14:paraId="4E25554F" w14:textId="35AB585F" w:rsidR="007F0DF2" w:rsidRPr="0098709B" w:rsidRDefault="002A690E" w:rsidP="00AE3298">
      <w:pPr>
        <w:pStyle w:val="a3"/>
        <w:widowControl/>
        <w:suppressAutoHyphens/>
      </w:pPr>
      <w:r w:rsidRPr="0098709B">
        <w:t>Лесоразведение в Республике Коми осуществляется в соответствии с</w:t>
      </w:r>
      <w:r w:rsidR="0098709B">
        <w:t xml:space="preserve"> </w:t>
      </w:r>
      <w:r w:rsidRPr="0098709B">
        <w:t xml:space="preserve">«Правилами лесоразведения», утвержденными Приказом Рослесхоза от </w:t>
      </w:r>
      <w:r w:rsidR="00BF605A" w:rsidRPr="00BF605A">
        <w:t>2</w:t>
      </w:r>
      <w:r w:rsidR="009B364B">
        <w:t>0</w:t>
      </w:r>
      <w:r w:rsidR="00BF605A" w:rsidRPr="00BF605A">
        <w:t>.12.20</w:t>
      </w:r>
      <w:r w:rsidR="009B364B">
        <w:t>21</w:t>
      </w:r>
      <w:r w:rsidR="00BF605A" w:rsidRPr="00BF605A">
        <w:t xml:space="preserve"> № </w:t>
      </w:r>
      <w:r w:rsidR="009B364B">
        <w:t>978</w:t>
      </w:r>
      <w:r w:rsidRPr="0098709B">
        <w:t>.</w:t>
      </w:r>
    </w:p>
    <w:p w14:paraId="09469583" w14:textId="1D101E54" w:rsidR="007F0DF2" w:rsidRPr="0098709B" w:rsidRDefault="002A690E" w:rsidP="00AE3298">
      <w:pPr>
        <w:pStyle w:val="a3"/>
        <w:widowControl/>
        <w:suppressAutoHyphens/>
      </w:pPr>
      <w:r w:rsidRPr="0098709B">
        <w:t>Лесоразведению (биологической лесной рекультивации) на земл</w:t>
      </w:r>
      <w:r w:rsidR="00582786" w:rsidRPr="0098709B">
        <w:t>ях МО ГП</w:t>
      </w:r>
      <w:r w:rsidRPr="0098709B">
        <w:t xml:space="preserve"> «</w:t>
      </w:r>
      <w:r w:rsidR="00BF605A">
        <w:t>Печора</w:t>
      </w:r>
      <w:r w:rsidRPr="0098709B">
        <w:t>» подлежат все земли, ранее предоставленные для выполнения работ по геологическому изучению недр, д</w:t>
      </w:r>
      <w:r w:rsidR="00582786" w:rsidRPr="0098709B">
        <w:t>ля разработки месторождений по</w:t>
      </w:r>
      <w:r w:rsidRPr="0098709B">
        <w:t>лезных ископаемых, для строительства, реконструкции, эксплуатации линий электропередачи, линий связи, дорог, трубо</w:t>
      </w:r>
      <w:r w:rsidR="00582786" w:rsidRPr="0098709B">
        <w:t>проводов и других линейных объ</w:t>
      </w:r>
      <w:r w:rsidRPr="0098709B">
        <w:t>ектов, для переработки древесных и иных лесных ресурсов, для выполнения изыскательских работ, после завершения срока действия договора аренды, если иное не предусмотрено законодательными актами МО Г</w:t>
      </w:r>
      <w:r w:rsidR="00582786" w:rsidRPr="0098709B">
        <w:t xml:space="preserve">П </w:t>
      </w:r>
      <w:r w:rsidRPr="0098709B">
        <w:t>«</w:t>
      </w:r>
      <w:r w:rsidR="00582786" w:rsidRPr="0098709B">
        <w:t>Печора</w:t>
      </w:r>
      <w:r w:rsidRPr="0098709B">
        <w:t>».</w:t>
      </w:r>
    </w:p>
    <w:p w14:paraId="5439A06E" w14:textId="264E57BF" w:rsidR="007F0DF2" w:rsidRPr="00582786" w:rsidRDefault="00F34CA4" w:rsidP="00AE3298">
      <w:pPr>
        <w:pStyle w:val="a3"/>
        <w:widowControl/>
        <w:suppressAutoHyphens/>
      </w:pPr>
      <w:r>
        <w:t>П</w:t>
      </w:r>
      <w:r w:rsidR="002A690E" w:rsidRPr="0098709B">
        <w:t>роведени</w:t>
      </w:r>
      <w:r w:rsidR="00BC47E8">
        <w:t>е мероприятий по лесовосстанов</w:t>
      </w:r>
      <w:r w:rsidR="002A690E" w:rsidRPr="0098709B">
        <w:t xml:space="preserve">лению в </w:t>
      </w:r>
      <w:r w:rsidR="009B364B" w:rsidRPr="009B364B">
        <w:t>Печорско</w:t>
      </w:r>
      <w:r w:rsidR="009B364B">
        <w:t>м</w:t>
      </w:r>
      <w:r w:rsidR="009B364B" w:rsidRPr="009B364B">
        <w:t xml:space="preserve"> городско</w:t>
      </w:r>
      <w:r w:rsidR="009B364B">
        <w:t>м</w:t>
      </w:r>
      <w:r w:rsidR="009B364B" w:rsidRPr="009B364B">
        <w:t xml:space="preserve"> лесничеств</w:t>
      </w:r>
      <w:r w:rsidR="009B364B">
        <w:t>е</w:t>
      </w:r>
      <w:r w:rsidR="009B364B" w:rsidRPr="009B364B">
        <w:t xml:space="preserve"> </w:t>
      </w:r>
      <w:r w:rsidR="00DE08FB" w:rsidRPr="0098709B">
        <w:t>изложено</w:t>
      </w:r>
      <w:r w:rsidR="002A690E" w:rsidRPr="0098709B">
        <w:t xml:space="preserve"> данные в </w:t>
      </w:r>
      <w:r w:rsidR="0098709B">
        <w:t xml:space="preserve">типовой </w:t>
      </w:r>
      <w:r w:rsidR="002A690E" w:rsidRPr="0098709B">
        <w:t xml:space="preserve">таблице </w:t>
      </w:r>
      <w:r w:rsidR="0098709B">
        <w:t>17</w:t>
      </w:r>
      <w:r w:rsidR="002A690E" w:rsidRPr="0098709B">
        <w:t>.</w:t>
      </w:r>
    </w:p>
    <w:p w14:paraId="41CC7E31" w14:textId="28F72AD6" w:rsidR="007F0DF2" w:rsidRDefault="007F0DF2" w:rsidP="00AE3298">
      <w:pPr>
        <w:suppressAutoHyphens/>
        <w:rPr>
          <w:color w:val="FF0000"/>
        </w:rPr>
      </w:pPr>
    </w:p>
    <w:p w14:paraId="2D332018" w14:textId="77777777" w:rsidR="0098709B" w:rsidRPr="00582786" w:rsidRDefault="0098709B" w:rsidP="00AE3298">
      <w:pPr>
        <w:suppressAutoHyphens/>
        <w:rPr>
          <w:color w:val="FF0000"/>
        </w:rPr>
        <w:sectPr w:rsidR="0098709B" w:rsidRPr="00582786" w:rsidSect="00FB4180">
          <w:pgSz w:w="11910" w:h="16840"/>
          <w:pgMar w:top="1134" w:right="1134" w:bottom="1134" w:left="1134" w:header="567" w:footer="567" w:gutter="0"/>
          <w:cols w:space="720"/>
          <w:docGrid w:linePitch="299"/>
        </w:sectPr>
      </w:pPr>
    </w:p>
    <w:p w14:paraId="14F5CE6C" w14:textId="77777777" w:rsidR="0098709B" w:rsidRPr="003022F9" w:rsidRDefault="0098709B" w:rsidP="00AE3298">
      <w:pPr>
        <w:pStyle w:val="af8"/>
        <w:keepNext/>
        <w:keepLines/>
        <w:suppressAutoHyphens/>
        <w:spacing w:before="120" w:after="120"/>
        <w:jc w:val="right"/>
      </w:pPr>
      <w:r w:rsidRPr="003022F9">
        <w:lastRenderedPageBreak/>
        <w:t xml:space="preserve">Типовая таблица 17 </w:t>
      </w:r>
    </w:p>
    <w:p w14:paraId="34FCC333" w14:textId="41E78B40" w:rsidR="0098709B" w:rsidRPr="0098709B" w:rsidRDefault="0098709B" w:rsidP="00AE3298">
      <w:pPr>
        <w:suppressAutoHyphens/>
        <w:jc w:val="center"/>
        <w:rPr>
          <w:bCs/>
          <w:sz w:val="24"/>
        </w:rPr>
      </w:pPr>
      <w:r w:rsidRPr="0098709B">
        <w:rPr>
          <w:sz w:val="24"/>
        </w:rPr>
        <w:t>Нормативы и параметры мероприятий по лесовосстановлению и лесоразведению</w:t>
      </w:r>
    </w:p>
    <w:p w14:paraId="5FD95DAF" w14:textId="77777777" w:rsidR="0098709B" w:rsidRPr="003022F9" w:rsidRDefault="0098709B" w:rsidP="00AE3298">
      <w:pPr>
        <w:pStyle w:val="Default"/>
        <w:suppressAutoHyphens/>
        <w:ind w:firstLine="709"/>
        <w:jc w:val="right"/>
        <w:rPr>
          <w:color w:val="auto"/>
        </w:rPr>
      </w:pPr>
      <w:r w:rsidRPr="003022F9">
        <w:rPr>
          <w:color w:val="auto"/>
        </w:rPr>
        <w:t>площадь, га</w:t>
      </w:r>
    </w:p>
    <w:tbl>
      <w:tblPr>
        <w:tblW w:w="0" w:type="auto"/>
        <w:tblLook w:val="04A0" w:firstRow="1" w:lastRow="0" w:firstColumn="1" w:lastColumn="0" w:noHBand="0" w:noVBand="1"/>
      </w:tblPr>
      <w:tblGrid>
        <w:gridCol w:w="2996"/>
        <w:gridCol w:w="1659"/>
        <w:gridCol w:w="1022"/>
        <w:gridCol w:w="1465"/>
        <w:gridCol w:w="721"/>
        <w:gridCol w:w="3167"/>
        <w:gridCol w:w="1641"/>
        <w:gridCol w:w="718"/>
        <w:gridCol w:w="1399"/>
      </w:tblGrid>
      <w:tr w:rsidR="00746974" w:rsidRPr="00746974" w14:paraId="62C11708" w14:textId="77777777" w:rsidTr="00746974">
        <w:trPr>
          <w:trHeight w:val="2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A730B0" w14:textId="77777777" w:rsidR="00746974" w:rsidRPr="00746974" w:rsidRDefault="00746974" w:rsidP="00746974">
            <w:pPr>
              <w:widowControl/>
              <w:autoSpaceDE/>
              <w:autoSpaceDN/>
              <w:jc w:val="center"/>
              <w:rPr>
                <w:b/>
                <w:bCs/>
                <w:color w:val="000000"/>
                <w:sz w:val="20"/>
                <w:szCs w:val="20"/>
                <w:lang w:eastAsia="ru-RU"/>
              </w:rPr>
            </w:pPr>
            <w:r w:rsidRPr="00746974">
              <w:rPr>
                <w:b/>
                <w:bCs/>
                <w:color w:val="000000"/>
                <w:sz w:val="20"/>
                <w:szCs w:val="20"/>
                <w:lang w:eastAsia="ru-RU"/>
              </w:rPr>
              <w:t>Показатели</w:t>
            </w:r>
          </w:p>
        </w:tc>
        <w:tc>
          <w:tcPr>
            <w:tcW w:w="0" w:type="auto"/>
            <w:gridSpan w:val="4"/>
            <w:tcBorders>
              <w:top w:val="single" w:sz="4" w:space="0" w:color="auto"/>
              <w:left w:val="nil"/>
              <w:bottom w:val="single" w:sz="4" w:space="0" w:color="auto"/>
              <w:right w:val="single" w:sz="4" w:space="0" w:color="auto"/>
            </w:tcBorders>
            <w:shd w:val="clear" w:color="auto" w:fill="auto"/>
            <w:vAlign w:val="center"/>
            <w:hideMark/>
          </w:tcPr>
          <w:p w14:paraId="0A03BC5D" w14:textId="77777777" w:rsidR="00746974" w:rsidRPr="00746974" w:rsidRDefault="00746974" w:rsidP="00746974">
            <w:pPr>
              <w:widowControl/>
              <w:autoSpaceDE/>
              <w:autoSpaceDN/>
              <w:jc w:val="center"/>
              <w:rPr>
                <w:b/>
                <w:bCs/>
                <w:color w:val="000000"/>
                <w:sz w:val="20"/>
                <w:szCs w:val="20"/>
                <w:lang w:eastAsia="ru-RU"/>
              </w:rPr>
            </w:pPr>
            <w:r w:rsidRPr="00746974">
              <w:rPr>
                <w:b/>
                <w:bCs/>
                <w:color w:val="000000"/>
                <w:sz w:val="20"/>
                <w:szCs w:val="20"/>
                <w:lang w:eastAsia="ru-RU"/>
              </w:rPr>
              <w:t>Всего</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5DE8E4" w14:textId="77777777" w:rsidR="00746974" w:rsidRPr="00746974" w:rsidRDefault="00746974" w:rsidP="00746974">
            <w:pPr>
              <w:widowControl/>
              <w:autoSpaceDE/>
              <w:autoSpaceDN/>
              <w:jc w:val="center"/>
              <w:rPr>
                <w:b/>
                <w:bCs/>
                <w:color w:val="000000"/>
                <w:sz w:val="20"/>
                <w:szCs w:val="20"/>
                <w:lang w:eastAsia="ru-RU"/>
              </w:rPr>
            </w:pPr>
            <w:r w:rsidRPr="00746974">
              <w:rPr>
                <w:b/>
                <w:bCs/>
                <w:color w:val="000000"/>
                <w:sz w:val="20"/>
                <w:szCs w:val="20"/>
                <w:lang w:eastAsia="ru-RU"/>
              </w:rPr>
              <w:t>Лесосеки сплошных рубок предстоящего периода в эк</w:t>
            </w:r>
            <w:r w:rsidRPr="00746974">
              <w:rPr>
                <w:b/>
                <w:bCs/>
                <w:color w:val="000000"/>
                <w:sz w:val="20"/>
                <w:szCs w:val="20"/>
                <w:lang w:eastAsia="ru-RU"/>
              </w:rPr>
              <w:t>с</w:t>
            </w:r>
            <w:r w:rsidRPr="00746974">
              <w:rPr>
                <w:b/>
                <w:bCs/>
                <w:color w:val="000000"/>
                <w:sz w:val="20"/>
                <w:szCs w:val="20"/>
                <w:lang w:eastAsia="ru-RU"/>
              </w:rPr>
              <w:t>плуатационных лесах</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BC5A01" w14:textId="77777777" w:rsidR="00746974" w:rsidRPr="00746974" w:rsidRDefault="00746974" w:rsidP="00746974">
            <w:pPr>
              <w:widowControl/>
              <w:autoSpaceDE/>
              <w:autoSpaceDN/>
              <w:jc w:val="center"/>
              <w:rPr>
                <w:b/>
                <w:bCs/>
                <w:color w:val="000000"/>
                <w:sz w:val="20"/>
                <w:szCs w:val="20"/>
                <w:lang w:eastAsia="ru-RU"/>
              </w:rPr>
            </w:pPr>
            <w:r w:rsidRPr="00746974">
              <w:rPr>
                <w:b/>
                <w:bCs/>
                <w:color w:val="000000"/>
                <w:sz w:val="20"/>
                <w:szCs w:val="20"/>
                <w:lang w:eastAsia="ru-RU"/>
              </w:rPr>
              <w:t>Лесоразведение</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D5B6C6" w14:textId="77777777" w:rsidR="00746974" w:rsidRPr="00746974" w:rsidRDefault="00746974" w:rsidP="00746974">
            <w:pPr>
              <w:widowControl/>
              <w:autoSpaceDE/>
              <w:autoSpaceDN/>
              <w:jc w:val="center"/>
              <w:rPr>
                <w:b/>
                <w:bCs/>
                <w:color w:val="000000"/>
                <w:sz w:val="20"/>
                <w:szCs w:val="20"/>
                <w:lang w:eastAsia="ru-RU"/>
              </w:rPr>
            </w:pPr>
            <w:r w:rsidRPr="00746974">
              <w:rPr>
                <w:b/>
                <w:bCs/>
                <w:color w:val="000000"/>
                <w:sz w:val="20"/>
                <w:szCs w:val="20"/>
                <w:lang w:eastAsia="ru-RU"/>
              </w:rPr>
              <w:t>Всего</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D19EAC" w14:textId="77777777" w:rsidR="00746974" w:rsidRPr="00746974" w:rsidRDefault="00746974" w:rsidP="00746974">
            <w:pPr>
              <w:widowControl/>
              <w:autoSpaceDE/>
              <w:autoSpaceDN/>
              <w:jc w:val="center"/>
              <w:rPr>
                <w:b/>
                <w:bCs/>
                <w:color w:val="000000"/>
                <w:sz w:val="20"/>
                <w:szCs w:val="20"/>
                <w:lang w:eastAsia="ru-RU"/>
              </w:rPr>
            </w:pPr>
            <w:r w:rsidRPr="00746974">
              <w:rPr>
                <w:b/>
                <w:bCs/>
                <w:color w:val="000000"/>
                <w:sz w:val="20"/>
                <w:szCs w:val="20"/>
                <w:lang w:eastAsia="ru-RU"/>
              </w:rPr>
              <w:t>Ежегодный объем</w:t>
            </w:r>
          </w:p>
        </w:tc>
      </w:tr>
      <w:tr w:rsidR="00746974" w:rsidRPr="00746974" w14:paraId="212AA492" w14:textId="77777777" w:rsidTr="0074697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9D7323" w14:textId="77777777" w:rsidR="00746974" w:rsidRPr="00746974" w:rsidRDefault="00746974" w:rsidP="00746974">
            <w:pPr>
              <w:widowControl/>
              <w:autoSpaceDE/>
              <w:autoSpaceDN/>
              <w:rPr>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4756C867" w14:textId="77777777" w:rsidR="00746974" w:rsidRPr="00746974" w:rsidRDefault="00746974" w:rsidP="00746974">
            <w:pPr>
              <w:widowControl/>
              <w:autoSpaceDE/>
              <w:autoSpaceDN/>
              <w:jc w:val="center"/>
              <w:rPr>
                <w:b/>
                <w:bCs/>
                <w:color w:val="000000"/>
                <w:sz w:val="20"/>
                <w:szCs w:val="20"/>
                <w:lang w:eastAsia="ru-RU"/>
              </w:rPr>
            </w:pPr>
            <w:r w:rsidRPr="00746974">
              <w:rPr>
                <w:b/>
                <w:bCs/>
                <w:color w:val="000000"/>
                <w:sz w:val="20"/>
                <w:szCs w:val="20"/>
                <w:lang w:eastAsia="ru-RU"/>
              </w:rPr>
              <w:t>гари и поги</w:t>
            </w:r>
            <w:r w:rsidRPr="00746974">
              <w:rPr>
                <w:b/>
                <w:bCs/>
                <w:color w:val="000000"/>
                <w:sz w:val="20"/>
                <w:szCs w:val="20"/>
                <w:lang w:eastAsia="ru-RU"/>
              </w:rPr>
              <w:t>б</w:t>
            </w:r>
            <w:r w:rsidRPr="00746974">
              <w:rPr>
                <w:b/>
                <w:bCs/>
                <w:color w:val="000000"/>
                <w:sz w:val="20"/>
                <w:szCs w:val="20"/>
                <w:lang w:eastAsia="ru-RU"/>
              </w:rPr>
              <w:t>шие насажд</w:t>
            </w:r>
            <w:r w:rsidRPr="00746974">
              <w:rPr>
                <w:b/>
                <w:bCs/>
                <w:color w:val="000000"/>
                <w:sz w:val="20"/>
                <w:szCs w:val="20"/>
                <w:lang w:eastAsia="ru-RU"/>
              </w:rPr>
              <w:t>е</w:t>
            </w:r>
            <w:r w:rsidRPr="00746974">
              <w:rPr>
                <w:b/>
                <w:bCs/>
                <w:color w:val="000000"/>
                <w:sz w:val="20"/>
                <w:szCs w:val="20"/>
                <w:lang w:eastAsia="ru-RU"/>
              </w:rPr>
              <w:t>ния</w:t>
            </w:r>
          </w:p>
        </w:tc>
        <w:tc>
          <w:tcPr>
            <w:tcW w:w="0" w:type="auto"/>
            <w:tcBorders>
              <w:top w:val="nil"/>
              <w:left w:val="nil"/>
              <w:bottom w:val="single" w:sz="4" w:space="0" w:color="auto"/>
              <w:right w:val="single" w:sz="4" w:space="0" w:color="auto"/>
            </w:tcBorders>
            <w:shd w:val="clear" w:color="auto" w:fill="auto"/>
            <w:vAlign w:val="center"/>
            <w:hideMark/>
          </w:tcPr>
          <w:p w14:paraId="6752E438" w14:textId="77777777" w:rsidR="00746974" w:rsidRPr="00746974" w:rsidRDefault="00746974" w:rsidP="00746974">
            <w:pPr>
              <w:widowControl/>
              <w:autoSpaceDE/>
              <w:autoSpaceDN/>
              <w:jc w:val="center"/>
              <w:rPr>
                <w:b/>
                <w:bCs/>
                <w:color w:val="000000"/>
                <w:sz w:val="20"/>
                <w:szCs w:val="20"/>
                <w:lang w:eastAsia="ru-RU"/>
              </w:rPr>
            </w:pPr>
            <w:r w:rsidRPr="00746974">
              <w:rPr>
                <w:b/>
                <w:bCs/>
                <w:color w:val="000000"/>
                <w:sz w:val="20"/>
                <w:szCs w:val="20"/>
                <w:lang w:eastAsia="ru-RU"/>
              </w:rPr>
              <w:t>вырубки</w:t>
            </w:r>
          </w:p>
        </w:tc>
        <w:tc>
          <w:tcPr>
            <w:tcW w:w="0" w:type="auto"/>
            <w:tcBorders>
              <w:top w:val="nil"/>
              <w:left w:val="nil"/>
              <w:bottom w:val="single" w:sz="4" w:space="0" w:color="auto"/>
              <w:right w:val="single" w:sz="4" w:space="0" w:color="auto"/>
            </w:tcBorders>
            <w:shd w:val="clear" w:color="auto" w:fill="auto"/>
            <w:vAlign w:val="center"/>
            <w:hideMark/>
          </w:tcPr>
          <w:p w14:paraId="720A1926" w14:textId="77777777" w:rsidR="00746974" w:rsidRPr="00746974" w:rsidRDefault="00746974" w:rsidP="00746974">
            <w:pPr>
              <w:widowControl/>
              <w:autoSpaceDE/>
              <w:autoSpaceDN/>
              <w:jc w:val="center"/>
              <w:rPr>
                <w:b/>
                <w:bCs/>
                <w:color w:val="000000"/>
                <w:sz w:val="20"/>
                <w:szCs w:val="20"/>
                <w:lang w:eastAsia="ru-RU"/>
              </w:rPr>
            </w:pPr>
            <w:r w:rsidRPr="00746974">
              <w:rPr>
                <w:b/>
                <w:bCs/>
                <w:color w:val="000000"/>
                <w:sz w:val="20"/>
                <w:szCs w:val="20"/>
                <w:lang w:eastAsia="ru-RU"/>
              </w:rPr>
              <w:t>прогалины и пустыри</w:t>
            </w:r>
          </w:p>
        </w:tc>
        <w:tc>
          <w:tcPr>
            <w:tcW w:w="0" w:type="auto"/>
            <w:tcBorders>
              <w:top w:val="nil"/>
              <w:left w:val="nil"/>
              <w:bottom w:val="single" w:sz="4" w:space="0" w:color="auto"/>
              <w:right w:val="single" w:sz="4" w:space="0" w:color="auto"/>
            </w:tcBorders>
            <w:shd w:val="clear" w:color="auto" w:fill="auto"/>
            <w:vAlign w:val="center"/>
            <w:hideMark/>
          </w:tcPr>
          <w:p w14:paraId="0873BAB9" w14:textId="77777777" w:rsidR="00746974" w:rsidRPr="00746974" w:rsidRDefault="00746974" w:rsidP="00746974">
            <w:pPr>
              <w:widowControl/>
              <w:autoSpaceDE/>
              <w:autoSpaceDN/>
              <w:jc w:val="center"/>
              <w:rPr>
                <w:b/>
                <w:bCs/>
                <w:color w:val="000000"/>
                <w:sz w:val="20"/>
                <w:szCs w:val="20"/>
                <w:lang w:eastAsia="ru-RU"/>
              </w:rPr>
            </w:pPr>
            <w:r w:rsidRPr="00746974">
              <w:rPr>
                <w:b/>
                <w:bCs/>
                <w:color w:val="000000"/>
                <w:sz w:val="20"/>
                <w:szCs w:val="20"/>
                <w:lang w:eastAsia="ru-RU"/>
              </w:rPr>
              <w:t>итого</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CEFEAE" w14:textId="77777777" w:rsidR="00746974" w:rsidRPr="00746974" w:rsidRDefault="00746974" w:rsidP="00746974">
            <w:pPr>
              <w:widowControl/>
              <w:autoSpaceDE/>
              <w:autoSpaceDN/>
              <w:rPr>
                <w:b/>
                <w:bCs/>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D513F" w14:textId="77777777" w:rsidR="00746974" w:rsidRPr="00746974" w:rsidRDefault="00746974" w:rsidP="00746974">
            <w:pPr>
              <w:widowControl/>
              <w:autoSpaceDE/>
              <w:autoSpaceDN/>
              <w:rPr>
                <w:b/>
                <w:bCs/>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2B746" w14:textId="77777777" w:rsidR="00746974" w:rsidRPr="00746974" w:rsidRDefault="00746974" w:rsidP="00746974">
            <w:pPr>
              <w:widowControl/>
              <w:autoSpaceDE/>
              <w:autoSpaceDN/>
              <w:rPr>
                <w:b/>
                <w:bCs/>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DED04" w14:textId="77777777" w:rsidR="00746974" w:rsidRPr="00746974" w:rsidRDefault="00746974" w:rsidP="00746974">
            <w:pPr>
              <w:widowControl/>
              <w:autoSpaceDE/>
              <w:autoSpaceDN/>
              <w:rPr>
                <w:b/>
                <w:bCs/>
                <w:color w:val="000000"/>
                <w:sz w:val="20"/>
                <w:szCs w:val="20"/>
                <w:lang w:eastAsia="ru-RU"/>
              </w:rPr>
            </w:pPr>
          </w:p>
        </w:tc>
      </w:tr>
      <w:tr w:rsidR="00746974" w:rsidRPr="00746974" w14:paraId="64DDAD56" w14:textId="77777777" w:rsidTr="0074697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F84117" w14:textId="77777777" w:rsidR="00746974" w:rsidRPr="00746974" w:rsidRDefault="00746974" w:rsidP="00746974">
            <w:pPr>
              <w:widowControl/>
              <w:autoSpaceDE/>
              <w:autoSpaceDN/>
              <w:jc w:val="center"/>
              <w:rPr>
                <w:b/>
                <w:bCs/>
                <w:color w:val="000000"/>
                <w:sz w:val="20"/>
                <w:szCs w:val="20"/>
                <w:lang w:eastAsia="ru-RU"/>
              </w:rPr>
            </w:pPr>
            <w:r w:rsidRPr="00746974">
              <w:rPr>
                <w:b/>
                <w:bCs/>
                <w:color w:val="000000"/>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7DE5F734" w14:textId="77777777" w:rsidR="00746974" w:rsidRPr="00746974" w:rsidRDefault="00746974" w:rsidP="00746974">
            <w:pPr>
              <w:widowControl/>
              <w:autoSpaceDE/>
              <w:autoSpaceDN/>
              <w:jc w:val="center"/>
              <w:rPr>
                <w:b/>
                <w:bCs/>
                <w:color w:val="000000"/>
                <w:sz w:val="20"/>
                <w:szCs w:val="20"/>
                <w:lang w:eastAsia="ru-RU"/>
              </w:rPr>
            </w:pPr>
            <w:r w:rsidRPr="00746974">
              <w:rPr>
                <w:b/>
                <w:bCs/>
                <w:color w:val="000000"/>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7A497CCC" w14:textId="77777777" w:rsidR="00746974" w:rsidRPr="00746974" w:rsidRDefault="00746974" w:rsidP="00746974">
            <w:pPr>
              <w:widowControl/>
              <w:autoSpaceDE/>
              <w:autoSpaceDN/>
              <w:jc w:val="center"/>
              <w:rPr>
                <w:b/>
                <w:bCs/>
                <w:color w:val="000000"/>
                <w:sz w:val="20"/>
                <w:szCs w:val="20"/>
                <w:lang w:eastAsia="ru-RU"/>
              </w:rPr>
            </w:pPr>
            <w:r w:rsidRPr="00746974">
              <w:rPr>
                <w:b/>
                <w:bCs/>
                <w:color w:val="000000"/>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7045A880" w14:textId="77777777" w:rsidR="00746974" w:rsidRPr="00746974" w:rsidRDefault="00746974" w:rsidP="00746974">
            <w:pPr>
              <w:widowControl/>
              <w:autoSpaceDE/>
              <w:autoSpaceDN/>
              <w:jc w:val="center"/>
              <w:rPr>
                <w:b/>
                <w:bCs/>
                <w:color w:val="000000"/>
                <w:sz w:val="20"/>
                <w:szCs w:val="20"/>
                <w:lang w:eastAsia="ru-RU"/>
              </w:rPr>
            </w:pPr>
            <w:r w:rsidRPr="00746974">
              <w:rPr>
                <w:b/>
                <w:bCs/>
                <w:color w:val="000000"/>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3B5E2339" w14:textId="77777777" w:rsidR="00746974" w:rsidRPr="00746974" w:rsidRDefault="00746974" w:rsidP="00746974">
            <w:pPr>
              <w:widowControl/>
              <w:autoSpaceDE/>
              <w:autoSpaceDN/>
              <w:jc w:val="center"/>
              <w:rPr>
                <w:b/>
                <w:bCs/>
                <w:color w:val="000000"/>
                <w:sz w:val="20"/>
                <w:szCs w:val="20"/>
                <w:lang w:eastAsia="ru-RU"/>
              </w:rPr>
            </w:pPr>
            <w:r w:rsidRPr="00746974">
              <w:rPr>
                <w:b/>
                <w:bCs/>
                <w:color w:val="000000"/>
                <w:sz w:val="20"/>
                <w:szCs w:val="20"/>
                <w:lang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257A0AC4" w14:textId="77777777" w:rsidR="00746974" w:rsidRPr="00746974" w:rsidRDefault="00746974" w:rsidP="00746974">
            <w:pPr>
              <w:widowControl/>
              <w:autoSpaceDE/>
              <w:autoSpaceDN/>
              <w:jc w:val="center"/>
              <w:rPr>
                <w:b/>
                <w:bCs/>
                <w:color w:val="000000"/>
                <w:sz w:val="20"/>
                <w:szCs w:val="20"/>
                <w:lang w:eastAsia="ru-RU"/>
              </w:rPr>
            </w:pPr>
            <w:r w:rsidRPr="00746974">
              <w:rPr>
                <w:b/>
                <w:bCs/>
                <w:color w:val="000000"/>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14:paraId="55FBB880" w14:textId="77777777" w:rsidR="00746974" w:rsidRPr="00746974" w:rsidRDefault="00746974" w:rsidP="00746974">
            <w:pPr>
              <w:widowControl/>
              <w:autoSpaceDE/>
              <w:autoSpaceDN/>
              <w:jc w:val="center"/>
              <w:rPr>
                <w:b/>
                <w:bCs/>
                <w:color w:val="000000"/>
                <w:sz w:val="20"/>
                <w:szCs w:val="20"/>
                <w:lang w:eastAsia="ru-RU"/>
              </w:rPr>
            </w:pPr>
            <w:r w:rsidRPr="00746974">
              <w:rPr>
                <w:b/>
                <w:bCs/>
                <w:color w:val="000000"/>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14:paraId="34E1E24A" w14:textId="77777777" w:rsidR="00746974" w:rsidRPr="00746974" w:rsidRDefault="00746974" w:rsidP="00746974">
            <w:pPr>
              <w:widowControl/>
              <w:autoSpaceDE/>
              <w:autoSpaceDN/>
              <w:jc w:val="center"/>
              <w:rPr>
                <w:b/>
                <w:bCs/>
                <w:color w:val="000000"/>
                <w:sz w:val="20"/>
                <w:szCs w:val="20"/>
                <w:lang w:eastAsia="ru-RU"/>
              </w:rPr>
            </w:pPr>
            <w:r w:rsidRPr="00746974">
              <w:rPr>
                <w:b/>
                <w:bCs/>
                <w:color w:val="000000"/>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14:paraId="58B2F7EA" w14:textId="77777777" w:rsidR="00746974" w:rsidRPr="00746974" w:rsidRDefault="00746974" w:rsidP="00746974">
            <w:pPr>
              <w:widowControl/>
              <w:autoSpaceDE/>
              <w:autoSpaceDN/>
              <w:jc w:val="center"/>
              <w:rPr>
                <w:b/>
                <w:bCs/>
                <w:color w:val="000000"/>
                <w:sz w:val="20"/>
                <w:szCs w:val="20"/>
                <w:lang w:eastAsia="ru-RU"/>
              </w:rPr>
            </w:pPr>
            <w:r w:rsidRPr="00746974">
              <w:rPr>
                <w:b/>
                <w:bCs/>
                <w:color w:val="000000"/>
                <w:sz w:val="20"/>
                <w:szCs w:val="20"/>
                <w:lang w:eastAsia="ru-RU"/>
              </w:rPr>
              <w:t>10</w:t>
            </w:r>
          </w:p>
        </w:tc>
      </w:tr>
      <w:tr w:rsidR="00746974" w:rsidRPr="00746974" w14:paraId="07E01075" w14:textId="77777777" w:rsidTr="0074697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4FBA93"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Земли, нуждающиеся в лес</w:t>
            </w:r>
            <w:r w:rsidRPr="00746974">
              <w:rPr>
                <w:color w:val="000000"/>
                <w:sz w:val="20"/>
                <w:szCs w:val="20"/>
                <w:lang w:eastAsia="ru-RU"/>
              </w:rPr>
              <w:t>о</w:t>
            </w:r>
            <w:r w:rsidRPr="00746974">
              <w:rPr>
                <w:color w:val="000000"/>
                <w:sz w:val="20"/>
                <w:szCs w:val="20"/>
                <w:lang w:eastAsia="ru-RU"/>
              </w:rPr>
              <w:t>восстановлении – всего:</w:t>
            </w:r>
          </w:p>
        </w:tc>
        <w:tc>
          <w:tcPr>
            <w:tcW w:w="0" w:type="auto"/>
            <w:tcBorders>
              <w:top w:val="nil"/>
              <w:left w:val="nil"/>
              <w:bottom w:val="single" w:sz="4" w:space="0" w:color="auto"/>
              <w:right w:val="single" w:sz="4" w:space="0" w:color="auto"/>
            </w:tcBorders>
            <w:shd w:val="clear" w:color="auto" w:fill="auto"/>
            <w:vAlign w:val="center"/>
            <w:hideMark/>
          </w:tcPr>
          <w:p w14:paraId="38B55652"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1FBD551E"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3D7724C2"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0,1</w:t>
            </w:r>
          </w:p>
        </w:tc>
        <w:tc>
          <w:tcPr>
            <w:tcW w:w="0" w:type="auto"/>
            <w:tcBorders>
              <w:top w:val="nil"/>
              <w:left w:val="nil"/>
              <w:bottom w:val="single" w:sz="4" w:space="0" w:color="auto"/>
              <w:right w:val="single" w:sz="4" w:space="0" w:color="auto"/>
            </w:tcBorders>
            <w:shd w:val="clear" w:color="auto" w:fill="auto"/>
            <w:vAlign w:val="center"/>
            <w:hideMark/>
          </w:tcPr>
          <w:p w14:paraId="1EC9FD8C"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0,1</w:t>
            </w:r>
          </w:p>
        </w:tc>
        <w:tc>
          <w:tcPr>
            <w:tcW w:w="0" w:type="auto"/>
            <w:tcBorders>
              <w:top w:val="nil"/>
              <w:left w:val="nil"/>
              <w:bottom w:val="single" w:sz="4" w:space="0" w:color="auto"/>
              <w:right w:val="single" w:sz="4" w:space="0" w:color="auto"/>
            </w:tcBorders>
            <w:shd w:val="clear" w:color="auto" w:fill="auto"/>
            <w:vAlign w:val="center"/>
            <w:hideMark/>
          </w:tcPr>
          <w:p w14:paraId="461099E2"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05EC4B85"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5519EDAE"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0,1</w:t>
            </w:r>
          </w:p>
        </w:tc>
        <w:tc>
          <w:tcPr>
            <w:tcW w:w="0" w:type="auto"/>
            <w:tcBorders>
              <w:top w:val="nil"/>
              <w:left w:val="nil"/>
              <w:bottom w:val="single" w:sz="4" w:space="0" w:color="auto"/>
              <w:right w:val="single" w:sz="4" w:space="0" w:color="auto"/>
            </w:tcBorders>
            <w:shd w:val="clear" w:color="auto" w:fill="auto"/>
            <w:vAlign w:val="center"/>
            <w:hideMark/>
          </w:tcPr>
          <w:p w14:paraId="5EC0072C"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r>
      <w:tr w:rsidR="00746974" w:rsidRPr="00746974" w14:paraId="3B7CDE4C" w14:textId="77777777" w:rsidTr="0074697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E41A71"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В том числе по способам:</w:t>
            </w:r>
          </w:p>
        </w:tc>
        <w:tc>
          <w:tcPr>
            <w:tcW w:w="0" w:type="auto"/>
            <w:tcBorders>
              <w:top w:val="nil"/>
              <w:left w:val="nil"/>
              <w:bottom w:val="single" w:sz="4" w:space="0" w:color="auto"/>
              <w:right w:val="single" w:sz="4" w:space="0" w:color="auto"/>
            </w:tcBorders>
            <w:shd w:val="clear" w:color="auto" w:fill="auto"/>
            <w:vAlign w:val="center"/>
            <w:hideMark/>
          </w:tcPr>
          <w:p w14:paraId="7ED734E4"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211518D9"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416706C9"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287C3193"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3F86A51A"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2B78A1FA"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4DEAAAE4"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3EAADA13"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 </w:t>
            </w:r>
          </w:p>
        </w:tc>
      </w:tr>
      <w:tr w:rsidR="00746974" w:rsidRPr="00746974" w14:paraId="478D903D" w14:textId="77777777" w:rsidTr="0074697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68E9D1"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Искусственное лесовосстано</w:t>
            </w:r>
            <w:r w:rsidRPr="00746974">
              <w:rPr>
                <w:color w:val="000000"/>
                <w:sz w:val="20"/>
                <w:szCs w:val="20"/>
                <w:lang w:eastAsia="ru-RU"/>
              </w:rPr>
              <w:t>в</w:t>
            </w:r>
            <w:r w:rsidRPr="00746974">
              <w:rPr>
                <w:color w:val="000000"/>
                <w:sz w:val="20"/>
                <w:szCs w:val="20"/>
                <w:lang w:eastAsia="ru-RU"/>
              </w:rPr>
              <w:t>ление (создание лесных кул</w:t>
            </w:r>
            <w:r w:rsidRPr="00746974">
              <w:rPr>
                <w:color w:val="000000"/>
                <w:sz w:val="20"/>
                <w:szCs w:val="20"/>
                <w:lang w:eastAsia="ru-RU"/>
              </w:rPr>
              <w:t>ь</w:t>
            </w:r>
            <w:r w:rsidRPr="00746974">
              <w:rPr>
                <w:color w:val="000000"/>
                <w:sz w:val="20"/>
                <w:szCs w:val="20"/>
                <w:lang w:eastAsia="ru-RU"/>
              </w:rPr>
              <w:t>тур) – всего:</w:t>
            </w:r>
          </w:p>
        </w:tc>
        <w:tc>
          <w:tcPr>
            <w:tcW w:w="0" w:type="auto"/>
            <w:tcBorders>
              <w:top w:val="nil"/>
              <w:left w:val="nil"/>
              <w:bottom w:val="single" w:sz="4" w:space="0" w:color="auto"/>
              <w:right w:val="single" w:sz="4" w:space="0" w:color="auto"/>
            </w:tcBorders>
            <w:shd w:val="clear" w:color="auto" w:fill="auto"/>
            <w:vAlign w:val="center"/>
            <w:hideMark/>
          </w:tcPr>
          <w:p w14:paraId="13DED976"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674931DF"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7E0B2614"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0,1</w:t>
            </w:r>
          </w:p>
        </w:tc>
        <w:tc>
          <w:tcPr>
            <w:tcW w:w="0" w:type="auto"/>
            <w:tcBorders>
              <w:top w:val="nil"/>
              <w:left w:val="nil"/>
              <w:bottom w:val="single" w:sz="4" w:space="0" w:color="auto"/>
              <w:right w:val="single" w:sz="4" w:space="0" w:color="auto"/>
            </w:tcBorders>
            <w:shd w:val="clear" w:color="auto" w:fill="auto"/>
            <w:vAlign w:val="center"/>
            <w:hideMark/>
          </w:tcPr>
          <w:p w14:paraId="0CC0C6F4"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0,1</w:t>
            </w:r>
          </w:p>
        </w:tc>
        <w:tc>
          <w:tcPr>
            <w:tcW w:w="0" w:type="auto"/>
            <w:tcBorders>
              <w:top w:val="nil"/>
              <w:left w:val="nil"/>
              <w:bottom w:val="single" w:sz="4" w:space="0" w:color="auto"/>
              <w:right w:val="single" w:sz="4" w:space="0" w:color="auto"/>
            </w:tcBorders>
            <w:shd w:val="clear" w:color="auto" w:fill="auto"/>
            <w:vAlign w:val="center"/>
            <w:hideMark/>
          </w:tcPr>
          <w:p w14:paraId="5A9D3184"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5B817B9B"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116FBD4E"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0,1</w:t>
            </w:r>
          </w:p>
        </w:tc>
        <w:tc>
          <w:tcPr>
            <w:tcW w:w="0" w:type="auto"/>
            <w:tcBorders>
              <w:top w:val="nil"/>
              <w:left w:val="nil"/>
              <w:bottom w:val="single" w:sz="4" w:space="0" w:color="auto"/>
              <w:right w:val="single" w:sz="4" w:space="0" w:color="auto"/>
            </w:tcBorders>
            <w:shd w:val="clear" w:color="auto" w:fill="auto"/>
            <w:vAlign w:val="center"/>
            <w:hideMark/>
          </w:tcPr>
          <w:p w14:paraId="06BE2491"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r>
      <w:tr w:rsidR="00746974" w:rsidRPr="00746974" w14:paraId="7A160EFC" w14:textId="77777777" w:rsidTr="0074697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E34B87"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Комбинированное лесовосст</w:t>
            </w:r>
            <w:r w:rsidRPr="00746974">
              <w:rPr>
                <w:color w:val="000000"/>
                <w:sz w:val="20"/>
                <w:szCs w:val="20"/>
                <w:lang w:eastAsia="ru-RU"/>
              </w:rPr>
              <w:t>а</w:t>
            </w:r>
            <w:r w:rsidRPr="00746974">
              <w:rPr>
                <w:color w:val="000000"/>
                <w:sz w:val="20"/>
                <w:szCs w:val="20"/>
                <w:lang w:eastAsia="ru-RU"/>
              </w:rPr>
              <w:t>новление</w:t>
            </w:r>
          </w:p>
        </w:tc>
        <w:tc>
          <w:tcPr>
            <w:tcW w:w="0" w:type="auto"/>
            <w:tcBorders>
              <w:top w:val="nil"/>
              <w:left w:val="nil"/>
              <w:bottom w:val="single" w:sz="4" w:space="0" w:color="auto"/>
              <w:right w:val="single" w:sz="4" w:space="0" w:color="auto"/>
            </w:tcBorders>
            <w:shd w:val="clear" w:color="auto" w:fill="auto"/>
            <w:vAlign w:val="center"/>
            <w:hideMark/>
          </w:tcPr>
          <w:p w14:paraId="56D54BF0"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4FCF247B"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58B76AE8"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0F8D3986"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37E48B18"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55B8E126"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30A248F2"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5CD53318"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r>
      <w:tr w:rsidR="00746974" w:rsidRPr="00746974" w14:paraId="4BD5EDAC" w14:textId="77777777" w:rsidTr="0074697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49CFA2"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Содействие естественному л</w:t>
            </w:r>
            <w:r w:rsidRPr="00746974">
              <w:rPr>
                <w:color w:val="000000"/>
                <w:sz w:val="20"/>
                <w:szCs w:val="20"/>
                <w:lang w:eastAsia="ru-RU"/>
              </w:rPr>
              <w:t>е</w:t>
            </w:r>
            <w:r w:rsidRPr="00746974">
              <w:rPr>
                <w:color w:val="000000"/>
                <w:sz w:val="20"/>
                <w:szCs w:val="20"/>
                <w:lang w:eastAsia="ru-RU"/>
              </w:rPr>
              <w:t>совосстановлению</w:t>
            </w:r>
          </w:p>
        </w:tc>
        <w:tc>
          <w:tcPr>
            <w:tcW w:w="0" w:type="auto"/>
            <w:tcBorders>
              <w:top w:val="nil"/>
              <w:left w:val="nil"/>
              <w:bottom w:val="single" w:sz="4" w:space="0" w:color="auto"/>
              <w:right w:val="single" w:sz="4" w:space="0" w:color="auto"/>
            </w:tcBorders>
            <w:shd w:val="clear" w:color="auto" w:fill="auto"/>
            <w:vAlign w:val="center"/>
            <w:hideMark/>
          </w:tcPr>
          <w:p w14:paraId="19AF5DE2"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77B16D62"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6CBE30F9"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5769C1B5"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0F392356"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1E0D40E8"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7D7FD3A0"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2BE6AF0A"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r>
      <w:tr w:rsidR="00746974" w:rsidRPr="00746974" w14:paraId="59994489" w14:textId="77777777" w:rsidTr="0074697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0BAD8F"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Естественное лесовосстановл</w:t>
            </w:r>
            <w:r w:rsidRPr="00746974">
              <w:rPr>
                <w:color w:val="000000"/>
                <w:sz w:val="20"/>
                <w:szCs w:val="20"/>
                <w:lang w:eastAsia="ru-RU"/>
              </w:rPr>
              <w:t>е</w:t>
            </w:r>
            <w:r w:rsidRPr="00746974">
              <w:rPr>
                <w:color w:val="000000"/>
                <w:sz w:val="20"/>
                <w:szCs w:val="20"/>
                <w:lang w:eastAsia="ru-RU"/>
              </w:rPr>
              <w:t>ние вследствие природных пр</w:t>
            </w:r>
            <w:r w:rsidRPr="00746974">
              <w:rPr>
                <w:color w:val="000000"/>
                <w:sz w:val="20"/>
                <w:szCs w:val="20"/>
                <w:lang w:eastAsia="ru-RU"/>
              </w:rPr>
              <w:t>о</w:t>
            </w:r>
            <w:r w:rsidRPr="00746974">
              <w:rPr>
                <w:color w:val="000000"/>
                <w:sz w:val="20"/>
                <w:szCs w:val="20"/>
                <w:lang w:eastAsia="ru-RU"/>
              </w:rPr>
              <w:t>цессов</w:t>
            </w:r>
          </w:p>
        </w:tc>
        <w:tc>
          <w:tcPr>
            <w:tcW w:w="0" w:type="auto"/>
            <w:tcBorders>
              <w:top w:val="nil"/>
              <w:left w:val="nil"/>
              <w:bottom w:val="single" w:sz="4" w:space="0" w:color="auto"/>
              <w:right w:val="single" w:sz="4" w:space="0" w:color="auto"/>
            </w:tcBorders>
            <w:shd w:val="clear" w:color="auto" w:fill="auto"/>
            <w:vAlign w:val="center"/>
            <w:hideMark/>
          </w:tcPr>
          <w:p w14:paraId="000E2B22"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3A996535"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29CC8264"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25B2F92B"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5E0D9AFF"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4B000134"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5A3AF630"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14:paraId="23038886" w14:textId="77777777" w:rsidR="00746974" w:rsidRPr="00746974" w:rsidRDefault="00746974" w:rsidP="00746974">
            <w:pPr>
              <w:widowControl/>
              <w:autoSpaceDE/>
              <w:autoSpaceDN/>
              <w:jc w:val="center"/>
              <w:rPr>
                <w:color w:val="000000"/>
                <w:sz w:val="20"/>
                <w:szCs w:val="20"/>
                <w:lang w:eastAsia="ru-RU"/>
              </w:rPr>
            </w:pPr>
            <w:r w:rsidRPr="00746974">
              <w:rPr>
                <w:color w:val="000000"/>
                <w:sz w:val="20"/>
                <w:szCs w:val="20"/>
                <w:lang w:eastAsia="ru-RU"/>
              </w:rPr>
              <w:t>0,0</w:t>
            </w:r>
          </w:p>
        </w:tc>
      </w:tr>
    </w:tbl>
    <w:p w14:paraId="5B3B7F34" w14:textId="77777777" w:rsidR="0098709B" w:rsidRDefault="0098709B" w:rsidP="00AE3298">
      <w:pPr>
        <w:suppressAutoHyphens/>
        <w:rPr>
          <w:sz w:val="20"/>
        </w:rPr>
        <w:sectPr w:rsidR="0098709B" w:rsidSect="0098709B">
          <w:pgSz w:w="16840" w:h="11910" w:orient="landscape"/>
          <w:pgMar w:top="1134" w:right="1134" w:bottom="1134" w:left="1134" w:header="567" w:footer="567" w:gutter="0"/>
          <w:cols w:space="720"/>
          <w:docGrid w:linePitch="299"/>
        </w:sectPr>
      </w:pPr>
    </w:p>
    <w:p w14:paraId="3E208DDC" w14:textId="3529A536" w:rsidR="00E81B0F" w:rsidRPr="00E81B0F" w:rsidRDefault="00E81B0F" w:rsidP="00604B3A">
      <w:pPr>
        <w:pStyle w:val="4"/>
        <w:numPr>
          <w:ilvl w:val="3"/>
          <w:numId w:val="17"/>
        </w:numPr>
        <w:tabs>
          <w:tab w:val="left" w:pos="993"/>
        </w:tabs>
        <w:suppressAutoHyphens/>
        <w:spacing w:before="120" w:after="120" w:line="240" w:lineRule="auto"/>
        <w:ind w:left="0" w:firstLine="0"/>
        <w:jc w:val="center"/>
        <w:rPr>
          <w:rFonts w:ascii="Times New Roman" w:eastAsia="Times New Roman" w:hAnsi="Times New Roman"/>
          <w:kern w:val="28"/>
          <w:sz w:val="24"/>
          <w:szCs w:val="24"/>
        </w:rPr>
      </w:pPr>
      <w:bookmarkStart w:id="96" w:name="_Toc532892941"/>
      <w:r w:rsidRPr="00E81B0F">
        <w:rPr>
          <w:rFonts w:ascii="Times New Roman" w:eastAsia="Times New Roman" w:hAnsi="Times New Roman"/>
          <w:kern w:val="28"/>
          <w:sz w:val="24"/>
          <w:szCs w:val="24"/>
        </w:rPr>
        <w:lastRenderedPageBreak/>
        <w:t>Уход за лесами</w:t>
      </w:r>
      <w:bookmarkEnd w:id="96"/>
    </w:p>
    <w:p w14:paraId="01EEFD5A" w14:textId="77777777" w:rsidR="00E81B0F" w:rsidRPr="00E81B0F" w:rsidRDefault="00E81B0F" w:rsidP="00AE3298">
      <w:pPr>
        <w:pStyle w:val="a3"/>
        <w:widowControl/>
        <w:suppressAutoHyphens/>
      </w:pPr>
      <w:r w:rsidRPr="00E81B0F">
        <w:t xml:space="preserve">Уход за лесами представляет собой осуществление мероприятий, направленных на повышение продуктивности лесов, сохранение их полезных функций (вырубка части деревьев, кустарников, </w:t>
      </w:r>
      <w:proofErr w:type="spellStart"/>
      <w:r w:rsidRPr="00E81B0F">
        <w:t>агролесомелиоративные</w:t>
      </w:r>
      <w:proofErr w:type="spellEnd"/>
      <w:r w:rsidRPr="00E81B0F">
        <w:t xml:space="preserve"> и иные мероприятия).</w:t>
      </w:r>
    </w:p>
    <w:p w14:paraId="487A23A9" w14:textId="6DB3C1CE" w:rsidR="00E81B0F" w:rsidRPr="00E81B0F" w:rsidRDefault="00E81B0F" w:rsidP="00AE3298">
      <w:pPr>
        <w:pStyle w:val="a3"/>
        <w:widowControl/>
        <w:suppressAutoHyphens/>
      </w:pPr>
      <w:r w:rsidRPr="00E81B0F">
        <w:t xml:space="preserve">В эксплуатационных лесах мероприятия по уходу </w:t>
      </w:r>
      <w:proofErr w:type="spellStart"/>
      <w:r w:rsidRPr="00E81B0F">
        <w:t>залесами</w:t>
      </w:r>
      <w:proofErr w:type="spellEnd"/>
      <w:r w:rsidRPr="00E81B0F">
        <w:t xml:space="preserve"> направлены </w:t>
      </w:r>
      <w:proofErr w:type="spellStart"/>
      <w:r w:rsidRPr="00E81B0F">
        <w:t>надостижение</w:t>
      </w:r>
      <w:proofErr w:type="spellEnd"/>
      <w:r w:rsidRPr="00E81B0F">
        <w:t xml:space="preserve"> целей устойчивого, максимально эффективного получения высококачественной древесины и других лесных ресурсов, продуктов их </w:t>
      </w:r>
      <w:proofErr w:type="spellStart"/>
      <w:r w:rsidRPr="00E81B0F">
        <w:t>переработкис</w:t>
      </w:r>
      <w:proofErr w:type="spellEnd"/>
      <w:r w:rsidRPr="00E81B0F">
        <w:t xml:space="preserve"> обеспечением сохранения полезных функций</w:t>
      </w:r>
      <w:r>
        <w:t xml:space="preserve"> </w:t>
      </w:r>
      <w:r w:rsidRPr="00E81B0F">
        <w:t>лесов.</w:t>
      </w:r>
    </w:p>
    <w:p w14:paraId="10B6EC8E" w14:textId="77777777" w:rsidR="00E81B0F" w:rsidRPr="00E81B0F" w:rsidRDefault="00E81B0F" w:rsidP="00AE3298">
      <w:pPr>
        <w:pStyle w:val="a3"/>
        <w:widowControl/>
        <w:suppressAutoHyphens/>
      </w:pPr>
      <w:r w:rsidRPr="00E81B0F">
        <w:t xml:space="preserve">В защитных лесах мероприятия по уходу за лесами направлены на достижение целей сохранения </w:t>
      </w:r>
      <w:proofErr w:type="spellStart"/>
      <w:r w:rsidRPr="00E81B0F">
        <w:t>средообразующих</w:t>
      </w:r>
      <w:proofErr w:type="spellEnd"/>
      <w:r w:rsidRPr="00E81B0F">
        <w:t xml:space="preserve">, </w:t>
      </w:r>
      <w:proofErr w:type="spellStart"/>
      <w:r w:rsidRPr="00E81B0F">
        <w:t>водоохранных</w:t>
      </w:r>
      <w:proofErr w:type="spellEnd"/>
      <w:r w:rsidRPr="00E81B0F">
        <w:t xml:space="preserve">, защитных, санитарно-гигиенических, </w:t>
      </w:r>
      <w:proofErr w:type="spellStart"/>
      <w:r w:rsidRPr="00E81B0F">
        <w:t>оздоровительныхи</w:t>
      </w:r>
      <w:proofErr w:type="spellEnd"/>
      <w:r w:rsidRPr="00E81B0F">
        <w:t xml:space="preserve"> иных полезных функций лесов.</w:t>
      </w:r>
    </w:p>
    <w:p w14:paraId="549DCC1E" w14:textId="77777777" w:rsidR="00E81B0F" w:rsidRPr="00E81B0F" w:rsidRDefault="00E81B0F" w:rsidP="00AE3298">
      <w:pPr>
        <w:pStyle w:val="a3"/>
        <w:widowControl/>
        <w:suppressAutoHyphens/>
      </w:pPr>
      <w:r w:rsidRPr="00E81B0F">
        <w:t>К лесоводственному уходу относится комплекс мероприятий, направленных на формирование экологически и экономически ценных лесных насаждений с использованием механических, биологических, химических и иных способов.</w:t>
      </w:r>
    </w:p>
    <w:p w14:paraId="44AC6E25" w14:textId="77777777" w:rsidR="00E81B0F" w:rsidRPr="00E81B0F" w:rsidRDefault="00E81B0F" w:rsidP="00AE3298">
      <w:pPr>
        <w:pStyle w:val="a3"/>
        <w:widowControl/>
        <w:suppressAutoHyphens/>
      </w:pPr>
      <w:r w:rsidRPr="00E81B0F">
        <w:t>Санитарный уход включает вырубки погибших и повреждённых лесных насаждений, санитарную очистку леса от сухостоя, отпада, валежника, порубочных остатков и другого растительного материала в целях предотвращения размножения и распространения вредных организмов.</w:t>
      </w:r>
    </w:p>
    <w:p w14:paraId="260A53B7" w14:textId="77777777" w:rsidR="00E81B0F" w:rsidRPr="00E81B0F" w:rsidRDefault="00E81B0F" w:rsidP="00AE3298">
      <w:pPr>
        <w:pStyle w:val="a3"/>
        <w:widowControl/>
        <w:suppressAutoHyphens/>
      </w:pPr>
      <w:r w:rsidRPr="00E81B0F">
        <w:t>Противопожарный уход направлен на снижение пожарной опасности в лесах, повышение противопожарной устойчивости леса путём регулирования породного состава насаждений, создание системы противопожарных барьеров, обеспечение доступности территории участков леса для тушения лесных пожаров и проведения противопожарного обустройства лесов, а также противопожарной очистки леса.</w:t>
      </w:r>
    </w:p>
    <w:p w14:paraId="753A57E3" w14:textId="77777777" w:rsidR="00E81B0F" w:rsidRPr="00E81B0F" w:rsidRDefault="00E81B0F" w:rsidP="00AE3298">
      <w:pPr>
        <w:pStyle w:val="a3"/>
        <w:widowControl/>
        <w:suppressAutoHyphens/>
      </w:pPr>
      <w:r w:rsidRPr="00E81B0F">
        <w:t>Реконструктивный уход представляет собой комплекс мероприятий, направленный на преобразование лесов посредством реконструкции малоценных лесных насаждений, проведения мелиорации и рекультивации земель.</w:t>
      </w:r>
    </w:p>
    <w:p w14:paraId="5A4A9972" w14:textId="48ABDCB1" w:rsidR="00E81B0F" w:rsidRPr="00E81B0F" w:rsidRDefault="00E81B0F" w:rsidP="00AE3298">
      <w:pPr>
        <w:pStyle w:val="a3"/>
        <w:widowControl/>
        <w:suppressAutoHyphens/>
      </w:pPr>
      <w:r w:rsidRPr="00E81B0F">
        <w:t>Предусматривается применение комбинированного и комплексного ухода за лесами. Комбинированный уход за лесом связан с применением разных комбинаций способов ухода, например, механического и химического способов ухода за лесными насаждениями, к комплексному уходу за лесом относится уход, предполагающий воздействие на разные элементы лесов (лесные насаждения, почву и т.д.).</w:t>
      </w:r>
    </w:p>
    <w:p w14:paraId="7AED9F86" w14:textId="77777777" w:rsidR="00E81B0F" w:rsidRPr="00E81B0F" w:rsidRDefault="00E81B0F" w:rsidP="00AE3298">
      <w:pPr>
        <w:pStyle w:val="a3"/>
        <w:widowControl/>
        <w:suppressAutoHyphens/>
      </w:pPr>
      <w:r w:rsidRPr="00E81B0F">
        <w:t>Уход за лесами осуществляется лицами, использующими леса на основании проекта освоения лесов или органами государственной власти, органами местного самоуправления в пределах их полномочий, определенных в соответствии со ст. 81-84 Лесного кодекса.</w:t>
      </w:r>
    </w:p>
    <w:p w14:paraId="090DD437" w14:textId="77777777" w:rsidR="00E81B0F" w:rsidRPr="00E81B0F" w:rsidRDefault="00E81B0F" w:rsidP="00AE3298">
      <w:pPr>
        <w:pStyle w:val="a3"/>
        <w:widowControl/>
        <w:suppressAutoHyphens/>
      </w:pPr>
      <w:r w:rsidRPr="00E81B0F">
        <w:t>При уходе за лесами осуществляются рубки лесных насаждений, направленные на улучшение породного состава и качества лесов, повышение их устойчивости к негативным воздействиям и экологической роли.</w:t>
      </w:r>
    </w:p>
    <w:p w14:paraId="7292F142" w14:textId="77777777" w:rsidR="00E81B0F" w:rsidRPr="00E81B0F" w:rsidRDefault="00E81B0F" w:rsidP="00AE3298">
      <w:pPr>
        <w:pStyle w:val="a3"/>
        <w:widowControl/>
        <w:suppressAutoHyphens/>
      </w:pPr>
      <w:r w:rsidRPr="00E81B0F">
        <w:t>Уход за лесами путем проведения агролесомелиоративных мероприятий заключается в создании на лесных участках защитных лесных насаждений, обеспечивающих повышение противоэрозионных, водорегулирующих, санитарно-гигиенических и иных полезных функций лесов.</w:t>
      </w:r>
    </w:p>
    <w:p w14:paraId="0A3E626C" w14:textId="77777777" w:rsidR="00E81B0F" w:rsidRPr="00E81B0F" w:rsidRDefault="00E81B0F" w:rsidP="00AE3298">
      <w:pPr>
        <w:pStyle w:val="a3"/>
        <w:widowControl/>
        <w:suppressAutoHyphens/>
      </w:pPr>
      <w:r w:rsidRPr="00E81B0F">
        <w:t>К иным мероприятиям по уходу за лесами относятся: реконструкция малоценных лесных насаждений, уход за плодоношением древесных пород (в частности – кедра), обрезка сучьев деревьев, удобрение лесов, уход за опушками, уход за подлеском, уход за лесами и путем уничтожения нежелательной древесной растительности и другие мероприятия.</w:t>
      </w:r>
    </w:p>
    <w:p w14:paraId="16527D03" w14:textId="77777777" w:rsidR="00E81B0F" w:rsidRPr="00E81B0F" w:rsidRDefault="00E81B0F" w:rsidP="00AE3298">
      <w:pPr>
        <w:pStyle w:val="a3"/>
        <w:widowControl/>
        <w:suppressAutoHyphens/>
      </w:pPr>
      <w:r w:rsidRPr="00E81B0F">
        <w:t>В зависимости от возраста лесных насаждений и целей ухода осуществляются следующие виды рубок ухода за лесами, не связанные с заготовкой древесины:</w:t>
      </w:r>
    </w:p>
    <w:p w14:paraId="7592A345" w14:textId="5547FCD5" w:rsidR="00E81B0F" w:rsidRPr="00E81B0F" w:rsidRDefault="00E81B0F" w:rsidP="00AE3298">
      <w:pPr>
        <w:pStyle w:val="a3"/>
        <w:widowControl/>
        <w:suppressAutoHyphens/>
      </w:pPr>
      <w:r w:rsidRPr="00E81B0F">
        <w:t>-</w:t>
      </w:r>
      <w:r>
        <w:t> </w:t>
      </w:r>
      <w:r w:rsidRPr="00E81B0F">
        <w:t>осветления, направленные на улучшение породного и качественного состава молодняков и условий роста деревьев главной древесной породы:</w:t>
      </w:r>
    </w:p>
    <w:p w14:paraId="158E7D56" w14:textId="4F572A02" w:rsidR="00E81B0F" w:rsidRPr="00E81B0F" w:rsidRDefault="00E81B0F" w:rsidP="00AE3298">
      <w:pPr>
        <w:pStyle w:val="a3"/>
        <w:widowControl/>
        <w:suppressAutoHyphens/>
      </w:pPr>
      <w:r w:rsidRPr="00E81B0F">
        <w:lastRenderedPageBreak/>
        <w:t>-</w:t>
      </w:r>
      <w:r>
        <w:t xml:space="preserve"> </w:t>
      </w:r>
      <w:r w:rsidRPr="00E81B0F">
        <w:t>прочистки, направленные на регулирование густоты лесных насаждений и улучшение условий роста деревьев главной древесной породы, а также на продолжение формирования породного и качественного состава лесных насаждений;</w:t>
      </w:r>
    </w:p>
    <w:p w14:paraId="166B1C0B" w14:textId="77777777" w:rsidR="00E81B0F" w:rsidRPr="00E81B0F" w:rsidRDefault="00E81B0F" w:rsidP="00AE3298">
      <w:pPr>
        <w:pStyle w:val="a3"/>
        <w:widowControl/>
        <w:suppressAutoHyphens/>
      </w:pPr>
      <w:r w:rsidRPr="00E81B0F">
        <w:t>Уход за молодняками (осветление и прочистка) может осуществляться как способом равномерной рубки деревьев по всей площади, так и неравномерной (группами, коридорами, куртинами). При рубках ухода в лесных культурах применяется неравномерный коридорный способ рубок, которым предусматривается сплошная рубка деревьев коридорами вдоль рядов культур, шириной 1,0-</w:t>
      </w:r>
      <w:smartTag w:uri="urn:schemas-microsoft-com:office:smarttags" w:element="metricconverter">
        <w:smartTagPr>
          <w:attr w:name="ProductID" w:val="1,5 м"/>
        </w:smartTagPr>
        <w:r w:rsidRPr="00E81B0F">
          <w:t>1,5 м</w:t>
        </w:r>
      </w:smartTag>
      <w:r w:rsidRPr="00E81B0F">
        <w:t>, в сочетании с равномерным способом рубки нежелательных деревьев в рядах культур и междурядьях (1,0-</w:t>
      </w:r>
      <w:smartTag w:uri="urn:schemas-microsoft-com:office:smarttags" w:element="metricconverter">
        <w:smartTagPr>
          <w:attr w:name="ProductID" w:val="1,5 м"/>
        </w:smartTagPr>
        <w:r w:rsidRPr="00E81B0F">
          <w:t>1,5 м</w:t>
        </w:r>
      </w:smartTag>
      <w:r w:rsidRPr="00E81B0F">
        <w:t xml:space="preserve"> вокруг хозяйственно-ценных деревьев).</w:t>
      </w:r>
    </w:p>
    <w:p w14:paraId="261F96A2" w14:textId="77777777" w:rsidR="00E81B0F" w:rsidRPr="00E81B0F" w:rsidRDefault="00E81B0F" w:rsidP="00AE3298">
      <w:pPr>
        <w:pStyle w:val="a3"/>
        <w:widowControl/>
        <w:suppressAutoHyphens/>
      </w:pPr>
      <w:r w:rsidRPr="00E81B0F">
        <w:t>При неравномерном групповом или куртинном размещении деревьев главных древесных пород по площади лесного участка применяется неравномерный групповой или куртинный способ проведения рубок ухода за лесом.</w:t>
      </w:r>
    </w:p>
    <w:p w14:paraId="24E28704" w14:textId="77777777" w:rsidR="00E81B0F" w:rsidRPr="00E81B0F" w:rsidRDefault="00E81B0F" w:rsidP="00AE3298">
      <w:pPr>
        <w:pStyle w:val="a3"/>
        <w:widowControl/>
        <w:suppressAutoHyphens/>
      </w:pPr>
      <w:r w:rsidRPr="00E81B0F">
        <w:t>Назначение лесных насаждений для проведения рубок ухода за молодняками осуществляется по следующим признакам: состав древостоя, сомкнутость его полога, густота, определяемая количеством деревьев на единицу площади, соотношение высот главных и второстепенных древесных пород; в средневозрастных лесных насаждениях – полнота с учетом сомкнутости полога, густоты и состава древостоев, особенностей смешения древесных пород.</w:t>
      </w:r>
    </w:p>
    <w:p w14:paraId="216266D7" w14:textId="77777777" w:rsidR="00E81B0F" w:rsidRPr="00E81B0F" w:rsidRDefault="00E81B0F" w:rsidP="00AE3298">
      <w:pPr>
        <w:pStyle w:val="a3"/>
        <w:widowControl/>
        <w:suppressAutoHyphens/>
      </w:pPr>
      <w:r w:rsidRPr="00E81B0F">
        <w:t>В чистых лесных насаждениях хозяйственно-ценных древесных пород или с незначительной примесью второстепенных рубки ухода за лесами назначаются в тех случаях, когда лесные насаждения перегущены, имеют высокую полноту (более 0,8) и в них проявляются признаки нежелательного формирования качества ствола лучших деревьев, недостаточного развития крон, а также, если в насаждениях имеется значительное количество деревьев, отставших в росте, и деревьев с плохой формой ствола и кроны.</w:t>
      </w:r>
    </w:p>
    <w:p w14:paraId="57101D65" w14:textId="77777777" w:rsidR="00E81B0F" w:rsidRPr="00E81B0F" w:rsidRDefault="00E81B0F" w:rsidP="00AE3298">
      <w:pPr>
        <w:pStyle w:val="a3"/>
        <w:widowControl/>
        <w:suppressAutoHyphens/>
      </w:pPr>
      <w:r w:rsidRPr="00E81B0F">
        <w:t>Чистые хвойные перегущенные молодняки назначаются в рубки ухода с целью исключения снеголома, снеговала, других негативных процессов и повышения устойчивости.</w:t>
      </w:r>
    </w:p>
    <w:p w14:paraId="20449CFC" w14:textId="77777777" w:rsidR="00E81B0F" w:rsidRPr="00E81B0F" w:rsidRDefault="00E81B0F" w:rsidP="00AE3298">
      <w:pPr>
        <w:pStyle w:val="a3"/>
        <w:widowControl/>
        <w:suppressAutoHyphens/>
      </w:pPr>
      <w:r w:rsidRPr="00E81B0F">
        <w:t>В смешанных молодняках для освобождения главных древесных пород от отрицательного влияния второстепенных рубки ухода за лесом назначаются независимо от сомкнутости полога лесных насаждений.</w:t>
      </w:r>
    </w:p>
    <w:p w14:paraId="03473B9A" w14:textId="77777777" w:rsidR="00E81B0F" w:rsidRPr="00E81B0F" w:rsidRDefault="00E81B0F" w:rsidP="00AE3298">
      <w:pPr>
        <w:pStyle w:val="a3"/>
        <w:widowControl/>
        <w:suppressAutoHyphens/>
      </w:pPr>
      <w:r w:rsidRPr="00E81B0F">
        <w:t>Осветление и прочистка проводятся при облиственном состоянии деревьев в течение всего вегетационного периода.</w:t>
      </w:r>
    </w:p>
    <w:p w14:paraId="5EC6446E" w14:textId="77777777" w:rsidR="00E81B0F" w:rsidRPr="00E81B0F" w:rsidRDefault="00E81B0F" w:rsidP="00AE3298">
      <w:pPr>
        <w:pStyle w:val="a3"/>
        <w:widowControl/>
        <w:suppressAutoHyphens/>
      </w:pPr>
      <w:r w:rsidRPr="00E81B0F">
        <w:t>В густых молодняках, а также в лиственных молодняках степной зоны уход за лесами проводится преимущественно в весенний период.</w:t>
      </w:r>
    </w:p>
    <w:p w14:paraId="773C26B9" w14:textId="77777777" w:rsidR="00E81B0F" w:rsidRPr="00E81B0F" w:rsidRDefault="00E81B0F" w:rsidP="00AE3298">
      <w:pPr>
        <w:pStyle w:val="a3"/>
        <w:widowControl/>
        <w:suppressAutoHyphens/>
      </w:pPr>
      <w:r w:rsidRPr="00E81B0F">
        <w:t>В хвойных молодняках целесообразна поздне-осенняя и раннезимняя рубка до образования глубокого снежного покрова.</w:t>
      </w:r>
    </w:p>
    <w:p w14:paraId="59A6743A" w14:textId="77777777" w:rsidR="00E81B0F" w:rsidRPr="00E81B0F" w:rsidRDefault="00E81B0F" w:rsidP="00AE3298">
      <w:pPr>
        <w:pStyle w:val="a3"/>
        <w:widowControl/>
        <w:suppressAutoHyphens/>
      </w:pPr>
      <w:r w:rsidRPr="00E81B0F">
        <w:t xml:space="preserve">В чистых молодняках рубки ухода проводятся при высокой сомкнутости крон (0,8 и выше). В чистых молодняках сомкнутость крон после рубки не должна быть ниже 0,7, В смешанных, где главная древесная порода заглушается или </w:t>
      </w:r>
      <w:proofErr w:type="spellStart"/>
      <w:r w:rsidRPr="00E81B0F">
        <w:t>охлестывается</w:t>
      </w:r>
      <w:proofErr w:type="spellEnd"/>
      <w:r w:rsidRPr="00E81B0F">
        <w:t xml:space="preserve"> второстепенной, а также в молодняках, неоднородных по происхождению, допускается снижение сомкнутости верхнего полога до 0,5-0,4 и ниже.</w:t>
      </w:r>
    </w:p>
    <w:p w14:paraId="61C5B9FF" w14:textId="77777777" w:rsidR="00E81B0F" w:rsidRPr="00E81B0F" w:rsidRDefault="00E81B0F" w:rsidP="00AE3298">
      <w:pPr>
        <w:pStyle w:val="a3"/>
        <w:widowControl/>
        <w:suppressAutoHyphens/>
      </w:pPr>
      <w:r w:rsidRPr="00E81B0F">
        <w:t>В лесных культурах и в молодняках естественного происхождения, где ценные древесные породы находятся под пологом малоценных мягколиственных пород, допускается полная вырубка верхнего полога малоценных древесных пород.</w:t>
      </w:r>
    </w:p>
    <w:p w14:paraId="797D5F2C" w14:textId="77777777" w:rsidR="00E81B0F" w:rsidRPr="00E81B0F" w:rsidRDefault="00E81B0F" w:rsidP="00AE3298">
      <w:pPr>
        <w:pStyle w:val="a3"/>
        <w:widowControl/>
        <w:suppressAutoHyphens/>
      </w:pPr>
      <w:r w:rsidRPr="00E81B0F">
        <w:t>Запрещается уход за лесом в молодняках лесных культур катками-осветлителями типа КОК- 2М и КУЛ-2А при наличии в междурядьях естественного возобновления хозяйственно-ценных лесных пород.</w:t>
      </w:r>
    </w:p>
    <w:p w14:paraId="59B91EA2" w14:textId="3C62F652" w:rsidR="00E81B0F" w:rsidRPr="00E81B0F" w:rsidRDefault="00E81B0F" w:rsidP="00AE3298">
      <w:pPr>
        <w:pStyle w:val="a3"/>
        <w:widowControl/>
        <w:suppressAutoHyphens/>
      </w:pPr>
      <w:r w:rsidRPr="00E81B0F">
        <w:t xml:space="preserve">Параметры ухода за молодняками определены в соответствии с Нормативами режима рубок ухода, утвержденными приказом Минприроды России от </w:t>
      </w:r>
      <w:r w:rsidR="009B364B">
        <w:t>30</w:t>
      </w:r>
      <w:r w:rsidRPr="00E81B0F">
        <w:t>.</w:t>
      </w:r>
      <w:r w:rsidR="009B364B">
        <w:t>07</w:t>
      </w:r>
      <w:r w:rsidRPr="00E81B0F">
        <w:t>.20</w:t>
      </w:r>
      <w:r w:rsidR="009B364B">
        <w:t>20 г. № 534</w:t>
      </w:r>
      <w:r w:rsidRPr="00E81B0F">
        <w:t xml:space="preserve"> «Об утверждении Правил ухода за лесами»</w:t>
      </w:r>
      <w:r>
        <w:t>, представлены в таблицах 2.1.2.2</w:t>
      </w:r>
      <w:r w:rsidRPr="00E81B0F">
        <w:t>-2.1.</w:t>
      </w:r>
      <w:r>
        <w:t>2.3</w:t>
      </w:r>
      <w:r w:rsidRPr="00E81B0F">
        <w:t xml:space="preserve"> в разделе 2.1.</w:t>
      </w:r>
    </w:p>
    <w:p w14:paraId="73484988" w14:textId="46126954" w:rsidR="00E81B0F" w:rsidRDefault="00E81B0F" w:rsidP="00AE3298">
      <w:pPr>
        <w:pStyle w:val="a3"/>
        <w:widowControl/>
        <w:suppressAutoHyphens/>
      </w:pPr>
      <w:r w:rsidRPr="00E81B0F">
        <w:t>Нормативы и параметры ухода за молодняками и иных мероприятий по уходу за лесами, не связанных с рубками ухода, приведены в Типовой таблице 16.</w:t>
      </w:r>
      <w:r>
        <w:br w:type="page"/>
      </w:r>
    </w:p>
    <w:p w14:paraId="7008F840" w14:textId="77777777" w:rsidR="00E81B0F" w:rsidRDefault="00E81B0F" w:rsidP="00AE3298">
      <w:pPr>
        <w:suppressAutoHyphens/>
        <w:jc w:val="center"/>
        <w:rPr>
          <w:sz w:val="20"/>
          <w:szCs w:val="20"/>
        </w:rPr>
        <w:sectPr w:rsidR="00E81B0F" w:rsidSect="00FB4180">
          <w:footerReference w:type="default" r:id="rId19"/>
          <w:pgSz w:w="11910" w:h="16840"/>
          <w:pgMar w:top="1134" w:right="1134" w:bottom="1134" w:left="1134" w:header="567" w:footer="567" w:gutter="0"/>
          <w:cols w:space="720"/>
          <w:docGrid w:linePitch="299"/>
        </w:sectPr>
      </w:pPr>
    </w:p>
    <w:p w14:paraId="445E098E" w14:textId="77777777" w:rsidR="00635E0C" w:rsidRPr="005A18F7" w:rsidRDefault="00635E0C" w:rsidP="00AE3298">
      <w:pPr>
        <w:keepNext/>
        <w:keepLines/>
        <w:suppressAutoHyphens/>
        <w:spacing w:before="120" w:after="120"/>
        <w:jc w:val="right"/>
      </w:pPr>
      <w:r w:rsidRPr="005A18F7">
        <w:lastRenderedPageBreak/>
        <w:t>Типовая таблица 16</w:t>
      </w:r>
    </w:p>
    <w:p w14:paraId="135C8E6B" w14:textId="66A17170" w:rsidR="00635E0C" w:rsidRDefault="00635E0C" w:rsidP="00AE3298">
      <w:pPr>
        <w:suppressAutoHyphens/>
        <w:spacing w:before="120" w:after="120"/>
        <w:jc w:val="center"/>
        <w:rPr>
          <w:sz w:val="24"/>
        </w:rPr>
      </w:pPr>
      <w:r w:rsidRPr="005A18F7">
        <w:rPr>
          <w:b/>
        </w:rPr>
        <w:t>Нормативы и параметры ухода за молодняками и иных мероприятий по уходу за лесами, не связанных с рубками ухода</w:t>
      </w:r>
    </w:p>
    <w:tbl>
      <w:tblPr>
        <w:tblW w:w="5000" w:type="pct"/>
        <w:tblLook w:val="04A0" w:firstRow="1" w:lastRow="0" w:firstColumn="1" w:lastColumn="0" w:noHBand="0" w:noVBand="1"/>
      </w:tblPr>
      <w:tblGrid>
        <w:gridCol w:w="2519"/>
        <w:gridCol w:w="3629"/>
        <w:gridCol w:w="858"/>
        <w:gridCol w:w="1171"/>
        <w:gridCol w:w="1766"/>
        <w:gridCol w:w="1988"/>
        <w:gridCol w:w="1136"/>
        <w:gridCol w:w="970"/>
        <w:gridCol w:w="751"/>
      </w:tblGrid>
      <w:tr w:rsidR="001B64AF" w:rsidRPr="001B64AF" w14:paraId="725D6A25" w14:textId="77777777" w:rsidTr="001B64AF">
        <w:trPr>
          <w:trHeight w:val="255"/>
        </w:trPr>
        <w:tc>
          <w:tcPr>
            <w:tcW w:w="852"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4838A744"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Наименование видов ух</w:t>
            </w:r>
            <w:r w:rsidRPr="001B64AF">
              <w:rPr>
                <w:color w:val="000000"/>
                <w:sz w:val="20"/>
                <w:szCs w:val="20"/>
                <w:lang w:eastAsia="ru-RU"/>
              </w:rPr>
              <w:t>о</w:t>
            </w:r>
            <w:r w:rsidRPr="001B64AF">
              <w:rPr>
                <w:color w:val="000000"/>
                <w:sz w:val="20"/>
                <w:szCs w:val="20"/>
                <w:lang w:eastAsia="ru-RU"/>
              </w:rPr>
              <w:t>да за лесами</w:t>
            </w:r>
          </w:p>
        </w:tc>
        <w:tc>
          <w:tcPr>
            <w:tcW w:w="1227"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4075BC10"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Хозяйство (хвойное, твердолиственное, мягколиственное)</w:t>
            </w:r>
          </w:p>
        </w:tc>
        <w:tc>
          <w:tcPr>
            <w:tcW w:w="290"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7FBC7BEA"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Порода</w:t>
            </w:r>
          </w:p>
        </w:tc>
        <w:tc>
          <w:tcPr>
            <w:tcW w:w="396"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7CEAB27F"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Площадь, га</w:t>
            </w:r>
          </w:p>
        </w:tc>
        <w:tc>
          <w:tcPr>
            <w:tcW w:w="597"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52CEA0F4"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Вырубаемый з</w:t>
            </w:r>
            <w:r w:rsidRPr="001B64AF">
              <w:rPr>
                <w:color w:val="000000"/>
                <w:sz w:val="20"/>
                <w:szCs w:val="20"/>
                <w:lang w:eastAsia="ru-RU"/>
              </w:rPr>
              <w:t>а</w:t>
            </w:r>
            <w:r w:rsidRPr="001B64AF">
              <w:rPr>
                <w:color w:val="000000"/>
                <w:sz w:val="20"/>
                <w:szCs w:val="20"/>
                <w:lang w:eastAsia="ru-RU"/>
              </w:rPr>
              <w:t>пас, м</w:t>
            </w:r>
            <w:r w:rsidRPr="001B64AF">
              <w:rPr>
                <w:color w:val="000000"/>
                <w:sz w:val="20"/>
                <w:szCs w:val="20"/>
                <w:vertAlign w:val="superscript"/>
                <w:lang w:eastAsia="ru-RU"/>
              </w:rPr>
              <w:t>3</w:t>
            </w:r>
          </w:p>
        </w:tc>
        <w:tc>
          <w:tcPr>
            <w:tcW w:w="672" w:type="pct"/>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5C01A35B"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Срок повторяем</w:t>
            </w:r>
            <w:r w:rsidRPr="001B64AF">
              <w:rPr>
                <w:color w:val="000000"/>
                <w:sz w:val="20"/>
                <w:szCs w:val="20"/>
                <w:lang w:eastAsia="ru-RU"/>
              </w:rPr>
              <w:t>о</w:t>
            </w:r>
            <w:r w:rsidRPr="001B64AF">
              <w:rPr>
                <w:color w:val="000000"/>
                <w:sz w:val="20"/>
                <w:szCs w:val="20"/>
                <w:lang w:eastAsia="ru-RU"/>
              </w:rPr>
              <w:t>сти, лет</w:t>
            </w:r>
          </w:p>
        </w:tc>
        <w:tc>
          <w:tcPr>
            <w:tcW w:w="967" w:type="pct"/>
            <w:gridSpan w:val="3"/>
            <w:tcBorders>
              <w:top w:val="single" w:sz="4" w:space="0" w:color="auto"/>
              <w:left w:val="nil"/>
              <w:bottom w:val="single" w:sz="4" w:space="0" w:color="auto"/>
              <w:right w:val="single" w:sz="4" w:space="0" w:color="auto"/>
            </w:tcBorders>
            <w:shd w:val="clear" w:color="auto" w:fill="auto"/>
            <w:vAlign w:val="bottom"/>
            <w:hideMark/>
          </w:tcPr>
          <w:p w14:paraId="45E4B76B"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Ежегодный размер</w:t>
            </w:r>
          </w:p>
        </w:tc>
      </w:tr>
      <w:tr w:rsidR="001B64AF" w:rsidRPr="001B64AF" w14:paraId="151EE509" w14:textId="77777777" w:rsidTr="001B64AF">
        <w:trPr>
          <w:trHeight w:val="255"/>
        </w:trPr>
        <w:tc>
          <w:tcPr>
            <w:tcW w:w="852" w:type="pct"/>
            <w:vMerge/>
            <w:tcBorders>
              <w:top w:val="single" w:sz="4" w:space="0" w:color="auto"/>
              <w:left w:val="single" w:sz="4" w:space="0" w:color="auto"/>
              <w:bottom w:val="single" w:sz="4" w:space="0" w:color="auto"/>
              <w:right w:val="single" w:sz="4" w:space="0" w:color="auto"/>
            </w:tcBorders>
            <w:vAlign w:val="center"/>
            <w:hideMark/>
          </w:tcPr>
          <w:p w14:paraId="04BE0B53" w14:textId="77777777" w:rsidR="001B64AF" w:rsidRPr="001B64AF" w:rsidRDefault="001B64AF" w:rsidP="001B64AF">
            <w:pPr>
              <w:widowControl/>
              <w:autoSpaceDE/>
              <w:autoSpaceDN/>
              <w:rPr>
                <w:color w:val="000000"/>
                <w:sz w:val="20"/>
                <w:szCs w:val="20"/>
                <w:lang w:eastAsia="ru-RU"/>
              </w:rPr>
            </w:pPr>
          </w:p>
        </w:tc>
        <w:tc>
          <w:tcPr>
            <w:tcW w:w="1227" w:type="pct"/>
            <w:vMerge/>
            <w:tcBorders>
              <w:top w:val="single" w:sz="4" w:space="0" w:color="auto"/>
              <w:left w:val="single" w:sz="4" w:space="0" w:color="auto"/>
              <w:bottom w:val="single" w:sz="4" w:space="0" w:color="auto"/>
              <w:right w:val="single" w:sz="4" w:space="0" w:color="auto"/>
            </w:tcBorders>
            <w:vAlign w:val="center"/>
            <w:hideMark/>
          </w:tcPr>
          <w:p w14:paraId="09C528A0" w14:textId="77777777" w:rsidR="001B64AF" w:rsidRPr="001B64AF" w:rsidRDefault="001B64AF" w:rsidP="001B64AF">
            <w:pPr>
              <w:widowControl/>
              <w:autoSpaceDE/>
              <w:autoSpaceDN/>
              <w:rPr>
                <w:color w:val="000000"/>
                <w:sz w:val="20"/>
                <w:szCs w:val="20"/>
                <w:lang w:eastAsia="ru-RU"/>
              </w:rPr>
            </w:pPr>
          </w:p>
        </w:tc>
        <w:tc>
          <w:tcPr>
            <w:tcW w:w="290" w:type="pct"/>
            <w:vMerge/>
            <w:tcBorders>
              <w:top w:val="single" w:sz="4" w:space="0" w:color="auto"/>
              <w:left w:val="single" w:sz="4" w:space="0" w:color="auto"/>
              <w:bottom w:val="single" w:sz="4" w:space="0" w:color="auto"/>
              <w:right w:val="single" w:sz="4" w:space="0" w:color="auto"/>
            </w:tcBorders>
            <w:vAlign w:val="center"/>
            <w:hideMark/>
          </w:tcPr>
          <w:p w14:paraId="6BB441D0" w14:textId="77777777" w:rsidR="001B64AF" w:rsidRPr="001B64AF" w:rsidRDefault="001B64AF" w:rsidP="001B64AF">
            <w:pPr>
              <w:widowControl/>
              <w:autoSpaceDE/>
              <w:autoSpaceDN/>
              <w:rPr>
                <w:color w:val="000000"/>
                <w:sz w:val="20"/>
                <w:szCs w:val="20"/>
                <w:lang w:eastAsia="ru-RU"/>
              </w:rPr>
            </w:pPr>
          </w:p>
        </w:tc>
        <w:tc>
          <w:tcPr>
            <w:tcW w:w="396" w:type="pct"/>
            <w:vMerge/>
            <w:tcBorders>
              <w:top w:val="single" w:sz="4" w:space="0" w:color="auto"/>
              <w:left w:val="single" w:sz="4" w:space="0" w:color="auto"/>
              <w:bottom w:val="single" w:sz="4" w:space="0" w:color="auto"/>
              <w:right w:val="single" w:sz="4" w:space="0" w:color="auto"/>
            </w:tcBorders>
            <w:vAlign w:val="center"/>
            <w:hideMark/>
          </w:tcPr>
          <w:p w14:paraId="7D4DB189" w14:textId="77777777" w:rsidR="001B64AF" w:rsidRPr="001B64AF" w:rsidRDefault="001B64AF" w:rsidP="001B64AF">
            <w:pPr>
              <w:widowControl/>
              <w:autoSpaceDE/>
              <w:autoSpaceDN/>
              <w:rPr>
                <w:color w:val="000000"/>
                <w:sz w:val="20"/>
                <w:szCs w:val="20"/>
                <w:lang w:eastAsia="ru-RU"/>
              </w:rPr>
            </w:pPr>
          </w:p>
        </w:tc>
        <w:tc>
          <w:tcPr>
            <w:tcW w:w="597" w:type="pct"/>
            <w:vMerge/>
            <w:tcBorders>
              <w:top w:val="single" w:sz="4" w:space="0" w:color="auto"/>
              <w:left w:val="single" w:sz="4" w:space="0" w:color="auto"/>
              <w:bottom w:val="single" w:sz="4" w:space="0" w:color="auto"/>
              <w:right w:val="single" w:sz="4" w:space="0" w:color="auto"/>
            </w:tcBorders>
            <w:vAlign w:val="center"/>
            <w:hideMark/>
          </w:tcPr>
          <w:p w14:paraId="28A0C10B" w14:textId="77777777" w:rsidR="001B64AF" w:rsidRPr="001B64AF" w:rsidRDefault="001B64AF" w:rsidP="001B64AF">
            <w:pPr>
              <w:widowControl/>
              <w:autoSpaceDE/>
              <w:autoSpaceDN/>
              <w:rPr>
                <w:color w:val="000000"/>
                <w:sz w:val="20"/>
                <w:szCs w:val="20"/>
                <w:lang w:eastAsia="ru-RU"/>
              </w:rPr>
            </w:pPr>
          </w:p>
        </w:tc>
        <w:tc>
          <w:tcPr>
            <w:tcW w:w="672" w:type="pct"/>
            <w:vMerge/>
            <w:tcBorders>
              <w:top w:val="single" w:sz="4" w:space="0" w:color="auto"/>
              <w:left w:val="single" w:sz="4" w:space="0" w:color="auto"/>
              <w:bottom w:val="single" w:sz="4" w:space="0" w:color="auto"/>
              <w:right w:val="single" w:sz="4" w:space="0" w:color="auto"/>
            </w:tcBorders>
            <w:vAlign w:val="center"/>
            <w:hideMark/>
          </w:tcPr>
          <w:p w14:paraId="3A1A889B" w14:textId="77777777" w:rsidR="001B64AF" w:rsidRPr="001B64AF" w:rsidRDefault="001B64AF" w:rsidP="001B64AF">
            <w:pPr>
              <w:widowControl/>
              <w:autoSpaceDE/>
              <w:autoSpaceDN/>
              <w:rPr>
                <w:color w:val="000000"/>
                <w:sz w:val="20"/>
                <w:szCs w:val="20"/>
                <w:lang w:eastAsia="ru-RU"/>
              </w:rPr>
            </w:pPr>
          </w:p>
        </w:tc>
        <w:tc>
          <w:tcPr>
            <w:tcW w:w="384" w:type="pct"/>
            <w:vMerge w:val="restart"/>
            <w:tcBorders>
              <w:top w:val="nil"/>
              <w:left w:val="single" w:sz="4" w:space="0" w:color="auto"/>
              <w:bottom w:val="single" w:sz="4" w:space="0" w:color="auto"/>
              <w:right w:val="single" w:sz="4" w:space="0" w:color="auto"/>
            </w:tcBorders>
            <w:shd w:val="clear" w:color="auto" w:fill="auto"/>
            <w:vAlign w:val="bottom"/>
            <w:hideMark/>
          </w:tcPr>
          <w:p w14:paraId="26F77255"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площадь, га</w:t>
            </w:r>
          </w:p>
        </w:tc>
        <w:tc>
          <w:tcPr>
            <w:tcW w:w="583" w:type="pct"/>
            <w:gridSpan w:val="2"/>
            <w:tcBorders>
              <w:top w:val="single" w:sz="4" w:space="0" w:color="auto"/>
              <w:left w:val="nil"/>
              <w:bottom w:val="single" w:sz="4" w:space="0" w:color="auto"/>
              <w:right w:val="single" w:sz="4" w:space="0" w:color="auto"/>
            </w:tcBorders>
            <w:shd w:val="clear" w:color="auto" w:fill="auto"/>
            <w:vAlign w:val="bottom"/>
            <w:hideMark/>
          </w:tcPr>
          <w:p w14:paraId="7DEA006A"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вырубаемый з</w:t>
            </w:r>
            <w:r w:rsidRPr="001B64AF">
              <w:rPr>
                <w:color w:val="000000"/>
                <w:sz w:val="20"/>
                <w:szCs w:val="20"/>
                <w:lang w:eastAsia="ru-RU"/>
              </w:rPr>
              <w:t>а</w:t>
            </w:r>
            <w:r w:rsidRPr="001B64AF">
              <w:rPr>
                <w:color w:val="000000"/>
                <w:sz w:val="20"/>
                <w:szCs w:val="20"/>
                <w:lang w:eastAsia="ru-RU"/>
              </w:rPr>
              <w:t>пас, м</w:t>
            </w:r>
            <w:r w:rsidRPr="001B64AF">
              <w:rPr>
                <w:color w:val="000000"/>
                <w:sz w:val="20"/>
                <w:szCs w:val="20"/>
                <w:vertAlign w:val="superscript"/>
                <w:lang w:eastAsia="ru-RU"/>
              </w:rPr>
              <w:t>3</w:t>
            </w:r>
          </w:p>
        </w:tc>
      </w:tr>
      <w:tr w:rsidR="001B64AF" w:rsidRPr="001B64AF" w14:paraId="148069A1" w14:textId="77777777" w:rsidTr="001B64AF">
        <w:trPr>
          <w:trHeight w:val="255"/>
        </w:trPr>
        <w:tc>
          <w:tcPr>
            <w:tcW w:w="852" w:type="pct"/>
            <w:vMerge/>
            <w:tcBorders>
              <w:top w:val="single" w:sz="4" w:space="0" w:color="auto"/>
              <w:left w:val="single" w:sz="4" w:space="0" w:color="auto"/>
              <w:bottom w:val="single" w:sz="4" w:space="0" w:color="auto"/>
              <w:right w:val="single" w:sz="4" w:space="0" w:color="auto"/>
            </w:tcBorders>
            <w:vAlign w:val="center"/>
            <w:hideMark/>
          </w:tcPr>
          <w:p w14:paraId="5D454DEE" w14:textId="77777777" w:rsidR="001B64AF" w:rsidRPr="001B64AF" w:rsidRDefault="001B64AF" w:rsidP="001B64AF">
            <w:pPr>
              <w:widowControl/>
              <w:autoSpaceDE/>
              <w:autoSpaceDN/>
              <w:rPr>
                <w:color w:val="000000"/>
                <w:sz w:val="20"/>
                <w:szCs w:val="20"/>
                <w:lang w:eastAsia="ru-RU"/>
              </w:rPr>
            </w:pPr>
          </w:p>
        </w:tc>
        <w:tc>
          <w:tcPr>
            <w:tcW w:w="1227" w:type="pct"/>
            <w:vMerge/>
            <w:tcBorders>
              <w:top w:val="single" w:sz="4" w:space="0" w:color="auto"/>
              <w:left w:val="single" w:sz="4" w:space="0" w:color="auto"/>
              <w:bottom w:val="single" w:sz="4" w:space="0" w:color="auto"/>
              <w:right w:val="single" w:sz="4" w:space="0" w:color="auto"/>
            </w:tcBorders>
            <w:vAlign w:val="center"/>
            <w:hideMark/>
          </w:tcPr>
          <w:p w14:paraId="46CB7E20" w14:textId="77777777" w:rsidR="001B64AF" w:rsidRPr="001B64AF" w:rsidRDefault="001B64AF" w:rsidP="001B64AF">
            <w:pPr>
              <w:widowControl/>
              <w:autoSpaceDE/>
              <w:autoSpaceDN/>
              <w:rPr>
                <w:color w:val="000000"/>
                <w:sz w:val="20"/>
                <w:szCs w:val="20"/>
                <w:lang w:eastAsia="ru-RU"/>
              </w:rPr>
            </w:pPr>
          </w:p>
        </w:tc>
        <w:tc>
          <w:tcPr>
            <w:tcW w:w="290" w:type="pct"/>
            <w:vMerge/>
            <w:tcBorders>
              <w:top w:val="single" w:sz="4" w:space="0" w:color="auto"/>
              <w:left w:val="single" w:sz="4" w:space="0" w:color="auto"/>
              <w:bottom w:val="single" w:sz="4" w:space="0" w:color="auto"/>
              <w:right w:val="single" w:sz="4" w:space="0" w:color="auto"/>
            </w:tcBorders>
            <w:vAlign w:val="center"/>
            <w:hideMark/>
          </w:tcPr>
          <w:p w14:paraId="07B2633A" w14:textId="77777777" w:rsidR="001B64AF" w:rsidRPr="001B64AF" w:rsidRDefault="001B64AF" w:rsidP="001B64AF">
            <w:pPr>
              <w:widowControl/>
              <w:autoSpaceDE/>
              <w:autoSpaceDN/>
              <w:rPr>
                <w:color w:val="000000"/>
                <w:sz w:val="20"/>
                <w:szCs w:val="20"/>
                <w:lang w:eastAsia="ru-RU"/>
              </w:rPr>
            </w:pPr>
          </w:p>
        </w:tc>
        <w:tc>
          <w:tcPr>
            <w:tcW w:w="396" w:type="pct"/>
            <w:vMerge/>
            <w:tcBorders>
              <w:top w:val="single" w:sz="4" w:space="0" w:color="auto"/>
              <w:left w:val="single" w:sz="4" w:space="0" w:color="auto"/>
              <w:bottom w:val="single" w:sz="4" w:space="0" w:color="auto"/>
              <w:right w:val="single" w:sz="4" w:space="0" w:color="auto"/>
            </w:tcBorders>
            <w:vAlign w:val="center"/>
            <w:hideMark/>
          </w:tcPr>
          <w:p w14:paraId="61955420" w14:textId="77777777" w:rsidR="001B64AF" w:rsidRPr="001B64AF" w:rsidRDefault="001B64AF" w:rsidP="001B64AF">
            <w:pPr>
              <w:widowControl/>
              <w:autoSpaceDE/>
              <w:autoSpaceDN/>
              <w:rPr>
                <w:color w:val="000000"/>
                <w:sz w:val="20"/>
                <w:szCs w:val="20"/>
                <w:lang w:eastAsia="ru-RU"/>
              </w:rPr>
            </w:pPr>
          </w:p>
        </w:tc>
        <w:tc>
          <w:tcPr>
            <w:tcW w:w="597" w:type="pct"/>
            <w:vMerge/>
            <w:tcBorders>
              <w:top w:val="single" w:sz="4" w:space="0" w:color="auto"/>
              <w:left w:val="single" w:sz="4" w:space="0" w:color="auto"/>
              <w:bottom w:val="single" w:sz="4" w:space="0" w:color="auto"/>
              <w:right w:val="single" w:sz="4" w:space="0" w:color="auto"/>
            </w:tcBorders>
            <w:vAlign w:val="center"/>
            <w:hideMark/>
          </w:tcPr>
          <w:p w14:paraId="38C94856" w14:textId="77777777" w:rsidR="001B64AF" w:rsidRPr="001B64AF" w:rsidRDefault="001B64AF" w:rsidP="001B64AF">
            <w:pPr>
              <w:widowControl/>
              <w:autoSpaceDE/>
              <w:autoSpaceDN/>
              <w:rPr>
                <w:color w:val="000000"/>
                <w:sz w:val="20"/>
                <w:szCs w:val="20"/>
                <w:lang w:eastAsia="ru-RU"/>
              </w:rPr>
            </w:pPr>
          </w:p>
        </w:tc>
        <w:tc>
          <w:tcPr>
            <w:tcW w:w="672" w:type="pct"/>
            <w:vMerge/>
            <w:tcBorders>
              <w:top w:val="single" w:sz="4" w:space="0" w:color="auto"/>
              <w:left w:val="single" w:sz="4" w:space="0" w:color="auto"/>
              <w:bottom w:val="single" w:sz="4" w:space="0" w:color="auto"/>
              <w:right w:val="single" w:sz="4" w:space="0" w:color="auto"/>
            </w:tcBorders>
            <w:vAlign w:val="center"/>
            <w:hideMark/>
          </w:tcPr>
          <w:p w14:paraId="1CE8D69F" w14:textId="77777777" w:rsidR="001B64AF" w:rsidRPr="001B64AF" w:rsidRDefault="001B64AF" w:rsidP="001B64AF">
            <w:pPr>
              <w:widowControl/>
              <w:autoSpaceDE/>
              <w:autoSpaceDN/>
              <w:rPr>
                <w:color w:val="000000"/>
                <w:sz w:val="20"/>
                <w:szCs w:val="20"/>
                <w:lang w:eastAsia="ru-RU"/>
              </w:rPr>
            </w:pPr>
          </w:p>
        </w:tc>
        <w:tc>
          <w:tcPr>
            <w:tcW w:w="384" w:type="pct"/>
            <w:vMerge/>
            <w:tcBorders>
              <w:top w:val="nil"/>
              <w:left w:val="single" w:sz="4" w:space="0" w:color="auto"/>
              <w:bottom w:val="single" w:sz="4" w:space="0" w:color="auto"/>
              <w:right w:val="single" w:sz="4" w:space="0" w:color="auto"/>
            </w:tcBorders>
            <w:vAlign w:val="center"/>
            <w:hideMark/>
          </w:tcPr>
          <w:p w14:paraId="2B7E6143" w14:textId="77777777" w:rsidR="001B64AF" w:rsidRPr="001B64AF" w:rsidRDefault="001B64AF" w:rsidP="001B64AF">
            <w:pPr>
              <w:widowControl/>
              <w:autoSpaceDE/>
              <w:autoSpaceDN/>
              <w:rPr>
                <w:color w:val="000000"/>
                <w:sz w:val="20"/>
                <w:szCs w:val="20"/>
                <w:lang w:eastAsia="ru-RU"/>
              </w:rPr>
            </w:pPr>
          </w:p>
        </w:tc>
        <w:tc>
          <w:tcPr>
            <w:tcW w:w="328" w:type="pct"/>
            <w:tcBorders>
              <w:top w:val="nil"/>
              <w:left w:val="nil"/>
              <w:bottom w:val="single" w:sz="4" w:space="0" w:color="auto"/>
              <w:right w:val="single" w:sz="4" w:space="0" w:color="auto"/>
            </w:tcBorders>
            <w:shd w:val="clear" w:color="auto" w:fill="auto"/>
            <w:vAlign w:val="bottom"/>
            <w:hideMark/>
          </w:tcPr>
          <w:p w14:paraId="2A661677"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общий</w:t>
            </w:r>
          </w:p>
        </w:tc>
        <w:tc>
          <w:tcPr>
            <w:tcW w:w="255" w:type="pct"/>
            <w:tcBorders>
              <w:top w:val="nil"/>
              <w:left w:val="nil"/>
              <w:bottom w:val="single" w:sz="4" w:space="0" w:color="auto"/>
              <w:right w:val="single" w:sz="4" w:space="0" w:color="auto"/>
            </w:tcBorders>
            <w:shd w:val="clear" w:color="auto" w:fill="auto"/>
            <w:vAlign w:val="bottom"/>
            <w:hideMark/>
          </w:tcPr>
          <w:p w14:paraId="2978A5E1"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с 1 га</w:t>
            </w:r>
          </w:p>
        </w:tc>
      </w:tr>
      <w:tr w:rsidR="001B64AF" w:rsidRPr="001B64AF" w14:paraId="1E0165DE" w14:textId="77777777" w:rsidTr="001B64AF">
        <w:trPr>
          <w:trHeight w:val="255"/>
        </w:trPr>
        <w:tc>
          <w:tcPr>
            <w:tcW w:w="852" w:type="pct"/>
            <w:tcBorders>
              <w:top w:val="nil"/>
              <w:left w:val="single" w:sz="4" w:space="0" w:color="auto"/>
              <w:bottom w:val="single" w:sz="4" w:space="0" w:color="auto"/>
              <w:right w:val="single" w:sz="4" w:space="0" w:color="auto"/>
            </w:tcBorders>
            <w:shd w:val="clear" w:color="auto" w:fill="auto"/>
            <w:vAlign w:val="bottom"/>
            <w:hideMark/>
          </w:tcPr>
          <w:p w14:paraId="1D610481"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1</w:t>
            </w:r>
          </w:p>
        </w:tc>
        <w:tc>
          <w:tcPr>
            <w:tcW w:w="1227" w:type="pct"/>
            <w:tcBorders>
              <w:top w:val="nil"/>
              <w:left w:val="nil"/>
              <w:bottom w:val="single" w:sz="4" w:space="0" w:color="auto"/>
              <w:right w:val="single" w:sz="4" w:space="0" w:color="auto"/>
            </w:tcBorders>
            <w:shd w:val="clear" w:color="auto" w:fill="auto"/>
            <w:vAlign w:val="bottom"/>
            <w:hideMark/>
          </w:tcPr>
          <w:p w14:paraId="2DF6997D"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3</w:t>
            </w:r>
          </w:p>
        </w:tc>
        <w:tc>
          <w:tcPr>
            <w:tcW w:w="290" w:type="pct"/>
            <w:tcBorders>
              <w:top w:val="nil"/>
              <w:left w:val="nil"/>
              <w:bottom w:val="single" w:sz="4" w:space="0" w:color="auto"/>
              <w:right w:val="single" w:sz="4" w:space="0" w:color="auto"/>
            </w:tcBorders>
            <w:shd w:val="clear" w:color="auto" w:fill="auto"/>
            <w:vAlign w:val="bottom"/>
            <w:hideMark/>
          </w:tcPr>
          <w:p w14:paraId="686B14F8"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4</w:t>
            </w:r>
          </w:p>
        </w:tc>
        <w:tc>
          <w:tcPr>
            <w:tcW w:w="396" w:type="pct"/>
            <w:tcBorders>
              <w:top w:val="nil"/>
              <w:left w:val="nil"/>
              <w:bottom w:val="single" w:sz="4" w:space="0" w:color="auto"/>
              <w:right w:val="single" w:sz="4" w:space="0" w:color="auto"/>
            </w:tcBorders>
            <w:shd w:val="clear" w:color="auto" w:fill="auto"/>
            <w:vAlign w:val="bottom"/>
            <w:hideMark/>
          </w:tcPr>
          <w:p w14:paraId="6F104FA6"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5</w:t>
            </w:r>
          </w:p>
        </w:tc>
        <w:tc>
          <w:tcPr>
            <w:tcW w:w="597" w:type="pct"/>
            <w:tcBorders>
              <w:top w:val="nil"/>
              <w:left w:val="nil"/>
              <w:bottom w:val="single" w:sz="4" w:space="0" w:color="auto"/>
              <w:right w:val="single" w:sz="4" w:space="0" w:color="auto"/>
            </w:tcBorders>
            <w:shd w:val="clear" w:color="auto" w:fill="auto"/>
            <w:vAlign w:val="bottom"/>
            <w:hideMark/>
          </w:tcPr>
          <w:p w14:paraId="5FCC802D"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6</w:t>
            </w:r>
          </w:p>
        </w:tc>
        <w:tc>
          <w:tcPr>
            <w:tcW w:w="672" w:type="pct"/>
            <w:tcBorders>
              <w:top w:val="nil"/>
              <w:left w:val="nil"/>
              <w:bottom w:val="single" w:sz="4" w:space="0" w:color="auto"/>
              <w:right w:val="single" w:sz="4" w:space="0" w:color="auto"/>
            </w:tcBorders>
            <w:shd w:val="clear" w:color="auto" w:fill="auto"/>
            <w:vAlign w:val="bottom"/>
            <w:hideMark/>
          </w:tcPr>
          <w:p w14:paraId="435E1557"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7</w:t>
            </w:r>
          </w:p>
        </w:tc>
        <w:tc>
          <w:tcPr>
            <w:tcW w:w="384" w:type="pct"/>
            <w:tcBorders>
              <w:top w:val="nil"/>
              <w:left w:val="nil"/>
              <w:bottom w:val="single" w:sz="4" w:space="0" w:color="auto"/>
              <w:right w:val="single" w:sz="4" w:space="0" w:color="auto"/>
            </w:tcBorders>
            <w:shd w:val="clear" w:color="auto" w:fill="auto"/>
            <w:vAlign w:val="bottom"/>
            <w:hideMark/>
          </w:tcPr>
          <w:p w14:paraId="0B658007"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8</w:t>
            </w:r>
          </w:p>
        </w:tc>
        <w:tc>
          <w:tcPr>
            <w:tcW w:w="328" w:type="pct"/>
            <w:tcBorders>
              <w:top w:val="nil"/>
              <w:left w:val="nil"/>
              <w:bottom w:val="single" w:sz="4" w:space="0" w:color="auto"/>
              <w:right w:val="single" w:sz="4" w:space="0" w:color="auto"/>
            </w:tcBorders>
            <w:shd w:val="clear" w:color="auto" w:fill="auto"/>
            <w:vAlign w:val="bottom"/>
            <w:hideMark/>
          </w:tcPr>
          <w:p w14:paraId="4FED42B7"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9</w:t>
            </w:r>
          </w:p>
        </w:tc>
        <w:tc>
          <w:tcPr>
            <w:tcW w:w="255" w:type="pct"/>
            <w:tcBorders>
              <w:top w:val="nil"/>
              <w:left w:val="nil"/>
              <w:bottom w:val="single" w:sz="4" w:space="0" w:color="auto"/>
              <w:right w:val="single" w:sz="4" w:space="0" w:color="auto"/>
            </w:tcBorders>
            <w:shd w:val="clear" w:color="auto" w:fill="auto"/>
            <w:vAlign w:val="bottom"/>
            <w:hideMark/>
          </w:tcPr>
          <w:p w14:paraId="5C254CD5"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10</w:t>
            </w:r>
          </w:p>
        </w:tc>
      </w:tr>
      <w:tr w:rsidR="001B64AF" w:rsidRPr="001B64AF" w14:paraId="3D7DF135" w14:textId="77777777" w:rsidTr="001B64AF">
        <w:trPr>
          <w:trHeight w:val="255"/>
        </w:trPr>
        <w:tc>
          <w:tcPr>
            <w:tcW w:w="852" w:type="pct"/>
            <w:tcBorders>
              <w:top w:val="nil"/>
              <w:left w:val="single" w:sz="4" w:space="0" w:color="auto"/>
              <w:bottom w:val="single" w:sz="4" w:space="0" w:color="auto"/>
              <w:right w:val="single" w:sz="4" w:space="0" w:color="auto"/>
            </w:tcBorders>
            <w:shd w:val="clear" w:color="auto" w:fill="auto"/>
            <w:vAlign w:val="bottom"/>
            <w:hideMark/>
          </w:tcPr>
          <w:p w14:paraId="36ADAB00"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прочистка</w:t>
            </w:r>
          </w:p>
        </w:tc>
        <w:tc>
          <w:tcPr>
            <w:tcW w:w="1227" w:type="pct"/>
            <w:tcBorders>
              <w:top w:val="nil"/>
              <w:left w:val="nil"/>
              <w:bottom w:val="single" w:sz="4" w:space="0" w:color="auto"/>
              <w:right w:val="single" w:sz="4" w:space="0" w:color="auto"/>
            </w:tcBorders>
            <w:shd w:val="clear" w:color="auto" w:fill="auto"/>
            <w:vAlign w:val="bottom"/>
            <w:hideMark/>
          </w:tcPr>
          <w:p w14:paraId="3F85DF10"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мягколиственное</w:t>
            </w:r>
          </w:p>
        </w:tc>
        <w:tc>
          <w:tcPr>
            <w:tcW w:w="290" w:type="pct"/>
            <w:tcBorders>
              <w:top w:val="nil"/>
              <w:left w:val="nil"/>
              <w:bottom w:val="single" w:sz="4" w:space="0" w:color="auto"/>
              <w:right w:val="single" w:sz="4" w:space="0" w:color="auto"/>
            </w:tcBorders>
            <w:shd w:val="clear" w:color="auto" w:fill="auto"/>
            <w:vAlign w:val="bottom"/>
            <w:hideMark/>
          </w:tcPr>
          <w:p w14:paraId="0DCB4E45"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береза</w:t>
            </w:r>
          </w:p>
        </w:tc>
        <w:tc>
          <w:tcPr>
            <w:tcW w:w="396" w:type="pct"/>
            <w:tcBorders>
              <w:top w:val="nil"/>
              <w:left w:val="nil"/>
              <w:bottom w:val="single" w:sz="4" w:space="0" w:color="auto"/>
              <w:right w:val="single" w:sz="4" w:space="0" w:color="auto"/>
            </w:tcBorders>
            <w:shd w:val="clear" w:color="auto" w:fill="auto"/>
            <w:vAlign w:val="bottom"/>
            <w:hideMark/>
          </w:tcPr>
          <w:p w14:paraId="4B865E4B"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0,9</w:t>
            </w:r>
          </w:p>
        </w:tc>
        <w:tc>
          <w:tcPr>
            <w:tcW w:w="597" w:type="pct"/>
            <w:tcBorders>
              <w:top w:val="nil"/>
              <w:left w:val="nil"/>
              <w:bottom w:val="single" w:sz="4" w:space="0" w:color="auto"/>
              <w:right w:val="single" w:sz="4" w:space="0" w:color="auto"/>
            </w:tcBorders>
            <w:shd w:val="clear" w:color="auto" w:fill="auto"/>
            <w:vAlign w:val="bottom"/>
            <w:hideMark/>
          </w:tcPr>
          <w:p w14:paraId="7CDC4A0B"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11</w:t>
            </w:r>
          </w:p>
        </w:tc>
        <w:tc>
          <w:tcPr>
            <w:tcW w:w="672" w:type="pct"/>
            <w:tcBorders>
              <w:top w:val="nil"/>
              <w:left w:val="nil"/>
              <w:bottom w:val="single" w:sz="4" w:space="0" w:color="auto"/>
              <w:right w:val="single" w:sz="4" w:space="0" w:color="auto"/>
            </w:tcBorders>
            <w:shd w:val="clear" w:color="auto" w:fill="auto"/>
            <w:vAlign w:val="bottom"/>
            <w:hideMark/>
          </w:tcPr>
          <w:p w14:paraId="2A11904B"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5</w:t>
            </w:r>
          </w:p>
        </w:tc>
        <w:tc>
          <w:tcPr>
            <w:tcW w:w="384" w:type="pct"/>
            <w:tcBorders>
              <w:top w:val="nil"/>
              <w:left w:val="nil"/>
              <w:bottom w:val="single" w:sz="4" w:space="0" w:color="auto"/>
              <w:right w:val="single" w:sz="4" w:space="0" w:color="auto"/>
            </w:tcBorders>
            <w:shd w:val="clear" w:color="auto" w:fill="auto"/>
            <w:vAlign w:val="bottom"/>
            <w:hideMark/>
          </w:tcPr>
          <w:p w14:paraId="7ED9504E"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0,2</w:t>
            </w:r>
          </w:p>
        </w:tc>
        <w:tc>
          <w:tcPr>
            <w:tcW w:w="328" w:type="pct"/>
            <w:tcBorders>
              <w:top w:val="nil"/>
              <w:left w:val="nil"/>
              <w:bottom w:val="single" w:sz="4" w:space="0" w:color="auto"/>
              <w:right w:val="single" w:sz="4" w:space="0" w:color="auto"/>
            </w:tcBorders>
            <w:shd w:val="clear" w:color="auto" w:fill="auto"/>
            <w:vAlign w:val="bottom"/>
            <w:hideMark/>
          </w:tcPr>
          <w:p w14:paraId="71EAAFFA"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2</w:t>
            </w:r>
          </w:p>
        </w:tc>
        <w:tc>
          <w:tcPr>
            <w:tcW w:w="255" w:type="pct"/>
            <w:tcBorders>
              <w:top w:val="nil"/>
              <w:left w:val="nil"/>
              <w:bottom w:val="single" w:sz="4" w:space="0" w:color="auto"/>
              <w:right w:val="single" w:sz="4" w:space="0" w:color="auto"/>
            </w:tcBorders>
            <w:shd w:val="clear" w:color="auto" w:fill="auto"/>
            <w:vAlign w:val="bottom"/>
            <w:hideMark/>
          </w:tcPr>
          <w:p w14:paraId="536DFC89"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12</w:t>
            </w:r>
          </w:p>
        </w:tc>
      </w:tr>
      <w:tr w:rsidR="001B64AF" w:rsidRPr="001B64AF" w14:paraId="6B62C9B3" w14:textId="77777777" w:rsidTr="001B64AF">
        <w:trPr>
          <w:trHeight w:val="255"/>
        </w:trPr>
        <w:tc>
          <w:tcPr>
            <w:tcW w:w="2369" w:type="pct"/>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239B4523"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ИТОГО</w:t>
            </w:r>
          </w:p>
        </w:tc>
        <w:tc>
          <w:tcPr>
            <w:tcW w:w="396" w:type="pct"/>
            <w:tcBorders>
              <w:top w:val="nil"/>
              <w:left w:val="nil"/>
              <w:bottom w:val="single" w:sz="4" w:space="0" w:color="auto"/>
              <w:right w:val="single" w:sz="4" w:space="0" w:color="auto"/>
            </w:tcBorders>
            <w:shd w:val="clear" w:color="auto" w:fill="auto"/>
            <w:vAlign w:val="bottom"/>
            <w:hideMark/>
          </w:tcPr>
          <w:p w14:paraId="16B8231D"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0,9</w:t>
            </w:r>
          </w:p>
        </w:tc>
        <w:tc>
          <w:tcPr>
            <w:tcW w:w="597" w:type="pct"/>
            <w:tcBorders>
              <w:top w:val="nil"/>
              <w:left w:val="nil"/>
              <w:bottom w:val="single" w:sz="4" w:space="0" w:color="auto"/>
              <w:right w:val="single" w:sz="4" w:space="0" w:color="auto"/>
            </w:tcBorders>
            <w:shd w:val="clear" w:color="auto" w:fill="auto"/>
            <w:vAlign w:val="bottom"/>
            <w:hideMark/>
          </w:tcPr>
          <w:p w14:paraId="3127C962"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11</w:t>
            </w:r>
          </w:p>
        </w:tc>
        <w:tc>
          <w:tcPr>
            <w:tcW w:w="672" w:type="pct"/>
            <w:tcBorders>
              <w:top w:val="nil"/>
              <w:left w:val="nil"/>
              <w:bottom w:val="single" w:sz="4" w:space="0" w:color="auto"/>
              <w:right w:val="single" w:sz="4" w:space="0" w:color="auto"/>
            </w:tcBorders>
            <w:shd w:val="clear" w:color="auto" w:fill="auto"/>
            <w:vAlign w:val="bottom"/>
            <w:hideMark/>
          </w:tcPr>
          <w:p w14:paraId="5E6570C4" w14:textId="77777777" w:rsidR="001B64AF" w:rsidRPr="001B64AF" w:rsidRDefault="001B64AF" w:rsidP="001B64AF">
            <w:pPr>
              <w:widowControl/>
              <w:autoSpaceDE/>
              <w:autoSpaceDN/>
              <w:rPr>
                <w:color w:val="000000"/>
                <w:sz w:val="20"/>
                <w:szCs w:val="20"/>
                <w:lang w:eastAsia="ru-RU"/>
              </w:rPr>
            </w:pPr>
            <w:r w:rsidRPr="001B64AF">
              <w:rPr>
                <w:color w:val="000000"/>
                <w:sz w:val="20"/>
                <w:szCs w:val="20"/>
                <w:lang w:eastAsia="ru-RU"/>
              </w:rPr>
              <w:t> </w:t>
            </w:r>
          </w:p>
        </w:tc>
        <w:tc>
          <w:tcPr>
            <w:tcW w:w="384" w:type="pct"/>
            <w:tcBorders>
              <w:top w:val="nil"/>
              <w:left w:val="nil"/>
              <w:bottom w:val="single" w:sz="4" w:space="0" w:color="auto"/>
              <w:right w:val="single" w:sz="4" w:space="0" w:color="auto"/>
            </w:tcBorders>
            <w:shd w:val="clear" w:color="auto" w:fill="auto"/>
            <w:vAlign w:val="bottom"/>
            <w:hideMark/>
          </w:tcPr>
          <w:p w14:paraId="74A409EF"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0,2</w:t>
            </w:r>
          </w:p>
        </w:tc>
        <w:tc>
          <w:tcPr>
            <w:tcW w:w="328" w:type="pct"/>
            <w:tcBorders>
              <w:top w:val="nil"/>
              <w:left w:val="nil"/>
              <w:bottom w:val="single" w:sz="4" w:space="0" w:color="auto"/>
              <w:right w:val="single" w:sz="4" w:space="0" w:color="auto"/>
            </w:tcBorders>
            <w:shd w:val="clear" w:color="auto" w:fill="auto"/>
            <w:vAlign w:val="bottom"/>
            <w:hideMark/>
          </w:tcPr>
          <w:p w14:paraId="541E03E5" w14:textId="77777777" w:rsidR="001B64AF" w:rsidRPr="001B64AF" w:rsidRDefault="001B64AF" w:rsidP="001B64AF">
            <w:pPr>
              <w:widowControl/>
              <w:autoSpaceDE/>
              <w:autoSpaceDN/>
              <w:jc w:val="center"/>
              <w:rPr>
                <w:color w:val="000000"/>
                <w:sz w:val="20"/>
                <w:szCs w:val="20"/>
                <w:lang w:eastAsia="ru-RU"/>
              </w:rPr>
            </w:pPr>
            <w:r w:rsidRPr="001B64AF">
              <w:rPr>
                <w:color w:val="000000"/>
                <w:sz w:val="20"/>
                <w:szCs w:val="20"/>
                <w:lang w:eastAsia="ru-RU"/>
              </w:rPr>
              <w:t>2</w:t>
            </w:r>
          </w:p>
        </w:tc>
        <w:tc>
          <w:tcPr>
            <w:tcW w:w="255" w:type="pct"/>
            <w:tcBorders>
              <w:top w:val="nil"/>
              <w:left w:val="nil"/>
              <w:bottom w:val="single" w:sz="4" w:space="0" w:color="auto"/>
              <w:right w:val="single" w:sz="4" w:space="0" w:color="auto"/>
            </w:tcBorders>
            <w:shd w:val="clear" w:color="auto" w:fill="auto"/>
            <w:vAlign w:val="bottom"/>
            <w:hideMark/>
          </w:tcPr>
          <w:p w14:paraId="1E883B97" w14:textId="77777777" w:rsidR="001B64AF" w:rsidRPr="001B64AF" w:rsidRDefault="001B64AF" w:rsidP="001B64AF">
            <w:pPr>
              <w:widowControl/>
              <w:autoSpaceDE/>
              <w:autoSpaceDN/>
              <w:rPr>
                <w:color w:val="000000"/>
                <w:sz w:val="20"/>
                <w:szCs w:val="20"/>
                <w:lang w:eastAsia="ru-RU"/>
              </w:rPr>
            </w:pPr>
            <w:r w:rsidRPr="001B64AF">
              <w:rPr>
                <w:color w:val="000000"/>
                <w:sz w:val="20"/>
                <w:szCs w:val="20"/>
                <w:lang w:eastAsia="ru-RU"/>
              </w:rPr>
              <w:t> </w:t>
            </w:r>
          </w:p>
        </w:tc>
      </w:tr>
    </w:tbl>
    <w:p w14:paraId="0BE6FA21" w14:textId="580D5AAD" w:rsidR="00E81B0F" w:rsidRDefault="00E81B0F" w:rsidP="00AE3298">
      <w:pPr>
        <w:suppressAutoHyphens/>
        <w:rPr>
          <w:sz w:val="24"/>
          <w:szCs w:val="28"/>
        </w:rPr>
      </w:pPr>
      <w:r>
        <w:rPr>
          <w:sz w:val="24"/>
        </w:rPr>
        <w:br w:type="page"/>
      </w:r>
    </w:p>
    <w:p w14:paraId="6913DB94" w14:textId="77777777" w:rsidR="00E81B0F" w:rsidRDefault="00E81B0F" w:rsidP="00AE3298">
      <w:pPr>
        <w:pStyle w:val="a3"/>
        <w:widowControl/>
        <w:suppressAutoHyphens/>
        <w:sectPr w:rsidR="00E81B0F" w:rsidSect="00E81B0F">
          <w:pgSz w:w="16840" w:h="11910" w:orient="landscape"/>
          <w:pgMar w:top="1134" w:right="1134" w:bottom="1134" w:left="1134" w:header="567" w:footer="567" w:gutter="0"/>
          <w:cols w:space="720"/>
          <w:docGrid w:linePitch="299"/>
        </w:sectPr>
      </w:pPr>
    </w:p>
    <w:p w14:paraId="0B6C36D3" w14:textId="2491B1B3" w:rsidR="007F0DF2" w:rsidRPr="00E81B0F" w:rsidRDefault="004D4463" w:rsidP="00604B3A">
      <w:pPr>
        <w:pStyle w:val="4"/>
        <w:numPr>
          <w:ilvl w:val="3"/>
          <w:numId w:val="17"/>
        </w:numPr>
        <w:tabs>
          <w:tab w:val="left" w:pos="993"/>
        </w:tabs>
        <w:suppressAutoHyphens/>
        <w:spacing w:before="120" w:after="120" w:line="240" w:lineRule="auto"/>
        <w:jc w:val="center"/>
        <w:rPr>
          <w:rFonts w:ascii="Times New Roman" w:eastAsia="Times New Roman" w:hAnsi="Times New Roman"/>
          <w:kern w:val="28"/>
          <w:sz w:val="24"/>
          <w:szCs w:val="24"/>
        </w:rPr>
      </w:pPr>
      <w:r w:rsidRPr="004D4463">
        <w:rPr>
          <w:rFonts w:ascii="Times New Roman" w:eastAsia="Times New Roman" w:hAnsi="Times New Roman"/>
          <w:kern w:val="28"/>
          <w:sz w:val="24"/>
          <w:szCs w:val="24"/>
        </w:rPr>
        <w:lastRenderedPageBreak/>
        <w:t>Нормативы и параметры существующих и проектируемых объектов лесного семеноводства</w:t>
      </w:r>
    </w:p>
    <w:p w14:paraId="72285DF6" w14:textId="77777777" w:rsidR="004D4463" w:rsidRPr="004D4463" w:rsidRDefault="004D4463" w:rsidP="00AE3298">
      <w:pPr>
        <w:pStyle w:val="a3"/>
        <w:widowControl/>
        <w:suppressAutoHyphens/>
      </w:pPr>
      <w:r w:rsidRPr="004D4463">
        <w:t>Создание и выделение объектов лесного семеноводства регламентируется приказом Минприроды России от 20.10.2015 г. № 438 «Об утверждении Правил создания и выделения объектов лесного семеноводства (лесосеменных плантаций, постоянных лесосеменных участков и подобных объектов)».</w:t>
      </w:r>
    </w:p>
    <w:p w14:paraId="11A9A30D" w14:textId="77777777" w:rsidR="004D4463" w:rsidRPr="004D4463" w:rsidRDefault="004D4463" w:rsidP="00AE3298">
      <w:pPr>
        <w:pStyle w:val="a3"/>
        <w:widowControl/>
        <w:suppressAutoHyphens/>
      </w:pPr>
      <w:r w:rsidRPr="004D4463">
        <w:t>К объектам лесного семеноводства относятся: плюсовые насаждения, плюсовые деревья, лесосеменные плантации (далее - ЛСП), испытательные культуры, постоянные лесосеменные участки (далее - ПЛСУ), архивы клонов плюсовых деревьев (далее - архивы клонов), маточные плантации, географические культуры, популяционно-экологические культуры.</w:t>
      </w:r>
    </w:p>
    <w:p w14:paraId="33E0E6CA" w14:textId="77777777" w:rsidR="004D4463" w:rsidRPr="004D4463" w:rsidRDefault="004D4463" w:rsidP="00AE3298">
      <w:pPr>
        <w:pStyle w:val="a3"/>
        <w:widowControl/>
        <w:suppressAutoHyphens/>
      </w:pPr>
      <w:r w:rsidRPr="004D4463">
        <w:t xml:space="preserve">Объекты лесного </w:t>
      </w:r>
      <w:proofErr w:type="spellStart"/>
      <w:r w:rsidRPr="004D4463">
        <w:t>семеноводствасоздаются</w:t>
      </w:r>
      <w:proofErr w:type="spellEnd"/>
      <w:r w:rsidRPr="004D4463">
        <w:t xml:space="preserve"> в целях устойчивого обеспечения воспроизводства лесов семенами лесных растений с ценными наследственными свойствами. Запрещается использовать не районированный посадочный материал.</w:t>
      </w:r>
    </w:p>
    <w:p w14:paraId="5602AEA5" w14:textId="77777777" w:rsidR="004D4463" w:rsidRPr="004D4463" w:rsidRDefault="004D4463" w:rsidP="00AE3298">
      <w:pPr>
        <w:pStyle w:val="a3"/>
        <w:widowControl/>
        <w:suppressAutoHyphens/>
      </w:pPr>
      <w:r w:rsidRPr="004D4463">
        <w:t>Уход за объектами лесного семеноводства (лесосеменные плантации, постоянные лесосеменные участки и другие объекты) производится с периодичностью 1 раз в три года с равномерным распределение общего объема по годам предстоящего периода.</w:t>
      </w:r>
    </w:p>
    <w:p w14:paraId="3FF2D2EC" w14:textId="77777777" w:rsidR="004D4463" w:rsidRPr="004D4463" w:rsidRDefault="004D4463" w:rsidP="00AE3298">
      <w:pPr>
        <w:pStyle w:val="a3"/>
        <w:widowControl/>
        <w:suppressAutoHyphens/>
      </w:pPr>
      <w:r w:rsidRPr="004D4463">
        <w:t>Задачи лесного семеноводства:</w:t>
      </w:r>
    </w:p>
    <w:p w14:paraId="61927F8C" w14:textId="77777777" w:rsidR="004D4463" w:rsidRPr="004D4463" w:rsidRDefault="004D4463" w:rsidP="00AE3298">
      <w:pPr>
        <w:pStyle w:val="a3"/>
        <w:widowControl/>
        <w:suppressAutoHyphens/>
      </w:pPr>
      <w:r w:rsidRPr="004D4463">
        <w:t>- лесосеменное районирование;</w:t>
      </w:r>
    </w:p>
    <w:p w14:paraId="4C341991" w14:textId="77777777" w:rsidR="004D4463" w:rsidRPr="004D4463" w:rsidRDefault="004D4463" w:rsidP="00AE3298">
      <w:pPr>
        <w:pStyle w:val="a3"/>
        <w:widowControl/>
        <w:suppressAutoHyphens/>
      </w:pPr>
      <w:r w:rsidRPr="004D4463">
        <w:t>- проведение мероприятий по производству, заготовке, обработке, хранению, реализации, транспортировке и использованию семян лесных растений.</w:t>
      </w:r>
    </w:p>
    <w:p w14:paraId="05C5A53F" w14:textId="77777777" w:rsidR="004D4463" w:rsidRPr="004D4463" w:rsidRDefault="004D4463" w:rsidP="00AE3298">
      <w:pPr>
        <w:pStyle w:val="a3"/>
        <w:widowControl/>
        <w:suppressAutoHyphens/>
      </w:pPr>
      <w:r w:rsidRPr="004D4463">
        <w:t>При воспроизводстве лесов используются улучшенные и сортовые семена лесных растений или, если такие семена отсутствуют, нормальные семена лесных растений. Запрещается использование семян лесных древесных растений, посевные или иные качества, которых не проверены.</w:t>
      </w:r>
    </w:p>
    <w:p w14:paraId="6BDBD595" w14:textId="77339836" w:rsidR="007F0DF2" w:rsidRDefault="004D4463" w:rsidP="00AE3298">
      <w:pPr>
        <w:pStyle w:val="a3"/>
        <w:widowControl/>
        <w:suppressAutoHyphens/>
      </w:pPr>
      <w:r w:rsidRPr="004D4463">
        <w:t>Аттестованных объектов лесного семеноводства не имеется.</w:t>
      </w:r>
    </w:p>
    <w:p w14:paraId="4F747543" w14:textId="77777777" w:rsidR="004D4463" w:rsidRPr="004D4463" w:rsidRDefault="004D4463" w:rsidP="00AE3298">
      <w:pPr>
        <w:keepNext/>
        <w:keepLines/>
        <w:suppressAutoHyphens/>
        <w:spacing w:before="120" w:after="120"/>
        <w:jc w:val="right"/>
        <w:rPr>
          <w:sz w:val="24"/>
        </w:rPr>
      </w:pPr>
      <w:r w:rsidRPr="004D4463">
        <w:rPr>
          <w:sz w:val="24"/>
        </w:rPr>
        <w:t>Типовая таблица 21</w:t>
      </w:r>
    </w:p>
    <w:p w14:paraId="41C37237" w14:textId="77777777" w:rsidR="004D4463" w:rsidRPr="004D4463" w:rsidRDefault="004D4463" w:rsidP="00AE3298">
      <w:pPr>
        <w:keepNext/>
        <w:keepLines/>
        <w:suppressAutoHyphens/>
        <w:spacing w:before="120" w:after="120"/>
        <w:jc w:val="center"/>
        <w:rPr>
          <w:b/>
          <w:sz w:val="24"/>
        </w:rPr>
      </w:pPr>
      <w:r w:rsidRPr="004D4463">
        <w:rPr>
          <w:b/>
          <w:sz w:val="24"/>
        </w:rPr>
        <w:t>Нормативы и параметры существующих и проектируемых объектов лесного семеноводства</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6"/>
        <w:gridCol w:w="2774"/>
        <w:gridCol w:w="2510"/>
        <w:gridCol w:w="1948"/>
        <w:gridCol w:w="1921"/>
      </w:tblGrid>
      <w:tr w:rsidR="004D4463" w:rsidRPr="005A18F7" w14:paraId="798EE11E" w14:textId="77777777" w:rsidTr="00407A2F">
        <w:trPr>
          <w:jc w:val="center"/>
        </w:trPr>
        <w:tc>
          <w:tcPr>
            <w:tcW w:w="486" w:type="dxa"/>
            <w:shd w:val="clear" w:color="auto" w:fill="auto"/>
            <w:vAlign w:val="center"/>
          </w:tcPr>
          <w:p w14:paraId="020190E2" w14:textId="77777777" w:rsidR="004D4463" w:rsidRPr="005A18F7" w:rsidRDefault="004D4463" w:rsidP="00AE3298">
            <w:pPr>
              <w:pStyle w:val="a3"/>
              <w:suppressAutoHyphens/>
              <w:ind w:firstLine="0"/>
              <w:jc w:val="center"/>
              <w:rPr>
                <w:sz w:val="20"/>
                <w:szCs w:val="20"/>
              </w:rPr>
            </w:pPr>
            <w:r w:rsidRPr="005A18F7">
              <w:rPr>
                <w:sz w:val="20"/>
                <w:szCs w:val="20"/>
              </w:rPr>
              <w:t>№ п/п</w:t>
            </w:r>
          </w:p>
        </w:tc>
        <w:tc>
          <w:tcPr>
            <w:tcW w:w="2774" w:type="dxa"/>
            <w:shd w:val="clear" w:color="auto" w:fill="auto"/>
            <w:vAlign w:val="center"/>
          </w:tcPr>
          <w:p w14:paraId="111FECF8" w14:textId="77777777" w:rsidR="004D4463" w:rsidRPr="005A18F7" w:rsidRDefault="004D4463" w:rsidP="00AE3298">
            <w:pPr>
              <w:pStyle w:val="a3"/>
              <w:suppressAutoHyphens/>
              <w:ind w:firstLine="0"/>
              <w:jc w:val="center"/>
              <w:rPr>
                <w:sz w:val="20"/>
                <w:szCs w:val="20"/>
              </w:rPr>
            </w:pPr>
            <w:r w:rsidRPr="005A18F7">
              <w:rPr>
                <w:sz w:val="20"/>
                <w:szCs w:val="20"/>
              </w:rPr>
              <w:t>Наименование объектов лесного семеноводства</w:t>
            </w:r>
          </w:p>
        </w:tc>
        <w:tc>
          <w:tcPr>
            <w:tcW w:w="2510" w:type="dxa"/>
            <w:shd w:val="clear" w:color="auto" w:fill="auto"/>
            <w:vAlign w:val="center"/>
          </w:tcPr>
          <w:p w14:paraId="10D2A8C9" w14:textId="77777777" w:rsidR="004D4463" w:rsidRPr="005A18F7" w:rsidRDefault="004D4463" w:rsidP="00AE3298">
            <w:pPr>
              <w:pStyle w:val="a3"/>
              <w:suppressAutoHyphens/>
              <w:ind w:firstLine="0"/>
              <w:jc w:val="center"/>
              <w:rPr>
                <w:sz w:val="20"/>
                <w:szCs w:val="20"/>
              </w:rPr>
            </w:pPr>
            <w:r w:rsidRPr="005A18F7">
              <w:rPr>
                <w:sz w:val="20"/>
                <w:szCs w:val="20"/>
              </w:rPr>
              <w:t>Характеристика объектов лесного семеноводства</w:t>
            </w:r>
          </w:p>
        </w:tc>
        <w:tc>
          <w:tcPr>
            <w:tcW w:w="1948" w:type="dxa"/>
            <w:shd w:val="clear" w:color="auto" w:fill="auto"/>
            <w:vAlign w:val="center"/>
          </w:tcPr>
          <w:p w14:paraId="7CA1E475" w14:textId="77777777" w:rsidR="004D4463" w:rsidRPr="005A18F7" w:rsidRDefault="004D4463" w:rsidP="00AE3298">
            <w:pPr>
              <w:pStyle w:val="a3"/>
              <w:suppressAutoHyphens/>
              <w:ind w:firstLine="0"/>
              <w:jc w:val="center"/>
              <w:rPr>
                <w:sz w:val="20"/>
                <w:szCs w:val="20"/>
              </w:rPr>
            </w:pPr>
            <w:r w:rsidRPr="005A18F7">
              <w:rPr>
                <w:sz w:val="20"/>
                <w:szCs w:val="20"/>
              </w:rPr>
              <w:t>Местоположение</w:t>
            </w:r>
          </w:p>
        </w:tc>
        <w:tc>
          <w:tcPr>
            <w:tcW w:w="1921" w:type="dxa"/>
            <w:shd w:val="clear" w:color="auto" w:fill="auto"/>
            <w:vAlign w:val="center"/>
          </w:tcPr>
          <w:p w14:paraId="69C65A9B" w14:textId="77777777" w:rsidR="004D4463" w:rsidRPr="005A18F7" w:rsidRDefault="004D4463" w:rsidP="00AE3298">
            <w:pPr>
              <w:pStyle w:val="a3"/>
              <w:suppressAutoHyphens/>
              <w:ind w:firstLine="0"/>
              <w:jc w:val="center"/>
              <w:rPr>
                <w:sz w:val="20"/>
                <w:szCs w:val="20"/>
              </w:rPr>
            </w:pPr>
            <w:r w:rsidRPr="005A18F7">
              <w:rPr>
                <w:sz w:val="20"/>
                <w:szCs w:val="20"/>
              </w:rPr>
              <w:t>Мероприятия по годам</w:t>
            </w:r>
          </w:p>
        </w:tc>
      </w:tr>
      <w:tr w:rsidR="004D4463" w:rsidRPr="005A18F7" w14:paraId="6B43383E" w14:textId="77777777" w:rsidTr="00407A2F">
        <w:trPr>
          <w:jc w:val="center"/>
        </w:trPr>
        <w:tc>
          <w:tcPr>
            <w:tcW w:w="486" w:type="dxa"/>
            <w:shd w:val="clear" w:color="auto" w:fill="auto"/>
            <w:vAlign w:val="center"/>
          </w:tcPr>
          <w:p w14:paraId="795F42EB" w14:textId="77777777" w:rsidR="004D4463" w:rsidRPr="005A18F7" w:rsidRDefault="004D4463" w:rsidP="00AE3298">
            <w:pPr>
              <w:pStyle w:val="a3"/>
              <w:suppressAutoHyphens/>
              <w:ind w:firstLine="0"/>
              <w:jc w:val="center"/>
              <w:rPr>
                <w:sz w:val="20"/>
                <w:szCs w:val="20"/>
              </w:rPr>
            </w:pPr>
            <w:r w:rsidRPr="005A18F7">
              <w:rPr>
                <w:sz w:val="20"/>
                <w:szCs w:val="20"/>
              </w:rPr>
              <w:t>-</w:t>
            </w:r>
          </w:p>
        </w:tc>
        <w:tc>
          <w:tcPr>
            <w:tcW w:w="2774" w:type="dxa"/>
            <w:shd w:val="clear" w:color="auto" w:fill="auto"/>
            <w:vAlign w:val="center"/>
          </w:tcPr>
          <w:p w14:paraId="5697177F" w14:textId="77777777" w:rsidR="004D4463" w:rsidRPr="005A18F7" w:rsidRDefault="004D4463" w:rsidP="00AE3298">
            <w:pPr>
              <w:pStyle w:val="a3"/>
              <w:suppressAutoHyphens/>
              <w:ind w:firstLine="0"/>
              <w:jc w:val="center"/>
              <w:rPr>
                <w:sz w:val="20"/>
                <w:szCs w:val="20"/>
              </w:rPr>
            </w:pPr>
            <w:r w:rsidRPr="005A18F7">
              <w:rPr>
                <w:sz w:val="20"/>
                <w:szCs w:val="20"/>
              </w:rPr>
              <w:t>-</w:t>
            </w:r>
          </w:p>
        </w:tc>
        <w:tc>
          <w:tcPr>
            <w:tcW w:w="2510" w:type="dxa"/>
            <w:shd w:val="clear" w:color="auto" w:fill="auto"/>
            <w:vAlign w:val="center"/>
          </w:tcPr>
          <w:p w14:paraId="7D6D5327" w14:textId="77777777" w:rsidR="004D4463" w:rsidRPr="005A18F7" w:rsidRDefault="004D4463" w:rsidP="00AE3298">
            <w:pPr>
              <w:pStyle w:val="a3"/>
              <w:suppressAutoHyphens/>
              <w:ind w:firstLine="0"/>
              <w:jc w:val="center"/>
              <w:rPr>
                <w:sz w:val="20"/>
                <w:szCs w:val="20"/>
              </w:rPr>
            </w:pPr>
            <w:r w:rsidRPr="005A18F7">
              <w:rPr>
                <w:sz w:val="20"/>
                <w:szCs w:val="20"/>
              </w:rPr>
              <w:t>-</w:t>
            </w:r>
          </w:p>
        </w:tc>
        <w:tc>
          <w:tcPr>
            <w:tcW w:w="1948" w:type="dxa"/>
            <w:shd w:val="clear" w:color="auto" w:fill="auto"/>
            <w:vAlign w:val="center"/>
          </w:tcPr>
          <w:p w14:paraId="661BEE36" w14:textId="77777777" w:rsidR="004D4463" w:rsidRPr="005A18F7" w:rsidRDefault="004D4463" w:rsidP="00AE3298">
            <w:pPr>
              <w:pStyle w:val="a3"/>
              <w:suppressAutoHyphens/>
              <w:ind w:firstLine="0"/>
              <w:jc w:val="center"/>
              <w:rPr>
                <w:sz w:val="20"/>
                <w:szCs w:val="20"/>
              </w:rPr>
            </w:pPr>
            <w:r w:rsidRPr="005A18F7">
              <w:rPr>
                <w:sz w:val="20"/>
                <w:szCs w:val="20"/>
              </w:rPr>
              <w:t>-</w:t>
            </w:r>
          </w:p>
        </w:tc>
        <w:tc>
          <w:tcPr>
            <w:tcW w:w="1921" w:type="dxa"/>
            <w:shd w:val="clear" w:color="auto" w:fill="auto"/>
            <w:vAlign w:val="center"/>
          </w:tcPr>
          <w:p w14:paraId="588E6EF3" w14:textId="77777777" w:rsidR="004D4463" w:rsidRPr="005A18F7" w:rsidRDefault="004D4463" w:rsidP="00AE3298">
            <w:pPr>
              <w:pStyle w:val="a3"/>
              <w:suppressAutoHyphens/>
              <w:ind w:firstLine="0"/>
              <w:jc w:val="center"/>
              <w:rPr>
                <w:sz w:val="20"/>
                <w:szCs w:val="20"/>
              </w:rPr>
            </w:pPr>
            <w:r w:rsidRPr="005A18F7">
              <w:rPr>
                <w:sz w:val="20"/>
                <w:szCs w:val="20"/>
              </w:rPr>
              <w:t>-</w:t>
            </w:r>
          </w:p>
        </w:tc>
      </w:tr>
    </w:tbl>
    <w:p w14:paraId="54BE037E" w14:textId="2770A7C8" w:rsidR="007F0DF2" w:rsidRPr="00074F43" w:rsidRDefault="004D4463" w:rsidP="00604B3A">
      <w:pPr>
        <w:pStyle w:val="2"/>
        <w:widowControl/>
        <w:numPr>
          <w:ilvl w:val="2"/>
          <w:numId w:val="17"/>
        </w:numPr>
        <w:suppressAutoHyphens/>
        <w:autoSpaceDE/>
        <w:autoSpaceDN/>
        <w:spacing w:before="120" w:after="120"/>
        <w:jc w:val="center"/>
        <w:rPr>
          <w:rFonts w:ascii="Times New Roman" w:eastAsia="Times New Roman" w:hAnsi="Times New Roman" w:cs="Times New Roman"/>
          <w:b/>
          <w:color w:val="auto"/>
          <w:kern w:val="28"/>
          <w:sz w:val="24"/>
          <w:szCs w:val="24"/>
          <w:lang w:eastAsia="ru-RU"/>
        </w:rPr>
      </w:pPr>
      <w:bookmarkStart w:id="97" w:name="_Toc168999252"/>
      <w:r w:rsidRPr="004D4463">
        <w:rPr>
          <w:rFonts w:ascii="Times New Roman" w:eastAsia="Times New Roman" w:hAnsi="Times New Roman" w:cs="Times New Roman"/>
          <w:b/>
          <w:color w:val="auto"/>
          <w:kern w:val="28"/>
          <w:sz w:val="24"/>
          <w:szCs w:val="24"/>
          <w:lang w:eastAsia="ru-RU"/>
        </w:rPr>
        <w:t>Особенности требований к использованию лесов по лесорастительным зонам и лесным районам</w:t>
      </w:r>
      <w:bookmarkEnd w:id="97"/>
    </w:p>
    <w:p w14:paraId="3D0ABDB8" w14:textId="31DF1C69" w:rsidR="007F0DF2" w:rsidRDefault="002A690E" w:rsidP="00AE3298">
      <w:pPr>
        <w:pStyle w:val="a3"/>
        <w:widowControl/>
        <w:suppressAutoHyphens/>
      </w:pPr>
      <w:r w:rsidRPr="0098709B">
        <w:t>В основу типологической характеристики лесов лесничества положена</w:t>
      </w:r>
      <w:r w:rsidR="00DE08FB" w:rsidRPr="0098709B">
        <w:t xml:space="preserve"> био</w:t>
      </w:r>
      <w:r w:rsidRPr="0098709B">
        <w:t>геоценотическая классификация типов леса ака</w:t>
      </w:r>
      <w:r w:rsidR="00DE08FB" w:rsidRPr="0098709B">
        <w:t>демика В.Н. Сукачева, как наибо</w:t>
      </w:r>
      <w:r w:rsidRPr="0098709B">
        <w:t xml:space="preserve">лее полно отражающая сущность взаимосвязи </w:t>
      </w:r>
      <w:r w:rsidR="00DE08FB" w:rsidRPr="0098709B">
        <w:t>различных лесообразующих факто</w:t>
      </w:r>
      <w:r w:rsidRPr="0098709B">
        <w:t xml:space="preserve">ров в условиях </w:t>
      </w:r>
      <w:proofErr w:type="spellStart"/>
      <w:r w:rsidRPr="0098709B">
        <w:t>таѐжной</w:t>
      </w:r>
      <w:proofErr w:type="spellEnd"/>
      <w:r w:rsidRPr="0098709B">
        <w:t xml:space="preserve"> зоны. Эта классификаци</w:t>
      </w:r>
      <w:r w:rsidR="00DE08FB" w:rsidRPr="0098709B">
        <w:t xml:space="preserve">я построена с </w:t>
      </w:r>
      <w:proofErr w:type="spellStart"/>
      <w:r w:rsidR="00DE08FB" w:rsidRPr="0098709B">
        <w:t>учѐтом</w:t>
      </w:r>
      <w:proofErr w:type="spellEnd"/>
      <w:r w:rsidR="00DE08FB" w:rsidRPr="0098709B">
        <w:t xml:space="preserve"> совокупно</w:t>
      </w:r>
      <w:r w:rsidRPr="0098709B">
        <w:t xml:space="preserve">сти всех видов растительности на территории, занимаемой насаждением. При этом наименование типа леса составляется из наименования преобладающей древесной породы (ведущий </w:t>
      </w:r>
      <w:proofErr w:type="spellStart"/>
      <w:r w:rsidRPr="0098709B">
        <w:t>эдификатор</w:t>
      </w:r>
      <w:proofErr w:type="spellEnd"/>
      <w:r w:rsidRPr="0098709B">
        <w:t>) и представителя напочвенного покрова (индикатор условий местопроизрастания): сосняк лишайниковый, ельник кисличный и т.д.</w:t>
      </w:r>
    </w:p>
    <w:p w14:paraId="601D1FDF" w14:textId="0A654ED3" w:rsidR="00DE08FB" w:rsidRPr="0098709B" w:rsidRDefault="002A690E" w:rsidP="00AE3298">
      <w:pPr>
        <w:pStyle w:val="a3"/>
        <w:widowControl/>
        <w:suppressAutoHyphens/>
      </w:pPr>
      <w:r w:rsidRPr="0098709B">
        <w:t xml:space="preserve">На основе этой классификации бывшим Всесоюзным научно – исследовательским институтом лесоводства и механизации лесного хозяйства (ВНИИЛМ) была составлена схема коренных и производных групп типов леса по лесным районам </w:t>
      </w:r>
      <w:proofErr w:type="spellStart"/>
      <w:r w:rsidRPr="0098709B">
        <w:t>таѐжной</w:t>
      </w:r>
      <w:proofErr w:type="spellEnd"/>
      <w:r w:rsidRPr="0098709B">
        <w:t xml:space="preserve"> зоны европейской части РСФСР, которая утверждена бывшим </w:t>
      </w:r>
      <w:proofErr w:type="spellStart"/>
      <w:r w:rsidRPr="0098709B">
        <w:t>Гослесхозом</w:t>
      </w:r>
      <w:proofErr w:type="spellEnd"/>
      <w:r w:rsidRPr="0098709B">
        <w:t xml:space="preserve"> СССР 2 декабря 1982 года. В ней тип леса по </w:t>
      </w:r>
      <w:proofErr w:type="spellStart"/>
      <w:r w:rsidRPr="0098709B">
        <w:t>В.Н.Сукачѐву</w:t>
      </w:r>
      <w:proofErr w:type="spellEnd"/>
      <w:r w:rsidRPr="0098709B">
        <w:t xml:space="preserve"> дополнен типом вырубки по классификации академика </w:t>
      </w:r>
      <w:proofErr w:type="spellStart"/>
      <w:r w:rsidRPr="0098709B">
        <w:t>И.С.Мелехова</w:t>
      </w:r>
      <w:proofErr w:type="spellEnd"/>
      <w:r w:rsidRPr="0098709B">
        <w:t>.</w:t>
      </w:r>
    </w:p>
    <w:p w14:paraId="585C9AA8" w14:textId="05C939BD" w:rsidR="007F0DF2" w:rsidRPr="0098709B" w:rsidRDefault="002A690E" w:rsidP="00AE3298">
      <w:pPr>
        <w:pStyle w:val="a3"/>
        <w:widowControl/>
        <w:suppressAutoHyphens/>
      </w:pPr>
      <w:r w:rsidRPr="0098709B">
        <w:t>Выделение типов леса в пределах каждого природного района создае</w:t>
      </w:r>
      <w:r w:rsidR="00DE08FB" w:rsidRPr="0098709B">
        <w:t>т усло</w:t>
      </w:r>
      <w:r w:rsidRPr="0098709B">
        <w:t xml:space="preserve">вия для перевода лесного хозяйства на зонально </w:t>
      </w:r>
      <w:r w:rsidR="00DE08FB" w:rsidRPr="0098709B">
        <w:t>– типологическую основу. Иссле</w:t>
      </w:r>
      <w:r w:rsidRPr="0098709B">
        <w:t xml:space="preserve">дования, а также </w:t>
      </w:r>
      <w:r w:rsidRPr="0098709B">
        <w:lastRenderedPageBreak/>
        <w:t>обобщение многочисленных л</w:t>
      </w:r>
      <w:r w:rsidR="00DE08FB" w:rsidRPr="0098709B">
        <w:t>итературных источников позволи</w:t>
      </w:r>
      <w:r w:rsidRPr="0098709B">
        <w:t xml:space="preserve">ли </w:t>
      </w:r>
      <w:proofErr w:type="spellStart"/>
      <w:r w:rsidRPr="0098709B">
        <w:t>ВНИИЛМу</w:t>
      </w:r>
      <w:proofErr w:type="spellEnd"/>
      <w:r w:rsidRPr="0098709B">
        <w:t xml:space="preserve"> разработать основные принципы организации и ведения хозяйства на зонально – типологической основе. С </w:t>
      </w:r>
      <w:proofErr w:type="spellStart"/>
      <w:r w:rsidRPr="0098709B">
        <w:t>учѐтом</w:t>
      </w:r>
      <w:proofErr w:type="spellEnd"/>
      <w:r w:rsidRPr="0098709B">
        <w:t xml:space="preserve"> ц</w:t>
      </w:r>
      <w:r w:rsidR="00DE08FB" w:rsidRPr="0098709B">
        <w:t xml:space="preserve">елевого назначения лесов и </w:t>
      </w:r>
      <w:proofErr w:type="spellStart"/>
      <w:r w:rsidR="00DE08FB" w:rsidRPr="0098709B">
        <w:t>при</w:t>
      </w:r>
      <w:r w:rsidRPr="0098709B">
        <w:t>родно</w:t>
      </w:r>
      <w:proofErr w:type="spellEnd"/>
      <w:r w:rsidRPr="0098709B">
        <w:t xml:space="preserve"> – экономических особенностей лесора</w:t>
      </w:r>
      <w:r w:rsidR="00DE08FB" w:rsidRPr="0098709B">
        <w:t xml:space="preserve">стительных районов </w:t>
      </w:r>
      <w:proofErr w:type="spellStart"/>
      <w:r w:rsidR="00DE08FB" w:rsidRPr="0098709B">
        <w:t>ВНИИЛМом</w:t>
      </w:r>
      <w:proofErr w:type="spellEnd"/>
      <w:r w:rsidR="00DE08FB" w:rsidRPr="0098709B">
        <w:t xml:space="preserve"> со</w:t>
      </w:r>
      <w:r w:rsidRPr="0098709B">
        <w:t>ставлены системы лесохозяйственных мероприят</w:t>
      </w:r>
      <w:r w:rsidR="00DE08FB" w:rsidRPr="0098709B">
        <w:t>ий, которые и рекомендуется ис</w:t>
      </w:r>
      <w:r w:rsidRPr="0098709B">
        <w:t>пользовать при проектировании и выполнении лесохозяйствен</w:t>
      </w:r>
      <w:r w:rsidR="00327773">
        <w:t>ных мероприятий</w:t>
      </w:r>
      <w:r w:rsidRPr="0098709B">
        <w:t xml:space="preserve"> </w:t>
      </w:r>
      <w:r w:rsidR="00327773" w:rsidRPr="00327773">
        <w:t>Печорского городского лесничества</w:t>
      </w:r>
      <w:r w:rsidRPr="0098709B">
        <w:t>.</w:t>
      </w:r>
    </w:p>
    <w:p w14:paraId="1A370758" w14:textId="1F8C3711" w:rsidR="004D4463" w:rsidRPr="004D4463" w:rsidRDefault="002A690E" w:rsidP="00AE3298">
      <w:pPr>
        <w:pStyle w:val="a3"/>
        <w:widowControl/>
        <w:suppressAutoHyphens/>
      </w:pPr>
      <w:r w:rsidRPr="0098709B">
        <w:t>Нормативы, параметры и сроки использо</w:t>
      </w:r>
      <w:r w:rsidR="0098709B">
        <w:t>вания к различным видам исполь</w:t>
      </w:r>
      <w:r w:rsidRPr="0098709B">
        <w:t>зования лесов в соответствии с лесорастительно</w:t>
      </w:r>
      <w:r w:rsidR="0098709B">
        <w:t>й зоной и лесного района распо</w:t>
      </w:r>
      <w:r w:rsidRPr="0098709B">
        <w:t xml:space="preserve">ложения лесничества приведены в действующих наставлениях и указаниях: «Об утверждении Правил заготовки древесины и особенностей заготовки </w:t>
      </w:r>
      <w:proofErr w:type="spellStart"/>
      <w:r w:rsidRPr="0098709B">
        <w:t>древесиныв</w:t>
      </w:r>
      <w:proofErr w:type="spellEnd"/>
      <w:r w:rsidRPr="0098709B">
        <w:t xml:space="preserve"> лесничествах, лесопарках, указанных в статье 23 Лесного кодекса Российской </w:t>
      </w:r>
      <w:r w:rsidR="0098709B">
        <w:t>Фе</w:t>
      </w:r>
      <w:r w:rsidRPr="0098709B">
        <w:t>дерации» (Приказ МПР РФ от 13.09.2016 № 474), «Правила ухода за лесами» (Приказ МПР РФ от 16.07.2007 № 185) и другими нормативно-правовыми актами, которые использовались при составлении лес</w:t>
      </w:r>
      <w:r w:rsidR="0098709B">
        <w:t>охозяйственного регламента. Ука</w:t>
      </w:r>
      <w:r w:rsidRPr="0098709B">
        <w:t>занные сведения приведены в соответствующих</w:t>
      </w:r>
      <w:r w:rsidR="0098709B">
        <w:t xml:space="preserve"> разделах Главы 2 по лесорасти</w:t>
      </w:r>
      <w:r w:rsidRPr="0098709B">
        <w:t>тельным зонам и лесным районам.</w:t>
      </w:r>
      <w:r w:rsidR="004D4463" w:rsidRPr="004D4463">
        <w:t xml:space="preserve"> На все лесные районы распространяются:</w:t>
      </w:r>
    </w:p>
    <w:p w14:paraId="4C217317" w14:textId="5AE2CE8B" w:rsidR="004D4463" w:rsidRPr="004D4463" w:rsidRDefault="004D4463" w:rsidP="00AE3298">
      <w:pPr>
        <w:pStyle w:val="a3"/>
        <w:widowControl/>
        <w:suppressAutoHyphens/>
      </w:pPr>
      <w:r w:rsidRPr="004D4463">
        <w:t>«</w:t>
      </w:r>
      <w:r w:rsidR="009B364B" w:rsidRPr="009B364B">
        <w:t>Об утверждении Правил заготовки древесины и особенностей заготовки древесины в лесничествах, указанных в статье 23 Лесного кодекса Российской Федерации</w:t>
      </w:r>
      <w:r w:rsidRPr="004D4463">
        <w:t xml:space="preserve">», утвержденные приказом Минприроды России от </w:t>
      </w:r>
      <w:r w:rsidR="009B364B">
        <w:t>01</w:t>
      </w:r>
      <w:r w:rsidRPr="004D4463">
        <w:t>.</w:t>
      </w:r>
      <w:r w:rsidR="009B364B">
        <w:t>12</w:t>
      </w:r>
      <w:r w:rsidRPr="004D4463">
        <w:t>.20</w:t>
      </w:r>
      <w:r w:rsidR="009B364B">
        <w:t>20</w:t>
      </w:r>
      <w:r w:rsidRPr="004D4463">
        <w:t xml:space="preserve"> г. № </w:t>
      </w:r>
      <w:r w:rsidR="009B364B">
        <w:t>993</w:t>
      </w:r>
      <w:r w:rsidRPr="004D4463">
        <w:t>;</w:t>
      </w:r>
    </w:p>
    <w:p w14:paraId="3A491512" w14:textId="7A469BCF" w:rsidR="004D4463" w:rsidRPr="004D4463" w:rsidRDefault="004D4463" w:rsidP="00AE3298">
      <w:pPr>
        <w:pStyle w:val="a3"/>
        <w:widowControl/>
        <w:suppressAutoHyphens/>
      </w:pPr>
      <w:r w:rsidRPr="004D4463">
        <w:t>«</w:t>
      </w:r>
      <w:r w:rsidR="009B364B" w:rsidRPr="009B364B">
        <w:t>Правил</w:t>
      </w:r>
      <w:r w:rsidR="00F04100">
        <w:t>а</w:t>
      </w:r>
      <w:r w:rsidR="009B364B" w:rsidRPr="009B364B">
        <w:t xml:space="preserve"> лесовосстановления, формы, состава, порядка согласования проекта лесовосстановления, оснований для отказа в его согласовании, а также требований к формату в электронной форме проекта лесовосстановления</w:t>
      </w:r>
      <w:r w:rsidRPr="004D4463">
        <w:t xml:space="preserve">», утвержденные приказом Минприроды России от </w:t>
      </w:r>
      <w:r w:rsidR="009B364B">
        <w:t>29</w:t>
      </w:r>
      <w:r w:rsidRPr="004D4463">
        <w:t>.</w:t>
      </w:r>
      <w:r w:rsidR="009B364B">
        <w:t>12</w:t>
      </w:r>
      <w:r w:rsidRPr="004D4463">
        <w:t>.20</w:t>
      </w:r>
      <w:r w:rsidR="009B364B">
        <w:t>21</w:t>
      </w:r>
      <w:r w:rsidRPr="004D4463">
        <w:t xml:space="preserve"> № </w:t>
      </w:r>
      <w:r w:rsidR="009B364B">
        <w:t>1024</w:t>
      </w:r>
      <w:r w:rsidRPr="004D4463">
        <w:t>;</w:t>
      </w:r>
    </w:p>
    <w:p w14:paraId="20BA139B" w14:textId="57DA5B83" w:rsidR="004D4463" w:rsidRPr="004D4463" w:rsidRDefault="004D4463" w:rsidP="00AE3298">
      <w:pPr>
        <w:pStyle w:val="a3"/>
        <w:widowControl/>
        <w:suppressAutoHyphens/>
      </w:pPr>
      <w:r w:rsidRPr="004D4463">
        <w:t xml:space="preserve">«Правила ухода за лесами», утвержденные приказом Минприроды России от </w:t>
      </w:r>
      <w:r w:rsidR="009B364B">
        <w:t>30</w:t>
      </w:r>
      <w:r w:rsidRPr="004D4463">
        <w:t>.</w:t>
      </w:r>
      <w:r w:rsidR="009B364B">
        <w:t>07</w:t>
      </w:r>
      <w:r w:rsidRPr="004D4463">
        <w:t>.20</w:t>
      </w:r>
      <w:r w:rsidR="009B364B">
        <w:t>20</w:t>
      </w:r>
      <w:r w:rsidRPr="004D4463">
        <w:t xml:space="preserve"> г. № </w:t>
      </w:r>
      <w:r w:rsidR="009B364B">
        <w:t>534</w:t>
      </w:r>
      <w:r w:rsidRPr="004D4463">
        <w:t>;</w:t>
      </w:r>
    </w:p>
    <w:p w14:paraId="1D8EE067" w14:textId="09505AFA" w:rsidR="004D4463" w:rsidRPr="004D4463" w:rsidRDefault="004D4463" w:rsidP="00AE3298">
      <w:pPr>
        <w:pStyle w:val="a3"/>
        <w:widowControl/>
        <w:suppressAutoHyphens/>
      </w:pPr>
      <w:r w:rsidRPr="004D4463">
        <w:t xml:space="preserve">«Правила заготовки живицы», утверждённые приказом </w:t>
      </w:r>
      <w:r w:rsidR="00F04100" w:rsidRPr="004D4463">
        <w:t xml:space="preserve">Минприроды России </w:t>
      </w:r>
      <w:r w:rsidRPr="004D4463">
        <w:t xml:space="preserve">от </w:t>
      </w:r>
      <w:r w:rsidR="00F04100">
        <w:t>09</w:t>
      </w:r>
      <w:r w:rsidRPr="004D4463">
        <w:t>.</w:t>
      </w:r>
      <w:r w:rsidR="00F04100">
        <w:t>11</w:t>
      </w:r>
      <w:r w:rsidRPr="004D4463">
        <w:t>.20</w:t>
      </w:r>
      <w:r w:rsidR="00F04100">
        <w:t>20</w:t>
      </w:r>
      <w:r w:rsidRPr="004D4463">
        <w:t xml:space="preserve"> г. № </w:t>
      </w:r>
      <w:r w:rsidR="00F04100">
        <w:t>911</w:t>
      </w:r>
      <w:r w:rsidRPr="004D4463">
        <w:t>;</w:t>
      </w:r>
    </w:p>
    <w:p w14:paraId="0D4380A6" w14:textId="5AC5F00D" w:rsidR="004D4463" w:rsidRPr="004D4463" w:rsidRDefault="004D4463" w:rsidP="00AE3298">
      <w:pPr>
        <w:pStyle w:val="a3"/>
        <w:widowControl/>
        <w:suppressAutoHyphens/>
      </w:pPr>
      <w:r w:rsidRPr="004D4463">
        <w:t xml:space="preserve">«Правила заготовки и сбора недревесных лесных ресурсов», утвержденные приказом Минприроды России от </w:t>
      </w:r>
      <w:r w:rsidR="00F04100">
        <w:t>08</w:t>
      </w:r>
      <w:r w:rsidRPr="004D4463">
        <w:t>.07.20</w:t>
      </w:r>
      <w:r w:rsidR="00F04100">
        <w:t>20</w:t>
      </w:r>
      <w:r w:rsidRPr="004D4463">
        <w:t xml:space="preserve"> г. № </w:t>
      </w:r>
      <w:r w:rsidR="00F04100">
        <w:t>496</w:t>
      </w:r>
      <w:r w:rsidRPr="004D4463">
        <w:t>;</w:t>
      </w:r>
    </w:p>
    <w:p w14:paraId="71AB20BE" w14:textId="0DEF5C80" w:rsidR="004D4463" w:rsidRPr="004D4463" w:rsidRDefault="004D4463" w:rsidP="00AE3298">
      <w:pPr>
        <w:pStyle w:val="a3"/>
        <w:widowControl/>
        <w:suppressAutoHyphens/>
      </w:pPr>
      <w:r w:rsidRPr="004D4463">
        <w:t xml:space="preserve">«Правила заготовки пищевых лесных ресурсов и сбора лекарственных растений», утвержденные приказом </w:t>
      </w:r>
      <w:r w:rsidR="00F04100" w:rsidRPr="004D4463">
        <w:t xml:space="preserve">Минприроды России </w:t>
      </w:r>
      <w:r w:rsidRPr="004D4463">
        <w:t xml:space="preserve">от </w:t>
      </w:r>
      <w:r w:rsidR="00F04100">
        <w:t>28</w:t>
      </w:r>
      <w:r w:rsidRPr="004D4463">
        <w:t>.</w:t>
      </w:r>
      <w:r w:rsidR="00F04100">
        <w:t>07</w:t>
      </w:r>
      <w:r w:rsidRPr="004D4463">
        <w:t>.20</w:t>
      </w:r>
      <w:r w:rsidR="00F04100">
        <w:t>20</w:t>
      </w:r>
      <w:r w:rsidRPr="004D4463">
        <w:t xml:space="preserve"> г. № </w:t>
      </w:r>
      <w:r w:rsidR="00F04100">
        <w:t>494</w:t>
      </w:r>
      <w:r w:rsidRPr="004D4463">
        <w:t>;</w:t>
      </w:r>
    </w:p>
    <w:p w14:paraId="4D13FAF4" w14:textId="76F17307" w:rsidR="004D4463" w:rsidRPr="004D4463" w:rsidRDefault="004D4463" w:rsidP="00AE3298">
      <w:pPr>
        <w:pStyle w:val="a3"/>
        <w:widowControl/>
        <w:suppressAutoHyphens/>
      </w:pPr>
      <w:r w:rsidRPr="004D4463">
        <w:t xml:space="preserve">«Правила использования лесов для ведения сельского хозяйства», утверждённые приказом Минприроды России от </w:t>
      </w:r>
      <w:r w:rsidR="00F04100">
        <w:t>02</w:t>
      </w:r>
      <w:r w:rsidRPr="004D4463">
        <w:t>.0</w:t>
      </w:r>
      <w:r w:rsidR="00F04100">
        <w:t>7</w:t>
      </w:r>
      <w:r w:rsidRPr="004D4463">
        <w:t>.20</w:t>
      </w:r>
      <w:r w:rsidR="00F04100">
        <w:t>20 г. № 408</w:t>
      </w:r>
      <w:r w:rsidRPr="004D4463">
        <w:t>;</w:t>
      </w:r>
    </w:p>
    <w:p w14:paraId="128F4C11" w14:textId="3954712D" w:rsidR="004D4463" w:rsidRPr="004D4463" w:rsidRDefault="004D4463" w:rsidP="00AE3298">
      <w:pPr>
        <w:pStyle w:val="a3"/>
        <w:widowControl/>
        <w:suppressAutoHyphens/>
      </w:pPr>
      <w:r w:rsidRPr="004D4463">
        <w:t xml:space="preserve">«Правила использования лесов для осуществления рекреационной деятельности», утвержденные приказом Рослесхоза от </w:t>
      </w:r>
      <w:r w:rsidR="00F04100">
        <w:t>09</w:t>
      </w:r>
      <w:r w:rsidRPr="004D4463">
        <w:t>.</w:t>
      </w:r>
      <w:r w:rsidR="00F04100">
        <w:t>11</w:t>
      </w:r>
      <w:r w:rsidRPr="004D4463">
        <w:t>.20</w:t>
      </w:r>
      <w:r w:rsidR="00F04100">
        <w:t>20</w:t>
      </w:r>
      <w:r w:rsidRPr="004D4463">
        <w:t xml:space="preserve"> г. № </w:t>
      </w:r>
      <w:r w:rsidR="00F04100">
        <w:t>908</w:t>
      </w:r>
      <w:r w:rsidRPr="004D4463">
        <w:t>;</w:t>
      </w:r>
    </w:p>
    <w:p w14:paraId="1E65F175" w14:textId="77FCDBA7" w:rsidR="004D4463" w:rsidRPr="004D4463" w:rsidRDefault="004D4463" w:rsidP="00AE3298">
      <w:pPr>
        <w:pStyle w:val="a3"/>
        <w:widowControl/>
        <w:suppressAutoHyphens/>
      </w:pPr>
      <w:r w:rsidRPr="004D4463">
        <w:t xml:space="preserve">«Правила использования лесов для выращивания лесных плодовых, ягодных, декоративных растений, лекарственных растений», утвержденные приказом </w:t>
      </w:r>
      <w:r w:rsidR="00F04100" w:rsidRPr="004D4463">
        <w:t xml:space="preserve">Минприроды России </w:t>
      </w:r>
      <w:r w:rsidRPr="004D4463">
        <w:t xml:space="preserve">от </w:t>
      </w:r>
      <w:r w:rsidR="00F04100">
        <w:t>28</w:t>
      </w:r>
      <w:r w:rsidRPr="004D4463">
        <w:t>.</w:t>
      </w:r>
      <w:r w:rsidR="00F04100">
        <w:t>07</w:t>
      </w:r>
      <w:r w:rsidRPr="004D4463">
        <w:t>.20</w:t>
      </w:r>
      <w:r w:rsidR="00F04100">
        <w:t>20</w:t>
      </w:r>
      <w:r w:rsidRPr="004D4463">
        <w:t xml:space="preserve"> г. № </w:t>
      </w:r>
      <w:r w:rsidR="00F04100">
        <w:t>497</w:t>
      </w:r>
      <w:r w:rsidRPr="004D4463">
        <w:t>;</w:t>
      </w:r>
    </w:p>
    <w:p w14:paraId="47ECE1B5" w14:textId="4E249B84" w:rsidR="004D4463" w:rsidRPr="004D4463" w:rsidRDefault="004D4463" w:rsidP="00AE3298">
      <w:pPr>
        <w:pStyle w:val="a3"/>
        <w:widowControl/>
        <w:suppressAutoHyphens/>
      </w:pPr>
      <w:r w:rsidRPr="004D4463">
        <w:t>«</w:t>
      </w:r>
      <w:r w:rsidR="00F04100" w:rsidRPr="00F04100">
        <w:t>Правил</w:t>
      </w:r>
      <w:r w:rsidR="00F04100">
        <w:t>а</w:t>
      </w:r>
      <w:r w:rsidR="00F04100" w:rsidRPr="00F04100">
        <w:t xml:space="preserve"> создания лесных питомников и их эксплуатации</w:t>
      </w:r>
      <w:r w:rsidRPr="004D4463">
        <w:t xml:space="preserve">», утверждённые приказом Рослесхоза от </w:t>
      </w:r>
      <w:r w:rsidR="00F04100">
        <w:t>12</w:t>
      </w:r>
      <w:r w:rsidRPr="004D4463">
        <w:t>.0</w:t>
      </w:r>
      <w:r w:rsidR="00F04100">
        <w:t>9</w:t>
      </w:r>
      <w:r w:rsidRPr="004D4463">
        <w:t>.20</w:t>
      </w:r>
      <w:r w:rsidR="00F04100">
        <w:t>21</w:t>
      </w:r>
      <w:r w:rsidRPr="004D4463">
        <w:t xml:space="preserve"> г. № </w:t>
      </w:r>
      <w:r w:rsidR="00F04100">
        <w:t>737</w:t>
      </w:r>
      <w:r w:rsidRPr="004D4463">
        <w:t>.</w:t>
      </w:r>
    </w:p>
    <w:p w14:paraId="659BAC2D" w14:textId="38BD7059" w:rsidR="004D4463" w:rsidRPr="004D4463" w:rsidRDefault="004D4463" w:rsidP="00AE3298">
      <w:pPr>
        <w:pStyle w:val="a3"/>
        <w:widowControl/>
        <w:suppressAutoHyphens/>
      </w:pPr>
      <w:r w:rsidRPr="004D4463">
        <w:t xml:space="preserve"> «Правила охоты», утверждённые приказом </w:t>
      </w:r>
      <w:r w:rsidR="00F04100">
        <w:t>Минприроды</w:t>
      </w:r>
      <w:r w:rsidRPr="004D4463">
        <w:t xml:space="preserve"> России от 16.11.2010 г. № 512;</w:t>
      </w:r>
    </w:p>
    <w:p w14:paraId="202928DF" w14:textId="213F57C1" w:rsidR="004D4463" w:rsidRPr="004D4463" w:rsidRDefault="004D4463" w:rsidP="00AE3298">
      <w:pPr>
        <w:pStyle w:val="a3"/>
        <w:widowControl/>
        <w:suppressAutoHyphens/>
      </w:pPr>
      <w:r w:rsidRPr="004D4463">
        <w:t xml:space="preserve">«Правила использования лесов для осуществления научно-исследовательской деятельности, образовательной деятельности», утверждённые приказом </w:t>
      </w:r>
      <w:r w:rsidR="00F04100">
        <w:t xml:space="preserve">Минприроды России </w:t>
      </w:r>
      <w:r w:rsidRPr="004D4463">
        <w:t xml:space="preserve">от </w:t>
      </w:r>
      <w:r w:rsidR="00F04100">
        <w:t>27</w:t>
      </w:r>
      <w:r w:rsidRPr="004D4463">
        <w:t>.</w:t>
      </w:r>
      <w:r w:rsidR="00F04100">
        <w:t>07</w:t>
      </w:r>
      <w:r w:rsidRPr="004D4463">
        <w:t>.20</w:t>
      </w:r>
      <w:r w:rsidR="00F04100">
        <w:t>20 г. № 487</w:t>
      </w:r>
      <w:r w:rsidRPr="004D4463">
        <w:t>;</w:t>
      </w:r>
    </w:p>
    <w:p w14:paraId="6611A36A" w14:textId="3447EB9E" w:rsidR="004D4463" w:rsidRPr="004D4463" w:rsidRDefault="004D4463" w:rsidP="00AE3298">
      <w:pPr>
        <w:pStyle w:val="a3"/>
        <w:widowControl/>
        <w:suppressAutoHyphens/>
      </w:pPr>
      <w:r w:rsidRPr="004D4463">
        <w:t>«Порядок использования лесов для выполнения работ по геологическому изучению недр, для разработки месторождений полезных ископаемых</w:t>
      </w:r>
      <w:r w:rsidR="00F04100">
        <w:t>» и «</w:t>
      </w:r>
      <w:r w:rsidR="00F04100" w:rsidRPr="00F04100">
        <w:t>Переч</w:t>
      </w:r>
      <w:r w:rsidR="00F04100">
        <w:t>ень</w:t>
      </w:r>
      <w:r w:rsidR="00F04100" w:rsidRPr="00F04100">
        <w:t xml:space="preserve"> случаев использования лесов в целях осуществления геологического изучения недр, разведки и добычи полезных ископаемых без предоставления лесного участка, с установлением или без установления сервитута</w:t>
      </w:r>
      <w:r w:rsidRPr="004D4463">
        <w:t xml:space="preserve">», утвержденный приказом Рослесхоза от </w:t>
      </w:r>
      <w:r w:rsidR="000D7F30">
        <w:t>07</w:t>
      </w:r>
      <w:r w:rsidRPr="004D4463">
        <w:t>.</w:t>
      </w:r>
      <w:r w:rsidR="000D7F30">
        <w:t>07</w:t>
      </w:r>
      <w:r w:rsidRPr="004D4463">
        <w:t>.20</w:t>
      </w:r>
      <w:r w:rsidR="000D7F30">
        <w:t>20</w:t>
      </w:r>
      <w:r w:rsidRPr="004D4463">
        <w:t xml:space="preserve"> г. № </w:t>
      </w:r>
      <w:r w:rsidR="000D7F30">
        <w:t>417</w:t>
      </w:r>
      <w:r w:rsidRPr="004D4463">
        <w:t>;</w:t>
      </w:r>
    </w:p>
    <w:p w14:paraId="4DB70062" w14:textId="7E83DFF9" w:rsidR="004D4463" w:rsidRPr="004D4463" w:rsidRDefault="004D4463" w:rsidP="00AE3298">
      <w:pPr>
        <w:pStyle w:val="a3"/>
        <w:widowControl/>
        <w:suppressAutoHyphens/>
      </w:pPr>
      <w:r w:rsidRPr="004D4463">
        <w:t>Правила использования лесов для строительства, реконструкции, эксплуатации линейных объектов»</w:t>
      </w:r>
      <w:r w:rsidR="000D7F30">
        <w:t xml:space="preserve"> и «</w:t>
      </w:r>
      <w:r w:rsidR="000D7F30" w:rsidRPr="000D7F30">
        <w:t>Переч</w:t>
      </w:r>
      <w:r w:rsidR="000D7F30">
        <w:t>ень</w:t>
      </w:r>
      <w:r w:rsidR="000D7F30" w:rsidRPr="000D7F30">
        <w:t xml:space="preserve"> случаев использования лесов для строительства, реконструкции, эксплуатации линейных объектов без предоставления лесного участка, с </w:t>
      </w:r>
      <w:r w:rsidR="000D7F30" w:rsidRPr="000D7F30">
        <w:lastRenderedPageBreak/>
        <w:t>установлением или без установления сервитута, публичного сервитута</w:t>
      </w:r>
      <w:r w:rsidR="000D7F30">
        <w:t>»</w:t>
      </w:r>
      <w:r w:rsidRPr="004D4463">
        <w:t xml:space="preserve">, утвержденные приказом </w:t>
      </w:r>
      <w:r w:rsidR="000D7F30">
        <w:t xml:space="preserve">Минприроды России </w:t>
      </w:r>
      <w:r w:rsidRPr="004D4463">
        <w:t>от 10.0</w:t>
      </w:r>
      <w:r w:rsidR="000D7F30">
        <w:t>7</w:t>
      </w:r>
      <w:r w:rsidRPr="004D4463">
        <w:t>.20</w:t>
      </w:r>
      <w:r w:rsidR="000D7F30">
        <w:t>20</w:t>
      </w:r>
      <w:r w:rsidRPr="004D4463">
        <w:t xml:space="preserve"> г. № </w:t>
      </w:r>
      <w:r w:rsidR="000D7F30">
        <w:t>434</w:t>
      </w:r>
      <w:r w:rsidRPr="004D4463">
        <w:t>;</w:t>
      </w:r>
    </w:p>
    <w:p w14:paraId="00969881" w14:textId="1F87D8F2" w:rsidR="004D4463" w:rsidRPr="004D4463" w:rsidRDefault="000D7F30" w:rsidP="00AE3298">
      <w:pPr>
        <w:pStyle w:val="a3"/>
        <w:widowControl/>
        <w:suppressAutoHyphens/>
      </w:pPr>
      <w:r>
        <w:t>«</w:t>
      </w:r>
      <w:r w:rsidR="004D4463" w:rsidRPr="004D4463">
        <w:t xml:space="preserve">Правила </w:t>
      </w:r>
      <w:r w:rsidRPr="000D7F30">
        <w:t>использования лесов для создания и эксплуатации объектов лесоперерабатывающей инфраструктуры</w:t>
      </w:r>
      <w:r w:rsidR="004D4463" w:rsidRPr="004D4463">
        <w:t xml:space="preserve">», утвержденные приказом Минприроды России от </w:t>
      </w:r>
      <w:r>
        <w:t>31</w:t>
      </w:r>
      <w:r w:rsidR="004D4463" w:rsidRPr="004D4463">
        <w:t>.</w:t>
      </w:r>
      <w:r>
        <w:t>01</w:t>
      </w:r>
      <w:r w:rsidR="004D4463" w:rsidRPr="004D4463">
        <w:t>.20</w:t>
      </w:r>
      <w:r>
        <w:t>22</w:t>
      </w:r>
      <w:r w:rsidR="004D4463" w:rsidRPr="004D4463">
        <w:t xml:space="preserve"> г. № 5</w:t>
      </w:r>
      <w:r>
        <w:t>4</w:t>
      </w:r>
      <w:r w:rsidR="004D4463" w:rsidRPr="004D4463">
        <w:t>.</w:t>
      </w:r>
    </w:p>
    <w:p w14:paraId="73A60767" w14:textId="101BB075" w:rsidR="007F0DF2" w:rsidRPr="0098709B" w:rsidRDefault="007F0DF2" w:rsidP="00AE3298">
      <w:pPr>
        <w:pStyle w:val="a3"/>
        <w:widowControl/>
        <w:suppressAutoHyphens/>
      </w:pPr>
    </w:p>
    <w:p w14:paraId="469ED5C1" w14:textId="45B441B3" w:rsidR="007F0DF2" w:rsidRPr="00AA40F1" w:rsidRDefault="0098709B" w:rsidP="00604B3A">
      <w:pPr>
        <w:pStyle w:val="1"/>
        <w:pageBreakBefore/>
        <w:widowControl/>
        <w:numPr>
          <w:ilvl w:val="0"/>
          <w:numId w:val="17"/>
        </w:numPr>
        <w:suppressAutoHyphens/>
        <w:autoSpaceDE/>
        <w:autoSpaceDN/>
        <w:spacing w:before="120" w:after="120"/>
        <w:jc w:val="center"/>
        <w:rPr>
          <w:rFonts w:ascii="Times New Roman" w:eastAsia="Times New Roman" w:hAnsi="Times New Roman" w:cs="Times New Roman"/>
          <w:color w:val="auto"/>
          <w:kern w:val="28"/>
          <w:sz w:val="24"/>
          <w:szCs w:val="24"/>
          <w:lang w:eastAsia="ru-RU"/>
        </w:rPr>
      </w:pPr>
      <w:bookmarkStart w:id="98" w:name="_Toc168999253"/>
      <w:r w:rsidRPr="00AA40F1">
        <w:rPr>
          <w:rFonts w:ascii="Times New Roman" w:eastAsia="Times New Roman" w:hAnsi="Times New Roman" w:cs="Times New Roman"/>
          <w:color w:val="auto"/>
          <w:kern w:val="28"/>
          <w:sz w:val="24"/>
          <w:szCs w:val="24"/>
          <w:lang w:eastAsia="ru-RU"/>
        </w:rPr>
        <w:lastRenderedPageBreak/>
        <w:t>Ограничения при использовании лесов</w:t>
      </w:r>
      <w:bookmarkEnd w:id="98"/>
    </w:p>
    <w:p w14:paraId="16D223FE" w14:textId="77777777" w:rsidR="007F0DF2" w:rsidRPr="00AA40F1" w:rsidRDefault="002A690E" w:rsidP="00604B3A">
      <w:pPr>
        <w:pStyle w:val="2"/>
        <w:widowControl/>
        <w:numPr>
          <w:ilvl w:val="1"/>
          <w:numId w:val="17"/>
        </w:numPr>
        <w:suppressAutoHyphens/>
        <w:autoSpaceDE/>
        <w:autoSpaceDN/>
        <w:spacing w:before="120" w:after="120"/>
        <w:jc w:val="center"/>
        <w:rPr>
          <w:rFonts w:ascii="Times New Roman" w:eastAsia="Times New Roman" w:hAnsi="Times New Roman" w:cs="Times New Roman"/>
          <w:b/>
          <w:color w:val="auto"/>
          <w:kern w:val="28"/>
          <w:sz w:val="24"/>
          <w:szCs w:val="24"/>
          <w:lang w:eastAsia="ru-RU"/>
        </w:rPr>
      </w:pPr>
      <w:bookmarkStart w:id="99" w:name="_Toc168999254"/>
      <w:r w:rsidRPr="00AA40F1">
        <w:rPr>
          <w:rFonts w:ascii="Times New Roman" w:eastAsia="Times New Roman" w:hAnsi="Times New Roman" w:cs="Times New Roman"/>
          <w:b/>
          <w:color w:val="auto"/>
          <w:kern w:val="28"/>
          <w:sz w:val="24"/>
          <w:szCs w:val="24"/>
          <w:lang w:eastAsia="ru-RU"/>
        </w:rPr>
        <w:t>Ограничения по видам целевого назначения лесов</w:t>
      </w:r>
      <w:bookmarkEnd w:id="99"/>
    </w:p>
    <w:p w14:paraId="30587552" w14:textId="5719FA48" w:rsidR="007F0DF2" w:rsidRPr="0098709B" w:rsidRDefault="002A690E" w:rsidP="00AE3298">
      <w:pPr>
        <w:pStyle w:val="a3"/>
        <w:widowControl/>
        <w:suppressAutoHyphens/>
      </w:pPr>
      <w:r w:rsidRPr="0098709B">
        <w:t>Лесным кодексом Российской Федерации предусмотрено 15 видов использования лесов. Использование лесов осуществляется с соблюдением их целевого назначения и выполняемых ими полезных функций.</w:t>
      </w:r>
    </w:p>
    <w:p w14:paraId="4C999FAF" w14:textId="6DC30315" w:rsidR="007F0DF2" w:rsidRDefault="002A690E" w:rsidP="00AE3298">
      <w:pPr>
        <w:pStyle w:val="a3"/>
        <w:widowControl/>
        <w:suppressAutoHyphens/>
      </w:pPr>
      <w:r w:rsidRPr="0098709B">
        <w:t>Установление ограничений использования лесов предусматривается статьей 27 Лесного кодекса. Ограничения устанавливаются в случаях, предусмотренных Лесным кодексом и другими федеральными з</w:t>
      </w:r>
      <w:r w:rsidR="00B767D0">
        <w:t>аконами. Лесным кодексом для оп</w:t>
      </w:r>
      <w:r w:rsidRPr="0098709B">
        <w:t>ределенных категорий защитных лесов установлены правовые режимы, которые ограничивают использование лесов в зависимости от выполнения ими тех или иных функций.</w:t>
      </w:r>
    </w:p>
    <w:p w14:paraId="79DE52CA" w14:textId="77777777" w:rsidR="006875A0" w:rsidRPr="005C16D9" w:rsidRDefault="006875A0" w:rsidP="00AE3298">
      <w:pPr>
        <w:keepNext/>
        <w:keepLines/>
        <w:suppressAutoHyphens/>
        <w:spacing w:before="120" w:after="120"/>
        <w:jc w:val="right"/>
        <w:rPr>
          <w:sz w:val="24"/>
        </w:rPr>
      </w:pPr>
      <w:r w:rsidRPr="005C16D9">
        <w:rPr>
          <w:sz w:val="24"/>
        </w:rPr>
        <w:t>Типовая таблица 18</w:t>
      </w:r>
    </w:p>
    <w:p w14:paraId="611B10B5" w14:textId="77777777" w:rsidR="006875A0" w:rsidRPr="005C16D9" w:rsidRDefault="006875A0" w:rsidP="00AE3298">
      <w:pPr>
        <w:suppressAutoHyphens/>
        <w:spacing w:before="120" w:after="120"/>
        <w:jc w:val="center"/>
        <w:rPr>
          <w:sz w:val="24"/>
        </w:rPr>
      </w:pPr>
      <w:r w:rsidRPr="005C16D9">
        <w:rPr>
          <w:sz w:val="24"/>
        </w:rPr>
        <w:t>Ограничения по видам целевого назначения лесов</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2232"/>
        <w:gridCol w:w="6816"/>
        <w:gridCol w:w="10"/>
      </w:tblGrid>
      <w:tr w:rsidR="00F265A1" w:rsidRPr="00C365BD" w14:paraId="11A7F486" w14:textId="77777777" w:rsidTr="001F01E7">
        <w:trPr>
          <w:gridAfter w:val="1"/>
          <w:wAfter w:w="10" w:type="dxa"/>
          <w:trHeight w:val="137"/>
          <w:jc w:val="center"/>
        </w:trPr>
        <w:tc>
          <w:tcPr>
            <w:tcW w:w="810" w:type="dxa"/>
            <w:shd w:val="clear" w:color="auto" w:fill="auto"/>
          </w:tcPr>
          <w:p w14:paraId="64B26F4A" w14:textId="77777777" w:rsidR="00F265A1" w:rsidRPr="00AA40F1" w:rsidRDefault="00F265A1" w:rsidP="00AE3298">
            <w:pPr>
              <w:suppressAutoHyphens/>
              <w:jc w:val="center"/>
              <w:rPr>
                <w:color w:val="000000"/>
                <w:sz w:val="20"/>
                <w:szCs w:val="20"/>
              </w:rPr>
            </w:pPr>
            <w:r w:rsidRPr="00AA40F1">
              <w:rPr>
                <w:color w:val="000000"/>
                <w:sz w:val="20"/>
                <w:szCs w:val="20"/>
              </w:rPr>
              <w:t>№п/п</w:t>
            </w:r>
          </w:p>
        </w:tc>
        <w:tc>
          <w:tcPr>
            <w:tcW w:w="2232" w:type="dxa"/>
            <w:shd w:val="clear" w:color="auto" w:fill="auto"/>
            <w:vAlign w:val="center"/>
          </w:tcPr>
          <w:p w14:paraId="2C644632" w14:textId="77777777" w:rsidR="00F265A1" w:rsidRPr="00AA40F1" w:rsidRDefault="00F265A1" w:rsidP="00AE3298">
            <w:pPr>
              <w:suppressAutoHyphens/>
              <w:jc w:val="center"/>
              <w:rPr>
                <w:color w:val="000000"/>
                <w:sz w:val="20"/>
                <w:szCs w:val="20"/>
              </w:rPr>
            </w:pPr>
            <w:r w:rsidRPr="00AA40F1">
              <w:rPr>
                <w:color w:val="000000"/>
                <w:sz w:val="20"/>
                <w:szCs w:val="20"/>
              </w:rPr>
              <w:t>Целевое назначение лесов</w:t>
            </w:r>
          </w:p>
        </w:tc>
        <w:tc>
          <w:tcPr>
            <w:tcW w:w="6816" w:type="dxa"/>
            <w:shd w:val="clear" w:color="auto" w:fill="auto"/>
            <w:vAlign w:val="center"/>
          </w:tcPr>
          <w:p w14:paraId="1DE5BD9D" w14:textId="77777777" w:rsidR="00F265A1" w:rsidRPr="00AA40F1" w:rsidRDefault="00F265A1" w:rsidP="00AE3298">
            <w:pPr>
              <w:suppressAutoHyphens/>
              <w:jc w:val="center"/>
              <w:rPr>
                <w:color w:val="000000"/>
                <w:sz w:val="20"/>
                <w:szCs w:val="20"/>
              </w:rPr>
            </w:pPr>
            <w:r w:rsidRPr="00AA40F1">
              <w:rPr>
                <w:color w:val="000000"/>
                <w:sz w:val="20"/>
                <w:szCs w:val="20"/>
              </w:rPr>
              <w:t>Ограничения использованию лесов</w:t>
            </w:r>
          </w:p>
        </w:tc>
      </w:tr>
      <w:tr w:rsidR="00604B3A" w:rsidRPr="00C365BD" w14:paraId="6C83827F" w14:textId="77777777" w:rsidTr="001F01E7">
        <w:trPr>
          <w:gridAfter w:val="1"/>
          <w:wAfter w:w="10" w:type="dxa"/>
          <w:trHeight w:val="397"/>
          <w:jc w:val="center"/>
        </w:trPr>
        <w:tc>
          <w:tcPr>
            <w:tcW w:w="810" w:type="dxa"/>
            <w:vMerge w:val="restart"/>
            <w:shd w:val="clear" w:color="auto" w:fill="auto"/>
            <w:vAlign w:val="center"/>
          </w:tcPr>
          <w:p w14:paraId="735C6CE7" w14:textId="77777777" w:rsidR="00604B3A" w:rsidRPr="00AA40F1" w:rsidRDefault="00604B3A" w:rsidP="00AE3298">
            <w:pPr>
              <w:suppressAutoHyphens/>
              <w:rPr>
                <w:color w:val="000000"/>
                <w:sz w:val="20"/>
                <w:szCs w:val="20"/>
              </w:rPr>
            </w:pPr>
            <w:r w:rsidRPr="00AA40F1">
              <w:rPr>
                <w:color w:val="000000"/>
                <w:sz w:val="20"/>
                <w:szCs w:val="20"/>
              </w:rPr>
              <w:t>1</w:t>
            </w:r>
          </w:p>
        </w:tc>
        <w:tc>
          <w:tcPr>
            <w:tcW w:w="2232" w:type="dxa"/>
            <w:shd w:val="clear" w:color="auto" w:fill="auto"/>
            <w:vAlign w:val="center"/>
          </w:tcPr>
          <w:p w14:paraId="3BCACAE9" w14:textId="77777777" w:rsidR="00604B3A" w:rsidRPr="00AA40F1" w:rsidRDefault="00604B3A" w:rsidP="00AE3298">
            <w:pPr>
              <w:suppressAutoHyphens/>
              <w:rPr>
                <w:b/>
                <w:color w:val="000000"/>
                <w:sz w:val="20"/>
                <w:szCs w:val="20"/>
              </w:rPr>
            </w:pPr>
            <w:r w:rsidRPr="00AA40F1">
              <w:rPr>
                <w:b/>
                <w:color w:val="000000"/>
                <w:sz w:val="20"/>
                <w:szCs w:val="20"/>
              </w:rPr>
              <w:t>ЗАЩИТНЫЕ ЛЕСА</w:t>
            </w:r>
          </w:p>
        </w:tc>
        <w:tc>
          <w:tcPr>
            <w:tcW w:w="6816" w:type="dxa"/>
            <w:vMerge w:val="restart"/>
            <w:shd w:val="clear" w:color="auto" w:fill="auto"/>
          </w:tcPr>
          <w:p w14:paraId="6DD7232F" w14:textId="77777777" w:rsidR="00604B3A" w:rsidRPr="00AA40F1" w:rsidRDefault="00604B3A" w:rsidP="00AE3298">
            <w:pPr>
              <w:suppressAutoHyphens/>
              <w:ind w:firstLine="567"/>
              <w:jc w:val="both"/>
              <w:rPr>
                <w:color w:val="000000"/>
                <w:sz w:val="20"/>
                <w:szCs w:val="20"/>
              </w:rPr>
            </w:pPr>
            <w:r w:rsidRPr="00AA40F1">
              <w:rPr>
                <w:color w:val="000000"/>
                <w:sz w:val="20"/>
                <w:szCs w:val="20"/>
              </w:rPr>
              <w:t>В защитных лесах запрещается осуществление деятельности, несовместимой с их целевым назначением и полезными функциями (ч. 5, ст. 102 ЛК РФ).</w:t>
            </w:r>
          </w:p>
          <w:p w14:paraId="716DBA68" w14:textId="77777777" w:rsidR="00604B3A" w:rsidRPr="00AA40F1" w:rsidRDefault="00604B3A" w:rsidP="00AE3298">
            <w:pPr>
              <w:suppressAutoHyphens/>
              <w:ind w:firstLine="567"/>
              <w:jc w:val="both"/>
              <w:rPr>
                <w:color w:val="000000"/>
                <w:sz w:val="20"/>
                <w:szCs w:val="20"/>
              </w:rPr>
            </w:pPr>
            <w:r w:rsidRPr="00AA40F1">
              <w:rPr>
                <w:color w:val="000000"/>
                <w:sz w:val="20"/>
                <w:szCs w:val="20"/>
              </w:rPr>
              <w:t>В защитных лесах сплошные рубки осуществляются в случаях:</w:t>
            </w:r>
          </w:p>
          <w:p w14:paraId="19951D32" w14:textId="77777777" w:rsidR="00604B3A" w:rsidRPr="00AA40F1" w:rsidRDefault="00604B3A" w:rsidP="00AE3298">
            <w:pPr>
              <w:suppressAutoHyphens/>
              <w:adjustRightInd w:val="0"/>
              <w:ind w:firstLine="567"/>
              <w:jc w:val="both"/>
              <w:rPr>
                <w:color w:val="000000"/>
                <w:sz w:val="20"/>
                <w:szCs w:val="20"/>
              </w:rPr>
            </w:pPr>
            <w:r w:rsidRPr="00AA40F1">
              <w:rPr>
                <w:color w:val="000000"/>
                <w:sz w:val="20"/>
                <w:szCs w:val="20"/>
              </w:rPr>
              <w:t xml:space="preserve">- строительство, реконструкция, эксплуатация объектов с целью осуществления работ по геологическому изучению недр; разработки месторождений полезных ископаемых; использования водохранилищ и иных искусственных водных объектов, а также гидротехнических сооружений и специализированных портов; использования линий электропередачи, линий связи, дорог, трубопроводов и других линейных объектов </w:t>
            </w:r>
          </w:p>
          <w:p w14:paraId="088DD2EC" w14:textId="77777777" w:rsidR="00604B3A" w:rsidRPr="00AA40F1" w:rsidRDefault="00604B3A" w:rsidP="00AE3298">
            <w:pPr>
              <w:suppressAutoHyphens/>
              <w:ind w:firstLine="567"/>
              <w:jc w:val="both"/>
              <w:rPr>
                <w:color w:val="000000"/>
                <w:sz w:val="20"/>
                <w:szCs w:val="20"/>
              </w:rPr>
            </w:pPr>
            <w:r w:rsidRPr="00AA40F1">
              <w:rPr>
                <w:color w:val="000000"/>
                <w:sz w:val="20"/>
                <w:szCs w:val="20"/>
              </w:rPr>
              <w:t>- если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 (часть 4 ст.17 ЛК РФ).</w:t>
            </w:r>
          </w:p>
          <w:p w14:paraId="43E14D59" w14:textId="77777777" w:rsidR="00604B3A" w:rsidRPr="00AA40F1" w:rsidRDefault="00604B3A" w:rsidP="00AE3298">
            <w:pPr>
              <w:suppressAutoHyphens/>
              <w:ind w:firstLine="567"/>
              <w:jc w:val="both"/>
              <w:rPr>
                <w:color w:val="000000"/>
                <w:sz w:val="20"/>
                <w:szCs w:val="20"/>
              </w:rPr>
            </w:pPr>
            <w:r w:rsidRPr="00AA40F1">
              <w:rPr>
                <w:color w:val="000000"/>
                <w:sz w:val="20"/>
                <w:szCs w:val="20"/>
              </w:rPr>
              <w:t>Создание лесоперерабатывающей инфраструктуры запрещается в защитных лесах, а также в иных предусмотренных настоящим Кодексом, другими федеральными законами случаях (часть 2 ст.14 ЛК РФ).</w:t>
            </w:r>
          </w:p>
          <w:p w14:paraId="71153480" w14:textId="77777777" w:rsidR="00604B3A" w:rsidRDefault="00604B3A" w:rsidP="00AE3298">
            <w:pPr>
              <w:suppressAutoHyphens/>
              <w:ind w:firstLine="567"/>
              <w:jc w:val="both"/>
              <w:rPr>
                <w:color w:val="000000"/>
                <w:sz w:val="20"/>
                <w:szCs w:val="20"/>
              </w:rPr>
            </w:pPr>
            <w:r w:rsidRPr="00AA40F1">
              <w:rPr>
                <w:color w:val="000000"/>
                <w:sz w:val="20"/>
                <w:szCs w:val="20"/>
              </w:rPr>
              <w:t xml:space="preserve">При проведении выборочных рубок спелых и перестойных лесных насаждений в рубку назначаются деревья и кустарники в следующей очередности: погибшие и поврежденные, ослабленные, наиболее старые, перестойные в смешанных насаждениях менее долговечных пород и генераций, перестойные и спелые деревья других пород, утрачивающие жизнеспособность, устойчивость, способность выполнять полезные целевые функции </w:t>
            </w:r>
          </w:p>
          <w:p w14:paraId="6120615C" w14:textId="366C3AB6" w:rsidR="00604B3A" w:rsidRPr="00AA40F1" w:rsidRDefault="00604B3A" w:rsidP="00AE3298">
            <w:pPr>
              <w:suppressAutoHyphens/>
              <w:ind w:firstLine="567"/>
              <w:jc w:val="both"/>
              <w:rPr>
                <w:color w:val="000000"/>
                <w:sz w:val="20"/>
                <w:szCs w:val="20"/>
              </w:rPr>
            </w:pPr>
            <w:r w:rsidRPr="00AA40F1">
              <w:rPr>
                <w:color w:val="000000"/>
                <w:sz w:val="20"/>
                <w:szCs w:val="20"/>
              </w:rPr>
              <w:t>Выборочные рубки и сплошные рубки деревьев, кустарников, лиан, в том числе в охранных зонах и санитарно-защитных зонах, предназначенных для обеспечения безопасности граждан и создания необходимых условий для эксплуатации соответствующих объектов (части 5 ст.21 ЛК РФ) в целях (в том числе в целях проведения аварийно-спасательных работ):</w:t>
            </w:r>
          </w:p>
          <w:p w14:paraId="3243F624" w14:textId="77777777" w:rsidR="00604B3A" w:rsidRPr="00AA40F1" w:rsidRDefault="00604B3A" w:rsidP="00AE3298">
            <w:pPr>
              <w:suppressAutoHyphens/>
              <w:adjustRightInd w:val="0"/>
              <w:ind w:firstLine="567"/>
              <w:jc w:val="both"/>
              <w:rPr>
                <w:color w:val="000000"/>
                <w:sz w:val="20"/>
                <w:szCs w:val="20"/>
              </w:rPr>
            </w:pPr>
            <w:r w:rsidRPr="00AA40F1">
              <w:rPr>
                <w:color w:val="000000"/>
                <w:sz w:val="20"/>
                <w:szCs w:val="20"/>
              </w:rPr>
              <w:t>1) осуществления работ по геологическому изучению недр;</w:t>
            </w:r>
          </w:p>
          <w:p w14:paraId="7446963F" w14:textId="77777777" w:rsidR="00604B3A" w:rsidRPr="00AA40F1" w:rsidRDefault="00604B3A" w:rsidP="00AE3298">
            <w:pPr>
              <w:suppressAutoHyphens/>
              <w:adjustRightInd w:val="0"/>
              <w:ind w:firstLine="567"/>
              <w:jc w:val="both"/>
              <w:rPr>
                <w:color w:val="000000"/>
                <w:sz w:val="20"/>
                <w:szCs w:val="20"/>
              </w:rPr>
            </w:pPr>
            <w:r w:rsidRPr="00AA40F1">
              <w:rPr>
                <w:color w:val="000000"/>
                <w:sz w:val="20"/>
                <w:szCs w:val="20"/>
              </w:rPr>
              <w:t>2) разработки месторождений полезных ископаемых;</w:t>
            </w:r>
          </w:p>
          <w:p w14:paraId="52FEE08D" w14:textId="77777777" w:rsidR="00604B3A" w:rsidRPr="00AA40F1" w:rsidRDefault="00604B3A" w:rsidP="00AE3298">
            <w:pPr>
              <w:suppressAutoHyphens/>
              <w:adjustRightInd w:val="0"/>
              <w:ind w:firstLine="567"/>
              <w:jc w:val="both"/>
              <w:rPr>
                <w:color w:val="000000"/>
                <w:sz w:val="20"/>
                <w:szCs w:val="20"/>
              </w:rPr>
            </w:pPr>
            <w:r w:rsidRPr="00AA40F1">
              <w:rPr>
                <w:color w:val="000000"/>
                <w:sz w:val="20"/>
                <w:szCs w:val="20"/>
              </w:rPr>
              <w:t>3) использования водохранилищ и иных искусственных водных объектов, а также гидротехнических сооружений и специализированных портов;</w:t>
            </w:r>
          </w:p>
          <w:p w14:paraId="7A51E203" w14:textId="2C065CE0" w:rsidR="00604B3A" w:rsidRPr="00AA40F1" w:rsidRDefault="00604B3A" w:rsidP="00AE3298">
            <w:pPr>
              <w:suppressAutoHyphens/>
              <w:adjustRightInd w:val="0"/>
              <w:ind w:firstLine="567"/>
              <w:jc w:val="both"/>
              <w:rPr>
                <w:color w:val="000000"/>
                <w:sz w:val="20"/>
                <w:szCs w:val="20"/>
              </w:rPr>
            </w:pPr>
            <w:r w:rsidRPr="00AA40F1">
              <w:rPr>
                <w:color w:val="000000"/>
                <w:sz w:val="20"/>
                <w:szCs w:val="20"/>
              </w:rPr>
              <w:t>4) использования линий электропередачи, линий связи, дорог, трубопроводов и других линейных объектов, а также сооружений, являющихся неотъемлемой технологической частью указанных объектов (далее – линейные объекты)</w:t>
            </w:r>
            <w:r>
              <w:rPr>
                <w:color w:val="000000"/>
                <w:sz w:val="20"/>
                <w:szCs w:val="20"/>
              </w:rPr>
              <w:t xml:space="preserve"> </w:t>
            </w:r>
            <w:r w:rsidRPr="00AA40F1">
              <w:rPr>
                <w:color w:val="000000"/>
                <w:sz w:val="20"/>
                <w:szCs w:val="20"/>
              </w:rPr>
              <w:t xml:space="preserve">допускаются в случаях, если строительство, реконструкция, эксплуатация объектов, не связанных с созданием лесной инфраструктуры, для вышеуказанных целей, не запрещены или не </w:t>
            </w:r>
            <w:r w:rsidRPr="00AA40F1">
              <w:rPr>
                <w:color w:val="000000"/>
                <w:sz w:val="20"/>
                <w:szCs w:val="20"/>
              </w:rPr>
              <w:lastRenderedPageBreak/>
              <w:t>ограничены в соответствии с законодательством Российской Федерации (часть 5.1 ст.21 ЛК РФ)</w:t>
            </w:r>
          </w:p>
          <w:p w14:paraId="3258819B" w14:textId="7C2A414A" w:rsidR="00604B3A" w:rsidRPr="00AA40F1" w:rsidRDefault="00604B3A" w:rsidP="00AE3298">
            <w:pPr>
              <w:suppressAutoHyphens/>
              <w:ind w:firstLine="567"/>
              <w:jc w:val="both"/>
              <w:rPr>
                <w:color w:val="000000"/>
                <w:sz w:val="20"/>
                <w:szCs w:val="20"/>
              </w:rPr>
            </w:pPr>
            <w:r w:rsidRPr="00AA40F1">
              <w:rPr>
                <w:color w:val="000000"/>
                <w:sz w:val="20"/>
                <w:szCs w:val="20"/>
              </w:rPr>
              <w:t>Для строительства, реконструкции, эксплуатации линейных объектов допускаются выборочные рубки и сплошные рубки для создания просек шириной, определенной в соответствии с требованиями соответствующих нормативных правовых актов, если строительство, реконструкция, эксплуатация линейных объектов или такие рубки не запрещены стать</w:t>
            </w:r>
            <w:r>
              <w:rPr>
                <w:color w:val="000000"/>
                <w:sz w:val="20"/>
                <w:szCs w:val="20"/>
              </w:rPr>
              <w:t>ей 116 Ле</w:t>
            </w:r>
            <w:r w:rsidRPr="00AA40F1">
              <w:rPr>
                <w:color w:val="000000"/>
                <w:sz w:val="20"/>
                <w:szCs w:val="20"/>
              </w:rPr>
              <w:t xml:space="preserve">сного кодекса Российской Федерации </w:t>
            </w:r>
          </w:p>
          <w:p w14:paraId="0870DC2C" w14:textId="7F917D43" w:rsidR="00604B3A" w:rsidRPr="00AA40F1" w:rsidRDefault="00604B3A" w:rsidP="00AE3298">
            <w:pPr>
              <w:suppressAutoHyphens/>
              <w:ind w:firstLine="567"/>
              <w:jc w:val="both"/>
              <w:rPr>
                <w:color w:val="000000"/>
                <w:sz w:val="20"/>
                <w:szCs w:val="20"/>
              </w:rPr>
            </w:pPr>
            <w:r w:rsidRPr="00AA40F1">
              <w:rPr>
                <w:color w:val="000000"/>
                <w:sz w:val="20"/>
                <w:szCs w:val="20"/>
              </w:rPr>
              <w:t>Использование лесов, расположенных в водоохранных зонах, лесов, выполняющих функции защиты природных и иных объектов, ценных лесов и лесов, расположенных на особо защитных участках лесов, в целях создания л</w:t>
            </w:r>
            <w:r>
              <w:rPr>
                <w:color w:val="000000"/>
                <w:sz w:val="20"/>
                <w:szCs w:val="20"/>
              </w:rPr>
              <w:t>есных плантаций не допускается.</w:t>
            </w:r>
          </w:p>
          <w:p w14:paraId="6CBB34AF" w14:textId="77777777" w:rsidR="00604B3A" w:rsidRPr="00AA40F1" w:rsidRDefault="00604B3A" w:rsidP="00AE3298">
            <w:pPr>
              <w:suppressAutoHyphens/>
              <w:ind w:firstLine="567"/>
              <w:jc w:val="both"/>
              <w:rPr>
                <w:color w:val="000000"/>
                <w:sz w:val="20"/>
                <w:szCs w:val="20"/>
              </w:rPr>
            </w:pPr>
            <w:r w:rsidRPr="00AA40F1">
              <w:rPr>
                <w:color w:val="000000"/>
                <w:sz w:val="20"/>
                <w:szCs w:val="20"/>
              </w:rPr>
              <w:t>В соответствии со ст. 29 ЛК РФ:</w:t>
            </w:r>
          </w:p>
          <w:p w14:paraId="64E12052" w14:textId="77777777" w:rsidR="00604B3A" w:rsidRPr="00AA40F1" w:rsidRDefault="00604B3A" w:rsidP="00AE3298">
            <w:pPr>
              <w:suppressAutoHyphens/>
              <w:ind w:firstLine="567"/>
              <w:jc w:val="both"/>
              <w:rPr>
                <w:color w:val="000000"/>
                <w:sz w:val="20"/>
                <w:szCs w:val="20"/>
              </w:rPr>
            </w:pPr>
            <w:r w:rsidRPr="00AA40F1">
              <w:rPr>
                <w:color w:val="000000"/>
                <w:sz w:val="20"/>
                <w:szCs w:val="20"/>
              </w:rPr>
              <w:t>- для заготовки древесины предоставляются в первую очередь погибшие, поврежденные и перестойные лесные насаждения;</w:t>
            </w:r>
          </w:p>
          <w:p w14:paraId="2BA1E8A5" w14:textId="77777777" w:rsidR="00604B3A" w:rsidRPr="00AA40F1" w:rsidRDefault="00604B3A" w:rsidP="00AE3298">
            <w:pPr>
              <w:suppressAutoHyphens/>
              <w:ind w:firstLine="567"/>
              <w:jc w:val="both"/>
              <w:rPr>
                <w:color w:val="000000"/>
                <w:sz w:val="20"/>
                <w:szCs w:val="20"/>
              </w:rPr>
            </w:pPr>
            <w:r w:rsidRPr="00AA40F1">
              <w:rPr>
                <w:color w:val="000000"/>
                <w:sz w:val="20"/>
                <w:szCs w:val="20"/>
              </w:rPr>
              <w:t>- запрещается заготовка древесины в объеме, превышающем расчетную лесосеку (допустимый объем изъятия древесины), а также с нарушением возрастов рубок;</w:t>
            </w:r>
          </w:p>
          <w:p w14:paraId="7D66C945" w14:textId="77777777" w:rsidR="00604B3A" w:rsidRPr="00AA40F1" w:rsidRDefault="00604B3A" w:rsidP="00AE3298">
            <w:pPr>
              <w:suppressAutoHyphens/>
              <w:ind w:firstLine="567"/>
              <w:jc w:val="both"/>
              <w:rPr>
                <w:color w:val="000000"/>
                <w:sz w:val="20"/>
                <w:szCs w:val="20"/>
              </w:rPr>
            </w:pPr>
            <w:r w:rsidRPr="00AA40F1">
              <w:rPr>
                <w:color w:val="000000"/>
                <w:sz w:val="20"/>
                <w:szCs w:val="20"/>
              </w:rPr>
              <w:t>- запрещается рубка деревьев и кустарников, заготовка древесины которых не допускается приказом Рослесхоза от 05.12.2011 г. № 513;</w:t>
            </w:r>
          </w:p>
          <w:p w14:paraId="6B445945" w14:textId="77777777" w:rsidR="00604B3A" w:rsidRPr="00AA40F1" w:rsidRDefault="00604B3A" w:rsidP="00AE3298">
            <w:pPr>
              <w:suppressAutoHyphens/>
              <w:ind w:firstLine="567"/>
              <w:jc w:val="both"/>
              <w:rPr>
                <w:color w:val="000000"/>
                <w:sz w:val="20"/>
                <w:szCs w:val="20"/>
              </w:rPr>
            </w:pPr>
            <w:r w:rsidRPr="00AA40F1">
              <w:rPr>
                <w:color w:val="000000"/>
                <w:sz w:val="20"/>
                <w:szCs w:val="20"/>
              </w:rPr>
              <w:t>- граждане, юридические лица осуществляют заготовку древесины на основании договоров аренды лесных участков;</w:t>
            </w:r>
          </w:p>
          <w:p w14:paraId="382199FD" w14:textId="77777777" w:rsidR="00604B3A" w:rsidRPr="00AA40F1" w:rsidRDefault="00604B3A" w:rsidP="00AE3298">
            <w:pPr>
              <w:suppressAutoHyphens/>
              <w:ind w:firstLine="567"/>
              <w:jc w:val="both"/>
              <w:rPr>
                <w:color w:val="000000"/>
                <w:sz w:val="20"/>
                <w:szCs w:val="20"/>
              </w:rPr>
            </w:pPr>
            <w:r w:rsidRPr="00AA40F1">
              <w:rPr>
                <w:color w:val="000000"/>
                <w:sz w:val="20"/>
                <w:szCs w:val="20"/>
              </w:rPr>
              <w:t>- в случае, если федеральными законами допускается заготовка древесины федеральными государственными учреждениями, лесные участки, находящиеся в государственной собственности, могут предоставляться этим учреждениям для указанной цели в постоянное (бессрочное) пользование (ч. 8.1 ст.29 ЛК РФ);</w:t>
            </w:r>
          </w:p>
          <w:p w14:paraId="7C1D445E" w14:textId="77777777" w:rsidR="00604B3A" w:rsidRPr="00AA40F1" w:rsidRDefault="00604B3A" w:rsidP="00AE3298">
            <w:pPr>
              <w:suppressAutoHyphens/>
              <w:ind w:firstLine="567"/>
              <w:jc w:val="both"/>
              <w:rPr>
                <w:color w:val="000000"/>
                <w:sz w:val="20"/>
                <w:szCs w:val="20"/>
              </w:rPr>
            </w:pPr>
            <w:r w:rsidRPr="00AA40F1">
              <w:rPr>
                <w:color w:val="000000"/>
                <w:sz w:val="20"/>
                <w:szCs w:val="20"/>
              </w:rPr>
              <w:t>- в исключительных случаях, предусмотренных законами субъектов российской Федерации, допускается осуществление заготовки древесины для обеспечения государственных нужд или муниципальных нужд на основании договоров купли-продажи лесных насаждений (ч. 8.2 ст.29 ЛК РФ);</w:t>
            </w:r>
          </w:p>
          <w:p w14:paraId="35613037" w14:textId="09D4B29A" w:rsidR="00604B3A" w:rsidRPr="00AA40F1" w:rsidRDefault="00604B3A" w:rsidP="00AE3298">
            <w:pPr>
              <w:suppressAutoHyphens/>
              <w:ind w:firstLine="567"/>
              <w:jc w:val="both"/>
              <w:rPr>
                <w:color w:val="000000"/>
                <w:sz w:val="20"/>
                <w:szCs w:val="20"/>
              </w:rPr>
            </w:pPr>
            <w:r w:rsidRPr="00AA40F1">
              <w:rPr>
                <w:color w:val="000000"/>
                <w:sz w:val="20"/>
                <w:szCs w:val="20"/>
              </w:rPr>
              <w:t>Осуществление сплошных рубок на лесных участках, предоставленных для заготовки древесины, допускается только при условии воспроизводства лесов на указанных лесных участках (ч. 5 ст. 17 ЛК РФ).</w:t>
            </w:r>
          </w:p>
        </w:tc>
      </w:tr>
      <w:tr w:rsidR="00604B3A" w:rsidRPr="00C365BD" w14:paraId="4E465DFC" w14:textId="77777777" w:rsidTr="001F01E7">
        <w:trPr>
          <w:gridAfter w:val="1"/>
          <w:wAfter w:w="10" w:type="dxa"/>
          <w:trHeight w:val="137"/>
          <w:jc w:val="center"/>
        </w:trPr>
        <w:tc>
          <w:tcPr>
            <w:tcW w:w="810" w:type="dxa"/>
            <w:vMerge/>
            <w:shd w:val="clear" w:color="auto" w:fill="auto"/>
          </w:tcPr>
          <w:p w14:paraId="0C323E26" w14:textId="68C05BE0" w:rsidR="00604B3A" w:rsidRPr="00AA40F1" w:rsidRDefault="00604B3A" w:rsidP="00AE3298">
            <w:pPr>
              <w:suppressAutoHyphens/>
              <w:jc w:val="both"/>
              <w:rPr>
                <w:color w:val="000000"/>
                <w:sz w:val="20"/>
                <w:szCs w:val="20"/>
              </w:rPr>
            </w:pPr>
          </w:p>
        </w:tc>
        <w:tc>
          <w:tcPr>
            <w:tcW w:w="2232" w:type="dxa"/>
            <w:shd w:val="clear" w:color="auto" w:fill="auto"/>
          </w:tcPr>
          <w:p w14:paraId="7E86DC97" w14:textId="77777777" w:rsidR="00604B3A" w:rsidRPr="00AA40F1" w:rsidRDefault="00604B3A" w:rsidP="00AE3298">
            <w:pPr>
              <w:suppressAutoHyphens/>
              <w:jc w:val="right"/>
              <w:rPr>
                <w:color w:val="000000"/>
                <w:sz w:val="20"/>
                <w:szCs w:val="20"/>
              </w:rPr>
            </w:pPr>
          </w:p>
        </w:tc>
        <w:tc>
          <w:tcPr>
            <w:tcW w:w="6816" w:type="dxa"/>
            <w:vMerge/>
            <w:shd w:val="clear" w:color="auto" w:fill="auto"/>
          </w:tcPr>
          <w:p w14:paraId="16C9942E" w14:textId="77777777" w:rsidR="00604B3A" w:rsidRPr="00AA40F1" w:rsidRDefault="00604B3A" w:rsidP="00AE3298">
            <w:pPr>
              <w:suppressAutoHyphens/>
              <w:ind w:firstLine="284"/>
              <w:jc w:val="both"/>
              <w:rPr>
                <w:color w:val="000000"/>
                <w:sz w:val="20"/>
                <w:szCs w:val="20"/>
              </w:rPr>
            </w:pPr>
          </w:p>
        </w:tc>
      </w:tr>
      <w:tr w:rsidR="001F01E7" w:rsidRPr="00C365BD" w14:paraId="03C4A731" w14:textId="77777777" w:rsidTr="001F01E7">
        <w:trPr>
          <w:trHeight w:val="137"/>
          <w:jc w:val="center"/>
        </w:trPr>
        <w:tc>
          <w:tcPr>
            <w:tcW w:w="810" w:type="dxa"/>
            <w:shd w:val="clear" w:color="auto" w:fill="auto"/>
          </w:tcPr>
          <w:p w14:paraId="2A5BAB3F" w14:textId="77777777" w:rsidR="001F01E7" w:rsidRPr="008B5C82" w:rsidRDefault="001F01E7" w:rsidP="00AE3298">
            <w:pPr>
              <w:suppressAutoHyphens/>
              <w:jc w:val="both"/>
              <w:rPr>
                <w:color w:val="000000"/>
                <w:sz w:val="20"/>
                <w:szCs w:val="20"/>
              </w:rPr>
            </w:pPr>
            <w:r w:rsidRPr="008B5C82">
              <w:rPr>
                <w:color w:val="000000"/>
                <w:sz w:val="20"/>
                <w:szCs w:val="20"/>
              </w:rPr>
              <w:lastRenderedPageBreak/>
              <w:t>1.3.5</w:t>
            </w:r>
          </w:p>
        </w:tc>
        <w:tc>
          <w:tcPr>
            <w:tcW w:w="2232" w:type="dxa"/>
            <w:shd w:val="clear" w:color="auto" w:fill="auto"/>
          </w:tcPr>
          <w:p w14:paraId="19C55A5E" w14:textId="77777777" w:rsidR="001F01E7" w:rsidRPr="008B5C82" w:rsidRDefault="001F01E7" w:rsidP="00AE3298">
            <w:pPr>
              <w:suppressAutoHyphens/>
              <w:jc w:val="both"/>
              <w:rPr>
                <w:color w:val="000000"/>
                <w:sz w:val="20"/>
                <w:szCs w:val="20"/>
              </w:rPr>
            </w:pPr>
            <w:r w:rsidRPr="008B5C82">
              <w:rPr>
                <w:color w:val="000000"/>
                <w:sz w:val="20"/>
                <w:szCs w:val="20"/>
              </w:rPr>
              <w:t>Городские леса</w:t>
            </w:r>
          </w:p>
        </w:tc>
        <w:tc>
          <w:tcPr>
            <w:tcW w:w="6826" w:type="dxa"/>
            <w:gridSpan w:val="2"/>
            <w:shd w:val="clear" w:color="auto" w:fill="auto"/>
          </w:tcPr>
          <w:p w14:paraId="1B9051C2" w14:textId="77777777" w:rsidR="001F01E7" w:rsidRPr="00531722" w:rsidRDefault="001F01E7" w:rsidP="00AE3298">
            <w:pPr>
              <w:suppressAutoHyphens/>
              <w:rPr>
                <w:sz w:val="20"/>
                <w:szCs w:val="20"/>
              </w:rPr>
            </w:pPr>
            <w:r w:rsidRPr="00531722">
              <w:rPr>
                <w:sz w:val="20"/>
                <w:szCs w:val="20"/>
              </w:rPr>
              <w:t>Запрещается (часть 2 статьи 116 Лесного кодекса Российской Федерации):</w:t>
            </w:r>
          </w:p>
          <w:p w14:paraId="0A9D2D09" w14:textId="77777777" w:rsidR="001F01E7" w:rsidRPr="00531722" w:rsidRDefault="001F01E7" w:rsidP="00AE3298">
            <w:pPr>
              <w:suppressAutoHyphens/>
              <w:rPr>
                <w:sz w:val="20"/>
                <w:szCs w:val="20"/>
              </w:rPr>
            </w:pPr>
            <w:r w:rsidRPr="00531722">
              <w:rPr>
                <w:sz w:val="20"/>
                <w:szCs w:val="20"/>
              </w:rPr>
              <w:t>1) использование токсичных химических препаратов;</w:t>
            </w:r>
          </w:p>
          <w:p w14:paraId="4AD57687" w14:textId="77777777" w:rsidR="001F01E7" w:rsidRPr="00531722" w:rsidRDefault="001F01E7" w:rsidP="00AE3298">
            <w:pPr>
              <w:suppressAutoHyphens/>
              <w:rPr>
                <w:sz w:val="20"/>
                <w:szCs w:val="20"/>
              </w:rPr>
            </w:pPr>
            <w:r w:rsidRPr="00531722">
              <w:rPr>
                <w:sz w:val="20"/>
                <w:szCs w:val="20"/>
              </w:rPr>
              <w:t>2) осуществление видов деятельности в сфере охотничьего хозяйства;</w:t>
            </w:r>
          </w:p>
          <w:p w14:paraId="7A310516" w14:textId="77777777" w:rsidR="001F01E7" w:rsidRPr="00531722" w:rsidRDefault="001F01E7" w:rsidP="00AE3298">
            <w:pPr>
              <w:suppressAutoHyphens/>
              <w:rPr>
                <w:sz w:val="20"/>
                <w:szCs w:val="20"/>
              </w:rPr>
            </w:pPr>
            <w:r w:rsidRPr="00531722">
              <w:rPr>
                <w:sz w:val="20"/>
                <w:szCs w:val="20"/>
              </w:rPr>
              <w:t>3) ведение сельского хозяйства;</w:t>
            </w:r>
          </w:p>
          <w:p w14:paraId="459D1A59" w14:textId="77777777" w:rsidR="001F01E7" w:rsidRPr="00531722" w:rsidRDefault="001F01E7" w:rsidP="00AE3298">
            <w:pPr>
              <w:suppressAutoHyphens/>
              <w:rPr>
                <w:sz w:val="20"/>
                <w:szCs w:val="20"/>
              </w:rPr>
            </w:pPr>
            <w:r w:rsidRPr="00531722">
              <w:rPr>
                <w:sz w:val="20"/>
                <w:szCs w:val="20"/>
              </w:rPr>
              <w:t>4) разведка и добыча полезных ископаемых;</w:t>
            </w:r>
          </w:p>
          <w:p w14:paraId="37089DD3" w14:textId="77777777" w:rsidR="001F01E7" w:rsidRPr="00531722" w:rsidRDefault="001F01E7" w:rsidP="00AE3298">
            <w:pPr>
              <w:suppressAutoHyphens/>
              <w:rPr>
                <w:sz w:val="20"/>
                <w:szCs w:val="20"/>
              </w:rPr>
            </w:pPr>
            <w:r w:rsidRPr="00531722">
              <w:rPr>
                <w:sz w:val="20"/>
                <w:szCs w:val="20"/>
              </w:rPr>
              <w:t>5) строительство объектов капитального строительства, за исключением велосипедных, велопешеходных, пешеходных и беговых дорожек, лыжных и роллерных трасс, если такие объекты являются объектами капитального строительства, и гидротехнических сооружений.</w:t>
            </w:r>
          </w:p>
          <w:p w14:paraId="79AD2DD8" w14:textId="609B8B28" w:rsidR="001F01E7" w:rsidRPr="008B5C82" w:rsidRDefault="001F01E7" w:rsidP="00AE3298">
            <w:pPr>
              <w:shd w:val="clear" w:color="auto" w:fill="FFFFFF"/>
              <w:suppressAutoHyphens/>
              <w:ind w:firstLine="567"/>
              <w:rPr>
                <w:color w:val="000000"/>
                <w:sz w:val="20"/>
                <w:szCs w:val="20"/>
              </w:rPr>
            </w:pPr>
            <w:r w:rsidRPr="00531722">
              <w:rPr>
                <w:sz w:val="20"/>
                <w:szCs w:val="20"/>
              </w:rPr>
              <w:t>Изменение границ земель, на которых располагаются городские леса, которое может привести к уменьшению их площади, не допускается (часть 3 статьи 116 Лесного кодекса Российской Федерации)</w:t>
            </w:r>
          </w:p>
        </w:tc>
      </w:tr>
    </w:tbl>
    <w:p w14:paraId="11DCD10D" w14:textId="77777777" w:rsidR="007F0DF2" w:rsidRPr="000F3329" w:rsidRDefault="002A690E" w:rsidP="00604B3A">
      <w:pPr>
        <w:pStyle w:val="2"/>
        <w:widowControl/>
        <w:numPr>
          <w:ilvl w:val="1"/>
          <w:numId w:val="17"/>
        </w:numPr>
        <w:suppressAutoHyphens/>
        <w:autoSpaceDE/>
        <w:autoSpaceDN/>
        <w:spacing w:before="120" w:after="120"/>
        <w:jc w:val="center"/>
        <w:rPr>
          <w:rFonts w:ascii="Times New Roman" w:eastAsia="Times New Roman" w:hAnsi="Times New Roman" w:cs="Times New Roman"/>
          <w:b/>
          <w:color w:val="auto"/>
          <w:kern w:val="28"/>
          <w:sz w:val="24"/>
          <w:szCs w:val="24"/>
          <w:lang w:eastAsia="ru-RU"/>
        </w:rPr>
      </w:pPr>
      <w:bookmarkStart w:id="100" w:name="_Toc168999255"/>
      <w:r w:rsidRPr="000F3329">
        <w:rPr>
          <w:rFonts w:ascii="Times New Roman" w:eastAsia="Times New Roman" w:hAnsi="Times New Roman" w:cs="Times New Roman"/>
          <w:b/>
          <w:color w:val="auto"/>
          <w:kern w:val="28"/>
          <w:sz w:val="24"/>
          <w:szCs w:val="24"/>
          <w:lang w:eastAsia="ru-RU"/>
        </w:rPr>
        <w:t>Ограничения по видам особо защитных участков лесов</w:t>
      </w:r>
      <w:bookmarkEnd w:id="100"/>
    </w:p>
    <w:p w14:paraId="03876EB2" w14:textId="77777777" w:rsidR="00F265A1" w:rsidRPr="000F3329" w:rsidRDefault="00F265A1" w:rsidP="00AE3298">
      <w:pPr>
        <w:pStyle w:val="a3"/>
        <w:widowControl/>
        <w:suppressAutoHyphens/>
      </w:pPr>
      <w:r w:rsidRPr="000F3329">
        <w:t xml:space="preserve">Кроме ограничений по использованию лесов, связанных с видами целевого назначения лесов, лесным законодательством предусмотрены ограничения, обусловленные выделением особо защитных участков лесов. Особо защитные участки лесов выделяются в защитных и эксплуатационных лесах. </w:t>
      </w:r>
    </w:p>
    <w:p w14:paraId="7FBD1187" w14:textId="77777777" w:rsidR="008732F1" w:rsidRDefault="008732F1" w:rsidP="008732F1">
      <w:pPr>
        <w:pStyle w:val="a3"/>
        <w:widowControl/>
        <w:suppressAutoHyphens/>
      </w:pPr>
      <w:r>
        <w:t>В соответствии с п. 4 статьи 119 Лесного кодекса РФ на особо защитных участках лесов запрещаются:</w:t>
      </w:r>
    </w:p>
    <w:p w14:paraId="74C4AC63" w14:textId="77777777" w:rsidR="008732F1" w:rsidRDefault="008732F1" w:rsidP="008732F1">
      <w:pPr>
        <w:pStyle w:val="a3"/>
        <w:widowControl/>
        <w:suppressAutoHyphens/>
      </w:pPr>
      <w:r>
        <w:t xml:space="preserve">1) проведение сплошных рубок лесных насаждений, за исключением случаев, предусмотренных частью 6 статьи 21 Лесного кодекса, и случаев, если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w:t>
      </w:r>
      <w:r>
        <w:lastRenderedPageBreak/>
        <w:t>лесные насаждения, обеспечивающие сохранение целевого назначения защитных лесов и выполняемых ими полезных функций;</w:t>
      </w:r>
    </w:p>
    <w:p w14:paraId="38164881" w14:textId="77777777" w:rsidR="008732F1" w:rsidRDefault="008732F1" w:rsidP="008732F1">
      <w:pPr>
        <w:pStyle w:val="a3"/>
        <w:widowControl/>
        <w:suppressAutoHyphens/>
      </w:pPr>
      <w:r>
        <w:t>2) ведение сельского хозяйства, за исключением сенокошения, пчеловодства и товарной аквакультуры (товарного рыбоводства);</w:t>
      </w:r>
    </w:p>
    <w:p w14:paraId="49E83E20" w14:textId="77777777" w:rsidR="008732F1" w:rsidRDefault="008732F1" w:rsidP="008732F1">
      <w:pPr>
        <w:pStyle w:val="a3"/>
        <w:widowControl/>
        <w:suppressAutoHyphens/>
      </w:pPr>
      <w:r>
        <w:t>3) строительство и эксплуатация объектов капитального строительства, за исключением линейных объектов и гидротехнических сооружений.</w:t>
      </w:r>
    </w:p>
    <w:p w14:paraId="4F57D810" w14:textId="77777777" w:rsidR="008732F1" w:rsidRDefault="008732F1" w:rsidP="008732F1">
      <w:pPr>
        <w:pStyle w:val="a3"/>
        <w:widowControl/>
        <w:suppressAutoHyphens/>
      </w:pPr>
      <w:r>
        <w:t>Согласно п. 5 статьи 119 Лесного кодекса РФ на особо защитных участках лесов проведение выборочных рубок допускается только в целях вырубки погибших и поврежденных лесных насаждений.</w:t>
      </w:r>
    </w:p>
    <w:p w14:paraId="36B91A39" w14:textId="77777777" w:rsidR="008732F1" w:rsidRDefault="008732F1" w:rsidP="008732F1">
      <w:pPr>
        <w:pStyle w:val="a3"/>
        <w:widowControl/>
        <w:suppressAutoHyphens/>
      </w:pPr>
      <w:r>
        <w:t xml:space="preserve">Согласно п. 6 статьи 119 Лесного кодекса РФ на особо защитных участках лесов запрещается осуществление деятельности, несовместимой с их целевым назначением и полезными функциями. </w:t>
      </w:r>
    </w:p>
    <w:p w14:paraId="189335C5" w14:textId="4DED423A" w:rsidR="00575D2B" w:rsidRPr="000F3329" w:rsidRDefault="00575D2B" w:rsidP="00AE3298">
      <w:pPr>
        <w:pStyle w:val="a3"/>
        <w:widowControl/>
        <w:suppressAutoHyphens/>
      </w:pPr>
      <w:r>
        <w:t xml:space="preserve">На территории </w:t>
      </w:r>
      <w:r w:rsidRPr="00575D2B">
        <w:t>Печорского городского лесничества</w:t>
      </w:r>
      <w:r w:rsidR="007D1B6E">
        <w:t xml:space="preserve"> </w:t>
      </w:r>
      <w:r w:rsidR="007D1B6E" w:rsidRPr="000F3329">
        <w:t>особо защитны</w:t>
      </w:r>
      <w:r w:rsidR="007D1B6E">
        <w:t>е</w:t>
      </w:r>
      <w:r w:rsidR="007D1B6E" w:rsidRPr="000F3329">
        <w:t xml:space="preserve"> участк</w:t>
      </w:r>
      <w:r w:rsidR="007D1B6E">
        <w:t>и</w:t>
      </w:r>
      <w:r w:rsidR="007D1B6E" w:rsidRPr="000F3329">
        <w:t xml:space="preserve"> лесов</w:t>
      </w:r>
      <w:r w:rsidR="007D1B6E">
        <w:t xml:space="preserve"> отсутствуют.</w:t>
      </w:r>
      <w:r w:rsidR="008732F1">
        <w:t xml:space="preserve"> Типовая таблица 19 не приводится.</w:t>
      </w:r>
    </w:p>
    <w:p w14:paraId="40FF49C1" w14:textId="77777777" w:rsidR="007D1B6E" w:rsidRDefault="007D1B6E" w:rsidP="007D1B6E">
      <w:pPr>
        <w:rPr>
          <w:lang w:eastAsia="ru-RU"/>
        </w:rPr>
      </w:pPr>
    </w:p>
    <w:p w14:paraId="25EB5910" w14:textId="77777777" w:rsidR="007D1B6E" w:rsidRDefault="007D1B6E">
      <w:pPr>
        <w:rPr>
          <w:b/>
          <w:kern w:val="28"/>
          <w:sz w:val="24"/>
          <w:szCs w:val="24"/>
          <w:lang w:eastAsia="ru-RU"/>
        </w:rPr>
      </w:pPr>
      <w:r>
        <w:rPr>
          <w:b/>
          <w:kern w:val="28"/>
          <w:sz w:val="24"/>
          <w:szCs w:val="24"/>
          <w:lang w:eastAsia="ru-RU"/>
        </w:rPr>
        <w:br w:type="page"/>
      </w:r>
    </w:p>
    <w:p w14:paraId="7C71DF95" w14:textId="1CBD5179" w:rsidR="007F0DF2" w:rsidRPr="000F3329" w:rsidRDefault="002A690E" w:rsidP="00CA69AC">
      <w:pPr>
        <w:pStyle w:val="2"/>
        <w:widowControl/>
        <w:numPr>
          <w:ilvl w:val="1"/>
          <w:numId w:val="17"/>
        </w:numPr>
        <w:suppressAutoHyphens/>
        <w:autoSpaceDE/>
        <w:autoSpaceDN/>
        <w:spacing w:before="120" w:after="120"/>
        <w:ind w:left="0" w:firstLine="851"/>
        <w:jc w:val="center"/>
        <w:rPr>
          <w:rFonts w:ascii="Times New Roman" w:eastAsia="Times New Roman" w:hAnsi="Times New Roman" w:cs="Times New Roman"/>
          <w:b/>
          <w:color w:val="auto"/>
          <w:kern w:val="28"/>
          <w:sz w:val="24"/>
          <w:szCs w:val="24"/>
          <w:lang w:eastAsia="ru-RU"/>
        </w:rPr>
      </w:pPr>
      <w:bookmarkStart w:id="101" w:name="_Toc168999256"/>
      <w:r w:rsidRPr="000F3329">
        <w:rPr>
          <w:rFonts w:ascii="Times New Roman" w:eastAsia="Times New Roman" w:hAnsi="Times New Roman" w:cs="Times New Roman"/>
          <w:b/>
          <w:color w:val="auto"/>
          <w:kern w:val="28"/>
          <w:sz w:val="24"/>
          <w:szCs w:val="24"/>
          <w:lang w:eastAsia="ru-RU"/>
        </w:rPr>
        <w:lastRenderedPageBreak/>
        <w:t>Ограничения по видам использования лесов</w:t>
      </w:r>
      <w:bookmarkEnd w:id="101"/>
    </w:p>
    <w:p w14:paraId="22CA1CCB" w14:textId="39ED87E8" w:rsidR="000F3329" w:rsidRPr="000F3329" w:rsidRDefault="000F3329" w:rsidP="00AE3298">
      <w:pPr>
        <w:pStyle w:val="af6"/>
        <w:keepNext/>
        <w:keepLines/>
        <w:widowControl/>
        <w:suppressAutoHyphens/>
        <w:ind w:left="0" w:firstLine="0"/>
        <w:jc w:val="right"/>
      </w:pPr>
      <w:r>
        <w:t>Таблица 3.</w:t>
      </w:r>
      <w:r w:rsidR="00CA69AC">
        <w:t>19</w:t>
      </w:r>
      <w:r>
        <w:t>.1</w:t>
      </w:r>
    </w:p>
    <w:p w14:paraId="5138B8B9" w14:textId="6E1E7DB9" w:rsidR="00F265A1" w:rsidRPr="000F3329" w:rsidRDefault="00F265A1" w:rsidP="00AE3298">
      <w:pPr>
        <w:keepNext/>
        <w:suppressAutoHyphens/>
        <w:spacing w:before="120" w:after="120"/>
        <w:jc w:val="center"/>
        <w:rPr>
          <w:sz w:val="24"/>
        </w:rPr>
      </w:pPr>
      <w:r w:rsidRPr="000F3329">
        <w:rPr>
          <w:sz w:val="24"/>
        </w:rPr>
        <w:t>Ограничения по видам использования лесов</w:t>
      </w:r>
    </w:p>
    <w:tbl>
      <w:tblPr>
        <w:tblW w:w="5000" w:type="pct"/>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485"/>
        <w:gridCol w:w="8373"/>
      </w:tblGrid>
      <w:tr w:rsidR="001F01E7" w:rsidRPr="001F01E7" w14:paraId="2CB7990F" w14:textId="77777777" w:rsidTr="00A70351">
        <w:trPr>
          <w:tblHeader/>
        </w:trPr>
        <w:tc>
          <w:tcPr>
            <w:tcW w:w="753" w:type="pct"/>
            <w:tcBorders>
              <w:top w:val="single" w:sz="4" w:space="0" w:color="auto"/>
              <w:bottom w:val="single" w:sz="4" w:space="0" w:color="auto"/>
              <w:right w:val="single" w:sz="4" w:space="0" w:color="auto"/>
            </w:tcBorders>
            <w:vAlign w:val="center"/>
          </w:tcPr>
          <w:p w14:paraId="5CD2386E" w14:textId="77777777" w:rsidR="001F01E7" w:rsidRPr="001F01E7" w:rsidRDefault="001F01E7" w:rsidP="00AE3298">
            <w:pPr>
              <w:suppressAutoHyphens/>
              <w:jc w:val="center"/>
              <w:rPr>
                <w:b/>
                <w:sz w:val="20"/>
                <w:szCs w:val="20"/>
              </w:rPr>
            </w:pPr>
            <w:bookmarkStart w:id="102" w:name="sub_3301"/>
            <w:r w:rsidRPr="001F01E7">
              <w:rPr>
                <w:b/>
                <w:sz w:val="20"/>
                <w:szCs w:val="20"/>
              </w:rPr>
              <w:t>Виды использования лесов</w:t>
            </w:r>
            <w:bookmarkEnd w:id="102"/>
          </w:p>
        </w:tc>
        <w:tc>
          <w:tcPr>
            <w:tcW w:w="4247" w:type="pct"/>
            <w:tcBorders>
              <w:top w:val="single" w:sz="4" w:space="0" w:color="auto"/>
              <w:left w:val="single" w:sz="4" w:space="0" w:color="auto"/>
              <w:bottom w:val="single" w:sz="4" w:space="0" w:color="auto"/>
            </w:tcBorders>
            <w:vAlign w:val="center"/>
          </w:tcPr>
          <w:p w14:paraId="07CBB3A6" w14:textId="77777777" w:rsidR="001F01E7" w:rsidRPr="001F01E7" w:rsidRDefault="001F01E7" w:rsidP="00AE3298">
            <w:pPr>
              <w:suppressAutoHyphens/>
              <w:jc w:val="center"/>
              <w:rPr>
                <w:b/>
                <w:sz w:val="20"/>
                <w:szCs w:val="20"/>
              </w:rPr>
            </w:pPr>
            <w:r w:rsidRPr="001F01E7">
              <w:rPr>
                <w:b/>
                <w:sz w:val="20"/>
                <w:szCs w:val="20"/>
              </w:rPr>
              <w:t>Ограничения</w:t>
            </w:r>
          </w:p>
        </w:tc>
      </w:tr>
      <w:tr w:rsidR="001F01E7" w:rsidRPr="001F01E7" w14:paraId="4DAC4CD8" w14:textId="77777777" w:rsidTr="00A70351">
        <w:trPr>
          <w:tblHeader/>
        </w:trPr>
        <w:tc>
          <w:tcPr>
            <w:tcW w:w="753" w:type="pct"/>
            <w:tcBorders>
              <w:top w:val="single" w:sz="4" w:space="0" w:color="auto"/>
              <w:bottom w:val="single" w:sz="4" w:space="0" w:color="auto"/>
              <w:right w:val="single" w:sz="4" w:space="0" w:color="auto"/>
            </w:tcBorders>
          </w:tcPr>
          <w:p w14:paraId="1A779F4E" w14:textId="77777777" w:rsidR="001F01E7" w:rsidRPr="001F01E7" w:rsidRDefault="001F01E7" w:rsidP="00AE3298">
            <w:pPr>
              <w:suppressAutoHyphens/>
              <w:jc w:val="center"/>
              <w:rPr>
                <w:sz w:val="20"/>
                <w:szCs w:val="20"/>
              </w:rPr>
            </w:pPr>
            <w:r w:rsidRPr="001F01E7">
              <w:rPr>
                <w:sz w:val="20"/>
                <w:szCs w:val="20"/>
              </w:rPr>
              <w:t>1</w:t>
            </w:r>
          </w:p>
        </w:tc>
        <w:tc>
          <w:tcPr>
            <w:tcW w:w="4247" w:type="pct"/>
            <w:tcBorders>
              <w:top w:val="single" w:sz="4" w:space="0" w:color="auto"/>
              <w:left w:val="single" w:sz="4" w:space="0" w:color="auto"/>
              <w:bottom w:val="single" w:sz="4" w:space="0" w:color="auto"/>
            </w:tcBorders>
          </w:tcPr>
          <w:p w14:paraId="7A27386B" w14:textId="77777777" w:rsidR="001F01E7" w:rsidRPr="001F01E7" w:rsidRDefault="001F01E7" w:rsidP="00AE3298">
            <w:pPr>
              <w:suppressAutoHyphens/>
              <w:jc w:val="center"/>
              <w:rPr>
                <w:sz w:val="20"/>
                <w:szCs w:val="20"/>
              </w:rPr>
            </w:pPr>
            <w:r w:rsidRPr="001F01E7">
              <w:rPr>
                <w:sz w:val="20"/>
                <w:szCs w:val="20"/>
              </w:rPr>
              <w:t>2</w:t>
            </w:r>
          </w:p>
        </w:tc>
      </w:tr>
      <w:tr w:rsidR="001F01E7" w:rsidRPr="001F01E7" w14:paraId="3094B48F" w14:textId="77777777" w:rsidTr="00A70351">
        <w:tc>
          <w:tcPr>
            <w:tcW w:w="753" w:type="pct"/>
            <w:tcBorders>
              <w:top w:val="single" w:sz="4" w:space="0" w:color="auto"/>
              <w:bottom w:val="single" w:sz="4" w:space="0" w:color="auto"/>
              <w:right w:val="single" w:sz="4" w:space="0" w:color="auto"/>
            </w:tcBorders>
          </w:tcPr>
          <w:p w14:paraId="660CCA91" w14:textId="77777777" w:rsidR="001F01E7" w:rsidRPr="001F01E7" w:rsidRDefault="001F01E7" w:rsidP="00AE3298">
            <w:pPr>
              <w:suppressAutoHyphens/>
              <w:rPr>
                <w:sz w:val="20"/>
                <w:szCs w:val="20"/>
              </w:rPr>
            </w:pPr>
            <w:r w:rsidRPr="001F01E7">
              <w:rPr>
                <w:sz w:val="20"/>
                <w:szCs w:val="20"/>
              </w:rPr>
              <w:t>Заготовка древесины</w:t>
            </w:r>
          </w:p>
        </w:tc>
        <w:tc>
          <w:tcPr>
            <w:tcW w:w="4247" w:type="pct"/>
            <w:tcBorders>
              <w:top w:val="single" w:sz="4" w:space="0" w:color="auto"/>
              <w:left w:val="single" w:sz="4" w:space="0" w:color="auto"/>
              <w:bottom w:val="single" w:sz="4" w:space="0" w:color="auto"/>
            </w:tcBorders>
          </w:tcPr>
          <w:p w14:paraId="13C3FD30" w14:textId="77777777" w:rsidR="001F01E7" w:rsidRPr="001F01E7" w:rsidRDefault="001F01E7" w:rsidP="00AE3298">
            <w:pPr>
              <w:suppressAutoHyphens/>
              <w:rPr>
                <w:sz w:val="20"/>
                <w:szCs w:val="20"/>
              </w:rPr>
            </w:pPr>
            <w:r w:rsidRPr="001F01E7">
              <w:rPr>
                <w:sz w:val="20"/>
                <w:szCs w:val="20"/>
              </w:rPr>
              <w:t>При заготовке древесины:</w:t>
            </w:r>
          </w:p>
          <w:p w14:paraId="60D4CC1D" w14:textId="77777777" w:rsidR="001F01E7" w:rsidRPr="001F01E7" w:rsidRDefault="001F01E7" w:rsidP="00AE3298">
            <w:pPr>
              <w:suppressAutoHyphens/>
              <w:rPr>
                <w:sz w:val="20"/>
                <w:szCs w:val="20"/>
              </w:rPr>
            </w:pPr>
            <w:r w:rsidRPr="001F01E7">
              <w:rPr>
                <w:sz w:val="20"/>
                <w:szCs w:val="20"/>
              </w:rPr>
              <w:t>а) не допускается использование русел рек и ручьев в качестве трасс волоков и лесных дорог;</w:t>
            </w:r>
          </w:p>
          <w:p w14:paraId="5EA75EC8" w14:textId="77777777" w:rsidR="001F01E7" w:rsidRPr="001F01E7" w:rsidRDefault="001F01E7" w:rsidP="00AE3298">
            <w:pPr>
              <w:suppressAutoHyphens/>
              <w:rPr>
                <w:sz w:val="20"/>
                <w:szCs w:val="20"/>
              </w:rPr>
            </w:pPr>
            <w:r w:rsidRPr="001F01E7">
              <w:rPr>
                <w:sz w:val="20"/>
                <w:szCs w:val="20"/>
              </w:rPr>
              <w:t>б) не допускается повреждение лесных насаждений, растительного покрова и почв, захламление лесов промышленными и иными отходами за пределами лесосеки на смежных с ними 50-метровых полосах;</w:t>
            </w:r>
          </w:p>
          <w:p w14:paraId="55EC0E39" w14:textId="77777777" w:rsidR="001F01E7" w:rsidRPr="001F01E7" w:rsidRDefault="001F01E7" w:rsidP="00AE3298">
            <w:pPr>
              <w:suppressAutoHyphens/>
              <w:rPr>
                <w:sz w:val="20"/>
                <w:szCs w:val="20"/>
              </w:rPr>
            </w:pPr>
            <w:r w:rsidRPr="001F01E7">
              <w:rPr>
                <w:sz w:val="20"/>
                <w:szCs w:val="20"/>
              </w:rPr>
              <w:t>в) не допускается повреждение дорог, мостов, просек, осушительной сети, дорожных, гидромелиоративных и других сооружений, русел рек и ручьев;</w:t>
            </w:r>
          </w:p>
          <w:p w14:paraId="5BEA8C4D" w14:textId="77777777" w:rsidR="001F01E7" w:rsidRPr="001F01E7" w:rsidRDefault="001F01E7" w:rsidP="00AE3298">
            <w:pPr>
              <w:suppressAutoHyphens/>
              <w:rPr>
                <w:sz w:val="20"/>
                <w:szCs w:val="20"/>
              </w:rPr>
            </w:pPr>
            <w:r w:rsidRPr="001F01E7">
              <w:rPr>
                <w:sz w:val="20"/>
                <w:szCs w:val="20"/>
              </w:rPr>
              <w:t>г) запрещается оставление завалов (включая срубленные и оставленные на лесосеке деревья) и срубленных зависших деревьев, повреждение или уничтожение подроста, подлежащего сохранению;</w:t>
            </w:r>
          </w:p>
          <w:p w14:paraId="50155FE1" w14:textId="77777777" w:rsidR="001F01E7" w:rsidRPr="001F01E7" w:rsidRDefault="001F01E7" w:rsidP="00AE3298">
            <w:pPr>
              <w:suppressAutoHyphens/>
              <w:rPr>
                <w:sz w:val="20"/>
                <w:szCs w:val="20"/>
              </w:rPr>
            </w:pPr>
            <w:r w:rsidRPr="001F01E7">
              <w:rPr>
                <w:sz w:val="20"/>
                <w:szCs w:val="20"/>
              </w:rPr>
              <w:t>д) запрещается уничтожение или повреждение граничных, квартальных, лесосечных и других столбов и знаков;</w:t>
            </w:r>
          </w:p>
          <w:p w14:paraId="5F0C28E2" w14:textId="77777777" w:rsidR="001F01E7" w:rsidRPr="001F01E7" w:rsidRDefault="001F01E7" w:rsidP="00AE3298">
            <w:pPr>
              <w:suppressAutoHyphens/>
              <w:rPr>
                <w:sz w:val="20"/>
                <w:szCs w:val="20"/>
              </w:rPr>
            </w:pPr>
            <w:r w:rsidRPr="001F01E7">
              <w:rPr>
                <w:sz w:val="20"/>
                <w:szCs w:val="20"/>
              </w:rPr>
              <w:t xml:space="preserve">е) запрещается рубка и повреждение деревьев, не предназначенных для рубки и подлежащих сохранению в соответствии с настоящими Правилами и </w:t>
            </w:r>
            <w:hyperlink r:id="rId20" w:history="1">
              <w:r w:rsidRPr="001F01E7">
                <w:rPr>
                  <w:rStyle w:val="afd"/>
                  <w:b w:val="0"/>
                  <w:color w:val="auto"/>
                  <w:sz w:val="20"/>
                  <w:u w:val="none"/>
                </w:rPr>
                <w:t>лесным законодательством</w:t>
              </w:r>
            </w:hyperlink>
            <w:r w:rsidRPr="001F01E7">
              <w:rPr>
                <w:sz w:val="20"/>
                <w:szCs w:val="20"/>
              </w:rPr>
              <w:t xml:space="preserve"> Российской Федерации, в том числе источников обсеменения и плюсовых деревьев;</w:t>
            </w:r>
          </w:p>
          <w:p w14:paraId="70894063" w14:textId="77777777" w:rsidR="001F01E7" w:rsidRPr="001F01E7" w:rsidRDefault="001F01E7" w:rsidP="00AE3298">
            <w:pPr>
              <w:suppressAutoHyphens/>
              <w:rPr>
                <w:sz w:val="20"/>
                <w:szCs w:val="20"/>
              </w:rPr>
            </w:pPr>
            <w:r w:rsidRPr="001F01E7">
              <w:rPr>
                <w:sz w:val="20"/>
                <w:szCs w:val="20"/>
              </w:rPr>
              <w:t>ж) не допускается заготовка древесины по истечении разрешенного срока (включая предоставление отсрочки), а также заготовка древесины после приостановления или прекращения права пользования лесным участком;</w:t>
            </w:r>
          </w:p>
          <w:p w14:paraId="5C781172" w14:textId="77777777" w:rsidR="001F01E7" w:rsidRPr="001F01E7" w:rsidRDefault="001F01E7" w:rsidP="00AE3298">
            <w:pPr>
              <w:suppressAutoHyphens/>
              <w:rPr>
                <w:sz w:val="20"/>
                <w:szCs w:val="20"/>
              </w:rPr>
            </w:pPr>
            <w:r w:rsidRPr="001F01E7">
              <w:rPr>
                <w:sz w:val="20"/>
                <w:szCs w:val="20"/>
              </w:rPr>
              <w:t>з) не допускается оставление не вывезенной в установленный срок (включая предоставление отсрочки) древесины на лесосеке;</w:t>
            </w:r>
          </w:p>
          <w:p w14:paraId="05422972" w14:textId="77777777" w:rsidR="001F01E7" w:rsidRPr="001F01E7" w:rsidRDefault="001F01E7" w:rsidP="00AE3298">
            <w:pPr>
              <w:suppressAutoHyphens/>
              <w:rPr>
                <w:sz w:val="20"/>
                <w:szCs w:val="20"/>
              </w:rPr>
            </w:pPr>
            <w:r w:rsidRPr="001F01E7">
              <w:rPr>
                <w:sz w:val="20"/>
                <w:szCs w:val="20"/>
              </w:rPr>
              <w:t>и) не допускается вывозка, трелевка (транспортировка) древесины в места, не предусмотренные проектом освоения лесов или технологической картой лесосечных работ;</w:t>
            </w:r>
          </w:p>
          <w:p w14:paraId="563CA486" w14:textId="77777777" w:rsidR="001F01E7" w:rsidRPr="001F01E7" w:rsidRDefault="001F01E7" w:rsidP="00AE3298">
            <w:pPr>
              <w:suppressAutoHyphens/>
              <w:rPr>
                <w:sz w:val="20"/>
                <w:szCs w:val="20"/>
              </w:rPr>
            </w:pPr>
            <w:r w:rsidRPr="001F01E7">
              <w:rPr>
                <w:sz w:val="20"/>
                <w:szCs w:val="20"/>
              </w:rPr>
              <w:t>к) не допускается невыполнение или несвоевременное выполнение работ по очистке лесосеки от порубочных остатков (остатков древесины, образующихся на лесосеке при валке и трелевке (транспортировке) деревьев, а также при очистке стволов от сучьев, включающих вершинные части срубленных деревьев, откомлевки, сучья, хворост);</w:t>
            </w:r>
          </w:p>
          <w:p w14:paraId="6F8085AA" w14:textId="77777777" w:rsidR="001F01E7" w:rsidRPr="001F01E7" w:rsidRDefault="001F01E7" w:rsidP="00AE3298">
            <w:pPr>
              <w:suppressAutoHyphens/>
              <w:rPr>
                <w:sz w:val="20"/>
                <w:szCs w:val="20"/>
              </w:rPr>
            </w:pPr>
            <w:r w:rsidRPr="001F01E7">
              <w:rPr>
                <w:sz w:val="20"/>
                <w:szCs w:val="20"/>
              </w:rPr>
              <w:t>л) не допускается уничтожение верхнего плодородного слоя почвы вне волоков и погрузочных площадок</w:t>
            </w:r>
          </w:p>
        </w:tc>
      </w:tr>
      <w:tr w:rsidR="001F01E7" w:rsidRPr="001F01E7" w14:paraId="6BE95353" w14:textId="77777777" w:rsidTr="00A70351">
        <w:tc>
          <w:tcPr>
            <w:tcW w:w="753" w:type="pct"/>
            <w:tcBorders>
              <w:top w:val="single" w:sz="4" w:space="0" w:color="auto"/>
              <w:bottom w:val="single" w:sz="4" w:space="0" w:color="auto"/>
              <w:right w:val="single" w:sz="4" w:space="0" w:color="auto"/>
            </w:tcBorders>
          </w:tcPr>
          <w:p w14:paraId="53DF97B5" w14:textId="77777777" w:rsidR="001F01E7" w:rsidRPr="001F01E7" w:rsidRDefault="001F01E7" w:rsidP="00AE3298">
            <w:pPr>
              <w:suppressAutoHyphens/>
              <w:rPr>
                <w:sz w:val="20"/>
                <w:szCs w:val="20"/>
              </w:rPr>
            </w:pPr>
            <w:r w:rsidRPr="001F01E7">
              <w:rPr>
                <w:sz w:val="20"/>
                <w:szCs w:val="20"/>
              </w:rPr>
              <w:t>Заготовка живицы</w:t>
            </w:r>
          </w:p>
        </w:tc>
        <w:tc>
          <w:tcPr>
            <w:tcW w:w="4247" w:type="pct"/>
            <w:tcBorders>
              <w:top w:val="single" w:sz="4" w:space="0" w:color="auto"/>
              <w:left w:val="single" w:sz="4" w:space="0" w:color="auto"/>
              <w:bottom w:val="single" w:sz="4" w:space="0" w:color="auto"/>
            </w:tcBorders>
          </w:tcPr>
          <w:p w14:paraId="43CBD8B7" w14:textId="77777777" w:rsidR="001F01E7" w:rsidRPr="001F01E7" w:rsidRDefault="001F01E7" w:rsidP="00AE3298">
            <w:pPr>
              <w:suppressAutoHyphens/>
              <w:rPr>
                <w:sz w:val="20"/>
                <w:szCs w:val="20"/>
              </w:rPr>
            </w:pPr>
            <w:r w:rsidRPr="001F01E7">
              <w:rPr>
                <w:sz w:val="20"/>
                <w:szCs w:val="20"/>
              </w:rPr>
              <w:t>Не допускается проведение подсочки:</w:t>
            </w:r>
          </w:p>
          <w:p w14:paraId="7E45B5C6" w14:textId="77777777" w:rsidR="001F01E7" w:rsidRPr="001F01E7" w:rsidRDefault="001F01E7" w:rsidP="00AE3298">
            <w:pPr>
              <w:suppressAutoHyphens/>
              <w:rPr>
                <w:sz w:val="20"/>
                <w:szCs w:val="20"/>
              </w:rPr>
            </w:pPr>
            <w:r w:rsidRPr="001F01E7">
              <w:rPr>
                <w:sz w:val="20"/>
                <w:szCs w:val="20"/>
              </w:rPr>
              <w:t>лесных насаждений в очагах вредных организмов до их ликвидации;</w:t>
            </w:r>
          </w:p>
          <w:p w14:paraId="535B7034" w14:textId="77777777" w:rsidR="001F01E7" w:rsidRPr="001F01E7" w:rsidRDefault="001F01E7" w:rsidP="00AE3298">
            <w:pPr>
              <w:suppressAutoHyphens/>
              <w:rPr>
                <w:sz w:val="20"/>
                <w:szCs w:val="20"/>
              </w:rPr>
            </w:pPr>
            <w:r w:rsidRPr="001F01E7">
              <w:rPr>
                <w:sz w:val="20"/>
                <w:szCs w:val="20"/>
              </w:rPr>
              <w:t>лесных насаждений, повременных и ослабленных вследствие воздействия лесных пожаров, вредных организмов и других негативных факторов;</w:t>
            </w:r>
          </w:p>
          <w:p w14:paraId="75EC5DB8" w14:textId="77777777" w:rsidR="001F01E7" w:rsidRPr="001F01E7" w:rsidRDefault="001F01E7" w:rsidP="00AE3298">
            <w:pPr>
              <w:suppressAutoHyphens/>
              <w:rPr>
                <w:sz w:val="20"/>
                <w:szCs w:val="20"/>
              </w:rPr>
            </w:pPr>
            <w:r w:rsidRPr="001F01E7">
              <w:rPr>
                <w:sz w:val="20"/>
                <w:szCs w:val="20"/>
              </w:rPr>
              <w:t>лесных насаждений в лесах, где в соответствии с законодательством Российской Федерации не допускается проведение сплошных или выборочных рубок спелых и перестойных лесных насаждений в целях заготовки древесины;</w:t>
            </w:r>
          </w:p>
          <w:p w14:paraId="07D44C17" w14:textId="77777777" w:rsidR="001F01E7" w:rsidRPr="001F01E7" w:rsidRDefault="001F01E7" w:rsidP="00AE3298">
            <w:pPr>
              <w:suppressAutoHyphens/>
              <w:rPr>
                <w:sz w:val="20"/>
                <w:szCs w:val="20"/>
              </w:rPr>
            </w:pPr>
            <w:r w:rsidRPr="001F01E7">
              <w:rPr>
                <w:sz w:val="20"/>
                <w:szCs w:val="20"/>
              </w:rPr>
              <w:t>лесных насаждений, расположенных на постоянных лесосеменных участках, лесосеменных плантациях, в генетических резерватах, а также плюсовых деревьев, семенников, семенных куртин и полос.</w:t>
            </w:r>
          </w:p>
          <w:p w14:paraId="7677C5B9" w14:textId="77777777" w:rsidR="001F01E7" w:rsidRPr="001F01E7" w:rsidRDefault="001F01E7" w:rsidP="00AE3298">
            <w:pPr>
              <w:suppressAutoHyphens/>
              <w:rPr>
                <w:sz w:val="20"/>
                <w:szCs w:val="20"/>
              </w:rPr>
            </w:pPr>
            <w:r w:rsidRPr="001F01E7">
              <w:rPr>
                <w:sz w:val="20"/>
                <w:szCs w:val="20"/>
              </w:rPr>
              <w:t>Запрещается прикрепление приемников для сбора живицы к стволам деревьев металлическими предметами</w:t>
            </w:r>
          </w:p>
        </w:tc>
      </w:tr>
      <w:tr w:rsidR="001F01E7" w:rsidRPr="001F01E7" w14:paraId="3C3C2DE1" w14:textId="77777777" w:rsidTr="00A70351">
        <w:tc>
          <w:tcPr>
            <w:tcW w:w="753" w:type="pct"/>
            <w:tcBorders>
              <w:top w:val="single" w:sz="4" w:space="0" w:color="auto"/>
              <w:bottom w:val="single" w:sz="4" w:space="0" w:color="auto"/>
              <w:right w:val="single" w:sz="4" w:space="0" w:color="auto"/>
            </w:tcBorders>
          </w:tcPr>
          <w:p w14:paraId="712E8093" w14:textId="77777777" w:rsidR="001F01E7" w:rsidRPr="001F01E7" w:rsidRDefault="001F01E7" w:rsidP="00AE3298">
            <w:pPr>
              <w:suppressAutoHyphens/>
              <w:rPr>
                <w:sz w:val="20"/>
                <w:szCs w:val="20"/>
              </w:rPr>
            </w:pPr>
            <w:r w:rsidRPr="001F01E7">
              <w:rPr>
                <w:sz w:val="20"/>
                <w:szCs w:val="20"/>
              </w:rPr>
              <w:t>Заготовка и сбор недревесных лесных ресурсов</w:t>
            </w:r>
          </w:p>
        </w:tc>
        <w:tc>
          <w:tcPr>
            <w:tcW w:w="4247" w:type="pct"/>
            <w:tcBorders>
              <w:top w:val="single" w:sz="4" w:space="0" w:color="auto"/>
              <w:left w:val="single" w:sz="4" w:space="0" w:color="auto"/>
              <w:bottom w:val="single" w:sz="4" w:space="0" w:color="auto"/>
            </w:tcBorders>
          </w:tcPr>
          <w:p w14:paraId="2007771F" w14:textId="77777777" w:rsidR="001F01E7" w:rsidRPr="001F01E7" w:rsidRDefault="001F01E7" w:rsidP="00AE3298">
            <w:pPr>
              <w:suppressAutoHyphens/>
              <w:rPr>
                <w:sz w:val="20"/>
                <w:szCs w:val="20"/>
              </w:rPr>
            </w:pPr>
            <w:r w:rsidRPr="001F01E7">
              <w:rPr>
                <w:sz w:val="20"/>
                <w:szCs w:val="20"/>
              </w:rPr>
              <w:t xml:space="preserve">Заготовка и сбор недревесных лесных ресурсов могут ограничиваться в соответствии со </w:t>
            </w:r>
            <w:hyperlink r:id="rId21" w:history="1">
              <w:r w:rsidRPr="001F01E7">
                <w:rPr>
                  <w:rStyle w:val="afd"/>
                  <w:b w:val="0"/>
                  <w:color w:val="auto"/>
                  <w:sz w:val="20"/>
                  <w:u w:val="none"/>
                </w:rPr>
                <w:t>статьей 27</w:t>
              </w:r>
            </w:hyperlink>
            <w:r w:rsidRPr="001F01E7">
              <w:rPr>
                <w:sz w:val="20"/>
                <w:szCs w:val="20"/>
              </w:rPr>
              <w:t xml:space="preserve"> Лесного кодекса Российской Федерации.</w:t>
            </w:r>
          </w:p>
          <w:p w14:paraId="5971B381" w14:textId="77777777" w:rsidR="001F01E7" w:rsidRPr="001F01E7" w:rsidRDefault="001F01E7" w:rsidP="00AE3298">
            <w:pPr>
              <w:suppressAutoHyphens/>
              <w:rPr>
                <w:sz w:val="20"/>
                <w:szCs w:val="20"/>
              </w:rPr>
            </w:pPr>
            <w:r w:rsidRPr="001F01E7">
              <w:rPr>
                <w:sz w:val="20"/>
                <w:szCs w:val="20"/>
              </w:rPr>
              <w:t>Заготовка пневого осмола не допускается в противоэрозионных лесах, на берегозащитных, почвозащитных участках лесов, расположенных вдоль водных объектов, склонов оврагов, в лесах научного или исторического значения, а также в молодняках с полнотой 0,8 - 1,0 и несомкнувшихся лесных культурах.</w:t>
            </w:r>
          </w:p>
          <w:p w14:paraId="7A00547F" w14:textId="77777777" w:rsidR="001F01E7" w:rsidRPr="001F01E7" w:rsidRDefault="001F01E7" w:rsidP="00AE3298">
            <w:pPr>
              <w:suppressAutoHyphens/>
              <w:rPr>
                <w:sz w:val="20"/>
                <w:szCs w:val="20"/>
              </w:rPr>
            </w:pPr>
            <w:r w:rsidRPr="001F01E7">
              <w:rPr>
                <w:sz w:val="20"/>
                <w:szCs w:val="20"/>
              </w:rPr>
              <w:t>Запрещается рубка деревьев для заготовки бересты.</w:t>
            </w:r>
          </w:p>
          <w:p w14:paraId="79B676E8" w14:textId="77777777" w:rsidR="001F01E7" w:rsidRPr="001F01E7" w:rsidRDefault="001F01E7" w:rsidP="00AE3298">
            <w:pPr>
              <w:suppressAutoHyphens/>
              <w:rPr>
                <w:sz w:val="20"/>
                <w:szCs w:val="20"/>
              </w:rPr>
            </w:pPr>
            <w:r w:rsidRPr="001F01E7">
              <w:rPr>
                <w:sz w:val="20"/>
                <w:szCs w:val="20"/>
              </w:rPr>
              <w:t>Заготовка коры деревьев и кустарников не допускается, если эта деятельность ведет к снижению качества заготовленной лесопродукции. При заготовке хвороста не допускается спил деревьев и кустарников, их вершин, сучьев и ветвей.</w:t>
            </w:r>
          </w:p>
          <w:p w14:paraId="67FC9C56" w14:textId="77777777" w:rsidR="001F01E7" w:rsidRPr="001F01E7" w:rsidRDefault="001F01E7" w:rsidP="00AE3298">
            <w:pPr>
              <w:suppressAutoHyphens/>
              <w:rPr>
                <w:sz w:val="20"/>
                <w:szCs w:val="20"/>
              </w:rPr>
            </w:pPr>
            <w:r w:rsidRPr="001F01E7">
              <w:rPr>
                <w:sz w:val="20"/>
                <w:szCs w:val="20"/>
              </w:rPr>
              <w:t>Не допускается обрубка сучьев и вершин с сырорастущих деревьев. Заготовка хвороста осуществляется в течение всего года.</w:t>
            </w:r>
          </w:p>
          <w:p w14:paraId="61068B66" w14:textId="77777777" w:rsidR="001F01E7" w:rsidRPr="001F01E7" w:rsidRDefault="001F01E7" w:rsidP="00AE3298">
            <w:pPr>
              <w:suppressAutoHyphens/>
              <w:rPr>
                <w:sz w:val="20"/>
                <w:szCs w:val="20"/>
              </w:rPr>
            </w:pPr>
            <w:r w:rsidRPr="001F01E7">
              <w:rPr>
                <w:sz w:val="20"/>
                <w:szCs w:val="20"/>
              </w:rPr>
              <w:t xml:space="preserve">Запрещается сбор подстилки в лесах, выполняющих функции защиты природных и иных </w:t>
            </w:r>
            <w:r w:rsidRPr="001F01E7">
              <w:rPr>
                <w:sz w:val="20"/>
                <w:szCs w:val="20"/>
              </w:rPr>
              <w:lastRenderedPageBreak/>
              <w:t>объектов, в лесах, расположенных в водоохранных зонах, в ценных лесах.</w:t>
            </w:r>
          </w:p>
          <w:p w14:paraId="531EA112" w14:textId="77777777" w:rsidR="001F01E7" w:rsidRPr="001F01E7" w:rsidRDefault="001F01E7" w:rsidP="00AE3298">
            <w:pPr>
              <w:suppressAutoHyphens/>
              <w:rPr>
                <w:sz w:val="20"/>
                <w:szCs w:val="20"/>
              </w:rPr>
            </w:pPr>
            <w:r w:rsidRPr="001F01E7">
              <w:rPr>
                <w:sz w:val="20"/>
                <w:szCs w:val="20"/>
              </w:rPr>
              <w:t>Заготовка веников, ветвей и кустарников для метел и плетения не допускается при проведении опытных и экспериментальных рубок, отбора модельных деревьев на постоянных пробных площадях в лесах, переданных для осуществления научно-исследовательской деятельности, образовательной деятельности.</w:t>
            </w:r>
          </w:p>
          <w:p w14:paraId="59160149" w14:textId="77777777" w:rsidR="001F01E7" w:rsidRPr="001F01E7" w:rsidRDefault="001F01E7" w:rsidP="00AE3298">
            <w:pPr>
              <w:suppressAutoHyphens/>
              <w:rPr>
                <w:sz w:val="20"/>
                <w:szCs w:val="20"/>
              </w:rPr>
            </w:pPr>
            <w:r w:rsidRPr="001F01E7">
              <w:rPr>
                <w:sz w:val="20"/>
                <w:szCs w:val="20"/>
              </w:rPr>
              <w:t>Заготовка древесной зелени не допускается при проведении опытных и экспериментальных рубок, отбора модельных деревьев на постоянных пробных площадях в лесах, переданных для осуществления научно-исследовательской деятельности, образовательной деятельности.</w:t>
            </w:r>
          </w:p>
        </w:tc>
      </w:tr>
      <w:tr w:rsidR="001F01E7" w:rsidRPr="001F01E7" w14:paraId="33CEFA2A" w14:textId="77777777" w:rsidTr="00A70351">
        <w:tc>
          <w:tcPr>
            <w:tcW w:w="753" w:type="pct"/>
            <w:tcBorders>
              <w:top w:val="single" w:sz="4" w:space="0" w:color="auto"/>
              <w:bottom w:val="single" w:sz="4" w:space="0" w:color="auto"/>
              <w:right w:val="single" w:sz="4" w:space="0" w:color="auto"/>
            </w:tcBorders>
          </w:tcPr>
          <w:p w14:paraId="6BB8DAD7" w14:textId="77777777" w:rsidR="001F01E7" w:rsidRPr="001F01E7" w:rsidRDefault="001F01E7" w:rsidP="00AE3298">
            <w:pPr>
              <w:suppressAutoHyphens/>
              <w:rPr>
                <w:sz w:val="20"/>
                <w:szCs w:val="20"/>
              </w:rPr>
            </w:pPr>
            <w:r w:rsidRPr="001F01E7">
              <w:rPr>
                <w:sz w:val="20"/>
                <w:szCs w:val="20"/>
              </w:rPr>
              <w:lastRenderedPageBreak/>
              <w:t>Заготовка пищевых лесных ресурсов и сбор лекарственных растений</w:t>
            </w:r>
          </w:p>
        </w:tc>
        <w:tc>
          <w:tcPr>
            <w:tcW w:w="4247" w:type="pct"/>
            <w:tcBorders>
              <w:top w:val="single" w:sz="4" w:space="0" w:color="auto"/>
              <w:left w:val="single" w:sz="4" w:space="0" w:color="auto"/>
              <w:bottom w:val="single" w:sz="4" w:space="0" w:color="auto"/>
            </w:tcBorders>
          </w:tcPr>
          <w:p w14:paraId="2DB05C99" w14:textId="77777777" w:rsidR="001F01E7" w:rsidRPr="001F01E7" w:rsidRDefault="001F01E7" w:rsidP="00AE3298">
            <w:pPr>
              <w:suppressAutoHyphens/>
              <w:rPr>
                <w:sz w:val="20"/>
                <w:szCs w:val="20"/>
              </w:rPr>
            </w:pPr>
            <w:r w:rsidRPr="001F01E7">
              <w:rPr>
                <w:sz w:val="20"/>
                <w:szCs w:val="20"/>
              </w:rPr>
              <w:t>Граждане, юридические лица, которым предоставлено право использования лесов для заготовки пищевых лесных ресурсов и сбора лекарственных растений, должны применять способы и технологии, исключающие истощение имеющихся ресурсов.</w:t>
            </w:r>
          </w:p>
          <w:p w14:paraId="61DD2209" w14:textId="77777777" w:rsidR="001F01E7" w:rsidRPr="001F01E7" w:rsidRDefault="001F01E7" w:rsidP="00AE3298">
            <w:pPr>
              <w:suppressAutoHyphens/>
              <w:rPr>
                <w:sz w:val="20"/>
                <w:szCs w:val="20"/>
              </w:rPr>
            </w:pPr>
            <w:r w:rsidRPr="001F01E7">
              <w:rPr>
                <w:sz w:val="20"/>
                <w:szCs w:val="20"/>
              </w:rPr>
              <w:t xml:space="preserve">Заготовка пищевых лесных ресурсов и сбор лекарственных растений могут ограничиваться в соответствии со </w:t>
            </w:r>
            <w:hyperlink r:id="rId22" w:history="1">
              <w:r w:rsidRPr="001F01E7">
                <w:rPr>
                  <w:bCs/>
                  <w:sz w:val="20"/>
                  <w:szCs w:val="20"/>
                </w:rPr>
                <w:t>статьей 27</w:t>
              </w:r>
            </w:hyperlink>
            <w:r w:rsidRPr="001F01E7">
              <w:rPr>
                <w:sz w:val="20"/>
                <w:szCs w:val="20"/>
              </w:rPr>
              <w:t xml:space="preserve"> Лесного кодекса Российской Федерации.</w:t>
            </w:r>
          </w:p>
          <w:p w14:paraId="7B6FA5E8" w14:textId="77777777" w:rsidR="001F01E7" w:rsidRPr="001F01E7" w:rsidRDefault="001F01E7" w:rsidP="00AE3298">
            <w:pPr>
              <w:suppressAutoHyphens/>
              <w:rPr>
                <w:sz w:val="20"/>
                <w:szCs w:val="20"/>
              </w:rPr>
            </w:pPr>
            <w:r w:rsidRPr="001F01E7">
              <w:rPr>
                <w:sz w:val="20"/>
                <w:szCs w:val="20"/>
              </w:rPr>
              <w:t>В районах, загрязненных радиоактивными веществами, заготовка пищевых лесных ресурсов и сбор лекарственных растений могут быть ограничены или запрещены в порядке, установленном законодательством Российской Федерации.</w:t>
            </w:r>
          </w:p>
          <w:p w14:paraId="053CB20A" w14:textId="77777777" w:rsidR="001F01E7" w:rsidRPr="001F01E7" w:rsidRDefault="001F01E7" w:rsidP="00AE3298">
            <w:pPr>
              <w:suppressAutoHyphens/>
              <w:rPr>
                <w:sz w:val="20"/>
                <w:szCs w:val="20"/>
              </w:rPr>
            </w:pPr>
            <w:r w:rsidRPr="001F01E7">
              <w:rPr>
                <w:sz w:val="20"/>
                <w:szCs w:val="20"/>
              </w:rPr>
              <w:t xml:space="preserve">Гражданам запрещается осуществлять заготовку и сбор грибов и дикорастущих растений, виды которых занесены в Красную книгу Российской Федерации и Красную книгу субъекта, а также грибов и дикорастущих растений, которые признаются наркотическими средствами в соответствии с </w:t>
            </w:r>
            <w:hyperlink r:id="rId23" w:history="1">
              <w:r w:rsidRPr="001F01E7">
                <w:rPr>
                  <w:bCs/>
                  <w:sz w:val="20"/>
                  <w:szCs w:val="20"/>
                </w:rPr>
                <w:t>Федеральным законом</w:t>
              </w:r>
            </w:hyperlink>
            <w:r w:rsidRPr="001F01E7">
              <w:rPr>
                <w:sz w:val="20"/>
                <w:szCs w:val="20"/>
              </w:rPr>
              <w:t xml:space="preserve"> от 8 января 1998 г. № 3-ФЗ "О наркотических средствах и психотропных веществах".</w:t>
            </w:r>
          </w:p>
          <w:p w14:paraId="0486EDBF" w14:textId="77777777" w:rsidR="001F01E7" w:rsidRPr="001F01E7" w:rsidRDefault="001F01E7" w:rsidP="00AE3298">
            <w:pPr>
              <w:suppressAutoHyphens/>
              <w:rPr>
                <w:sz w:val="20"/>
                <w:szCs w:val="20"/>
              </w:rPr>
            </w:pPr>
            <w:r w:rsidRPr="001F01E7">
              <w:rPr>
                <w:sz w:val="20"/>
                <w:szCs w:val="20"/>
              </w:rPr>
              <w:t>Запрещается рубка плодоносящих деревьев и обрезка ветвей для заготовки плодов.</w:t>
            </w:r>
          </w:p>
          <w:p w14:paraId="475B7022" w14:textId="77777777" w:rsidR="001F01E7" w:rsidRPr="001F01E7" w:rsidRDefault="001F01E7" w:rsidP="00AE3298">
            <w:pPr>
              <w:suppressAutoHyphens/>
              <w:rPr>
                <w:sz w:val="20"/>
                <w:szCs w:val="20"/>
              </w:rPr>
            </w:pPr>
            <w:r w:rsidRPr="001F01E7">
              <w:rPr>
                <w:sz w:val="20"/>
                <w:szCs w:val="20"/>
              </w:rPr>
              <w:t>Заготовка других видов пищевых ресурсов должна вестись способами, не ухудшающими состояние их зарослей. Запрещается вырывать растения с корнями, повреждать листья (вайи) и корневища.</w:t>
            </w:r>
          </w:p>
          <w:p w14:paraId="19E9A797" w14:textId="77777777" w:rsidR="001F01E7" w:rsidRPr="001F01E7" w:rsidRDefault="001F01E7" w:rsidP="00AE3298">
            <w:pPr>
              <w:suppressAutoHyphens/>
              <w:rPr>
                <w:sz w:val="20"/>
                <w:szCs w:val="20"/>
              </w:rPr>
            </w:pPr>
            <w:r w:rsidRPr="001F01E7">
              <w:rPr>
                <w:sz w:val="20"/>
                <w:szCs w:val="20"/>
              </w:rPr>
              <w:t>Запрещается рубка деревьев и кустарников, а также применение способов, приводящих к повреждению деревьев и кустарников при заготовке орехов.</w:t>
            </w:r>
          </w:p>
        </w:tc>
      </w:tr>
      <w:tr w:rsidR="001F01E7" w:rsidRPr="001F01E7" w14:paraId="78D3E9A1" w14:textId="77777777" w:rsidTr="00A70351">
        <w:tc>
          <w:tcPr>
            <w:tcW w:w="753" w:type="pct"/>
            <w:tcBorders>
              <w:top w:val="single" w:sz="4" w:space="0" w:color="auto"/>
              <w:bottom w:val="single" w:sz="4" w:space="0" w:color="auto"/>
              <w:right w:val="single" w:sz="4" w:space="0" w:color="auto"/>
            </w:tcBorders>
          </w:tcPr>
          <w:p w14:paraId="265FDA7A" w14:textId="77777777" w:rsidR="001F01E7" w:rsidRPr="001F01E7" w:rsidRDefault="001F01E7" w:rsidP="00AE3298">
            <w:pPr>
              <w:suppressAutoHyphens/>
              <w:rPr>
                <w:sz w:val="20"/>
                <w:szCs w:val="20"/>
              </w:rPr>
            </w:pPr>
            <w:bookmarkStart w:id="103" w:name="sub_334"/>
            <w:r w:rsidRPr="001F01E7">
              <w:rPr>
                <w:sz w:val="20"/>
                <w:szCs w:val="20"/>
              </w:rPr>
              <w:t>Осуществление видов деятельности в сфере охотничьего хозяйства</w:t>
            </w:r>
            <w:bookmarkEnd w:id="103"/>
          </w:p>
        </w:tc>
        <w:tc>
          <w:tcPr>
            <w:tcW w:w="4247" w:type="pct"/>
            <w:tcBorders>
              <w:top w:val="single" w:sz="4" w:space="0" w:color="auto"/>
              <w:left w:val="single" w:sz="4" w:space="0" w:color="auto"/>
              <w:bottom w:val="single" w:sz="4" w:space="0" w:color="auto"/>
            </w:tcBorders>
          </w:tcPr>
          <w:p w14:paraId="464D3D28" w14:textId="77777777" w:rsidR="001F01E7" w:rsidRPr="001F01E7" w:rsidRDefault="001F01E7" w:rsidP="00AE3298">
            <w:pPr>
              <w:suppressAutoHyphens/>
              <w:rPr>
                <w:sz w:val="20"/>
                <w:szCs w:val="20"/>
              </w:rPr>
            </w:pPr>
            <w:r w:rsidRPr="001F01E7">
              <w:rPr>
                <w:sz w:val="20"/>
                <w:szCs w:val="20"/>
              </w:rPr>
              <w:t xml:space="preserve">Запрещается в соответствии со </w:t>
            </w:r>
            <w:hyperlink r:id="rId24" w:history="1">
              <w:r w:rsidRPr="001F01E7">
                <w:rPr>
                  <w:rStyle w:val="afd"/>
                  <w:b w:val="0"/>
                  <w:color w:val="auto"/>
                  <w:sz w:val="20"/>
                  <w:u w:val="none"/>
                </w:rPr>
                <w:t xml:space="preserve">статьей </w:t>
              </w:r>
            </w:hyperlink>
            <w:r w:rsidRPr="001F01E7">
              <w:rPr>
                <w:sz w:val="20"/>
                <w:szCs w:val="20"/>
              </w:rPr>
              <w:t>116 Лесного кодекса Российской Федерации.</w:t>
            </w:r>
          </w:p>
          <w:p w14:paraId="1C300246" w14:textId="77777777" w:rsidR="001F01E7" w:rsidRPr="001F01E7" w:rsidRDefault="001F01E7" w:rsidP="00AE3298">
            <w:pPr>
              <w:suppressAutoHyphens/>
              <w:rPr>
                <w:sz w:val="20"/>
                <w:szCs w:val="20"/>
              </w:rPr>
            </w:pPr>
          </w:p>
        </w:tc>
      </w:tr>
      <w:tr w:rsidR="001F01E7" w:rsidRPr="001F01E7" w14:paraId="06FF9EA2" w14:textId="77777777" w:rsidTr="00A70351">
        <w:tc>
          <w:tcPr>
            <w:tcW w:w="753" w:type="pct"/>
            <w:tcBorders>
              <w:top w:val="single" w:sz="4" w:space="0" w:color="auto"/>
              <w:bottom w:val="single" w:sz="4" w:space="0" w:color="auto"/>
              <w:right w:val="single" w:sz="4" w:space="0" w:color="auto"/>
            </w:tcBorders>
          </w:tcPr>
          <w:p w14:paraId="74B6BA26" w14:textId="77777777" w:rsidR="001F01E7" w:rsidRPr="001F01E7" w:rsidRDefault="001F01E7" w:rsidP="00AE3298">
            <w:pPr>
              <w:suppressAutoHyphens/>
              <w:rPr>
                <w:sz w:val="20"/>
                <w:szCs w:val="20"/>
              </w:rPr>
            </w:pPr>
            <w:bookmarkStart w:id="104" w:name="sub_335"/>
            <w:r w:rsidRPr="001F01E7">
              <w:rPr>
                <w:sz w:val="20"/>
                <w:szCs w:val="20"/>
              </w:rPr>
              <w:t>Ведение сельского хозяйства</w:t>
            </w:r>
            <w:bookmarkEnd w:id="104"/>
          </w:p>
        </w:tc>
        <w:tc>
          <w:tcPr>
            <w:tcW w:w="4247" w:type="pct"/>
            <w:tcBorders>
              <w:top w:val="single" w:sz="4" w:space="0" w:color="auto"/>
              <w:left w:val="single" w:sz="4" w:space="0" w:color="auto"/>
              <w:bottom w:val="single" w:sz="4" w:space="0" w:color="auto"/>
            </w:tcBorders>
          </w:tcPr>
          <w:p w14:paraId="21103CF7" w14:textId="77777777" w:rsidR="001F01E7" w:rsidRPr="001F01E7" w:rsidRDefault="001F01E7" w:rsidP="00AE3298">
            <w:pPr>
              <w:suppressAutoHyphens/>
              <w:rPr>
                <w:sz w:val="20"/>
                <w:szCs w:val="20"/>
              </w:rPr>
            </w:pPr>
            <w:r w:rsidRPr="001F01E7">
              <w:rPr>
                <w:sz w:val="20"/>
                <w:szCs w:val="20"/>
              </w:rPr>
              <w:t xml:space="preserve">Запрещается в соответствии со </w:t>
            </w:r>
            <w:hyperlink r:id="rId25" w:history="1">
              <w:r w:rsidRPr="001F01E7">
                <w:rPr>
                  <w:rStyle w:val="afd"/>
                  <w:b w:val="0"/>
                  <w:color w:val="auto"/>
                  <w:sz w:val="20"/>
                  <w:u w:val="none"/>
                </w:rPr>
                <w:t xml:space="preserve">статьей </w:t>
              </w:r>
            </w:hyperlink>
            <w:r w:rsidRPr="001F01E7">
              <w:rPr>
                <w:sz w:val="20"/>
                <w:szCs w:val="20"/>
              </w:rPr>
              <w:t>116 Лесного кодекса Российской Федерации.</w:t>
            </w:r>
          </w:p>
        </w:tc>
      </w:tr>
      <w:tr w:rsidR="001F01E7" w:rsidRPr="001F01E7" w14:paraId="6F75DDD8" w14:textId="77777777" w:rsidTr="00A70351">
        <w:tc>
          <w:tcPr>
            <w:tcW w:w="753" w:type="pct"/>
            <w:tcBorders>
              <w:top w:val="single" w:sz="4" w:space="0" w:color="auto"/>
              <w:bottom w:val="single" w:sz="4" w:space="0" w:color="auto"/>
              <w:right w:val="single" w:sz="4" w:space="0" w:color="auto"/>
            </w:tcBorders>
          </w:tcPr>
          <w:p w14:paraId="17756A98" w14:textId="77777777" w:rsidR="001F01E7" w:rsidRPr="001F01E7" w:rsidRDefault="001F01E7" w:rsidP="00AE3298">
            <w:pPr>
              <w:suppressAutoHyphens/>
              <w:rPr>
                <w:sz w:val="20"/>
                <w:szCs w:val="20"/>
              </w:rPr>
            </w:pPr>
            <w:r w:rsidRPr="001F01E7">
              <w:rPr>
                <w:sz w:val="20"/>
                <w:szCs w:val="20"/>
              </w:rPr>
              <w:t>Осуществление рыболовства, за исключением любительского рыболовства</w:t>
            </w:r>
          </w:p>
        </w:tc>
        <w:tc>
          <w:tcPr>
            <w:tcW w:w="4247" w:type="pct"/>
            <w:tcBorders>
              <w:top w:val="single" w:sz="4" w:space="0" w:color="auto"/>
              <w:left w:val="single" w:sz="4" w:space="0" w:color="auto"/>
              <w:bottom w:val="single" w:sz="4" w:space="0" w:color="auto"/>
            </w:tcBorders>
          </w:tcPr>
          <w:p w14:paraId="0E871679" w14:textId="77777777" w:rsidR="001F01E7" w:rsidRPr="001F01E7" w:rsidRDefault="001F01E7" w:rsidP="00AE3298">
            <w:pPr>
              <w:suppressAutoHyphens/>
              <w:rPr>
                <w:sz w:val="20"/>
                <w:szCs w:val="20"/>
              </w:rPr>
            </w:pPr>
            <w:r w:rsidRPr="001F01E7">
              <w:rPr>
                <w:sz w:val="20"/>
                <w:szCs w:val="20"/>
              </w:rPr>
              <w:t xml:space="preserve">Использование лесов для ведения сельского хозяйства может ограничиваться в случаях, предусмотренных </w:t>
            </w:r>
            <w:hyperlink r:id="rId26" w:history="1">
              <w:r w:rsidRPr="001F01E7">
                <w:rPr>
                  <w:rStyle w:val="afd"/>
                  <w:b w:val="0"/>
                  <w:color w:val="auto"/>
                  <w:sz w:val="20"/>
                  <w:u w:val="none"/>
                </w:rPr>
                <w:t>частью 2 статьи 27</w:t>
              </w:r>
            </w:hyperlink>
            <w:r w:rsidRPr="001F01E7">
              <w:rPr>
                <w:sz w:val="20"/>
                <w:szCs w:val="20"/>
              </w:rPr>
              <w:t xml:space="preserve"> Лесного кодекса Российской Федерации</w:t>
            </w:r>
          </w:p>
        </w:tc>
      </w:tr>
      <w:tr w:rsidR="001F01E7" w:rsidRPr="001F01E7" w14:paraId="4A5462F8" w14:textId="77777777" w:rsidTr="00A70351">
        <w:tc>
          <w:tcPr>
            <w:tcW w:w="753" w:type="pct"/>
            <w:tcBorders>
              <w:top w:val="single" w:sz="4" w:space="0" w:color="auto"/>
              <w:bottom w:val="single" w:sz="4" w:space="0" w:color="auto"/>
              <w:right w:val="single" w:sz="4" w:space="0" w:color="auto"/>
            </w:tcBorders>
          </w:tcPr>
          <w:p w14:paraId="17CCA906" w14:textId="77777777" w:rsidR="001F01E7" w:rsidRPr="001F01E7" w:rsidRDefault="001F01E7" w:rsidP="00AE3298">
            <w:pPr>
              <w:suppressAutoHyphens/>
              <w:rPr>
                <w:sz w:val="20"/>
                <w:szCs w:val="20"/>
              </w:rPr>
            </w:pPr>
            <w:r w:rsidRPr="001F01E7">
              <w:rPr>
                <w:sz w:val="20"/>
                <w:szCs w:val="20"/>
              </w:rPr>
              <w:t>Осуществление научно-исследовательской деятельности, образовательной деятельности</w:t>
            </w:r>
          </w:p>
        </w:tc>
        <w:tc>
          <w:tcPr>
            <w:tcW w:w="4247" w:type="pct"/>
            <w:tcBorders>
              <w:top w:val="single" w:sz="4" w:space="0" w:color="auto"/>
              <w:left w:val="single" w:sz="4" w:space="0" w:color="auto"/>
              <w:bottom w:val="single" w:sz="4" w:space="0" w:color="auto"/>
            </w:tcBorders>
          </w:tcPr>
          <w:p w14:paraId="217D00E8" w14:textId="77777777" w:rsidR="001F01E7" w:rsidRPr="001F01E7" w:rsidRDefault="001F01E7" w:rsidP="00AE3298">
            <w:pPr>
              <w:suppressAutoHyphens/>
              <w:rPr>
                <w:sz w:val="20"/>
                <w:szCs w:val="20"/>
              </w:rPr>
            </w:pPr>
            <w:r w:rsidRPr="001F01E7">
              <w:rPr>
                <w:sz w:val="20"/>
                <w:szCs w:val="20"/>
              </w:rPr>
              <w:t>При осуществлении использования лесов для научно-исследовательской деятельности, образовательной деятельности не допускается:</w:t>
            </w:r>
          </w:p>
          <w:p w14:paraId="539880D3" w14:textId="77777777" w:rsidR="001F01E7" w:rsidRPr="001F01E7" w:rsidRDefault="001F01E7" w:rsidP="00AE3298">
            <w:pPr>
              <w:suppressAutoHyphens/>
              <w:rPr>
                <w:sz w:val="20"/>
                <w:szCs w:val="20"/>
              </w:rPr>
            </w:pPr>
            <w:r w:rsidRPr="001F01E7">
              <w:rPr>
                <w:sz w:val="20"/>
                <w:szCs w:val="20"/>
              </w:rPr>
              <w:t>- повреждение лесных насаждений, растительного покрова и почв за пределами предоставленного лесного участка;</w:t>
            </w:r>
          </w:p>
          <w:p w14:paraId="1C92EF81" w14:textId="77777777" w:rsidR="001F01E7" w:rsidRPr="001F01E7" w:rsidRDefault="001F01E7" w:rsidP="00AE3298">
            <w:pPr>
              <w:suppressAutoHyphens/>
              <w:rPr>
                <w:sz w:val="20"/>
                <w:szCs w:val="20"/>
              </w:rPr>
            </w:pPr>
            <w:r w:rsidRPr="001F01E7">
              <w:rPr>
                <w:sz w:val="20"/>
                <w:szCs w:val="20"/>
              </w:rPr>
              <w:t>- захламление предоставленного лесного участка и территории за его пределами строительным и бытовым мусором, отходами древесины, иными видами отходов;</w:t>
            </w:r>
          </w:p>
          <w:p w14:paraId="4BFADAF7" w14:textId="77777777" w:rsidR="001F01E7" w:rsidRPr="001F01E7" w:rsidRDefault="001F01E7" w:rsidP="00AE3298">
            <w:pPr>
              <w:suppressAutoHyphens/>
              <w:rPr>
                <w:sz w:val="20"/>
                <w:szCs w:val="20"/>
              </w:rPr>
            </w:pPr>
            <w:r w:rsidRPr="001F01E7">
              <w:rPr>
                <w:sz w:val="20"/>
                <w:szCs w:val="20"/>
              </w:rPr>
              <w:t>- загрязнение площади предоставленного лесного участка и территории за его пределами химическими и радиоактивными веществами.</w:t>
            </w:r>
          </w:p>
          <w:p w14:paraId="71AF0AEC" w14:textId="77777777" w:rsidR="001F01E7" w:rsidRPr="001F01E7" w:rsidRDefault="001F01E7" w:rsidP="00AE3298">
            <w:pPr>
              <w:suppressAutoHyphens/>
              <w:rPr>
                <w:sz w:val="20"/>
                <w:szCs w:val="20"/>
              </w:rPr>
            </w:pPr>
            <w:r w:rsidRPr="001F01E7">
              <w:rPr>
                <w:sz w:val="20"/>
                <w:szCs w:val="20"/>
              </w:rPr>
              <w:t>Государственные учреждения, муниципальные учреждения, другие научные организации, образовательные организации, использующие леса для научно-исследовательской и образовательной деятельности, обязаны:</w:t>
            </w:r>
          </w:p>
          <w:p w14:paraId="6342EDBA" w14:textId="77777777" w:rsidR="001F01E7" w:rsidRPr="001F01E7" w:rsidRDefault="001F01E7" w:rsidP="00AE3298">
            <w:pPr>
              <w:suppressAutoHyphens/>
              <w:rPr>
                <w:sz w:val="20"/>
                <w:szCs w:val="20"/>
              </w:rPr>
            </w:pPr>
            <w:r w:rsidRPr="001F01E7">
              <w:rPr>
                <w:sz w:val="20"/>
                <w:szCs w:val="20"/>
              </w:rPr>
              <w:t>- осуществлять использование лесов и выполнение мероприятий по охране, защите, воспроизводству лесов в соответствии с проектом освоения лесов; соблюдать условия договора аренды лесного участка;</w:t>
            </w:r>
          </w:p>
          <w:p w14:paraId="19A6EB4A" w14:textId="77777777" w:rsidR="001F01E7" w:rsidRPr="001F01E7" w:rsidRDefault="001F01E7" w:rsidP="00AE3298">
            <w:pPr>
              <w:suppressAutoHyphens/>
              <w:rPr>
                <w:sz w:val="20"/>
                <w:szCs w:val="20"/>
              </w:rPr>
            </w:pPr>
            <w:r w:rsidRPr="001F01E7">
              <w:rPr>
                <w:sz w:val="20"/>
                <w:szCs w:val="20"/>
              </w:rPr>
              <w:t xml:space="preserve">- осуществлять использование лесов способами и технологиями, предотвращающими </w:t>
            </w:r>
            <w:r w:rsidRPr="001F01E7">
              <w:rPr>
                <w:sz w:val="20"/>
                <w:szCs w:val="20"/>
              </w:rPr>
              <w:lastRenderedPageBreak/>
              <w:t>возникновение эрозии почв, исключающими или ограничивающими негативное воздействие на последующее воспроизводство лесов, а также на состояние водных и других природных объектов.</w:t>
            </w:r>
          </w:p>
          <w:p w14:paraId="339D2CE2" w14:textId="77777777" w:rsidR="001F01E7" w:rsidRPr="001F01E7" w:rsidRDefault="001F01E7" w:rsidP="00AE3298">
            <w:pPr>
              <w:suppressAutoHyphens/>
              <w:rPr>
                <w:sz w:val="20"/>
                <w:szCs w:val="20"/>
              </w:rPr>
            </w:pPr>
            <w:r w:rsidRPr="001F01E7">
              <w:rPr>
                <w:sz w:val="20"/>
                <w:szCs w:val="20"/>
              </w:rPr>
              <w:t>На участках с нарушенным почвенным покровом при угрозе развития эрозии почвы должна проводиться рекультивация земель с посевом трав и (или) посадкой деревьев и кустарников на склонах.</w:t>
            </w:r>
          </w:p>
          <w:p w14:paraId="2FCF9A04" w14:textId="77777777" w:rsidR="001F01E7" w:rsidRPr="001F01E7" w:rsidRDefault="001F01E7" w:rsidP="00AE3298">
            <w:pPr>
              <w:suppressAutoHyphens/>
              <w:rPr>
                <w:sz w:val="20"/>
                <w:szCs w:val="20"/>
              </w:rPr>
            </w:pPr>
            <w:r w:rsidRPr="001F01E7">
              <w:rPr>
                <w:sz w:val="20"/>
                <w:szCs w:val="20"/>
              </w:rPr>
              <w:t>При осуществлении экспериментальных работ по использованию, охране, защите, воспроизводству лесов, в том числе проведении рубок лесных насаждений, на предоставленном для научно-исследовательской деятельности, образовательной деятельности лесном участке допускается отклонение от требований лесохозяйственного регламента лесничества при условии, что такие отклонения установлены проектом освоения лесов.</w:t>
            </w:r>
          </w:p>
        </w:tc>
      </w:tr>
      <w:tr w:rsidR="001F01E7" w:rsidRPr="001F01E7" w14:paraId="43566F6E" w14:textId="77777777" w:rsidTr="00A70351">
        <w:tc>
          <w:tcPr>
            <w:tcW w:w="753" w:type="pct"/>
            <w:tcBorders>
              <w:top w:val="single" w:sz="4" w:space="0" w:color="auto"/>
              <w:bottom w:val="single" w:sz="4" w:space="0" w:color="auto"/>
              <w:right w:val="single" w:sz="4" w:space="0" w:color="auto"/>
            </w:tcBorders>
          </w:tcPr>
          <w:p w14:paraId="2265A3EE" w14:textId="77777777" w:rsidR="001F01E7" w:rsidRPr="001F01E7" w:rsidRDefault="001F01E7" w:rsidP="00AE3298">
            <w:pPr>
              <w:suppressAutoHyphens/>
              <w:rPr>
                <w:sz w:val="20"/>
                <w:szCs w:val="20"/>
              </w:rPr>
            </w:pPr>
            <w:r w:rsidRPr="001F01E7">
              <w:rPr>
                <w:sz w:val="20"/>
                <w:szCs w:val="20"/>
              </w:rPr>
              <w:lastRenderedPageBreak/>
              <w:t>Осуществление рекреационной деятельности</w:t>
            </w:r>
          </w:p>
        </w:tc>
        <w:tc>
          <w:tcPr>
            <w:tcW w:w="4247" w:type="pct"/>
            <w:tcBorders>
              <w:top w:val="single" w:sz="4" w:space="0" w:color="auto"/>
              <w:left w:val="single" w:sz="4" w:space="0" w:color="auto"/>
              <w:bottom w:val="single" w:sz="4" w:space="0" w:color="auto"/>
            </w:tcBorders>
          </w:tcPr>
          <w:p w14:paraId="304EA127" w14:textId="77777777" w:rsidR="001F01E7" w:rsidRPr="001F01E7" w:rsidRDefault="001F01E7" w:rsidP="00AE3298">
            <w:pPr>
              <w:suppressAutoHyphens/>
              <w:rPr>
                <w:sz w:val="20"/>
                <w:szCs w:val="20"/>
              </w:rPr>
            </w:pPr>
            <w:r w:rsidRPr="001F01E7">
              <w:rPr>
                <w:sz w:val="20"/>
                <w:szCs w:val="20"/>
              </w:rPr>
              <w:t>На лесных участках, предоставленных для осуществления рекреационной деятельности, подлежат сохранению природные ландшафты, объекты животного мира, растительного мира, водные объекты.</w:t>
            </w:r>
          </w:p>
          <w:p w14:paraId="538917C7" w14:textId="77777777" w:rsidR="001F01E7" w:rsidRPr="001F01E7" w:rsidRDefault="001F01E7" w:rsidP="00AE3298">
            <w:pPr>
              <w:suppressAutoHyphens/>
              <w:rPr>
                <w:sz w:val="20"/>
                <w:szCs w:val="20"/>
              </w:rPr>
            </w:pPr>
            <w:r w:rsidRPr="001F01E7">
              <w:rPr>
                <w:sz w:val="20"/>
                <w:szCs w:val="20"/>
              </w:rPr>
              <w:t>Леса для осуществления рекреационной деятельности используются способами, не наносящими вреда окружающей среде и здоровью человека.</w:t>
            </w:r>
          </w:p>
          <w:p w14:paraId="4D62197D" w14:textId="77777777" w:rsidR="001F01E7" w:rsidRPr="001F01E7" w:rsidRDefault="001F01E7" w:rsidP="00AE3298">
            <w:pPr>
              <w:suppressAutoHyphens/>
              <w:rPr>
                <w:sz w:val="20"/>
                <w:szCs w:val="20"/>
              </w:rPr>
            </w:pPr>
            <w:r w:rsidRPr="001F01E7">
              <w:rPr>
                <w:sz w:val="20"/>
                <w:szCs w:val="20"/>
              </w:rPr>
              <w:t>Использование лесов для осуществления рекреационной деятельности в случае невозможности соблюдения охраны редких и находящихся под угрозой исчезновения деревьев, кустарников, лиан, иных лесных растений, занесенных в Красную книгу Российской Федерации или Красную книгу субъекта Российской Федерации, не допускается.</w:t>
            </w:r>
          </w:p>
          <w:p w14:paraId="4778B557" w14:textId="77777777" w:rsidR="001F01E7" w:rsidRPr="001F01E7" w:rsidRDefault="001F01E7" w:rsidP="00AE3298">
            <w:pPr>
              <w:suppressAutoHyphens/>
              <w:rPr>
                <w:sz w:val="20"/>
                <w:szCs w:val="20"/>
              </w:rPr>
            </w:pPr>
            <w:r w:rsidRPr="001F01E7">
              <w:rPr>
                <w:sz w:val="20"/>
                <w:szCs w:val="20"/>
              </w:rPr>
              <w:t>Лица, использующие леса для осуществления рекреационной деятельности, имеют право возводить некапитальные строения, сооружения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 на лесных участках и осуществлять их благоустройство. Некапитальные строения, сооружения для осуществления рекреационной деятельности должны создаваться преимущественно из деревянных конструкций.</w:t>
            </w:r>
          </w:p>
          <w:p w14:paraId="7CD197C7" w14:textId="77777777" w:rsidR="001F01E7" w:rsidRPr="001F01E7" w:rsidRDefault="001F01E7" w:rsidP="00AE3298">
            <w:pPr>
              <w:suppressAutoHyphens/>
              <w:rPr>
                <w:sz w:val="20"/>
                <w:szCs w:val="20"/>
              </w:rPr>
            </w:pPr>
            <w:r w:rsidRPr="001F01E7">
              <w:rPr>
                <w:sz w:val="20"/>
                <w:szCs w:val="20"/>
              </w:rPr>
              <w:t>Лица, использующие леса для осуществления рекреационной деятельности, обязаны:</w:t>
            </w:r>
          </w:p>
          <w:p w14:paraId="0FB8B0F2" w14:textId="77777777" w:rsidR="001F01E7" w:rsidRPr="001F01E7" w:rsidRDefault="001F01E7" w:rsidP="00AE3298">
            <w:pPr>
              <w:suppressAutoHyphens/>
              <w:rPr>
                <w:sz w:val="20"/>
                <w:szCs w:val="20"/>
              </w:rPr>
            </w:pPr>
            <w:r w:rsidRPr="001F01E7">
              <w:rPr>
                <w:sz w:val="20"/>
                <w:szCs w:val="20"/>
              </w:rPr>
              <w:t xml:space="preserve">- соблюдать условия договора аренды лесного участка, решения органа государственной власти, органа местного самоуправления, уполномоченного в соответствии </w:t>
            </w:r>
            <w:r w:rsidRPr="001F01E7">
              <w:rPr>
                <w:b/>
                <w:sz w:val="20"/>
                <w:szCs w:val="20"/>
              </w:rPr>
              <w:t xml:space="preserve">со </w:t>
            </w:r>
            <w:hyperlink r:id="rId27" w:history="1">
              <w:r w:rsidRPr="001F01E7">
                <w:rPr>
                  <w:rStyle w:val="afd"/>
                  <w:b w:val="0"/>
                  <w:color w:val="auto"/>
                  <w:sz w:val="20"/>
                  <w:u w:val="none"/>
                </w:rPr>
                <w:t>статьями 81-84</w:t>
              </w:r>
            </w:hyperlink>
            <w:r w:rsidRPr="001F01E7">
              <w:rPr>
                <w:sz w:val="20"/>
                <w:szCs w:val="20"/>
              </w:rPr>
              <w:t xml:space="preserve"> Лесного кодекса, о предоставлении лесного участка в постоянное (бессрочное) пользование;</w:t>
            </w:r>
          </w:p>
          <w:p w14:paraId="3B68ECEF" w14:textId="77777777" w:rsidR="001F01E7" w:rsidRPr="001F01E7" w:rsidRDefault="001F01E7" w:rsidP="00AE3298">
            <w:pPr>
              <w:suppressAutoHyphens/>
              <w:rPr>
                <w:sz w:val="20"/>
                <w:szCs w:val="20"/>
              </w:rPr>
            </w:pPr>
            <w:r w:rsidRPr="001F01E7">
              <w:rPr>
                <w:sz w:val="20"/>
                <w:szCs w:val="20"/>
              </w:rPr>
              <w:t>- осуществлять использование лесов для рекреационной деятельности способами и технологиями, предотвращающими возникновение эрозии почв, исключающими или ограничивающими негативное воздействие на последующее воспроизводство лесов, а также на состояние водных и других природных объектов.</w:t>
            </w:r>
          </w:p>
        </w:tc>
      </w:tr>
      <w:tr w:rsidR="001F01E7" w:rsidRPr="001F01E7" w14:paraId="7EEEF3A8" w14:textId="77777777" w:rsidTr="00A70351">
        <w:tc>
          <w:tcPr>
            <w:tcW w:w="753" w:type="pct"/>
            <w:tcBorders>
              <w:top w:val="single" w:sz="4" w:space="0" w:color="auto"/>
              <w:bottom w:val="single" w:sz="4" w:space="0" w:color="auto"/>
              <w:right w:val="single" w:sz="4" w:space="0" w:color="auto"/>
            </w:tcBorders>
          </w:tcPr>
          <w:p w14:paraId="65FDAA4C" w14:textId="77777777" w:rsidR="001F01E7" w:rsidRPr="001F01E7" w:rsidRDefault="001F01E7" w:rsidP="00AE3298">
            <w:pPr>
              <w:suppressAutoHyphens/>
              <w:rPr>
                <w:sz w:val="20"/>
                <w:szCs w:val="20"/>
              </w:rPr>
            </w:pPr>
            <w:r w:rsidRPr="001F01E7">
              <w:rPr>
                <w:sz w:val="20"/>
                <w:szCs w:val="20"/>
              </w:rPr>
              <w:t>Создание лесных плантаций и их эксплуатация</w:t>
            </w:r>
          </w:p>
        </w:tc>
        <w:tc>
          <w:tcPr>
            <w:tcW w:w="4247" w:type="pct"/>
            <w:tcBorders>
              <w:top w:val="single" w:sz="4" w:space="0" w:color="auto"/>
              <w:left w:val="single" w:sz="4" w:space="0" w:color="auto"/>
              <w:bottom w:val="single" w:sz="4" w:space="0" w:color="auto"/>
            </w:tcBorders>
          </w:tcPr>
          <w:p w14:paraId="4F7B0F8F" w14:textId="77777777" w:rsidR="001F01E7" w:rsidRPr="001F01E7" w:rsidRDefault="001F01E7" w:rsidP="00AE3298">
            <w:pPr>
              <w:suppressAutoHyphens/>
              <w:rPr>
                <w:sz w:val="20"/>
                <w:szCs w:val="20"/>
              </w:rPr>
            </w:pPr>
            <w:r w:rsidRPr="001F01E7">
              <w:rPr>
                <w:sz w:val="20"/>
                <w:szCs w:val="20"/>
              </w:rPr>
              <w:t>На лесных плантациях проведение рубок лесных насаждений и осуществление подсочки лесных насаждений допускаются без ограничений.</w:t>
            </w:r>
          </w:p>
          <w:p w14:paraId="3F10B4A5" w14:textId="77777777" w:rsidR="001F01E7" w:rsidRPr="001F01E7" w:rsidRDefault="001F01E7" w:rsidP="00AE3298">
            <w:pPr>
              <w:suppressAutoHyphens/>
              <w:rPr>
                <w:sz w:val="20"/>
                <w:szCs w:val="20"/>
              </w:rPr>
            </w:pPr>
            <w:r w:rsidRPr="001F01E7">
              <w:rPr>
                <w:sz w:val="20"/>
                <w:szCs w:val="20"/>
              </w:rPr>
              <w:t>Использование лесов, расположенных в водоохранных зонах, лесов, выполняющих функции защиты природных и иных объектов, ценных лесов и лесов, расположенных на особо защитных участках лесов, в целях создания лесных плантаций не допускается</w:t>
            </w:r>
          </w:p>
        </w:tc>
      </w:tr>
      <w:tr w:rsidR="001F01E7" w:rsidRPr="001F01E7" w14:paraId="7E1E9E37" w14:textId="77777777" w:rsidTr="00A70351">
        <w:tc>
          <w:tcPr>
            <w:tcW w:w="753" w:type="pct"/>
            <w:tcBorders>
              <w:top w:val="single" w:sz="4" w:space="0" w:color="auto"/>
              <w:bottom w:val="single" w:sz="4" w:space="0" w:color="auto"/>
              <w:right w:val="single" w:sz="4" w:space="0" w:color="auto"/>
            </w:tcBorders>
          </w:tcPr>
          <w:p w14:paraId="30066C71" w14:textId="77777777" w:rsidR="001F01E7" w:rsidRPr="001F01E7" w:rsidRDefault="001F01E7" w:rsidP="00AE3298">
            <w:pPr>
              <w:suppressAutoHyphens/>
              <w:rPr>
                <w:sz w:val="20"/>
                <w:szCs w:val="20"/>
              </w:rPr>
            </w:pPr>
            <w:r w:rsidRPr="001F01E7">
              <w:rPr>
                <w:sz w:val="20"/>
                <w:szCs w:val="20"/>
              </w:rPr>
              <w:t>Выращивание лесных плодовых, ягодных, декоративных растений, лекарственных растений</w:t>
            </w:r>
          </w:p>
        </w:tc>
        <w:tc>
          <w:tcPr>
            <w:tcW w:w="4247" w:type="pct"/>
            <w:tcBorders>
              <w:top w:val="single" w:sz="4" w:space="0" w:color="auto"/>
              <w:left w:val="single" w:sz="4" w:space="0" w:color="auto"/>
              <w:bottom w:val="single" w:sz="4" w:space="0" w:color="auto"/>
            </w:tcBorders>
          </w:tcPr>
          <w:p w14:paraId="017B00FF" w14:textId="77777777" w:rsidR="001F01E7" w:rsidRPr="001F01E7" w:rsidRDefault="001F01E7" w:rsidP="00AE3298">
            <w:pPr>
              <w:suppressAutoHyphens/>
              <w:rPr>
                <w:sz w:val="20"/>
                <w:szCs w:val="20"/>
              </w:rPr>
            </w:pPr>
            <w:r w:rsidRPr="001F01E7">
              <w:rPr>
                <w:sz w:val="20"/>
                <w:szCs w:val="20"/>
              </w:rPr>
              <w:t xml:space="preserve">Использование лесов для выращивания лесных плодовых, ягодных, декоративных растений, лекарственных растений может ограничиваться или запрещаться в соответствии со </w:t>
            </w:r>
            <w:hyperlink r:id="rId28" w:history="1">
              <w:r w:rsidRPr="001F01E7">
                <w:rPr>
                  <w:rStyle w:val="afd"/>
                  <w:b w:val="0"/>
                  <w:color w:val="auto"/>
                  <w:sz w:val="20"/>
                  <w:u w:val="none"/>
                </w:rPr>
                <w:t>статьей 27</w:t>
              </w:r>
            </w:hyperlink>
            <w:r w:rsidRPr="001F01E7">
              <w:rPr>
                <w:sz w:val="20"/>
                <w:szCs w:val="20"/>
              </w:rPr>
              <w:t xml:space="preserve"> Лесного кодекса Российской Федерации.</w:t>
            </w:r>
          </w:p>
          <w:p w14:paraId="66E1F739" w14:textId="77777777" w:rsidR="001F01E7" w:rsidRPr="001F01E7" w:rsidRDefault="001F01E7" w:rsidP="00AE3298">
            <w:pPr>
              <w:suppressAutoHyphens/>
              <w:rPr>
                <w:sz w:val="20"/>
                <w:szCs w:val="20"/>
              </w:rPr>
            </w:pPr>
            <w:r w:rsidRPr="001F01E7">
              <w:rPr>
                <w:sz w:val="20"/>
                <w:szCs w:val="20"/>
              </w:rPr>
              <w:t xml:space="preserve">На лесных участках, используемых для выращивания лесных плодовых, ягодных, декоративных растений, лекарственных растений, химические и биологические препараты применяются в соответствии с </w:t>
            </w:r>
            <w:hyperlink r:id="rId29" w:history="1">
              <w:r w:rsidRPr="001F01E7">
                <w:rPr>
                  <w:rStyle w:val="afd"/>
                  <w:b w:val="0"/>
                  <w:color w:val="auto"/>
                  <w:sz w:val="20"/>
                  <w:u w:val="none"/>
                </w:rPr>
                <w:t>Федеральным законом</w:t>
              </w:r>
            </w:hyperlink>
            <w:r w:rsidRPr="001F01E7">
              <w:rPr>
                <w:sz w:val="20"/>
                <w:szCs w:val="20"/>
              </w:rPr>
              <w:t xml:space="preserve"> от 19.07.1997 № 109-ФЗ «О безопасном обращении с пестицидами и агрохимикатами».</w:t>
            </w:r>
          </w:p>
          <w:p w14:paraId="05D63594" w14:textId="77777777" w:rsidR="001F01E7" w:rsidRPr="001F01E7" w:rsidRDefault="001F01E7" w:rsidP="00AE3298">
            <w:pPr>
              <w:suppressAutoHyphens/>
              <w:rPr>
                <w:sz w:val="20"/>
                <w:szCs w:val="20"/>
              </w:rPr>
            </w:pPr>
            <w:r w:rsidRPr="001F01E7">
              <w:rPr>
                <w:sz w:val="20"/>
                <w:szCs w:val="20"/>
              </w:rPr>
              <w:t>Лица, арендующие лесные участки для выращивания лесных плодовых, ягодных, декоративных растений, лекарственных растений, обязаны:</w:t>
            </w:r>
          </w:p>
          <w:p w14:paraId="05D234FA" w14:textId="77777777" w:rsidR="001F01E7" w:rsidRPr="001F01E7" w:rsidRDefault="001F01E7" w:rsidP="00AE3298">
            <w:pPr>
              <w:suppressAutoHyphens/>
              <w:rPr>
                <w:sz w:val="20"/>
                <w:szCs w:val="20"/>
              </w:rPr>
            </w:pPr>
            <w:r w:rsidRPr="001F01E7">
              <w:rPr>
                <w:sz w:val="20"/>
                <w:szCs w:val="20"/>
              </w:rPr>
              <w:t>- осуществлять использование лесов способами и технологиями, предотвращающими возникновение эрозии почв, исключающими негативное воздействие на последующее воспроизводство лесов, а также на состояние природных объектов;</w:t>
            </w:r>
          </w:p>
          <w:p w14:paraId="6C4715DD" w14:textId="77777777" w:rsidR="001F01E7" w:rsidRPr="001F01E7" w:rsidRDefault="001F01E7" w:rsidP="00AE3298">
            <w:pPr>
              <w:suppressAutoHyphens/>
              <w:rPr>
                <w:sz w:val="20"/>
                <w:szCs w:val="20"/>
              </w:rPr>
            </w:pPr>
            <w:r w:rsidRPr="001F01E7">
              <w:rPr>
                <w:sz w:val="20"/>
                <w:szCs w:val="20"/>
              </w:rPr>
              <w:t>- соблюдать правила пожарной безопасности в лесах и правила санитарной безопасности в лесах.</w:t>
            </w:r>
          </w:p>
        </w:tc>
      </w:tr>
      <w:tr w:rsidR="001F01E7" w:rsidRPr="001F01E7" w14:paraId="0DF9663C" w14:textId="77777777" w:rsidTr="00A70351">
        <w:tc>
          <w:tcPr>
            <w:tcW w:w="753" w:type="pct"/>
            <w:tcBorders>
              <w:top w:val="single" w:sz="4" w:space="0" w:color="auto"/>
              <w:bottom w:val="single" w:sz="4" w:space="0" w:color="auto"/>
              <w:right w:val="single" w:sz="4" w:space="0" w:color="auto"/>
            </w:tcBorders>
          </w:tcPr>
          <w:p w14:paraId="77A8A993" w14:textId="77777777" w:rsidR="001F01E7" w:rsidRPr="001F01E7" w:rsidRDefault="001F01E7" w:rsidP="00AE3298">
            <w:pPr>
              <w:suppressAutoHyphens/>
              <w:rPr>
                <w:sz w:val="20"/>
                <w:szCs w:val="20"/>
              </w:rPr>
            </w:pPr>
            <w:bookmarkStart w:id="105" w:name="sub_336"/>
            <w:r w:rsidRPr="001F01E7">
              <w:rPr>
                <w:sz w:val="20"/>
                <w:szCs w:val="20"/>
              </w:rPr>
              <w:t xml:space="preserve">Создание лесных питомников и </w:t>
            </w:r>
            <w:r w:rsidRPr="001F01E7">
              <w:rPr>
                <w:sz w:val="20"/>
                <w:szCs w:val="20"/>
              </w:rPr>
              <w:lastRenderedPageBreak/>
              <w:t>их эксплуатация</w:t>
            </w:r>
            <w:bookmarkEnd w:id="105"/>
          </w:p>
        </w:tc>
        <w:tc>
          <w:tcPr>
            <w:tcW w:w="4247" w:type="pct"/>
            <w:tcBorders>
              <w:top w:val="single" w:sz="4" w:space="0" w:color="auto"/>
              <w:left w:val="single" w:sz="4" w:space="0" w:color="auto"/>
              <w:bottom w:val="single" w:sz="4" w:space="0" w:color="auto"/>
            </w:tcBorders>
          </w:tcPr>
          <w:p w14:paraId="1C7E6783" w14:textId="77777777" w:rsidR="001F01E7" w:rsidRPr="001F01E7" w:rsidRDefault="001F01E7" w:rsidP="00AE3298">
            <w:pPr>
              <w:suppressAutoHyphens/>
              <w:rPr>
                <w:sz w:val="20"/>
                <w:szCs w:val="20"/>
              </w:rPr>
            </w:pPr>
            <w:r w:rsidRPr="001F01E7">
              <w:rPr>
                <w:sz w:val="20"/>
                <w:szCs w:val="20"/>
              </w:rPr>
              <w:lastRenderedPageBreak/>
              <w:t>Для выращивания саженцев, сеянцев в лесных питомниках не допускается применение семян лесных растений, посевные и иные качества которых не проверены.</w:t>
            </w:r>
          </w:p>
          <w:p w14:paraId="3855D0DA" w14:textId="77777777" w:rsidR="001F01E7" w:rsidRPr="001F01E7" w:rsidRDefault="001F01E7" w:rsidP="00AE3298">
            <w:pPr>
              <w:suppressAutoHyphens/>
              <w:rPr>
                <w:sz w:val="20"/>
                <w:szCs w:val="20"/>
              </w:rPr>
            </w:pPr>
            <w:bookmarkStart w:id="106" w:name="sub_3362"/>
            <w:r w:rsidRPr="001F01E7">
              <w:rPr>
                <w:sz w:val="20"/>
                <w:szCs w:val="20"/>
              </w:rPr>
              <w:t xml:space="preserve">Использование лесов для создания лесных питомников и их эксплуатации в случае </w:t>
            </w:r>
            <w:r w:rsidRPr="001F01E7">
              <w:rPr>
                <w:sz w:val="20"/>
                <w:szCs w:val="20"/>
              </w:rPr>
              <w:lastRenderedPageBreak/>
              <w:t>невозможности соблюдения охраны редких и находящихся под угрозой исчезновения деревьев, кустарников, лиан, иных лесных растений, занесенных в Красную книгу Российской Федерации или Красную книгу субъекта Российской Федерации, не допускается.</w:t>
            </w:r>
            <w:bookmarkEnd w:id="106"/>
          </w:p>
          <w:p w14:paraId="4F3A00E1" w14:textId="77777777" w:rsidR="001F01E7" w:rsidRPr="001F01E7" w:rsidRDefault="001F01E7" w:rsidP="00AE3298">
            <w:pPr>
              <w:suppressAutoHyphens/>
              <w:rPr>
                <w:sz w:val="20"/>
                <w:szCs w:val="20"/>
              </w:rPr>
            </w:pPr>
            <w:bookmarkStart w:id="107" w:name="sub_3363"/>
            <w:r w:rsidRPr="001F01E7">
              <w:rPr>
                <w:sz w:val="20"/>
                <w:szCs w:val="20"/>
              </w:rPr>
              <w:t>Лица, использующие леса для создания лесных питомников и их эксплуатации, обязаны:</w:t>
            </w:r>
            <w:bookmarkEnd w:id="107"/>
          </w:p>
          <w:p w14:paraId="7F408EBA" w14:textId="77777777" w:rsidR="001F01E7" w:rsidRPr="001F01E7" w:rsidRDefault="001F01E7" w:rsidP="00AE3298">
            <w:pPr>
              <w:suppressAutoHyphens/>
              <w:rPr>
                <w:sz w:val="20"/>
                <w:szCs w:val="20"/>
              </w:rPr>
            </w:pPr>
            <w:bookmarkStart w:id="108" w:name="sub_3364"/>
            <w:r w:rsidRPr="001F01E7">
              <w:rPr>
                <w:sz w:val="20"/>
                <w:szCs w:val="20"/>
              </w:rPr>
              <w:t>- осуществлять использование лесов для создания лесных питомников и их эксплуатации способами и технологиями, предотвращающими возникновение эрозии почв, исключающими или ограничивающими негативное воздействие на последующее воспроизводство лесов, а также на состояние водных и других природных объектов;</w:t>
            </w:r>
            <w:bookmarkEnd w:id="108"/>
          </w:p>
          <w:p w14:paraId="6AB07159" w14:textId="77777777" w:rsidR="001F01E7" w:rsidRPr="001F01E7" w:rsidRDefault="001F01E7" w:rsidP="00AE3298">
            <w:pPr>
              <w:suppressAutoHyphens/>
              <w:rPr>
                <w:sz w:val="20"/>
                <w:szCs w:val="20"/>
              </w:rPr>
            </w:pPr>
            <w:bookmarkStart w:id="109" w:name="sub_3365"/>
            <w:r w:rsidRPr="001F01E7">
              <w:rPr>
                <w:sz w:val="20"/>
                <w:szCs w:val="20"/>
              </w:rPr>
              <w:t>- соблюдать правила пожарной безопасности в лесах и осуществлять меры санитарной безопасности в лесах, в том числе санитарно-оздоровительные и профилактические мероприятия по защите лесов.</w:t>
            </w:r>
            <w:bookmarkEnd w:id="109"/>
          </w:p>
        </w:tc>
      </w:tr>
      <w:tr w:rsidR="001F01E7" w:rsidRPr="001F01E7" w14:paraId="326D98CB" w14:textId="77777777" w:rsidTr="00A70351">
        <w:tc>
          <w:tcPr>
            <w:tcW w:w="753" w:type="pct"/>
            <w:tcBorders>
              <w:top w:val="single" w:sz="4" w:space="0" w:color="auto"/>
              <w:bottom w:val="single" w:sz="4" w:space="0" w:color="auto"/>
              <w:right w:val="single" w:sz="4" w:space="0" w:color="auto"/>
            </w:tcBorders>
          </w:tcPr>
          <w:p w14:paraId="33D3CBC9" w14:textId="77777777" w:rsidR="001F01E7" w:rsidRPr="001F01E7" w:rsidRDefault="001F01E7" w:rsidP="00AE3298">
            <w:pPr>
              <w:suppressAutoHyphens/>
              <w:rPr>
                <w:sz w:val="20"/>
                <w:szCs w:val="20"/>
              </w:rPr>
            </w:pPr>
            <w:bookmarkStart w:id="110" w:name="sub_337"/>
            <w:r w:rsidRPr="001F01E7">
              <w:rPr>
                <w:sz w:val="20"/>
                <w:szCs w:val="20"/>
              </w:rPr>
              <w:lastRenderedPageBreak/>
              <w:t>Осуществление геологического изучения недр, разведка и добыча полезных ископаемых</w:t>
            </w:r>
            <w:bookmarkEnd w:id="110"/>
          </w:p>
        </w:tc>
        <w:tc>
          <w:tcPr>
            <w:tcW w:w="4247" w:type="pct"/>
            <w:tcBorders>
              <w:top w:val="single" w:sz="4" w:space="0" w:color="auto"/>
              <w:left w:val="single" w:sz="4" w:space="0" w:color="auto"/>
              <w:bottom w:val="single" w:sz="4" w:space="0" w:color="auto"/>
            </w:tcBorders>
          </w:tcPr>
          <w:p w14:paraId="5F3DBC81" w14:textId="77777777" w:rsidR="001F01E7" w:rsidRPr="001F01E7" w:rsidRDefault="001F01E7" w:rsidP="00AE3298">
            <w:pPr>
              <w:suppressAutoHyphens/>
              <w:rPr>
                <w:sz w:val="20"/>
                <w:szCs w:val="20"/>
              </w:rPr>
            </w:pPr>
            <w:r w:rsidRPr="001F01E7">
              <w:rPr>
                <w:sz w:val="20"/>
                <w:szCs w:val="20"/>
              </w:rPr>
              <w:t xml:space="preserve">Допускается использование расположенных в зеленых зонах лесных участков для разработки месторождений полезных ископаемых, в отношении которых лицензии на пользование недрами получены до дня введения в действие </w:t>
            </w:r>
            <w:hyperlink r:id="rId30" w:history="1">
              <w:r w:rsidRPr="001F01E7">
                <w:rPr>
                  <w:rStyle w:val="afd"/>
                  <w:b w:val="0"/>
                  <w:color w:val="auto"/>
                  <w:sz w:val="20"/>
                  <w:u w:val="none"/>
                </w:rPr>
                <w:t>Лесного кодекса</w:t>
              </w:r>
            </w:hyperlink>
            <w:r w:rsidRPr="001F01E7">
              <w:rPr>
                <w:sz w:val="20"/>
                <w:szCs w:val="20"/>
              </w:rPr>
              <w:t xml:space="preserve"> Российской Федерации, на срок, не превышающий срока действия таких лицензий (</w:t>
            </w:r>
            <w:hyperlink r:id="rId31" w:history="1">
              <w:r w:rsidRPr="001F01E7">
                <w:rPr>
                  <w:rStyle w:val="afd"/>
                  <w:b w:val="0"/>
                  <w:color w:val="auto"/>
                  <w:sz w:val="20"/>
                  <w:u w:val="none"/>
                </w:rPr>
                <w:t>статья 8.2</w:t>
              </w:r>
            </w:hyperlink>
            <w:r w:rsidRPr="001F01E7">
              <w:rPr>
                <w:sz w:val="20"/>
                <w:szCs w:val="20"/>
              </w:rPr>
              <w:t xml:space="preserve"> Федерального закона от 04.12.2006 № 201-ФЗ «О введении в действие Лесного кодекса Российской Федерации»).</w:t>
            </w:r>
          </w:p>
          <w:p w14:paraId="5E757C93" w14:textId="77777777" w:rsidR="001F01E7" w:rsidRPr="001F01E7" w:rsidRDefault="001F01E7" w:rsidP="00AE3298">
            <w:pPr>
              <w:suppressAutoHyphens/>
              <w:rPr>
                <w:sz w:val="20"/>
                <w:szCs w:val="20"/>
              </w:rPr>
            </w:pPr>
            <w:r w:rsidRPr="001F01E7">
              <w:rPr>
                <w:sz w:val="20"/>
                <w:szCs w:val="20"/>
              </w:rPr>
              <w:t xml:space="preserve">В лесах, расположенных в лесопарковых зонах, в зеленых зонах, в городских лесах и на заповедных лесных участках, запрещается разведка и добыча полезных ископаемых, за исключением случаев, предусмотренных </w:t>
            </w:r>
            <w:hyperlink r:id="rId32" w:history="1">
              <w:r w:rsidRPr="001F01E7">
                <w:rPr>
                  <w:rStyle w:val="afd"/>
                  <w:b w:val="0"/>
                  <w:color w:val="auto"/>
                  <w:sz w:val="20"/>
                  <w:u w:val="none"/>
                </w:rPr>
                <w:t>Лесным кодексом</w:t>
              </w:r>
            </w:hyperlink>
            <w:r w:rsidRPr="001F01E7">
              <w:rPr>
                <w:sz w:val="20"/>
                <w:szCs w:val="20"/>
              </w:rPr>
              <w:t xml:space="preserve"> Российской Федерации или другими федеральными законами.</w:t>
            </w:r>
          </w:p>
          <w:p w14:paraId="5C38F9D4" w14:textId="77777777" w:rsidR="001F01E7" w:rsidRPr="001F01E7" w:rsidRDefault="001F01E7" w:rsidP="00AE3298">
            <w:pPr>
              <w:suppressAutoHyphens/>
              <w:rPr>
                <w:sz w:val="20"/>
                <w:szCs w:val="20"/>
              </w:rPr>
            </w:pPr>
            <w:bookmarkStart w:id="111" w:name="sub_3373"/>
            <w:r w:rsidRPr="001F01E7">
              <w:rPr>
                <w:sz w:val="20"/>
                <w:szCs w:val="20"/>
              </w:rPr>
              <w:t>При осуществлении использования лесов в целях осуществления геологического изучения недр, разведки и добычи полезных ископаемых не допускается:</w:t>
            </w:r>
            <w:bookmarkEnd w:id="111"/>
          </w:p>
          <w:p w14:paraId="10D51F79" w14:textId="77777777" w:rsidR="001F01E7" w:rsidRPr="001F01E7" w:rsidRDefault="001F01E7" w:rsidP="00AE3298">
            <w:pPr>
              <w:suppressAutoHyphens/>
              <w:rPr>
                <w:sz w:val="20"/>
                <w:szCs w:val="20"/>
              </w:rPr>
            </w:pPr>
            <w:r w:rsidRPr="001F01E7">
              <w:rPr>
                <w:sz w:val="20"/>
                <w:szCs w:val="20"/>
              </w:rPr>
              <w:t xml:space="preserve">- валка деревьев и расчистка от древесной растительности с помощью бульдозеров, захламление порубочными остатками приграничных полос и опушек, повреждение стволов и скелетных корней опушечных деревьев, оставление (хранение) свежесрубленной древесины в лесу в летний период без принятия мер по предохранению ее от заселения стволовыми вредителями в соответствии с Правилами санитарной безопасности в лесах, утвержденными в порядке, установленном </w:t>
            </w:r>
            <w:hyperlink r:id="rId33" w:history="1">
              <w:r w:rsidRPr="001F01E7">
                <w:rPr>
                  <w:rStyle w:val="afd"/>
                  <w:b w:val="0"/>
                  <w:color w:val="auto"/>
                  <w:sz w:val="20"/>
                  <w:u w:val="none"/>
                </w:rPr>
                <w:t>Лесным кодексом</w:t>
              </w:r>
            </w:hyperlink>
            <w:r w:rsidRPr="001F01E7">
              <w:rPr>
                <w:sz w:val="20"/>
                <w:szCs w:val="20"/>
              </w:rPr>
              <w:t xml:space="preserve"> Российской Федерации;</w:t>
            </w:r>
          </w:p>
          <w:p w14:paraId="5B25162F" w14:textId="77777777" w:rsidR="001F01E7" w:rsidRPr="001F01E7" w:rsidRDefault="001F01E7" w:rsidP="00AE3298">
            <w:pPr>
              <w:suppressAutoHyphens/>
              <w:rPr>
                <w:sz w:val="20"/>
                <w:szCs w:val="20"/>
              </w:rPr>
            </w:pPr>
            <w:r w:rsidRPr="001F01E7">
              <w:rPr>
                <w:sz w:val="20"/>
                <w:szCs w:val="20"/>
              </w:rPr>
              <w:t>- затопление и длительное подтопление лесных насаждений;</w:t>
            </w:r>
          </w:p>
          <w:p w14:paraId="38D0EFE0" w14:textId="77777777" w:rsidR="001F01E7" w:rsidRPr="001F01E7" w:rsidRDefault="001F01E7" w:rsidP="00AE3298">
            <w:pPr>
              <w:suppressAutoHyphens/>
              <w:rPr>
                <w:sz w:val="20"/>
                <w:szCs w:val="20"/>
              </w:rPr>
            </w:pPr>
            <w:r w:rsidRPr="001F01E7">
              <w:rPr>
                <w:sz w:val="20"/>
                <w:szCs w:val="20"/>
              </w:rPr>
              <w:t>- повреждение лесных насаждений, растительного покрова и почв за пределами земель, на которых осуществляется использование лесов;</w:t>
            </w:r>
          </w:p>
          <w:p w14:paraId="428F464E" w14:textId="77777777" w:rsidR="001F01E7" w:rsidRPr="001F01E7" w:rsidRDefault="001F01E7" w:rsidP="00AE3298">
            <w:pPr>
              <w:suppressAutoHyphens/>
              <w:rPr>
                <w:sz w:val="20"/>
                <w:szCs w:val="20"/>
              </w:rPr>
            </w:pPr>
            <w:r w:rsidRPr="001F01E7">
              <w:rPr>
                <w:sz w:val="20"/>
                <w:szCs w:val="20"/>
              </w:rPr>
              <w:t>- захламление лесов отходами производства и потребления;</w:t>
            </w:r>
          </w:p>
          <w:p w14:paraId="0D8907B0" w14:textId="77777777" w:rsidR="001F01E7" w:rsidRPr="001F01E7" w:rsidRDefault="001F01E7" w:rsidP="00AE3298">
            <w:pPr>
              <w:suppressAutoHyphens/>
              <w:rPr>
                <w:sz w:val="20"/>
                <w:szCs w:val="20"/>
              </w:rPr>
            </w:pPr>
            <w:r w:rsidRPr="001F01E7">
              <w:rPr>
                <w:sz w:val="20"/>
                <w:szCs w:val="20"/>
              </w:rPr>
              <w:t>- загрязнение площади земель, на которых осуществляется использование лесов и территории за ее пределами, химическими и радиоактивными веществами;</w:t>
            </w:r>
          </w:p>
          <w:p w14:paraId="5CF8AD3F" w14:textId="77777777" w:rsidR="001F01E7" w:rsidRPr="001F01E7" w:rsidRDefault="001F01E7" w:rsidP="00AE3298">
            <w:pPr>
              <w:suppressAutoHyphens/>
              <w:rPr>
                <w:sz w:val="20"/>
                <w:szCs w:val="20"/>
              </w:rPr>
            </w:pPr>
            <w:r w:rsidRPr="001F01E7">
              <w:rPr>
                <w:sz w:val="20"/>
                <w:szCs w:val="20"/>
              </w:rPr>
              <w:t>- проезд транспортных средств и иных механизмов по произвольным, неустановленным маршрутам, в том числе за пределами земель, на которых осуществляется использование лесов.</w:t>
            </w:r>
          </w:p>
          <w:p w14:paraId="4B1B4093" w14:textId="77777777" w:rsidR="001F01E7" w:rsidRPr="001F01E7" w:rsidRDefault="001F01E7" w:rsidP="00AE3298">
            <w:pPr>
              <w:suppressAutoHyphens/>
              <w:rPr>
                <w:sz w:val="20"/>
                <w:szCs w:val="20"/>
              </w:rPr>
            </w:pPr>
            <w:r w:rsidRPr="001F01E7">
              <w:rPr>
                <w:sz w:val="20"/>
                <w:szCs w:val="20"/>
              </w:rPr>
              <w:t>Лица, осуществляющие использование лесов в целях осуществления геологического изучения недр, разведки и добычи полезных ископаемых, обеспечивают:</w:t>
            </w:r>
          </w:p>
          <w:p w14:paraId="6F891673" w14:textId="77777777" w:rsidR="001F01E7" w:rsidRPr="001F01E7" w:rsidRDefault="001F01E7" w:rsidP="00AE3298">
            <w:pPr>
              <w:suppressAutoHyphens/>
              <w:rPr>
                <w:sz w:val="20"/>
                <w:szCs w:val="20"/>
              </w:rPr>
            </w:pPr>
            <w:r w:rsidRPr="001F01E7">
              <w:rPr>
                <w:sz w:val="20"/>
                <w:szCs w:val="20"/>
              </w:rPr>
              <w:t>а) регулярное проведение очистки используемых лесов и примыкающих опушек леса, искусственных и естественных водотоков от захламления отходами производства и потребления;</w:t>
            </w:r>
          </w:p>
          <w:p w14:paraId="792F2BD1" w14:textId="77777777" w:rsidR="001F01E7" w:rsidRPr="001F01E7" w:rsidRDefault="001F01E7" w:rsidP="00AE3298">
            <w:pPr>
              <w:suppressAutoHyphens/>
              <w:rPr>
                <w:sz w:val="20"/>
                <w:szCs w:val="20"/>
              </w:rPr>
            </w:pPr>
            <w:r w:rsidRPr="001F01E7">
              <w:rPr>
                <w:sz w:val="20"/>
                <w:szCs w:val="20"/>
              </w:rPr>
              <w:t>б) восстановление нарушенных производственной деятельностью лесных дорог, осушительных канав, дренажных систем, мостов, других гидромелиоративных сооружений, квартальных столбов, квартальных просек, аншлагов, элементов благоустройства территории лесов;</w:t>
            </w:r>
          </w:p>
          <w:p w14:paraId="21B0DC73" w14:textId="77777777" w:rsidR="001F01E7" w:rsidRPr="001F01E7" w:rsidRDefault="001F01E7" w:rsidP="00AE3298">
            <w:pPr>
              <w:suppressAutoHyphens/>
              <w:rPr>
                <w:sz w:val="20"/>
                <w:szCs w:val="20"/>
              </w:rPr>
            </w:pPr>
            <w:r w:rsidRPr="001F01E7">
              <w:rPr>
                <w:sz w:val="20"/>
                <w:szCs w:val="20"/>
              </w:rPr>
              <w:t>в) консервацию или ликвидацию объектов, связанных с осуществлением геологического изучения недр, разведки и добычи полезных ископаемых, по истечении сроков выполнения соответствующих работ и рекультивацию земель, которые использовались для строительства, реконструкции и (или) эксплуатации указанных объектов, не связанных с созданием лесной инфраструктуры, в соответствии с законодательством Российской Федерации;</w:t>
            </w:r>
          </w:p>
          <w:p w14:paraId="1905F46F" w14:textId="77777777" w:rsidR="001F01E7" w:rsidRPr="001F01E7" w:rsidRDefault="001F01E7" w:rsidP="00AE3298">
            <w:pPr>
              <w:suppressAutoHyphens/>
              <w:rPr>
                <w:sz w:val="20"/>
                <w:szCs w:val="20"/>
              </w:rPr>
            </w:pPr>
            <w:r w:rsidRPr="001F01E7">
              <w:rPr>
                <w:sz w:val="20"/>
                <w:szCs w:val="20"/>
              </w:rPr>
              <w:t>г) принятие необходимых мер по устранению аварийных ситуаций, а также ликвидации их последствий, возникших по вине указанных лиц;</w:t>
            </w:r>
          </w:p>
          <w:p w14:paraId="147EF2D6" w14:textId="77777777" w:rsidR="001F01E7" w:rsidRPr="001F01E7" w:rsidRDefault="001F01E7" w:rsidP="00AE3298">
            <w:pPr>
              <w:suppressAutoHyphens/>
              <w:rPr>
                <w:sz w:val="20"/>
                <w:szCs w:val="20"/>
              </w:rPr>
            </w:pPr>
            <w:r w:rsidRPr="001F01E7">
              <w:rPr>
                <w:sz w:val="20"/>
                <w:szCs w:val="20"/>
              </w:rPr>
              <w:t>д) активное использование земель, занятых квартальными просеками, лесными дорогами, и других, не покрытых лесом земель в целях планирования и проведения сейсморазведочных работ, в том числе перебазировки подвижного состава и грузов.</w:t>
            </w:r>
          </w:p>
          <w:p w14:paraId="6536AB2B" w14:textId="77777777" w:rsidR="001F01E7" w:rsidRPr="001F01E7" w:rsidRDefault="001F01E7" w:rsidP="00AE3298">
            <w:pPr>
              <w:suppressAutoHyphens/>
              <w:rPr>
                <w:sz w:val="20"/>
                <w:szCs w:val="20"/>
              </w:rPr>
            </w:pPr>
            <w:r w:rsidRPr="001F01E7">
              <w:rPr>
                <w:sz w:val="20"/>
                <w:szCs w:val="20"/>
              </w:rPr>
              <w:t xml:space="preserve">Земли, нарушенные или загрязненные при использовании лесов в целях осуществления геологического изучения недр, разведки и добычи полезных ископаемых, подлежат рекультивации после завершения работ в соответствии с проектом рекультивации, а объекты, </w:t>
            </w:r>
            <w:r w:rsidRPr="001F01E7">
              <w:rPr>
                <w:sz w:val="20"/>
                <w:szCs w:val="20"/>
              </w:rPr>
              <w:lastRenderedPageBreak/>
              <w:t>связанные с геологическим изучением, разведкой и добычей полезных ископаемых, подлежат консервации или ликвидации в соответствии с законодательством о недрах.</w:t>
            </w:r>
          </w:p>
          <w:p w14:paraId="7D518FFF" w14:textId="77777777" w:rsidR="001F01E7" w:rsidRPr="001F01E7" w:rsidRDefault="001F01E7" w:rsidP="00AE3298">
            <w:pPr>
              <w:suppressAutoHyphens/>
              <w:rPr>
                <w:sz w:val="20"/>
                <w:szCs w:val="20"/>
              </w:rPr>
            </w:pPr>
            <w:r w:rsidRPr="001F01E7">
              <w:rPr>
                <w:sz w:val="20"/>
                <w:szCs w:val="20"/>
              </w:rPr>
              <w:t>Лица, использующие леса с предоставлением лесного участка, без предоставления лесного участка с установлением сервитута, в целях осуществления геологического изучения недр, разведки и добычи полезных ископаемых обязаны:</w:t>
            </w:r>
          </w:p>
          <w:p w14:paraId="3D0E21BF" w14:textId="77777777" w:rsidR="001F01E7" w:rsidRPr="001F01E7" w:rsidRDefault="001F01E7" w:rsidP="00AE3298">
            <w:pPr>
              <w:suppressAutoHyphens/>
              <w:rPr>
                <w:sz w:val="20"/>
                <w:szCs w:val="20"/>
              </w:rPr>
            </w:pPr>
            <w:r w:rsidRPr="001F01E7">
              <w:rPr>
                <w:sz w:val="20"/>
                <w:szCs w:val="20"/>
              </w:rPr>
              <w:t>- осуществлять меры противопожарного обустройства лесов на предоставленном лесном участке;</w:t>
            </w:r>
          </w:p>
          <w:p w14:paraId="62317CD1" w14:textId="77777777" w:rsidR="001F01E7" w:rsidRPr="001F01E7" w:rsidRDefault="001F01E7" w:rsidP="00AE3298">
            <w:pPr>
              <w:suppressAutoHyphens/>
              <w:rPr>
                <w:sz w:val="20"/>
                <w:szCs w:val="20"/>
              </w:rPr>
            </w:pPr>
            <w:r w:rsidRPr="001F01E7">
              <w:rPr>
                <w:sz w:val="20"/>
                <w:szCs w:val="20"/>
              </w:rPr>
              <w:t>- осуществлять мероприятия по предупреждению распространения вредных организмов;</w:t>
            </w:r>
          </w:p>
          <w:p w14:paraId="1F8E555D" w14:textId="77777777" w:rsidR="001F01E7" w:rsidRPr="001F01E7" w:rsidRDefault="001F01E7" w:rsidP="00AE3298">
            <w:pPr>
              <w:suppressAutoHyphens/>
              <w:rPr>
                <w:sz w:val="20"/>
                <w:szCs w:val="20"/>
              </w:rPr>
            </w:pPr>
            <w:r w:rsidRPr="001F01E7">
              <w:rPr>
                <w:sz w:val="20"/>
                <w:szCs w:val="20"/>
              </w:rPr>
              <w:t xml:space="preserve">- осуществлять предусмотренные </w:t>
            </w:r>
            <w:hyperlink r:id="rId34" w:history="1">
              <w:r w:rsidRPr="001F01E7">
                <w:rPr>
                  <w:rStyle w:val="afd"/>
                  <w:b w:val="0"/>
                  <w:color w:val="auto"/>
                  <w:sz w:val="20"/>
                  <w:u w:val="none"/>
                </w:rPr>
                <w:t>частью 1 статьи 63.1</w:t>
              </w:r>
            </w:hyperlink>
            <w:r w:rsidRPr="001F01E7">
              <w:rPr>
                <w:sz w:val="20"/>
                <w:szCs w:val="20"/>
              </w:rPr>
              <w:t xml:space="preserve"> Лесного кодекса Российской Федерации мероприятия не позднее чем через один год после рубки лесных насаждений в соответствии с проектом лесовосстановления или проектом лесоразведения в соответствии с Правилами осуществления лесовосстановления или лесоразведения в случае, предусмотренном частью 4 статьи 63_1 Лесного кодекса Российской Федерации, утвержденными постановлением Правительства Российской Федерации от 18.05.2022 № 897.</w:t>
            </w:r>
          </w:p>
        </w:tc>
      </w:tr>
      <w:tr w:rsidR="001F01E7" w:rsidRPr="001F01E7" w14:paraId="65FAC180" w14:textId="77777777" w:rsidTr="00A70351">
        <w:tc>
          <w:tcPr>
            <w:tcW w:w="753" w:type="pct"/>
            <w:tcBorders>
              <w:top w:val="single" w:sz="4" w:space="0" w:color="auto"/>
              <w:bottom w:val="single" w:sz="4" w:space="0" w:color="auto"/>
              <w:right w:val="single" w:sz="4" w:space="0" w:color="auto"/>
            </w:tcBorders>
          </w:tcPr>
          <w:p w14:paraId="318B6C94" w14:textId="77777777" w:rsidR="001F01E7" w:rsidRPr="001F01E7" w:rsidRDefault="001F01E7" w:rsidP="00AE3298">
            <w:pPr>
              <w:suppressAutoHyphens/>
              <w:rPr>
                <w:sz w:val="20"/>
                <w:szCs w:val="20"/>
              </w:rPr>
            </w:pPr>
            <w:bookmarkStart w:id="112" w:name="sub_3368"/>
            <w:r w:rsidRPr="001F01E7">
              <w:rPr>
                <w:sz w:val="20"/>
                <w:szCs w:val="20"/>
              </w:rPr>
              <w:lastRenderedPageBreak/>
              <w:t>Строительство и эксплуатация водохранилищ и иных искусственных водных объектов, создание и расширение территорий морских и речных портов, строительство, реконструкция и эксплуатация гидротехнических сооружений</w:t>
            </w:r>
            <w:bookmarkEnd w:id="112"/>
          </w:p>
        </w:tc>
        <w:tc>
          <w:tcPr>
            <w:tcW w:w="4247" w:type="pct"/>
            <w:tcBorders>
              <w:top w:val="single" w:sz="4" w:space="0" w:color="auto"/>
              <w:left w:val="single" w:sz="4" w:space="0" w:color="auto"/>
              <w:bottom w:val="single" w:sz="4" w:space="0" w:color="auto"/>
            </w:tcBorders>
          </w:tcPr>
          <w:p w14:paraId="4CD13285" w14:textId="77777777" w:rsidR="001F01E7" w:rsidRPr="001F01E7" w:rsidRDefault="001F01E7" w:rsidP="00AE3298">
            <w:pPr>
              <w:suppressAutoHyphens/>
              <w:rPr>
                <w:sz w:val="20"/>
                <w:szCs w:val="20"/>
              </w:rPr>
            </w:pPr>
            <w:r w:rsidRPr="001F01E7">
              <w:rPr>
                <w:sz w:val="20"/>
                <w:szCs w:val="20"/>
              </w:rPr>
              <w:t xml:space="preserve">В соответствии со </w:t>
            </w:r>
            <w:hyperlink r:id="rId35" w:history="1">
              <w:r w:rsidRPr="001F01E7">
                <w:rPr>
                  <w:rStyle w:val="afd"/>
                  <w:b w:val="0"/>
                  <w:color w:val="auto"/>
                  <w:sz w:val="20"/>
                  <w:u w:val="none"/>
                </w:rPr>
                <w:t xml:space="preserve">статьей </w:t>
              </w:r>
            </w:hyperlink>
            <w:r w:rsidRPr="001F01E7">
              <w:rPr>
                <w:sz w:val="20"/>
                <w:szCs w:val="20"/>
              </w:rPr>
              <w:t>116 Лесного кодекса Российской Федерации запрещается строительство объектов капитального строительства, за исключением велосипедных, велопешеходных, пешеходных и беговых дорожек, лыжных и роллерных трасс, если такие объекты являются объектами капитального строительства, и гидротехнических сооружений.</w:t>
            </w:r>
          </w:p>
          <w:p w14:paraId="108C0078" w14:textId="77777777" w:rsidR="001F01E7" w:rsidRPr="001F01E7" w:rsidRDefault="001F01E7" w:rsidP="00AE3298">
            <w:pPr>
              <w:suppressAutoHyphens/>
              <w:rPr>
                <w:sz w:val="20"/>
                <w:szCs w:val="20"/>
              </w:rPr>
            </w:pPr>
            <w:r w:rsidRPr="001F01E7">
              <w:rPr>
                <w:sz w:val="20"/>
                <w:szCs w:val="20"/>
              </w:rPr>
              <w:t xml:space="preserve">Использование лесов для строительства и эксплуатации водохранилищ и иных искусственных водных объектов, создания и расширения территорий морских и речных портов, строительства, реконструкции и эксплуатации гидротехнических сооружений осуществляется в соответствии с </w:t>
            </w:r>
            <w:hyperlink r:id="rId36" w:history="1">
              <w:r w:rsidRPr="001F01E7">
                <w:rPr>
                  <w:rStyle w:val="afd"/>
                  <w:b w:val="0"/>
                  <w:color w:val="auto"/>
                  <w:sz w:val="20"/>
                  <w:u w:val="none"/>
                </w:rPr>
                <w:t>водным законодательством</w:t>
              </w:r>
            </w:hyperlink>
          </w:p>
        </w:tc>
      </w:tr>
      <w:tr w:rsidR="001F01E7" w:rsidRPr="001F01E7" w14:paraId="0B0ABBE0" w14:textId="77777777" w:rsidTr="00A70351">
        <w:tc>
          <w:tcPr>
            <w:tcW w:w="753" w:type="pct"/>
            <w:tcBorders>
              <w:top w:val="single" w:sz="4" w:space="0" w:color="auto"/>
              <w:bottom w:val="single" w:sz="4" w:space="0" w:color="auto"/>
              <w:right w:val="single" w:sz="4" w:space="0" w:color="auto"/>
            </w:tcBorders>
          </w:tcPr>
          <w:p w14:paraId="5FDE3765" w14:textId="77777777" w:rsidR="001F01E7" w:rsidRPr="001F01E7" w:rsidRDefault="001F01E7" w:rsidP="00AE3298">
            <w:pPr>
              <w:suppressAutoHyphens/>
              <w:rPr>
                <w:sz w:val="20"/>
                <w:szCs w:val="20"/>
              </w:rPr>
            </w:pPr>
            <w:r w:rsidRPr="001F01E7">
              <w:rPr>
                <w:sz w:val="20"/>
                <w:szCs w:val="20"/>
              </w:rPr>
              <w:t>Строительство, реконструкция, эксплуатация линейных объектов</w:t>
            </w:r>
          </w:p>
        </w:tc>
        <w:tc>
          <w:tcPr>
            <w:tcW w:w="4247" w:type="pct"/>
            <w:tcBorders>
              <w:top w:val="single" w:sz="4" w:space="0" w:color="auto"/>
              <w:left w:val="single" w:sz="4" w:space="0" w:color="auto"/>
              <w:bottom w:val="single" w:sz="4" w:space="0" w:color="auto"/>
            </w:tcBorders>
          </w:tcPr>
          <w:p w14:paraId="6B000D1C" w14:textId="77777777" w:rsidR="001F01E7" w:rsidRPr="001F01E7" w:rsidRDefault="001F01E7" w:rsidP="00AE3298">
            <w:pPr>
              <w:suppressAutoHyphens/>
              <w:rPr>
                <w:sz w:val="20"/>
                <w:szCs w:val="20"/>
              </w:rPr>
            </w:pPr>
            <w:r w:rsidRPr="001F01E7">
              <w:rPr>
                <w:sz w:val="20"/>
                <w:szCs w:val="20"/>
              </w:rPr>
              <w:t>Осуществление строительства, реконструкции и эксплуатации линейных объектов должно исключать развитие эрозионных процессов на занятой и прилегающей территории.</w:t>
            </w:r>
          </w:p>
          <w:p w14:paraId="7C03C8D4" w14:textId="77777777" w:rsidR="001F01E7" w:rsidRPr="001F01E7" w:rsidRDefault="001F01E7" w:rsidP="00AE3298">
            <w:pPr>
              <w:suppressAutoHyphens/>
              <w:rPr>
                <w:sz w:val="20"/>
                <w:szCs w:val="20"/>
              </w:rPr>
            </w:pPr>
            <w:r w:rsidRPr="001F01E7">
              <w:rPr>
                <w:sz w:val="20"/>
                <w:szCs w:val="20"/>
              </w:rPr>
              <w:t>При использовании лесов в целях строительства, реконструкции и эксплуатации автомобильных и железных дорог исключаются случаи, вызывающие нарушение поверхностного и внутрипочвенного стока вод, затопление или заболачивание лесных участков вдоль дорог.</w:t>
            </w:r>
          </w:p>
          <w:p w14:paraId="383C6F51" w14:textId="77777777" w:rsidR="001F01E7" w:rsidRPr="001F01E7" w:rsidRDefault="001F01E7" w:rsidP="00AE3298">
            <w:pPr>
              <w:suppressAutoHyphens/>
              <w:rPr>
                <w:sz w:val="20"/>
                <w:szCs w:val="20"/>
              </w:rPr>
            </w:pPr>
            <w:r w:rsidRPr="001F01E7">
              <w:rPr>
                <w:sz w:val="20"/>
                <w:szCs w:val="20"/>
              </w:rPr>
              <w:t>При использовании лесов в целях строительства, реконструкции и эксплуатации линейных объектов не допускается:</w:t>
            </w:r>
          </w:p>
          <w:p w14:paraId="01874B79" w14:textId="77777777" w:rsidR="001F01E7" w:rsidRPr="001F01E7" w:rsidRDefault="001F01E7" w:rsidP="00AE3298">
            <w:pPr>
              <w:suppressAutoHyphens/>
              <w:rPr>
                <w:sz w:val="20"/>
                <w:szCs w:val="20"/>
              </w:rPr>
            </w:pPr>
            <w:r w:rsidRPr="001F01E7">
              <w:rPr>
                <w:sz w:val="20"/>
                <w:szCs w:val="20"/>
              </w:rPr>
              <w:t>- повреждение лесных насаждений, растительного покрова и почв за пределами земель, на которых осуществляется использование лесов, и охранной зоны линейных объектов;</w:t>
            </w:r>
          </w:p>
          <w:p w14:paraId="3E671AA7" w14:textId="77777777" w:rsidR="001F01E7" w:rsidRPr="001F01E7" w:rsidRDefault="001F01E7" w:rsidP="00AE3298">
            <w:pPr>
              <w:suppressAutoHyphens/>
              <w:rPr>
                <w:sz w:val="20"/>
                <w:szCs w:val="20"/>
              </w:rPr>
            </w:pPr>
            <w:r w:rsidRPr="001F01E7">
              <w:rPr>
                <w:sz w:val="20"/>
                <w:szCs w:val="20"/>
              </w:rPr>
              <w:t>- захламление территорий, прилегающих к землям, на которых осуществляется использование лесов, строительным и бытовым мусором, отходами древесины;</w:t>
            </w:r>
          </w:p>
          <w:p w14:paraId="14764D44" w14:textId="77777777" w:rsidR="001F01E7" w:rsidRPr="001F01E7" w:rsidRDefault="001F01E7" w:rsidP="00AE3298">
            <w:pPr>
              <w:suppressAutoHyphens/>
              <w:rPr>
                <w:sz w:val="20"/>
                <w:szCs w:val="20"/>
              </w:rPr>
            </w:pPr>
            <w:r w:rsidRPr="001F01E7">
              <w:rPr>
                <w:sz w:val="20"/>
                <w:szCs w:val="20"/>
              </w:rPr>
              <w:t>- загрязнение земель, на которых осуществляется использование лесов, и территорий, прилегающих к землям, на которых осуществляется использование лесов, химическими и радиоактивными веществами;</w:t>
            </w:r>
          </w:p>
          <w:p w14:paraId="197EEB6B" w14:textId="77777777" w:rsidR="001F01E7" w:rsidRPr="001F01E7" w:rsidRDefault="001F01E7" w:rsidP="00AE3298">
            <w:pPr>
              <w:suppressAutoHyphens/>
              <w:rPr>
                <w:sz w:val="20"/>
                <w:szCs w:val="20"/>
              </w:rPr>
            </w:pPr>
            <w:r w:rsidRPr="001F01E7">
              <w:rPr>
                <w:sz w:val="20"/>
                <w:szCs w:val="20"/>
              </w:rPr>
              <w:t>- проезд транспортных средств, механизмов по произвольным, неустановленным маршрутам.</w:t>
            </w:r>
          </w:p>
          <w:p w14:paraId="351A26D0" w14:textId="77777777" w:rsidR="001F01E7" w:rsidRPr="001F01E7" w:rsidRDefault="001F01E7" w:rsidP="00AE3298">
            <w:pPr>
              <w:suppressAutoHyphens/>
              <w:rPr>
                <w:sz w:val="20"/>
                <w:szCs w:val="20"/>
              </w:rPr>
            </w:pPr>
            <w:r w:rsidRPr="001F01E7">
              <w:rPr>
                <w:sz w:val="20"/>
                <w:szCs w:val="20"/>
              </w:rPr>
              <w:t>При использовании лесов для размещения объектов, связанных со строительством, реконструкцией, эксплуатацией линейных объектов, должны использоваться нелесные земли, а при отсутствии таких земель - земли, предназначенные для лесовосстановления (вырубки, гари, редины, пустыри, прогалины и другие), а также площади, на которых произрастают низкополнотные и наименее ценные лесные насаждения.</w:t>
            </w:r>
          </w:p>
          <w:p w14:paraId="474FC338" w14:textId="77777777" w:rsidR="001F01E7" w:rsidRPr="001F01E7" w:rsidRDefault="001F01E7" w:rsidP="00AE3298">
            <w:pPr>
              <w:suppressAutoHyphens/>
              <w:rPr>
                <w:sz w:val="20"/>
                <w:szCs w:val="20"/>
              </w:rPr>
            </w:pPr>
            <w:r w:rsidRPr="001F01E7">
              <w:rPr>
                <w:sz w:val="20"/>
                <w:szCs w:val="20"/>
              </w:rPr>
              <w:t xml:space="preserve">В целях размещения объектов, связанных со строительством или реконструкцией линейных объектов, в лесах, расположенных на землях, не относящихся к землям лесного фонда, </w:t>
            </w:r>
            <w:r w:rsidRPr="001F01E7">
              <w:rPr>
                <w:sz w:val="20"/>
                <w:szCs w:val="20"/>
              </w:rPr>
              <w:lastRenderedPageBreak/>
              <w:t>используются в первую очередь земли, на которых не расположены лесные насаждения.</w:t>
            </w:r>
          </w:p>
          <w:p w14:paraId="5A010406" w14:textId="77777777" w:rsidR="001F01E7" w:rsidRPr="001F01E7" w:rsidRDefault="001F01E7" w:rsidP="00AE3298">
            <w:pPr>
              <w:suppressAutoHyphens/>
              <w:rPr>
                <w:sz w:val="20"/>
                <w:szCs w:val="20"/>
              </w:rPr>
            </w:pPr>
            <w:r w:rsidRPr="001F01E7">
              <w:rPr>
                <w:sz w:val="20"/>
                <w:szCs w:val="20"/>
              </w:rPr>
              <w:t>Осуществление строительства, реконструкции и эксплуатации линейных объектов должно исключать развитие водной и ветровой эрозии земель на лесных участках, на которых размещаются линейные объекты и их охранные зоны.</w:t>
            </w:r>
          </w:p>
          <w:p w14:paraId="74043B5C" w14:textId="77777777" w:rsidR="001F01E7" w:rsidRPr="001F01E7" w:rsidRDefault="001F01E7" w:rsidP="00AE3298">
            <w:pPr>
              <w:suppressAutoHyphens/>
              <w:rPr>
                <w:sz w:val="20"/>
                <w:szCs w:val="20"/>
              </w:rPr>
            </w:pPr>
            <w:r w:rsidRPr="001F01E7">
              <w:rPr>
                <w:sz w:val="20"/>
                <w:szCs w:val="20"/>
              </w:rPr>
              <w:t>По всей ширине охранных зон линейных объектов на участках с нарушенным почвенным покровом при угрозе развития эрозии гражданами, юридическими лицами, осуществляющими использование лесов в целях строительства, реконструкции, эксплуатации линейных объектов, должны проводиться работы, создающие необходимые условия для предотвращения деградации земель, негативного воздействия нарушенных земель на окружающую среду, дальнейшего использования земель по целевому назначению и разрешенному использованию и (или) проведения биологических мероприятий.</w:t>
            </w:r>
          </w:p>
          <w:p w14:paraId="616628D0" w14:textId="77777777" w:rsidR="001F01E7" w:rsidRPr="001F01E7" w:rsidRDefault="001F01E7" w:rsidP="00AE3298">
            <w:pPr>
              <w:suppressAutoHyphens/>
              <w:rPr>
                <w:sz w:val="20"/>
                <w:szCs w:val="20"/>
              </w:rPr>
            </w:pPr>
            <w:r w:rsidRPr="001F01E7">
              <w:rPr>
                <w:sz w:val="20"/>
                <w:szCs w:val="20"/>
              </w:rPr>
              <w:t>Граждане, юридические лица, использующие леса для строительства, реконструкции, эксплуатации линейных объектов с предоставлением или без предоставления лесного участка, с установлением или без установления сервитута, публичного сервитута обязаны:</w:t>
            </w:r>
          </w:p>
          <w:p w14:paraId="27389F16" w14:textId="77777777" w:rsidR="001F01E7" w:rsidRPr="001F01E7" w:rsidRDefault="001F01E7" w:rsidP="00AE3298">
            <w:pPr>
              <w:suppressAutoHyphens/>
              <w:rPr>
                <w:sz w:val="20"/>
                <w:szCs w:val="20"/>
              </w:rPr>
            </w:pPr>
            <w:r w:rsidRPr="001F01E7">
              <w:rPr>
                <w:sz w:val="20"/>
                <w:szCs w:val="20"/>
              </w:rPr>
              <w:t xml:space="preserve">- осуществлять предусмотренные </w:t>
            </w:r>
            <w:hyperlink r:id="rId37" w:history="1">
              <w:r w:rsidRPr="001F01E7">
                <w:rPr>
                  <w:rStyle w:val="afd"/>
                  <w:b w:val="0"/>
                  <w:color w:val="auto"/>
                  <w:sz w:val="20"/>
                  <w:u w:val="none"/>
                </w:rPr>
                <w:t>частью 2 статьи 53.1</w:t>
              </w:r>
            </w:hyperlink>
            <w:r w:rsidRPr="001F01E7">
              <w:rPr>
                <w:sz w:val="20"/>
                <w:szCs w:val="20"/>
              </w:rPr>
              <w:t xml:space="preserve"> Лесного кодекса Российской Федерации меры противопожарного обустройства лесов на предоставленном лесном участке, за исключением граждан, юридические лиц, использующих леса в соответствии с договором безвозмездного пользования;</w:t>
            </w:r>
          </w:p>
          <w:p w14:paraId="423BDB92" w14:textId="77777777" w:rsidR="001F01E7" w:rsidRPr="001F01E7" w:rsidRDefault="001F01E7" w:rsidP="00AE3298">
            <w:pPr>
              <w:suppressAutoHyphens/>
              <w:rPr>
                <w:sz w:val="20"/>
                <w:szCs w:val="20"/>
              </w:rPr>
            </w:pPr>
            <w:r w:rsidRPr="001F01E7">
              <w:rPr>
                <w:sz w:val="20"/>
                <w:szCs w:val="20"/>
              </w:rPr>
              <w:t xml:space="preserve">- проводить предусмотренные </w:t>
            </w:r>
            <w:hyperlink r:id="rId38" w:history="1">
              <w:r w:rsidRPr="001F01E7">
                <w:rPr>
                  <w:rStyle w:val="afd"/>
                  <w:b w:val="0"/>
                  <w:color w:val="auto"/>
                  <w:sz w:val="20"/>
                  <w:u w:val="none"/>
                </w:rPr>
                <w:t>частью 1 статьи 60.7</w:t>
              </w:r>
            </w:hyperlink>
            <w:r w:rsidRPr="001F01E7">
              <w:rPr>
                <w:sz w:val="20"/>
                <w:szCs w:val="20"/>
              </w:rPr>
              <w:t xml:space="preserve"> Лесного кодекса Российской Федерации мероприятия по предупреждению распространения вредных организмов;</w:t>
            </w:r>
          </w:p>
          <w:p w14:paraId="0D633BF2" w14:textId="77777777" w:rsidR="001F01E7" w:rsidRPr="001F01E7" w:rsidRDefault="001F01E7" w:rsidP="00AE3298">
            <w:pPr>
              <w:suppressAutoHyphens/>
              <w:rPr>
                <w:sz w:val="20"/>
                <w:szCs w:val="20"/>
              </w:rPr>
            </w:pPr>
            <w:r w:rsidRPr="001F01E7">
              <w:rPr>
                <w:sz w:val="20"/>
                <w:szCs w:val="20"/>
              </w:rPr>
              <w:t xml:space="preserve">- за исключением случая, предусмотренного </w:t>
            </w:r>
            <w:hyperlink r:id="rId39" w:history="1">
              <w:r w:rsidRPr="001F01E7">
                <w:rPr>
                  <w:rStyle w:val="afd"/>
                  <w:b w:val="0"/>
                  <w:color w:val="auto"/>
                  <w:sz w:val="20"/>
                  <w:u w:val="none"/>
                </w:rPr>
                <w:t>частью 3 статьи 63.1</w:t>
              </w:r>
            </w:hyperlink>
            <w:r w:rsidRPr="001F01E7">
              <w:rPr>
                <w:sz w:val="20"/>
                <w:szCs w:val="20"/>
              </w:rPr>
              <w:t xml:space="preserve"> Лесного кодекса Российской Федерации, выполнять предусмотренные </w:t>
            </w:r>
            <w:hyperlink r:id="rId40" w:history="1">
              <w:r w:rsidRPr="001F01E7">
                <w:rPr>
                  <w:rStyle w:val="afd"/>
                  <w:b w:val="0"/>
                  <w:color w:val="auto"/>
                  <w:sz w:val="20"/>
                  <w:u w:val="none"/>
                </w:rPr>
                <w:t>частью 1 статьи 63.1</w:t>
              </w:r>
            </w:hyperlink>
            <w:r w:rsidRPr="001F01E7">
              <w:rPr>
                <w:sz w:val="20"/>
                <w:szCs w:val="20"/>
              </w:rPr>
              <w:t xml:space="preserve"> Лесного кодекса Российской Федерации работы по лесовосстановлению или лесоразведению не позднее чем через один год после рубки лесных насаждений в соответствии с проектом лесовосстановления или проектом лесоразведения в соответствии с </w:t>
            </w:r>
            <w:hyperlink r:id="rId41" w:history="1">
              <w:r w:rsidRPr="001F01E7">
                <w:rPr>
                  <w:rStyle w:val="afd"/>
                  <w:b w:val="0"/>
                  <w:color w:val="auto"/>
                  <w:sz w:val="20"/>
                  <w:u w:val="none"/>
                </w:rPr>
                <w:t>Правилами</w:t>
              </w:r>
            </w:hyperlink>
            <w:r w:rsidRPr="001F01E7">
              <w:rPr>
                <w:sz w:val="20"/>
                <w:szCs w:val="20"/>
              </w:rPr>
              <w:t xml:space="preserve"> осуществления лесовосстановления или лесоразведения в случае, предусмотренном частью 4 статьи 63_1 Лесного кодекса Российской Федерации, утвержденными </w:t>
            </w:r>
            <w:hyperlink r:id="rId42" w:history="1">
              <w:r w:rsidRPr="001F01E7">
                <w:rPr>
                  <w:rStyle w:val="afd"/>
                  <w:b w:val="0"/>
                  <w:color w:val="auto"/>
                  <w:sz w:val="20"/>
                  <w:u w:val="none"/>
                </w:rPr>
                <w:t>постановлением</w:t>
              </w:r>
            </w:hyperlink>
            <w:r w:rsidRPr="001F01E7">
              <w:rPr>
                <w:sz w:val="20"/>
                <w:szCs w:val="20"/>
              </w:rPr>
              <w:t xml:space="preserve"> Правительства Российской Федерации от 18.05.2022 № 897;</w:t>
            </w:r>
          </w:p>
          <w:p w14:paraId="32FF6677" w14:textId="77777777" w:rsidR="001F01E7" w:rsidRPr="001F01E7" w:rsidRDefault="001F01E7" w:rsidP="00AE3298">
            <w:pPr>
              <w:suppressAutoHyphens/>
              <w:rPr>
                <w:sz w:val="20"/>
                <w:szCs w:val="20"/>
              </w:rPr>
            </w:pPr>
            <w:r w:rsidRPr="001F01E7">
              <w:rPr>
                <w:sz w:val="20"/>
                <w:szCs w:val="20"/>
              </w:rPr>
              <w:t>- в день окончания срока действия договора аренды лесного участка, договора безвозмездного пользования лесным участком, прекращения права постоянного (бессрочного) пользования лесным участком, передать уполномоченному органу лесной участок по акту приема-передачи лесного участка, в состоянии, пригодном для ведения лесного хозяйства, с характеристиками лесного участка, установленными проектом освоения лесов.</w:t>
            </w:r>
          </w:p>
        </w:tc>
      </w:tr>
      <w:tr w:rsidR="001F01E7" w:rsidRPr="001F01E7" w14:paraId="24288EDC" w14:textId="77777777" w:rsidTr="00A70351">
        <w:tc>
          <w:tcPr>
            <w:tcW w:w="753" w:type="pct"/>
            <w:tcBorders>
              <w:top w:val="single" w:sz="4" w:space="0" w:color="auto"/>
              <w:bottom w:val="single" w:sz="4" w:space="0" w:color="auto"/>
              <w:right w:val="single" w:sz="4" w:space="0" w:color="auto"/>
            </w:tcBorders>
          </w:tcPr>
          <w:p w14:paraId="35D62F48" w14:textId="77777777" w:rsidR="001F01E7" w:rsidRPr="001F01E7" w:rsidRDefault="001F01E7" w:rsidP="00AE3298">
            <w:pPr>
              <w:suppressAutoHyphens/>
              <w:rPr>
                <w:sz w:val="20"/>
                <w:szCs w:val="20"/>
              </w:rPr>
            </w:pPr>
            <w:bookmarkStart w:id="113" w:name="sub_3369"/>
            <w:r w:rsidRPr="001F01E7">
              <w:rPr>
                <w:sz w:val="20"/>
                <w:szCs w:val="20"/>
              </w:rPr>
              <w:lastRenderedPageBreak/>
              <w:t>Создание и эксплуатация объектов лесоперерабатывающей инфраструктуры</w:t>
            </w:r>
            <w:bookmarkEnd w:id="113"/>
          </w:p>
        </w:tc>
        <w:tc>
          <w:tcPr>
            <w:tcW w:w="4247" w:type="pct"/>
            <w:tcBorders>
              <w:top w:val="single" w:sz="4" w:space="0" w:color="auto"/>
              <w:left w:val="single" w:sz="4" w:space="0" w:color="auto"/>
              <w:bottom w:val="single" w:sz="4" w:space="0" w:color="auto"/>
            </w:tcBorders>
          </w:tcPr>
          <w:p w14:paraId="74E0ABC1" w14:textId="77777777" w:rsidR="001F01E7" w:rsidRPr="001F01E7" w:rsidRDefault="001F01E7" w:rsidP="00AE3298">
            <w:pPr>
              <w:suppressAutoHyphens/>
              <w:rPr>
                <w:sz w:val="20"/>
                <w:szCs w:val="20"/>
              </w:rPr>
            </w:pPr>
            <w:r w:rsidRPr="001F01E7">
              <w:rPr>
                <w:sz w:val="20"/>
                <w:szCs w:val="20"/>
              </w:rPr>
              <w:t xml:space="preserve">Создание лесоперерабатывающей инфраструктуры запрещается в защитных лесах, а также в иных предусмотренных </w:t>
            </w:r>
            <w:hyperlink r:id="rId43" w:history="1">
              <w:r w:rsidRPr="001F01E7">
                <w:rPr>
                  <w:rStyle w:val="afd"/>
                  <w:b w:val="0"/>
                  <w:color w:val="auto"/>
                  <w:sz w:val="20"/>
                  <w:u w:val="none"/>
                </w:rPr>
                <w:t>Лесным кодексом</w:t>
              </w:r>
            </w:hyperlink>
            <w:r w:rsidRPr="001F01E7">
              <w:rPr>
                <w:sz w:val="20"/>
                <w:szCs w:val="20"/>
              </w:rPr>
              <w:t xml:space="preserve"> Российской Федерации и другими федеральными законами случаях в соответствии с </w:t>
            </w:r>
            <w:hyperlink r:id="rId44" w:history="1">
              <w:r w:rsidRPr="001F01E7">
                <w:rPr>
                  <w:rStyle w:val="afd"/>
                  <w:b w:val="0"/>
                  <w:color w:val="auto"/>
                  <w:sz w:val="20"/>
                  <w:u w:val="none"/>
                </w:rPr>
                <w:t>частью 2 статьи 14</w:t>
              </w:r>
            </w:hyperlink>
            <w:r w:rsidRPr="001F01E7">
              <w:rPr>
                <w:sz w:val="20"/>
                <w:szCs w:val="20"/>
              </w:rPr>
              <w:t xml:space="preserve"> Лесного кодекса Российской Федерации.</w:t>
            </w:r>
          </w:p>
          <w:p w14:paraId="6A29F9B5" w14:textId="77777777" w:rsidR="001F01E7" w:rsidRPr="001F01E7" w:rsidRDefault="001F01E7" w:rsidP="00AE3298">
            <w:pPr>
              <w:suppressAutoHyphens/>
              <w:rPr>
                <w:sz w:val="20"/>
                <w:szCs w:val="20"/>
              </w:rPr>
            </w:pPr>
            <w:bookmarkStart w:id="114" w:name="sub_33692"/>
            <w:r w:rsidRPr="001F01E7">
              <w:rPr>
                <w:sz w:val="20"/>
                <w:szCs w:val="20"/>
              </w:rPr>
              <w:t>При использовании лесов для создания и эксплуатации объектов лесоперерабатывающей инфраструктуры должны исключаться случаи:</w:t>
            </w:r>
            <w:bookmarkEnd w:id="114"/>
          </w:p>
          <w:p w14:paraId="675D727D" w14:textId="77777777" w:rsidR="001F01E7" w:rsidRPr="001F01E7" w:rsidRDefault="001F01E7" w:rsidP="00AE3298">
            <w:pPr>
              <w:suppressAutoHyphens/>
              <w:rPr>
                <w:sz w:val="20"/>
                <w:szCs w:val="20"/>
              </w:rPr>
            </w:pPr>
            <w:bookmarkStart w:id="115" w:name="sub_3383"/>
            <w:r w:rsidRPr="001F01E7">
              <w:rPr>
                <w:sz w:val="20"/>
                <w:szCs w:val="20"/>
              </w:rPr>
              <w:t xml:space="preserve">- загрязнения (в том числе радиоактивными веществами) лесов и иного негативного воздействия на леса в соответствии со </w:t>
            </w:r>
            <w:hyperlink r:id="rId45" w:history="1">
              <w:r w:rsidRPr="001F01E7">
                <w:rPr>
                  <w:rStyle w:val="afd"/>
                  <w:b w:val="0"/>
                  <w:color w:val="auto"/>
                  <w:sz w:val="20"/>
                  <w:u w:val="none"/>
                </w:rPr>
                <w:t>статьей 60.13</w:t>
              </w:r>
            </w:hyperlink>
            <w:r w:rsidRPr="001F01E7">
              <w:rPr>
                <w:sz w:val="20"/>
                <w:szCs w:val="20"/>
              </w:rPr>
              <w:t xml:space="preserve"> Лесного кодекса Российской Федерации;</w:t>
            </w:r>
            <w:bookmarkEnd w:id="115"/>
          </w:p>
          <w:p w14:paraId="06FE082B" w14:textId="77777777" w:rsidR="001F01E7" w:rsidRPr="001F01E7" w:rsidRDefault="001F01E7" w:rsidP="00AE3298">
            <w:pPr>
              <w:suppressAutoHyphens/>
              <w:rPr>
                <w:sz w:val="20"/>
                <w:szCs w:val="20"/>
              </w:rPr>
            </w:pPr>
            <w:r w:rsidRPr="001F01E7">
              <w:rPr>
                <w:sz w:val="20"/>
                <w:szCs w:val="20"/>
              </w:rPr>
              <w:t xml:space="preserve">- въезда транспортных средств в целях обеспечения пожарной и санитарной безопасности в лесах в соответствии со </w:t>
            </w:r>
            <w:hyperlink r:id="rId46" w:history="1">
              <w:r w:rsidRPr="001F01E7">
                <w:rPr>
                  <w:rStyle w:val="afd"/>
                  <w:b w:val="0"/>
                  <w:color w:val="auto"/>
                  <w:sz w:val="20"/>
                  <w:u w:val="none"/>
                </w:rPr>
                <w:t>статьей 53.5</w:t>
              </w:r>
            </w:hyperlink>
            <w:r w:rsidRPr="001F01E7">
              <w:rPr>
                <w:sz w:val="20"/>
                <w:szCs w:val="20"/>
              </w:rPr>
              <w:t xml:space="preserve"> Лесного кодекса Российской Федерации.</w:t>
            </w:r>
          </w:p>
          <w:p w14:paraId="5A8C1C88" w14:textId="77777777" w:rsidR="001F01E7" w:rsidRPr="001F01E7" w:rsidRDefault="001F01E7" w:rsidP="00AE3298">
            <w:pPr>
              <w:suppressAutoHyphens/>
              <w:rPr>
                <w:sz w:val="20"/>
                <w:szCs w:val="20"/>
              </w:rPr>
            </w:pPr>
            <w:bookmarkStart w:id="116" w:name="sub_33695"/>
            <w:r w:rsidRPr="001F01E7">
              <w:rPr>
                <w:sz w:val="20"/>
                <w:szCs w:val="20"/>
              </w:rPr>
              <w:t>Граждане, юридические лица, использующие леса для создания и эксплуатации объектов лесоперерабатывающей инфраструктуры, обязаны соблюдать требования, установленные правилами пожарной безопасности в лесах, правилами санитарной безопасности в лесах, правилами ухода за лесами.</w:t>
            </w:r>
            <w:bookmarkEnd w:id="116"/>
          </w:p>
          <w:p w14:paraId="4C2F6F1D" w14:textId="77777777" w:rsidR="001F01E7" w:rsidRPr="001F01E7" w:rsidRDefault="001F01E7" w:rsidP="00AE3298">
            <w:pPr>
              <w:suppressAutoHyphens/>
              <w:rPr>
                <w:sz w:val="20"/>
                <w:szCs w:val="20"/>
              </w:rPr>
            </w:pPr>
            <w:bookmarkStart w:id="117" w:name="sub_33696"/>
            <w:r w:rsidRPr="001F01E7">
              <w:rPr>
                <w:sz w:val="20"/>
                <w:szCs w:val="20"/>
              </w:rPr>
              <w:t>Земли, которые использовались для строительства, реконструкции, капитального ремонта или эксплуатации объектов капитального строительства, не связанных с созданием лесной инфраструктуры, подлежат рекультивации.</w:t>
            </w:r>
            <w:bookmarkEnd w:id="117"/>
          </w:p>
          <w:p w14:paraId="52C67FFB" w14:textId="77777777" w:rsidR="001F01E7" w:rsidRPr="001F01E7" w:rsidRDefault="001F01E7" w:rsidP="00AE3298">
            <w:pPr>
              <w:suppressAutoHyphens/>
              <w:rPr>
                <w:sz w:val="20"/>
                <w:szCs w:val="20"/>
              </w:rPr>
            </w:pPr>
            <w:r w:rsidRPr="001F01E7">
              <w:rPr>
                <w:sz w:val="20"/>
                <w:szCs w:val="20"/>
              </w:rPr>
              <w:t>На лесных участках с нарушенным почвенным покровом при угрозе развития эрозии должна проводиться рекультивация земель с посевом трав и (или) посадкой кустарников.</w:t>
            </w:r>
          </w:p>
        </w:tc>
      </w:tr>
      <w:tr w:rsidR="001F01E7" w:rsidRPr="001F01E7" w14:paraId="12D43F82" w14:textId="77777777" w:rsidTr="00A70351">
        <w:tc>
          <w:tcPr>
            <w:tcW w:w="753" w:type="pct"/>
            <w:tcBorders>
              <w:top w:val="single" w:sz="4" w:space="0" w:color="auto"/>
              <w:bottom w:val="single" w:sz="4" w:space="0" w:color="auto"/>
              <w:right w:val="single" w:sz="4" w:space="0" w:color="auto"/>
            </w:tcBorders>
          </w:tcPr>
          <w:p w14:paraId="42FD5D1F" w14:textId="77777777" w:rsidR="001F01E7" w:rsidRPr="001F01E7" w:rsidRDefault="001F01E7" w:rsidP="00AE3298">
            <w:pPr>
              <w:suppressAutoHyphens/>
              <w:rPr>
                <w:sz w:val="20"/>
                <w:szCs w:val="20"/>
              </w:rPr>
            </w:pPr>
            <w:r w:rsidRPr="001F01E7">
              <w:rPr>
                <w:sz w:val="20"/>
                <w:szCs w:val="20"/>
              </w:rPr>
              <w:t>Осуществление религиозной деятельности</w:t>
            </w:r>
          </w:p>
        </w:tc>
        <w:tc>
          <w:tcPr>
            <w:tcW w:w="4247" w:type="pct"/>
            <w:tcBorders>
              <w:top w:val="single" w:sz="4" w:space="0" w:color="auto"/>
              <w:left w:val="single" w:sz="4" w:space="0" w:color="auto"/>
              <w:bottom w:val="single" w:sz="4" w:space="0" w:color="auto"/>
            </w:tcBorders>
          </w:tcPr>
          <w:p w14:paraId="0CEA47E1" w14:textId="77777777" w:rsidR="001F01E7" w:rsidRPr="001F01E7" w:rsidRDefault="001F01E7" w:rsidP="00AE3298">
            <w:pPr>
              <w:suppressAutoHyphens/>
              <w:rPr>
                <w:sz w:val="20"/>
                <w:szCs w:val="20"/>
              </w:rPr>
            </w:pPr>
            <w:r w:rsidRPr="001F01E7">
              <w:rPr>
                <w:sz w:val="20"/>
                <w:szCs w:val="20"/>
              </w:rPr>
              <w:t>-</w:t>
            </w:r>
          </w:p>
        </w:tc>
      </w:tr>
      <w:tr w:rsidR="001F01E7" w:rsidRPr="001F01E7" w14:paraId="5AF91BE4" w14:textId="77777777" w:rsidTr="00A70351">
        <w:tc>
          <w:tcPr>
            <w:tcW w:w="753" w:type="pct"/>
            <w:tcBorders>
              <w:top w:val="single" w:sz="4" w:space="0" w:color="auto"/>
              <w:bottom w:val="single" w:sz="4" w:space="0" w:color="auto"/>
              <w:right w:val="single" w:sz="4" w:space="0" w:color="auto"/>
            </w:tcBorders>
          </w:tcPr>
          <w:p w14:paraId="73951D9D" w14:textId="77777777" w:rsidR="001F01E7" w:rsidRPr="001F01E7" w:rsidRDefault="001F01E7" w:rsidP="00AE3298">
            <w:pPr>
              <w:suppressAutoHyphens/>
              <w:rPr>
                <w:sz w:val="20"/>
                <w:szCs w:val="20"/>
              </w:rPr>
            </w:pPr>
            <w:r w:rsidRPr="001F01E7">
              <w:rPr>
                <w:sz w:val="20"/>
                <w:szCs w:val="20"/>
              </w:rPr>
              <w:t>Иные виды</w:t>
            </w:r>
          </w:p>
        </w:tc>
        <w:tc>
          <w:tcPr>
            <w:tcW w:w="4247" w:type="pct"/>
            <w:tcBorders>
              <w:top w:val="single" w:sz="4" w:space="0" w:color="auto"/>
              <w:left w:val="single" w:sz="4" w:space="0" w:color="auto"/>
              <w:bottom w:val="single" w:sz="4" w:space="0" w:color="auto"/>
            </w:tcBorders>
          </w:tcPr>
          <w:p w14:paraId="3A9E0380" w14:textId="77777777" w:rsidR="001F01E7" w:rsidRPr="001F01E7" w:rsidRDefault="001F01E7" w:rsidP="00AE3298">
            <w:pPr>
              <w:suppressAutoHyphens/>
              <w:rPr>
                <w:sz w:val="20"/>
                <w:szCs w:val="20"/>
              </w:rPr>
            </w:pPr>
            <w:r w:rsidRPr="001F01E7">
              <w:rPr>
                <w:sz w:val="20"/>
                <w:szCs w:val="20"/>
              </w:rPr>
              <w:t>-</w:t>
            </w:r>
          </w:p>
        </w:tc>
      </w:tr>
    </w:tbl>
    <w:p w14:paraId="5F63DE82" w14:textId="53ED49E5" w:rsidR="007F0DF2" w:rsidRDefault="007F0DF2" w:rsidP="00AE3298">
      <w:pPr>
        <w:pStyle w:val="af6"/>
        <w:keepNext/>
        <w:keepLines/>
        <w:widowControl/>
        <w:suppressAutoHyphens/>
        <w:ind w:left="0" w:firstLine="0"/>
        <w:jc w:val="right"/>
      </w:pPr>
    </w:p>
    <w:p w14:paraId="4822FA9B" w14:textId="77777777" w:rsidR="009B4719" w:rsidRDefault="009B4719" w:rsidP="00AE3298">
      <w:pPr>
        <w:suppressAutoHyphens/>
        <w:rPr>
          <w:lang w:eastAsia="ru-RU"/>
        </w:rPr>
      </w:pPr>
    </w:p>
    <w:p w14:paraId="2EDC1EFB" w14:textId="77777777" w:rsidR="009B4719" w:rsidRDefault="009B4719" w:rsidP="00AE3298">
      <w:pPr>
        <w:suppressAutoHyphens/>
        <w:rPr>
          <w:lang w:eastAsia="ru-RU"/>
        </w:rPr>
      </w:pPr>
    </w:p>
    <w:p w14:paraId="284029C7" w14:textId="77777777" w:rsidR="009B4719" w:rsidRDefault="009B4719" w:rsidP="00AE3298">
      <w:pPr>
        <w:suppressAutoHyphens/>
        <w:rPr>
          <w:lang w:eastAsia="ru-RU"/>
        </w:rPr>
      </w:pPr>
    </w:p>
    <w:p w14:paraId="408F7A21" w14:textId="77777777" w:rsidR="009B4719" w:rsidRDefault="009B4719" w:rsidP="00AE3298">
      <w:pPr>
        <w:suppressAutoHyphens/>
        <w:rPr>
          <w:lang w:eastAsia="ru-RU"/>
        </w:rPr>
      </w:pPr>
    </w:p>
    <w:p w14:paraId="5B4D1EBA" w14:textId="77777777" w:rsidR="009B4719" w:rsidRDefault="009B4719" w:rsidP="00AE3298">
      <w:pPr>
        <w:suppressAutoHyphens/>
        <w:rPr>
          <w:lang w:eastAsia="ru-RU"/>
        </w:rPr>
      </w:pPr>
    </w:p>
    <w:p w14:paraId="239635CE" w14:textId="77777777" w:rsidR="009B4719" w:rsidRDefault="009B4719" w:rsidP="00AE3298">
      <w:pPr>
        <w:suppressAutoHyphens/>
        <w:rPr>
          <w:lang w:eastAsia="ru-RU"/>
        </w:rPr>
      </w:pPr>
    </w:p>
    <w:p w14:paraId="05A546B7" w14:textId="77777777" w:rsidR="009B4719" w:rsidRDefault="009B4719" w:rsidP="00AE3298">
      <w:pPr>
        <w:suppressAutoHyphens/>
        <w:rPr>
          <w:lang w:eastAsia="ru-RU"/>
        </w:rPr>
      </w:pPr>
    </w:p>
    <w:p w14:paraId="304C456F" w14:textId="77777777" w:rsidR="00033EE8" w:rsidRDefault="00033EE8" w:rsidP="00AE3298">
      <w:pPr>
        <w:suppressAutoHyphens/>
        <w:rPr>
          <w:lang w:eastAsia="ru-RU"/>
        </w:rPr>
      </w:pPr>
    </w:p>
    <w:p w14:paraId="79108E5C" w14:textId="77777777" w:rsidR="00033EE8" w:rsidRDefault="00033EE8" w:rsidP="00AE3298">
      <w:pPr>
        <w:suppressAutoHyphens/>
        <w:rPr>
          <w:lang w:eastAsia="ru-RU"/>
        </w:rPr>
      </w:pPr>
    </w:p>
    <w:p w14:paraId="53BA7864" w14:textId="77777777" w:rsidR="00281A79" w:rsidRDefault="00281A79" w:rsidP="00AE3298">
      <w:pPr>
        <w:suppressAutoHyphens/>
        <w:rPr>
          <w:lang w:eastAsia="ru-RU"/>
        </w:rPr>
      </w:pPr>
    </w:p>
    <w:p w14:paraId="7E56F0A0" w14:textId="77777777" w:rsidR="00CA69AC" w:rsidRDefault="00CA69AC" w:rsidP="00AE3298">
      <w:pPr>
        <w:suppressAutoHyphens/>
        <w:rPr>
          <w:lang w:eastAsia="ru-RU"/>
        </w:rPr>
      </w:pPr>
    </w:p>
    <w:p w14:paraId="685A28C0" w14:textId="77777777" w:rsidR="00CA69AC" w:rsidRDefault="00CA69AC" w:rsidP="00AE3298">
      <w:pPr>
        <w:suppressAutoHyphens/>
        <w:rPr>
          <w:lang w:eastAsia="ru-RU"/>
        </w:rPr>
      </w:pPr>
    </w:p>
    <w:p w14:paraId="65DA4D0D" w14:textId="77777777" w:rsidR="00CA69AC" w:rsidRDefault="00CA69AC" w:rsidP="00AE3298">
      <w:pPr>
        <w:suppressAutoHyphens/>
        <w:rPr>
          <w:lang w:eastAsia="ru-RU"/>
        </w:rPr>
      </w:pPr>
    </w:p>
    <w:p w14:paraId="02CADCDE" w14:textId="77777777" w:rsidR="00CA69AC" w:rsidRDefault="00CA69AC" w:rsidP="00AE3298">
      <w:pPr>
        <w:suppressAutoHyphens/>
        <w:rPr>
          <w:lang w:eastAsia="ru-RU"/>
        </w:rPr>
      </w:pPr>
    </w:p>
    <w:p w14:paraId="3B87EEC4" w14:textId="77777777" w:rsidR="00CA69AC" w:rsidRDefault="00CA69AC" w:rsidP="00AE3298">
      <w:pPr>
        <w:suppressAutoHyphens/>
        <w:rPr>
          <w:lang w:eastAsia="ru-RU"/>
        </w:rPr>
      </w:pPr>
    </w:p>
    <w:p w14:paraId="309685CA" w14:textId="77777777" w:rsidR="009B4719" w:rsidRDefault="009B4719" w:rsidP="00AE3298">
      <w:pPr>
        <w:suppressAutoHyphens/>
        <w:rPr>
          <w:lang w:eastAsia="ru-RU"/>
        </w:rPr>
      </w:pPr>
    </w:p>
    <w:p w14:paraId="19976FC6" w14:textId="77777777" w:rsidR="009B4719" w:rsidRDefault="009B4719" w:rsidP="00AE3298">
      <w:pPr>
        <w:suppressAutoHyphens/>
        <w:rPr>
          <w:lang w:eastAsia="ru-RU"/>
        </w:rPr>
      </w:pPr>
    </w:p>
    <w:p w14:paraId="61A7CD27" w14:textId="77777777" w:rsidR="009B4719" w:rsidRDefault="009B4719" w:rsidP="00AE3298">
      <w:pPr>
        <w:suppressAutoHyphens/>
        <w:rPr>
          <w:lang w:eastAsia="ru-RU"/>
        </w:rPr>
      </w:pPr>
    </w:p>
    <w:p w14:paraId="7D764348" w14:textId="3D00137F" w:rsidR="009B4719" w:rsidRPr="009B4719" w:rsidRDefault="009B4719" w:rsidP="00AE3298">
      <w:pPr>
        <w:suppressAutoHyphens/>
        <w:jc w:val="center"/>
        <w:rPr>
          <w:b/>
          <w:sz w:val="52"/>
          <w:szCs w:val="52"/>
          <w:lang w:eastAsia="ru-RU"/>
        </w:rPr>
      </w:pPr>
      <w:r w:rsidRPr="009B4719">
        <w:rPr>
          <w:b/>
          <w:sz w:val="52"/>
          <w:szCs w:val="52"/>
          <w:lang w:eastAsia="ru-RU"/>
        </w:rPr>
        <w:t>ПРИЛОЖЕНИЯ</w:t>
      </w:r>
    </w:p>
    <w:p w14:paraId="38A09E23" w14:textId="77777777" w:rsidR="009B4719" w:rsidRDefault="009B4719" w:rsidP="00AE3298">
      <w:pPr>
        <w:suppressAutoHyphens/>
        <w:rPr>
          <w:lang w:eastAsia="ru-RU"/>
        </w:rPr>
      </w:pPr>
    </w:p>
    <w:p w14:paraId="04DF7305" w14:textId="77777777" w:rsidR="009B4719" w:rsidRDefault="009B4719" w:rsidP="00AE3298">
      <w:pPr>
        <w:suppressAutoHyphens/>
        <w:rPr>
          <w:lang w:eastAsia="ru-RU"/>
        </w:rPr>
      </w:pPr>
    </w:p>
    <w:p w14:paraId="0B4C332D" w14:textId="77777777" w:rsidR="009B4719" w:rsidRDefault="009B4719" w:rsidP="00AE3298">
      <w:pPr>
        <w:suppressAutoHyphens/>
        <w:rPr>
          <w:lang w:eastAsia="ru-RU"/>
        </w:rPr>
      </w:pPr>
    </w:p>
    <w:p w14:paraId="0713D77E" w14:textId="77777777" w:rsidR="009B4719" w:rsidRDefault="009B4719" w:rsidP="00AE3298">
      <w:pPr>
        <w:suppressAutoHyphens/>
        <w:rPr>
          <w:lang w:eastAsia="ru-RU"/>
        </w:rPr>
      </w:pPr>
    </w:p>
    <w:p w14:paraId="1F3EA89C" w14:textId="77777777" w:rsidR="009B4719" w:rsidRDefault="009B4719" w:rsidP="00AE3298">
      <w:pPr>
        <w:suppressAutoHyphens/>
        <w:rPr>
          <w:lang w:eastAsia="ru-RU"/>
        </w:rPr>
      </w:pPr>
    </w:p>
    <w:p w14:paraId="41D7261D" w14:textId="77777777" w:rsidR="009B4719" w:rsidRDefault="009B4719" w:rsidP="00AE3298">
      <w:pPr>
        <w:suppressAutoHyphens/>
        <w:rPr>
          <w:lang w:eastAsia="ru-RU"/>
        </w:rPr>
      </w:pPr>
    </w:p>
    <w:p w14:paraId="75DDFE46" w14:textId="77777777" w:rsidR="009B4719" w:rsidRDefault="009B4719" w:rsidP="00AE3298">
      <w:pPr>
        <w:suppressAutoHyphens/>
        <w:rPr>
          <w:lang w:eastAsia="ru-RU"/>
        </w:rPr>
      </w:pPr>
    </w:p>
    <w:p w14:paraId="6070B82B" w14:textId="77777777" w:rsidR="009B4719" w:rsidRDefault="009B4719" w:rsidP="00AE3298">
      <w:pPr>
        <w:suppressAutoHyphens/>
        <w:rPr>
          <w:lang w:eastAsia="ru-RU"/>
        </w:rPr>
      </w:pPr>
    </w:p>
    <w:p w14:paraId="5F562375" w14:textId="77777777" w:rsidR="009B4719" w:rsidRDefault="009B4719" w:rsidP="00AE3298">
      <w:pPr>
        <w:suppressAutoHyphens/>
        <w:rPr>
          <w:lang w:eastAsia="ru-RU"/>
        </w:rPr>
      </w:pPr>
    </w:p>
    <w:p w14:paraId="069B378B" w14:textId="77777777" w:rsidR="009B4719" w:rsidRDefault="009B4719" w:rsidP="00AE3298">
      <w:pPr>
        <w:suppressAutoHyphens/>
        <w:rPr>
          <w:lang w:eastAsia="ru-RU"/>
        </w:rPr>
      </w:pPr>
    </w:p>
    <w:p w14:paraId="0BAE8287" w14:textId="77777777" w:rsidR="009B4719" w:rsidRDefault="009B4719" w:rsidP="00AE3298">
      <w:pPr>
        <w:suppressAutoHyphens/>
        <w:rPr>
          <w:lang w:eastAsia="ru-RU"/>
        </w:rPr>
      </w:pPr>
    </w:p>
    <w:p w14:paraId="40D21CE8" w14:textId="77777777" w:rsidR="009B4719" w:rsidRDefault="009B4719" w:rsidP="00AE3298">
      <w:pPr>
        <w:suppressAutoHyphens/>
        <w:rPr>
          <w:lang w:eastAsia="ru-RU"/>
        </w:rPr>
      </w:pPr>
    </w:p>
    <w:p w14:paraId="57ABBC08" w14:textId="77777777" w:rsidR="009B4719" w:rsidRDefault="009B4719" w:rsidP="00AE3298">
      <w:pPr>
        <w:suppressAutoHyphens/>
        <w:rPr>
          <w:lang w:eastAsia="ru-RU"/>
        </w:rPr>
      </w:pPr>
    </w:p>
    <w:p w14:paraId="7259713E" w14:textId="77777777" w:rsidR="009B4719" w:rsidRDefault="009B4719" w:rsidP="00AE3298">
      <w:pPr>
        <w:suppressAutoHyphens/>
        <w:rPr>
          <w:lang w:eastAsia="ru-RU"/>
        </w:rPr>
      </w:pPr>
    </w:p>
    <w:p w14:paraId="6C5A5EC4" w14:textId="77777777" w:rsidR="009B4719" w:rsidRDefault="009B4719" w:rsidP="00AE3298">
      <w:pPr>
        <w:suppressAutoHyphens/>
        <w:rPr>
          <w:lang w:eastAsia="ru-RU"/>
        </w:rPr>
      </w:pPr>
    </w:p>
    <w:p w14:paraId="61F28029" w14:textId="77777777" w:rsidR="009B4719" w:rsidRDefault="009B4719" w:rsidP="00AE3298">
      <w:pPr>
        <w:suppressAutoHyphens/>
        <w:rPr>
          <w:lang w:eastAsia="ru-RU"/>
        </w:rPr>
      </w:pPr>
    </w:p>
    <w:p w14:paraId="2F2B8195" w14:textId="77777777" w:rsidR="009B4719" w:rsidRDefault="009B4719" w:rsidP="00AE3298">
      <w:pPr>
        <w:suppressAutoHyphens/>
        <w:rPr>
          <w:lang w:eastAsia="ru-RU"/>
        </w:rPr>
      </w:pPr>
    </w:p>
    <w:p w14:paraId="3316FF0E" w14:textId="77777777" w:rsidR="009B4719" w:rsidRDefault="009B4719" w:rsidP="00AE3298">
      <w:pPr>
        <w:suppressAutoHyphens/>
        <w:rPr>
          <w:lang w:eastAsia="ru-RU"/>
        </w:rPr>
      </w:pPr>
    </w:p>
    <w:p w14:paraId="14439255" w14:textId="77777777" w:rsidR="009B4719" w:rsidRDefault="009B4719" w:rsidP="00AE3298">
      <w:pPr>
        <w:suppressAutoHyphens/>
        <w:rPr>
          <w:lang w:eastAsia="ru-RU"/>
        </w:rPr>
      </w:pPr>
    </w:p>
    <w:p w14:paraId="7F517CF9" w14:textId="77777777" w:rsidR="009B4719" w:rsidRDefault="009B4719" w:rsidP="00AE3298">
      <w:pPr>
        <w:suppressAutoHyphens/>
        <w:rPr>
          <w:lang w:eastAsia="ru-RU"/>
        </w:rPr>
      </w:pPr>
    </w:p>
    <w:p w14:paraId="74346234" w14:textId="77777777" w:rsidR="009B4719" w:rsidRDefault="009B4719" w:rsidP="00AE3298">
      <w:pPr>
        <w:suppressAutoHyphens/>
        <w:rPr>
          <w:lang w:eastAsia="ru-RU"/>
        </w:rPr>
      </w:pPr>
    </w:p>
    <w:p w14:paraId="18A84793" w14:textId="77777777" w:rsidR="009B4719" w:rsidRDefault="009B4719" w:rsidP="00AE3298">
      <w:pPr>
        <w:suppressAutoHyphens/>
        <w:rPr>
          <w:lang w:eastAsia="ru-RU"/>
        </w:rPr>
      </w:pPr>
    </w:p>
    <w:p w14:paraId="0ACE8E6C" w14:textId="77777777" w:rsidR="009B4719" w:rsidRDefault="009B4719" w:rsidP="00AE3298">
      <w:pPr>
        <w:suppressAutoHyphens/>
        <w:rPr>
          <w:lang w:eastAsia="ru-RU"/>
        </w:rPr>
      </w:pPr>
    </w:p>
    <w:p w14:paraId="313A8BAB" w14:textId="77777777" w:rsidR="009B4719" w:rsidRDefault="009B4719" w:rsidP="00AE3298">
      <w:pPr>
        <w:suppressAutoHyphens/>
        <w:rPr>
          <w:lang w:eastAsia="ru-RU"/>
        </w:rPr>
      </w:pPr>
    </w:p>
    <w:p w14:paraId="2E0CEF12" w14:textId="77777777" w:rsidR="009B4719" w:rsidRDefault="009B4719" w:rsidP="00AE3298">
      <w:pPr>
        <w:suppressAutoHyphens/>
        <w:rPr>
          <w:lang w:eastAsia="ru-RU"/>
        </w:rPr>
      </w:pPr>
    </w:p>
    <w:p w14:paraId="430D0A74" w14:textId="67D7ED0B" w:rsidR="009B4719" w:rsidRDefault="009B4719" w:rsidP="00AE3298">
      <w:pPr>
        <w:suppressAutoHyphens/>
        <w:rPr>
          <w:lang w:eastAsia="ru-RU"/>
        </w:rPr>
      </w:pPr>
    </w:p>
    <w:p w14:paraId="27D0D459" w14:textId="77777777" w:rsidR="008B5C82" w:rsidRDefault="008B5C82" w:rsidP="00AE3298">
      <w:pPr>
        <w:suppressAutoHyphens/>
        <w:rPr>
          <w:lang w:eastAsia="ru-RU"/>
        </w:rPr>
        <w:sectPr w:rsidR="008B5C82" w:rsidSect="00FB4180">
          <w:pgSz w:w="11910" w:h="16840"/>
          <w:pgMar w:top="1134" w:right="1134" w:bottom="1134" w:left="1134" w:header="567" w:footer="567" w:gutter="0"/>
          <w:cols w:space="720"/>
          <w:docGrid w:linePitch="299"/>
        </w:sectPr>
      </w:pPr>
    </w:p>
    <w:p w14:paraId="69A44607" w14:textId="554B0718" w:rsidR="008B5C82" w:rsidRDefault="008B5C82" w:rsidP="00033EE8">
      <w:pPr>
        <w:suppressAutoHyphens/>
        <w:jc w:val="right"/>
        <w:rPr>
          <w:sz w:val="32"/>
          <w:szCs w:val="32"/>
          <w:lang w:eastAsia="ru-RU"/>
        </w:rPr>
      </w:pPr>
      <w:r w:rsidRPr="00033EE8">
        <w:rPr>
          <w:sz w:val="32"/>
          <w:szCs w:val="32"/>
          <w:lang w:eastAsia="ru-RU"/>
        </w:rPr>
        <w:lastRenderedPageBreak/>
        <w:t>Приложение 1</w:t>
      </w:r>
    </w:p>
    <w:p w14:paraId="5E56DC02" w14:textId="051C58AC" w:rsidR="00033EE8" w:rsidRDefault="00926789" w:rsidP="00281A79">
      <w:pPr>
        <w:suppressAutoHyphens/>
        <w:jc w:val="center"/>
        <w:rPr>
          <w:sz w:val="32"/>
          <w:szCs w:val="32"/>
          <w:lang w:eastAsia="ru-RU"/>
        </w:rPr>
        <w:sectPr w:rsidR="00033EE8" w:rsidSect="008B5C82">
          <w:pgSz w:w="23808" w:h="16840" w:orient="landscape" w:code="8"/>
          <w:pgMar w:top="1134" w:right="1134" w:bottom="1134" w:left="1134" w:header="567" w:footer="567" w:gutter="0"/>
          <w:cols w:space="720"/>
          <w:docGrid w:linePitch="299"/>
        </w:sectPr>
      </w:pPr>
      <w:r>
        <w:rPr>
          <w:noProof/>
          <w:sz w:val="32"/>
          <w:szCs w:val="32"/>
          <w:lang w:eastAsia="ru-RU"/>
        </w:rPr>
        <w:drawing>
          <wp:inline distT="0" distB="0" distL="0" distR="0" wp14:anchorId="42E24BCC" wp14:editId="331D463D">
            <wp:extent cx="12315825" cy="8705850"/>
            <wp:effectExtent l="0" t="0" r="9525" b="0"/>
            <wp:docPr id="4" name="Рисунок 1" descr="Приложе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риложение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2315825" cy="8705850"/>
                    </a:xfrm>
                    <a:prstGeom prst="rect">
                      <a:avLst/>
                    </a:prstGeom>
                    <a:noFill/>
                    <a:ln>
                      <a:noFill/>
                    </a:ln>
                  </pic:spPr>
                </pic:pic>
              </a:graphicData>
            </a:graphic>
          </wp:inline>
        </w:drawing>
      </w:r>
    </w:p>
    <w:p w14:paraId="462E61E7" w14:textId="3A5C001B" w:rsidR="008B5C82" w:rsidRDefault="00680238" w:rsidP="00033EE8">
      <w:pPr>
        <w:tabs>
          <w:tab w:val="left" w:pos="7025"/>
        </w:tabs>
        <w:suppressAutoHyphens/>
        <w:rPr>
          <w:lang w:eastAsia="ru-RU"/>
        </w:rPr>
      </w:pPr>
      <w:r>
        <w:rPr>
          <w:lang w:eastAsia="ru-RU"/>
        </w:rPr>
        <w:lastRenderedPageBreak/>
        <w:t>2</w:t>
      </w:r>
    </w:p>
    <w:p w14:paraId="55D46EA9" w14:textId="2FDB891C" w:rsidR="00680238" w:rsidRDefault="00033EE8" w:rsidP="00033EE8">
      <w:pPr>
        <w:tabs>
          <w:tab w:val="left" w:pos="6086"/>
        </w:tabs>
        <w:suppressAutoHyphens/>
        <w:jc w:val="right"/>
        <w:rPr>
          <w:sz w:val="32"/>
          <w:szCs w:val="32"/>
          <w:lang w:eastAsia="ru-RU"/>
        </w:rPr>
      </w:pPr>
      <w:r w:rsidRPr="00033EE8">
        <w:rPr>
          <w:sz w:val="32"/>
          <w:szCs w:val="32"/>
          <w:lang w:eastAsia="ru-RU"/>
        </w:rPr>
        <w:t>Приложение</w:t>
      </w:r>
      <w:r>
        <w:rPr>
          <w:sz w:val="32"/>
          <w:szCs w:val="32"/>
          <w:lang w:eastAsia="ru-RU"/>
        </w:rPr>
        <w:t xml:space="preserve"> 2</w:t>
      </w:r>
    </w:p>
    <w:p w14:paraId="1427BA16" w14:textId="7BEEAECF" w:rsidR="00033EE8" w:rsidRDefault="00926789" w:rsidP="00281A79">
      <w:pPr>
        <w:tabs>
          <w:tab w:val="left" w:pos="6086"/>
        </w:tabs>
        <w:suppressAutoHyphens/>
        <w:jc w:val="center"/>
        <w:rPr>
          <w:lang w:eastAsia="ru-RU"/>
        </w:rPr>
      </w:pPr>
      <w:r>
        <w:rPr>
          <w:noProof/>
          <w:sz w:val="32"/>
          <w:szCs w:val="32"/>
          <w:lang w:eastAsia="ru-RU"/>
        </w:rPr>
        <w:drawing>
          <wp:inline distT="0" distB="0" distL="0" distR="0" wp14:anchorId="178CB83D" wp14:editId="578DF4A1">
            <wp:extent cx="12306300" cy="8696325"/>
            <wp:effectExtent l="0" t="0" r="0" b="9525"/>
            <wp:docPr id="1" name="Рисунок 2" descr="Приложе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риложение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306300" cy="8696325"/>
                    </a:xfrm>
                    <a:prstGeom prst="rect">
                      <a:avLst/>
                    </a:prstGeom>
                    <a:noFill/>
                    <a:ln>
                      <a:noFill/>
                    </a:ln>
                  </pic:spPr>
                </pic:pic>
              </a:graphicData>
            </a:graphic>
          </wp:inline>
        </w:drawing>
      </w:r>
    </w:p>
    <w:p w14:paraId="38DE79D7" w14:textId="77777777" w:rsidR="00033EE8" w:rsidRDefault="00033EE8" w:rsidP="00AE3298">
      <w:pPr>
        <w:tabs>
          <w:tab w:val="left" w:pos="6086"/>
        </w:tabs>
        <w:suppressAutoHyphens/>
        <w:jc w:val="right"/>
        <w:rPr>
          <w:lang w:eastAsia="ru-RU"/>
        </w:rPr>
        <w:sectPr w:rsidR="00033EE8" w:rsidSect="008B5C82">
          <w:pgSz w:w="23808" w:h="16840" w:orient="landscape" w:code="8"/>
          <w:pgMar w:top="1134" w:right="1134" w:bottom="1134" w:left="1134" w:header="567" w:footer="567" w:gutter="0"/>
          <w:cols w:space="720"/>
          <w:docGrid w:linePitch="299"/>
        </w:sectPr>
      </w:pPr>
    </w:p>
    <w:p w14:paraId="53CEBD24" w14:textId="2797CBB4" w:rsidR="00680238" w:rsidRDefault="00033EE8" w:rsidP="00AE3298">
      <w:pPr>
        <w:tabs>
          <w:tab w:val="left" w:pos="6086"/>
        </w:tabs>
        <w:suppressAutoHyphens/>
        <w:jc w:val="right"/>
        <w:rPr>
          <w:sz w:val="32"/>
          <w:szCs w:val="32"/>
          <w:lang w:eastAsia="ru-RU"/>
        </w:rPr>
      </w:pPr>
      <w:r w:rsidRPr="00033EE8">
        <w:rPr>
          <w:sz w:val="32"/>
          <w:szCs w:val="32"/>
          <w:lang w:eastAsia="ru-RU"/>
        </w:rPr>
        <w:lastRenderedPageBreak/>
        <w:t>Приложение</w:t>
      </w:r>
      <w:r>
        <w:rPr>
          <w:sz w:val="32"/>
          <w:szCs w:val="32"/>
          <w:lang w:eastAsia="ru-RU"/>
        </w:rPr>
        <w:t xml:space="preserve"> </w:t>
      </w:r>
      <w:r w:rsidR="00281A79">
        <w:rPr>
          <w:sz w:val="32"/>
          <w:szCs w:val="32"/>
          <w:lang w:eastAsia="ru-RU"/>
        </w:rPr>
        <w:t>3</w:t>
      </w:r>
    </w:p>
    <w:p w14:paraId="2838171E" w14:textId="6A1FAE9E" w:rsidR="00033EE8" w:rsidRPr="00680238" w:rsidRDefault="00926789" w:rsidP="00281A79">
      <w:pPr>
        <w:tabs>
          <w:tab w:val="left" w:pos="6086"/>
        </w:tabs>
        <w:suppressAutoHyphens/>
        <w:jc w:val="center"/>
        <w:rPr>
          <w:lang w:eastAsia="ru-RU"/>
        </w:rPr>
      </w:pPr>
      <w:r>
        <w:rPr>
          <w:noProof/>
          <w:sz w:val="32"/>
          <w:szCs w:val="32"/>
          <w:lang w:eastAsia="ru-RU"/>
        </w:rPr>
        <w:drawing>
          <wp:inline distT="0" distB="0" distL="0" distR="0" wp14:anchorId="06808D14" wp14:editId="2A506AD8">
            <wp:extent cx="12392025" cy="8753475"/>
            <wp:effectExtent l="0" t="0" r="9525" b="9525"/>
            <wp:docPr id="3" name="Рисунок 3" descr="Приложе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риложение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392025" cy="8753475"/>
                    </a:xfrm>
                    <a:prstGeom prst="rect">
                      <a:avLst/>
                    </a:prstGeom>
                    <a:noFill/>
                    <a:ln>
                      <a:noFill/>
                    </a:ln>
                  </pic:spPr>
                </pic:pic>
              </a:graphicData>
            </a:graphic>
          </wp:inline>
        </w:drawing>
      </w:r>
    </w:p>
    <w:sectPr w:rsidR="00033EE8" w:rsidRPr="00680238" w:rsidSect="008B5C82">
      <w:pgSz w:w="23808" w:h="16840" w:orient="landscape" w:code="8"/>
      <w:pgMar w:top="1134" w:right="1134" w:bottom="1134" w:left="1134" w:header="567" w:footer="567"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AA3393E" w14:textId="77777777" w:rsidR="00CA3052" w:rsidRDefault="00CA3052">
      <w:r>
        <w:separator/>
      </w:r>
    </w:p>
  </w:endnote>
  <w:endnote w:type="continuationSeparator" w:id="0">
    <w:p w14:paraId="1703A3CC" w14:textId="77777777" w:rsidR="00CA3052" w:rsidRDefault="00CA30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HiddenHorzOCR">
    <w:altName w:val="MS Mincho"/>
    <w:panose1 w:val="00000000000000000000"/>
    <w:charset w:val="80"/>
    <w:family w:val="auto"/>
    <w:notTrueType/>
    <w:pitch w:val="default"/>
    <w:sig w:usb0="00000001" w:usb1="08070000" w:usb2="00000010" w:usb3="00000000" w:csb0="00020000" w:csb1="00000000"/>
  </w:font>
  <w:font w:name="TimesNewRoman">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76141852"/>
      <w:docPartObj>
        <w:docPartGallery w:val="Page Numbers (Bottom of Page)"/>
        <w:docPartUnique/>
      </w:docPartObj>
    </w:sdtPr>
    <w:sdtEndPr/>
    <w:sdtContent>
      <w:p w14:paraId="7160AC06" w14:textId="417D1098" w:rsidR="00DD427F" w:rsidRDefault="00DD427F" w:rsidP="00FB4180">
        <w:pPr>
          <w:pStyle w:val="aa"/>
          <w:jc w:val="right"/>
        </w:pPr>
        <w:r>
          <w:fldChar w:fldCharType="begin"/>
        </w:r>
        <w:r>
          <w:instrText>PAGE   \* MERGEFORMAT</w:instrText>
        </w:r>
        <w:r>
          <w:fldChar w:fldCharType="separate"/>
        </w:r>
        <w:r w:rsidR="001F7326">
          <w:rPr>
            <w:noProof/>
          </w:rPr>
          <w:t>5</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9971509"/>
      <w:docPartObj>
        <w:docPartGallery w:val="Page Numbers (Bottom of Page)"/>
        <w:docPartUnique/>
      </w:docPartObj>
    </w:sdtPr>
    <w:sdtEndPr/>
    <w:sdtContent>
      <w:p w14:paraId="23EBCDCA" w14:textId="270898B9" w:rsidR="00DD427F" w:rsidRDefault="00DD427F">
        <w:pPr>
          <w:pStyle w:val="aa"/>
          <w:jc w:val="right"/>
        </w:pPr>
        <w:r>
          <w:fldChar w:fldCharType="begin"/>
        </w:r>
        <w:r>
          <w:instrText>PAGE   \* MERGEFORMAT</w:instrText>
        </w:r>
        <w:r>
          <w:fldChar w:fldCharType="separate"/>
        </w:r>
        <w:r w:rsidR="001F7326">
          <w:rPr>
            <w:noProof/>
          </w:rPr>
          <w:t>97</w:t>
        </w:r>
        <w:r>
          <w:fldChar w:fldCharType="end"/>
        </w:r>
      </w:p>
    </w:sdtContent>
  </w:sdt>
  <w:p w14:paraId="4D52FF5A" w14:textId="6431EDA3" w:rsidR="00DD427F" w:rsidRDefault="00DD427F">
    <w:pPr>
      <w:pStyle w:val="a3"/>
      <w:spacing w:line="14" w:lineRule="auto"/>
      <w:ind w:firstLine="0"/>
      <w:jc w:val="left"/>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1CBF8E9" w14:textId="77777777" w:rsidR="00CA3052" w:rsidRDefault="00CA3052">
      <w:r>
        <w:separator/>
      </w:r>
    </w:p>
  </w:footnote>
  <w:footnote w:type="continuationSeparator" w:id="0">
    <w:p w14:paraId="12E1C285" w14:textId="77777777" w:rsidR="00CA3052" w:rsidRDefault="00CA305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C3339D" w14:textId="6647F458" w:rsidR="00DD427F" w:rsidRPr="005A6D28" w:rsidRDefault="00DD427F" w:rsidP="00746117">
    <w:pPr>
      <w:pStyle w:val="a8"/>
      <w:jc w:val="center"/>
      <w:rPr>
        <w:i/>
        <w:sz w:val="20"/>
      </w:rPr>
    </w:pPr>
    <w:r w:rsidRPr="005A6D28">
      <w:rPr>
        <w:i/>
        <w:sz w:val="20"/>
      </w:rPr>
      <w:t xml:space="preserve">Лесохозяйственный регламент </w:t>
    </w:r>
    <w:r w:rsidRPr="00746117">
      <w:rPr>
        <w:i/>
        <w:sz w:val="20"/>
      </w:rPr>
      <w:t>Печорского городского лесничества</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8D7F51"/>
    <w:multiLevelType w:val="hybridMultilevel"/>
    <w:tmpl w:val="638EB264"/>
    <w:lvl w:ilvl="0" w:tplc="3C862D0A">
      <w:start w:val="1"/>
      <w:numFmt w:val="decimal"/>
      <w:lvlText w:val="%1."/>
      <w:lvlJc w:val="left"/>
      <w:pPr>
        <w:ind w:left="802" w:hanging="355"/>
      </w:pPr>
      <w:rPr>
        <w:rFonts w:ascii="Times New Roman" w:eastAsia="Times New Roman" w:hAnsi="Times New Roman" w:cs="Times New Roman" w:hint="default"/>
        <w:w w:val="100"/>
        <w:sz w:val="24"/>
        <w:szCs w:val="28"/>
        <w:lang w:val="ru-RU" w:eastAsia="en-US" w:bidi="ar-SA"/>
      </w:rPr>
    </w:lvl>
    <w:lvl w:ilvl="1" w:tplc="B066EFC8">
      <w:numFmt w:val="bullet"/>
      <w:lvlText w:val="•"/>
      <w:lvlJc w:val="left"/>
      <w:pPr>
        <w:ind w:left="1798" w:hanging="355"/>
      </w:pPr>
      <w:rPr>
        <w:rFonts w:hint="default"/>
        <w:lang w:val="ru-RU" w:eastAsia="en-US" w:bidi="ar-SA"/>
      </w:rPr>
    </w:lvl>
    <w:lvl w:ilvl="2" w:tplc="94AC3546">
      <w:numFmt w:val="bullet"/>
      <w:lvlText w:val="•"/>
      <w:lvlJc w:val="left"/>
      <w:pPr>
        <w:ind w:left="2797" w:hanging="355"/>
      </w:pPr>
      <w:rPr>
        <w:rFonts w:hint="default"/>
        <w:lang w:val="ru-RU" w:eastAsia="en-US" w:bidi="ar-SA"/>
      </w:rPr>
    </w:lvl>
    <w:lvl w:ilvl="3" w:tplc="095E9EE8">
      <w:numFmt w:val="bullet"/>
      <w:lvlText w:val="•"/>
      <w:lvlJc w:val="left"/>
      <w:pPr>
        <w:ind w:left="3795" w:hanging="355"/>
      </w:pPr>
      <w:rPr>
        <w:rFonts w:hint="default"/>
        <w:lang w:val="ru-RU" w:eastAsia="en-US" w:bidi="ar-SA"/>
      </w:rPr>
    </w:lvl>
    <w:lvl w:ilvl="4" w:tplc="BC86D054">
      <w:numFmt w:val="bullet"/>
      <w:lvlText w:val="•"/>
      <w:lvlJc w:val="left"/>
      <w:pPr>
        <w:ind w:left="4794" w:hanging="355"/>
      </w:pPr>
      <w:rPr>
        <w:rFonts w:hint="default"/>
        <w:lang w:val="ru-RU" w:eastAsia="en-US" w:bidi="ar-SA"/>
      </w:rPr>
    </w:lvl>
    <w:lvl w:ilvl="5" w:tplc="E70A2C28">
      <w:numFmt w:val="bullet"/>
      <w:lvlText w:val="•"/>
      <w:lvlJc w:val="left"/>
      <w:pPr>
        <w:ind w:left="5793" w:hanging="355"/>
      </w:pPr>
      <w:rPr>
        <w:rFonts w:hint="default"/>
        <w:lang w:val="ru-RU" w:eastAsia="en-US" w:bidi="ar-SA"/>
      </w:rPr>
    </w:lvl>
    <w:lvl w:ilvl="6" w:tplc="76F03EA0">
      <w:numFmt w:val="bullet"/>
      <w:lvlText w:val="•"/>
      <w:lvlJc w:val="left"/>
      <w:pPr>
        <w:ind w:left="6791" w:hanging="355"/>
      </w:pPr>
      <w:rPr>
        <w:rFonts w:hint="default"/>
        <w:lang w:val="ru-RU" w:eastAsia="en-US" w:bidi="ar-SA"/>
      </w:rPr>
    </w:lvl>
    <w:lvl w:ilvl="7" w:tplc="DAC08626">
      <w:numFmt w:val="bullet"/>
      <w:lvlText w:val="•"/>
      <w:lvlJc w:val="left"/>
      <w:pPr>
        <w:ind w:left="7790" w:hanging="355"/>
      </w:pPr>
      <w:rPr>
        <w:rFonts w:hint="default"/>
        <w:lang w:val="ru-RU" w:eastAsia="en-US" w:bidi="ar-SA"/>
      </w:rPr>
    </w:lvl>
    <w:lvl w:ilvl="8" w:tplc="C3D085E2">
      <w:numFmt w:val="bullet"/>
      <w:lvlText w:val="•"/>
      <w:lvlJc w:val="left"/>
      <w:pPr>
        <w:ind w:left="8789" w:hanging="355"/>
      </w:pPr>
      <w:rPr>
        <w:rFonts w:hint="default"/>
        <w:lang w:val="ru-RU" w:eastAsia="en-US" w:bidi="ar-SA"/>
      </w:rPr>
    </w:lvl>
  </w:abstractNum>
  <w:abstractNum w:abstractNumId="1">
    <w:nsid w:val="14757333"/>
    <w:multiLevelType w:val="multilevel"/>
    <w:tmpl w:val="66B25A38"/>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b/>
        <w:color w:val="auto"/>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nsid w:val="1924388B"/>
    <w:multiLevelType w:val="multilevel"/>
    <w:tmpl w:val="D576B1DA"/>
    <w:lvl w:ilvl="0">
      <w:start w:val="2"/>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208D68BB"/>
    <w:multiLevelType w:val="hybridMultilevel"/>
    <w:tmpl w:val="44AE16E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228E4F05"/>
    <w:multiLevelType w:val="multilevel"/>
    <w:tmpl w:val="579C6056"/>
    <w:lvl w:ilvl="0">
      <w:start w:val="2"/>
      <w:numFmt w:val="decimal"/>
      <w:lvlText w:val="%1."/>
      <w:lvlJc w:val="left"/>
      <w:pPr>
        <w:ind w:left="660" w:hanging="660"/>
      </w:pPr>
      <w:rPr>
        <w:rFonts w:hint="default"/>
      </w:rPr>
    </w:lvl>
    <w:lvl w:ilvl="1">
      <w:start w:val="17"/>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288645B3"/>
    <w:multiLevelType w:val="hybridMultilevel"/>
    <w:tmpl w:val="EA880330"/>
    <w:lvl w:ilvl="0" w:tplc="DE563690">
      <w:numFmt w:val="bullet"/>
      <w:lvlText w:val="-"/>
      <w:lvlJc w:val="left"/>
      <w:pPr>
        <w:ind w:left="1429" w:hanging="360"/>
      </w:pPr>
      <w:rPr>
        <w:rFonts w:ascii="Times New Roman" w:eastAsia="Times New Roman" w:hAnsi="Times New Roman" w:cs="Times New Roman" w:hint="default"/>
        <w:w w:val="99"/>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2A717566"/>
    <w:multiLevelType w:val="hybridMultilevel"/>
    <w:tmpl w:val="7C9612F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14138B8"/>
    <w:multiLevelType w:val="hybridMultilevel"/>
    <w:tmpl w:val="44E2FFE6"/>
    <w:lvl w:ilvl="0" w:tplc="C66EF3E4">
      <w:numFmt w:val="bullet"/>
      <w:lvlText w:val="-"/>
      <w:lvlJc w:val="left"/>
      <w:pPr>
        <w:ind w:left="426" w:hanging="320"/>
      </w:pPr>
      <w:rPr>
        <w:rFonts w:ascii="Times New Roman" w:eastAsia="Times New Roman" w:hAnsi="Times New Roman" w:cs="Times New Roman" w:hint="default"/>
        <w:spacing w:val="-1"/>
        <w:w w:val="99"/>
        <w:sz w:val="20"/>
        <w:szCs w:val="20"/>
        <w:lang w:val="ru-RU" w:eastAsia="en-US" w:bidi="ar-SA"/>
      </w:rPr>
    </w:lvl>
    <w:lvl w:ilvl="1" w:tplc="814A5688">
      <w:numFmt w:val="bullet"/>
      <w:lvlText w:val="•"/>
      <w:lvlJc w:val="left"/>
      <w:pPr>
        <w:ind w:left="970" w:hanging="320"/>
      </w:pPr>
      <w:rPr>
        <w:rFonts w:hint="default"/>
        <w:lang w:val="ru-RU" w:eastAsia="en-US" w:bidi="ar-SA"/>
      </w:rPr>
    </w:lvl>
    <w:lvl w:ilvl="2" w:tplc="22CAFBC4">
      <w:numFmt w:val="bullet"/>
      <w:lvlText w:val="•"/>
      <w:lvlJc w:val="left"/>
      <w:pPr>
        <w:ind w:left="1520" w:hanging="320"/>
      </w:pPr>
      <w:rPr>
        <w:rFonts w:hint="default"/>
        <w:lang w:val="ru-RU" w:eastAsia="en-US" w:bidi="ar-SA"/>
      </w:rPr>
    </w:lvl>
    <w:lvl w:ilvl="3" w:tplc="173CAB4C">
      <w:numFmt w:val="bullet"/>
      <w:lvlText w:val="•"/>
      <w:lvlJc w:val="left"/>
      <w:pPr>
        <w:ind w:left="2070" w:hanging="320"/>
      </w:pPr>
      <w:rPr>
        <w:rFonts w:hint="default"/>
        <w:lang w:val="ru-RU" w:eastAsia="en-US" w:bidi="ar-SA"/>
      </w:rPr>
    </w:lvl>
    <w:lvl w:ilvl="4" w:tplc="11A64C8C">
      <w:numFmt w:val="bullet"/>
      <w:lvlText w:val="•"/>
      <w:lvlJc w:val="left"/>
      <w:pPr>
        <w:ind w:left="2620" w:hanging="320"/>
      </w:pPr>
      <w:rPr>
        <w:rFonts w:hint="default"/>
        <w:lang w:val="ru-RU" w:eastAsia="en-US" w:bidi="ar-SA"/>
      </w:rPr>
    </w:lvl>
    <w:lvl w:ilvl="5" w:tplc="0A743F3A">
      <w:numFmt w:val="bullet"/>
      <w:lvlText w:val="•"/>
      <w:lvlJc w:val="left"/>
      <w:pPr>
        <w:ind w:left="3171" w:hanging="320"/>
      </w:pPr>
      <w:rPr>
        <w:rFonts w:hint="default"/>
        <w:lang w:val="ru-RU" w:eastAsia="en-US" w:bidi="ar-SA"/>
      </w:rPr>
    </w:lvl>
    <w:lvl w:ilvl="6" w:tplc="1BFE426C">
      <w:numFmt w:val="bullet"/>
      <w:lvlText w:val="•"/>
      <w:lvlJc w:val="left"/>
      <w:pPr>
        <w:ind w:left="3721" w:hanging="320"/>
      </w:pPr>
      <w:rPr>
        <w:rFonts w:hint="default"/>
        <w:lang w:val="ru-RU" w:eastAsia="en-US" w:bidi="ar-SA"/>
      </w:rPr>
    </w:lvl>
    <w:lvl w:ilvl="7" w:tplc="A2807920">
      <w:numFmt w:val="bullet"/>
      <w:lvlText w:val="•"/>
      <w:lvlJc w:val="left"/>
      <w:pPr>
        <w:ind w:left="4271" w:hanging="320"/>
      </w:pPr>
      <w:rPr>
        <w:rFonts w:hint="default"/>
        <w:lang w:val="ru-RU" w:eastAsia="en-US" w:bidi="ar-SA"/>
      </w:rPr>
    </w:lvl>
    <w:lvl w:ilvl="8" w:tplc="59A8DB24">
      <w:numFmt w:val="bullet"/>
      <w:lvlText w:val="•"/>
      <w:lvlJc w:val="left"/>
      <w:pPr>
        <w:ind w:left="4821" w:hanging="320"/>
      </w:pPr>
      <w:rPr>
        <w:rFonts w:hint="default"/>
        <w:lang w:val="ru-RU" w:eastAsia="en-US" w:bidi="ar-SA"/>
      </w:rPr>
    </w:lvl>
  </w:abstractNum>
  <w:abstractNum w:abstractNumId="8">
    <w:nsid w:val="4CEF245C"/>
    <w:multiLevelType w:val="multilevel"/>
    <w:tmpl w:val="16A03C38"/>
    <w:lvl w:ilvl="0">
      <w:start w:val="2"/>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5E663068"/>
    <w:multiLevelType w:val="hybridMultilevel"/>
    <w:tmpl w:val="80188E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62C97DA1"/>
    <w:multiLevelType w:val="hybridMultilevel"/>
    <w:tmpl w:val="86F020E4"/>
    <w:lvl w:ilvl="0" w:tplc="26527496">
      <w:start w:val="1"/>
      <w:numFmt w:val="decimal"/>
      <w:lvlText w:val="%1."/>
      <w:lvlJc w:val="left"/>
      <w:pPr>
        <w:ind w:left="802" w:hanging="288"/>
      </w:pPr>
      <w:rPr>
        <w:rFonts w:ascii="Times New Roman" w:eastAsia="Times New Roman" w:hAnsi="Times New Roman" w:cs="Times New Roman" w:hint="default"/>
        <w:w w:val="100"/>
        <w:sz w:val="24"/>
        <w:szCs w:val="28"/>
        <w:lang w:val="ru-RU" w:eastAsia="en-US" w:bidi="ar-SA"/>
      </w:rPr>
    </w:lvl>
    <w:lvl w:ilvl="1" w:tplc="DBAA9BA2">
      <w:numFmt w:val="bullet"/>
      <w:lvlText w:val="•"/>
      <w:lvlJc w:val="left"/>
      <w:pPr>
        <w:ind w:left="1798" w:hanging="288"/>
      </w:pPr>
      <w:rPr>
        <w:rFonts w:hint="default"/>
        <w:lang w:val="ru-RU" w:eastAsia="en-US" w:bidi="ar-SA"/>
      </w:rPr>
    </w:lvl>
    <w:lvl w:ilvl="2" w:tplc="0BAC20D2">
      <w:numFmt w:val="bullet"/>
      <w:lvlText w:val="•"/>
      <w:lvlJc w:val="left"/>
      <w:pPr>
        <w:ind w:left="2797" w:hanging="288"/>
      </w:pPr>
      <w:rPr>
        <w:rFonts w:hint="default"/>
        <w:lang w:val="ru-RU" w:eastAsia="en-US" w:bidi="ar-SA"/>
      </w:rPr>
    </w:lvl>
    <w:lvl w:ilvl="3" w:tplc="7926379A">
      <w:numFmt w:val="bullet"/>
      <w:lvlText w:val="•"/>
      <w:lvlJc w:val="left"/>
      <w:pPr>
        <w:ind w:left="3795" w:hanging="288"/>
      </w:pPr>
      <w:rPr>
        <w:rFonts w:hint="default"/>
        <w:lang w:val="ru-RU" w:eastAsia="en-US" w:bidi="ar-SA"/>
      </w:rPr>
    </w:lvl>
    <w:lvl w:ilvl="4" w:tplc="8DF0C798">
      <w:numFmt w:val="bullet"/>
      <w:lvlText w:val="•"/>
      <w:lvlJc w:val="left"/>
      <w:pPr>
        <w:ind w:left="4794" w:hanging="288"/>
      </w:pPr>
      <w:rPr>
        <w:rFonts w:hint="default"/>
        <w:lang w:val="ru-RU" w:eastAsia="en-US" w:bidi="ar-SA"/>
      </w:rPr>
    </w:lvl>
    <w:lvl w:ilvl="5" w:tplc="B2C49182">
      <w:numFmt w:val="bullet"/>
      <w:lvlText w:val="•"/>
      <w:lvlJc w:val="left"/>
      <w:pPr>
        <w:ind w:left="5793" w:hanging="288"/>
      </w:pPr>
      <w:rPr>
        <w:rFonts w:hint="default"/>
        <w:lang w:val="ru-RU" w:eastAsia="en-US" w:bidi="ar-SA"/>
      </w:rPr>
    </w:lvl>
    <w:lvl w:ilvl="6" w:tplc="C428CA64">
      <w:numFmt w:val="bullet"/>
      <w:lvlText w:val="•"/>
      <w:lvlJc w:val="left"/>
      <w:pPr>
        <w:ind w:left="6791" w:hanging="288"/>
      </w:pPr>
      <w:rPr>
        <w:rFonts w:hint="default"/>
        <w:lang w:val="ru-RU" w:eastAsia="en-US" w:bidi="ar-SA"/>
      </w:rPr>
    </w:lvl>
    <w:lvl w:ilvl="7" w:tplc="1DCED8DC">
      <w:numFmt w:val="bullet"/>
      <w:lvlText w:val="•"/>
      <w:lvlJc w:val="left"/>
      <w:pPr>
        <w:ind w:left="7790" w:hanging="288"/>
      </w:pPr>
      <w:rPr>
        <w:rFonts w:hint="default"/>
        <w:lang w:val="ru-RU" w:eastAsia="en-US" w:bidi="ar-SA"/>
      </w:rPr>
    </w:lvl>
    <w:lvl w:ilvl="8" w:tplc="FD24FCB8">
      <w:numFmt w:val="bullet"/>
      <w:lvlText w:val="•"/>
      <w:lvlJc w:val="left"/>
      <w:pPr>
        <w:ind w:left="8789" w:hanging="288"/>
      </w:pPr>
      <w:rPr>
        <w:rFonts w:hint="default"/>
        <w:lang w:val="ru-RU" w:eastAsia="en-US" w:bidi="ar-SA"/>
      </w:rPr>
    </w:lvl>
  </w:abstractNum>
  <w:abstractNum w:abstractNumId="11">
    <w:nsid w:val="69582AFB"/>
    <w:multiLevelType w:val="hybridMultilevel"/>
    <w:tmpl w:val="DF544FE0"/>
    <w:lvl w:ilvl="0" w:tplc="A67A32AC">
      <w:numFmt w:val="bullet"/>
      <w:lvlText w:val="-"/>
      <w:lvlJc w:val="left"/>
      <w:pPr>
        <w:ind w:left="802" w:hanging="176"/>
      </w:pPr>
      <w:rPr>
        <w:rFonts w:ascii="Times New Roman" w:eastAsia="Times New Roman" w:hAnsi="Times New Roman" w:cs="Times New Roman" w:hint="default"/>
        <w:i/>
        <w:w w:val="100"/>
        <w:sz w:val="20"/>
        <w:szCs w:val="28"/>
        <w:lang w:val="ru-RU" w:eastAsia="en-US" w:bidi="ar-SA"/>
      </w:rPr>
    </w:lvl>
    <w:lvl w:ilvl="1" w:tplc="A4061338">
      <w:numFmt w:val="bullet"/>
      <w:lvlText w:val="•"/>
      <w:lvlJc w:val="left"/>
      <w:pPr>
        <w:ind w:left="1798" w:hanging="176"/>
      </w:pPr>
      <w:rPr>
        <w:rFonts w:hint="default"/>
        <w:lang w:val="ru-RU" w:eastAsia="en-US" w:bidi="ar-SA"/>
      </w:rPr>
    </w:lvl>
    <w:lvl w:ilvl="2" w:tplc="A8C86E3E">
      <w:numFmt w:val="bullet"/>
      <w:lvlText w:val="•"/>
      <w:lvlJc w:val="left"/>
      <w:pPr>
        <w:ind w:left="2797" w:hanging="176"/>
      </w:pPr>
      <w:rPr>
        <w:rFonts w:hint="default"/>
        <w:lang w:val="ru-RU" w:eastAsia="en-US" w:bidi="ar-SA"/>
      </w:rPr>
    </w:lvl>
    <w:lvl w:ilvl="3" w:tplc="A4E6A5A0">
      <w:numFmt w:val="bullet"/>
      <w:lvlText w:val="•"/>
      <w:lvlJc w:val="left"/>
      <w:pPr>
        <w:ind w:left="3795" w:hanging="176"/>
      </w:pPr>
      <w:rPr>
        <w:rFonts w:hint="default"/>
        <w:lang w:val="ru-RU" w:eastAsia="en-US" w:bidi="ar-SA"/>
      </w:rPr>
    </w:lvl>
    <w:lvl w:ilvl="4" w:tplc="548624EA">
      <w:numFmt w:val="bullet"/>
      <w:lvlText w:val="•"/>
      <w:lvlJc w:val="left"/>
      <w:pPr>
        <w:ind w:left="4794" w:hanging="176"/>
      </w:pPr>
      <w:rPr>
        <w:rFonts w:hint="default"/>
        <w:lang w:val="ru-RU" w:eastAsia="en-US" w:bidi="ar-SA"/>
      </w:rPr>
    </w:lvl>
    <w:lvl w:ilvl="5" w:tplc="A14C71A8">
      <w:numFmt w:val="bullet"/>
      <w:lvlText w:val="•"/>
      <w:lvlJc w:val="left"/>
      <w:pPr>
        <w:ind w:left="5793" w:hanging="176"/>
      </w:pPr>
      <w:rPr>
        <w:rFonts w:hint="default"/>
        <w:lang w:val="ru-RU" w:eastAsia="en-US" w:bidi="ar-SA"/>
      </w:rPr>
    </w:lvl>
    <w:lvl w:ilvl="6" w:tplc="C4849DB0">
      <w:numFmt w:val="bullet"/>
      <w:lvlText w:val="•"/>
      <w:lvlJc w:val="left"/>
      <w:pPr>
        <w:ind w:left="6791" w:hanging="176"/>
      </w:pPr>
      <w:rPr>
        <w:rFonts w:hint="default"/>
        <w:lang w:val="ru-RU" w:eastAsia="en-US" w:bidi="ar-SA"/>
      </w:rPr>
    </w:lvl>
    <w:lvl w:ilvl="7" w:tplc="05ECB262">
      <w:numFmt w:val="bullet"/>
      <w:lvlText w:val="•"/>
      <w:lvlJc w:val="left"/>
      <w:pPr>
        <w:ind w:left="7790" w:hanging="176"/>
      </w:pPr>
      <w:rPr>
        <w:rFonts w:hint="default"/>
        <w:lang w:val="ru-RU" w:eastAsia="en-US" w:bidi="ar-SA"/>
      </w:rPr>
    </w:lvl>
    <w:lvl w:ilvl="8" w:tplc="0B4CA09C">
      <w:numFmt w:val="bullet"/>
      <w:lvlText w:val="•"/>
      <w:lvlJc w:val="left"/>
      <w:pPr>
        <w:ind w:left="8789" w:hanging="176"/>
      </w:pPr>
      <w:rPr>
        <w:rFonts w:hint="default"/>
        <w:lang w:val="ru-RU" w:eastAsia="en-US" w:bidi="ar-SA"/>
      </w:rPr>
    </w:lvl>
  </w:abstractNum>
  <w:abstractNum w:abstractNumId="12">
    <w:nsid w:val="6FDD3866"/>
    <w:multiLevelType w:val="hybridMultilevel"/>
    <w:tmpl w:val="F5F07C6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705E1C00"/>
    <w:multiLevelType w:val="hybridMultilevel"/>
    <w:tmpl w:val="26AE4F0A"/>
    <w:lvl w:ilvl="0" w:tplc="89EEDAC4">
      <w:numFmt w:val="bullet"/>
      <w:lvlText w:val="-"/>
      <w:lvlJc w:val="left"/>
      <w:pPr>
        <w:ind w:left="1429" w:hanging="360"/>
      </w:pPr>
      <w:rPr>
        <w:rFonts w:ascii="Times New Roman" w:eastAsia="Times New Roman" w:hAnsi="Times New Roman" w:cs="Times New Roman" w:hint="default"/>
        <w:w w:val="100"/>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70942223"/>
    <w:multiLevelType w:val="hybridMultilevel"/>
    <w:tmpl w:val="78CA4A44"/>
    <w:lvl w:ilvl="0" w:tplc="7D4E83E6">
      <w:start w:val="1"/>
      <w:numFmt w:val="decimal"/>
      <w:lvlText w:val="%1."/>
      <w:lvlJc w:val="left"/>
      <w:pPr>
        <w:ind w:left="802" w:hanging="314"/>
      </w:pPr>
      <w:rPr>
        <w:rFonts w:ascii="Times New Roman" w:eastAsia="Times New Roman" w:hAnsi="Times New Roman" w:cs="Times New Roman" w:hint="default"/>
        <w:w w:val="100"/>
        <w:sz w:val="24"/>
        <w:szCs w:val="28"/>
        <w:lang w:val="ru-RU" w:eastAsia="en-US" w:bidi="ar-SA"/>
      </w:rPr>
    </w:lvl>
    <w:lvl w:ilvl="1" w:tplc="E736AFCE">
      <w:numFmt w:val="bullet"/>
      <w:lvlText w:val="•"/>
      <w:lvlJc w:val="left"/>
      <w:pPr>
        <w:ind w:left="1798" w:hanging="314"/>
      </w:pPr>
      <w:rPr>
        <w:rFonts w:hint="default"/>
        <w:lang w:val="ru-RU" w:eastAsia="en-US" w:bidi="ar-SA"/>
      </w:rPr>
    </w:lvl>
    <w:lvl w:ilvl="2" w:tplc="DF684D00">
      <w:numFmt w:val="bullet"/>
      <w:lvlText w:val="•"/>
      <w:lvlJc w:val="left"/>
      <w:pPr>
        <w:ind w:left="2797" w:hanging="314"/>
      </w:pPr>
      <w:rPr>
        <w:rFonts w:hint="default"/>
        <w:lang w:val="ru-RU" w:eastAsia="en-US" w:bidi="ar-SA"/>
      </w:rPr>
    </w:lvl>
    <w:lvl w:ilvl="3" w:tplc="657E0422">
      <w:numFmt w:val="bullet"/>
      <w:lvlText w:val="•"/>
      <w:lvlJc w:val="left"/>
      <w:pPr>
        <w:ind w:left="3795" w:hanging="314"/>
      </w:pPr>
      <w:rPr>
        <w:rFonts w:hint="default"/>
        <w:lang w:val="ru-RU" w:eastAsia="en-US" w:bidi="ar-SA"/>
      </w:rPr>
    </w:lvl>
    <w:lvl w:ilvl="4" w:tplc="0786233A">
      <w:numFmt w:val="bullet"/>
      <w:lvlText w:val="•"/>
      <w:lvlJc w:val="left"/>
      <w:pPr>
        <w:ind w:left="4794" w:hanging="314"/>
      </w:pPr>
      <w:rPr>
        <w:rFonts w:hint="default"/>
        <w:lang w:val="ru-RU" w:eastAsia="en-US" w:bidi="ar-SA"/>
      </w:rPr>
    </w:lvl>
    <w:lvl w:ilvl="5" w:tplc="F2402258">
      <w:numFmt w:val="bullet"/>
      <w:lvlText w:val="•"/>
      <w:lvlJc w:val="left"/>
      <w:pPr>
        <w:ind w:left="5793" w:hanging="314"/>
      </w:pPr>
      <w:rPr>
        <w:rFonts w:hint="default"/>
        <w:lang w:val="ru-RU" w:eastAsia="en-US" w:bidi="ar-SA"/>
      </w:rPr>
    </w:lvl>
    <w:lvl w:ilvl="6" w:tplc="FE34D882">
      <w:numFmt w:val="bullet"/>
      <w:lvlText w:val="•"/>
      <w:lvlJc w:val="left"/>
      <w:pPr>
        <w:ind w:left="6791" w:hanging="314"/>
      </w:pPr>
      <w:rPr>
        <w:rFonts w:hint="default"/>
        <w:lang w:val="ru-RU" w:eastAsia="en-US" w:bidi="ar-SA"/>
      </w:rPr>
    </w:lvl>
    <w:lvl w:ilvl="7" w:tplc="75F0DE54">
      <w:numFmt w:val="bullet"/>
      <w:lvlText w:val="•"/>
      <w:lvlJc w:val="left"/>
      <w:pPr>
        <w:ind w:left="7790" w:hanging="314"/>
      </w:pPr>
      <w:rPr>
        <w:rFonts w:hint="default"/>
        <w:lang w:val="ru-RU" w:eastAsia="en-US" w:bidi="ar-SA"/>
      </w:rPr>
    </w:lvl>
    <w:lvl w:ilvl="8" w:tplc="DFBA8CC0">
      <w:numFmt w:val="bullet"/>
      <w:lvlText w:val="•"/>
      <w:lvlJc w:val="left"/>
      <w:pPr>
        <w:ind w:left="8789" w:hanging="314"/>
      </w:pPr>
      <w:rPr>
        <w:rFonts w:hint="default"/>
        <w:lang w:val="ru-RU" w:eastAsia="en-US" w:bidi="ar-SA"/>
      </w:rPr>
    </w:lvl>
  </w:abstractNum>
  <w:abstractNum w:abstractNumId="15">
    <w:nsid w:val="760A2E6C"/>
    <w:multiLevelType w:val="hybridMultilevel"/>
    <w:tmpl w:val="28C2F272"/>
    <w:lvl w:ilvl="0" w:tplc="0D6C4B4A">
      <w:numFmt w:val="bullet"/>
      <w:lvlText w:val="-"/>
      <w:lvlJc w:val="left"/>
      <w:pPr>
        <w:ind w:left="1429" w:hanging="360"/>
      </w:pPr>
      <w:rPr>
        <w:rFonts w:ascii="Times New Roman" w:eastAsia="Times New Roman" w:hAnsi="Times New Roman" w:hint="default"/>
        <w:w w:val="99"/>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79AD3F1B"/>
    <w:multiLevelType w:val="multilevel"/>
    <w:tmpl w:val="3A985010"/>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7DA461C9"/>
    <w:multiLevelType w:val="hybridMultilevel"/>
    <w:tmpl w:val="329E42A8"/>
    <w:lvl w:ilvl="0" w:tplc="04190011">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num w:numId="1">
    <w:abstractNumId w:val="10"/>
  </w:num>
  <w:num w:numId="2">
    <w:abstractNumId w:val="14"/>
  </w:num>
  <w:num w:numId="3">
    <w:abstractNumId w:val="0"/>
  </w:num>
  <w:num w:numId="4">
    <w:abstractNumId w:val="11"/>
  </w:num>
  <w:num w:numId="5">
    <w:abstractNumId w:val="7"/>
  </w:num>
  <w:num w:numId="6">
    <w:abstractNumId w:val="13"/>
  </w:num>
  <w:num w:numId="7">
    <w:abstractNumId w:val="1"/>
  </w:num>
  <w:num w:numId="8">
    <w:abstractNumId w:val="3"/>
  </w:num>
  <w:num w:numId="9">
    <w:abstractNumId w:val="9"/>
  </w:num>
  <w:num w:numId="10">
    <w:abstractNumId w:val="5"/>
  </w:num>
  <w:num w:numId="11">
    <w:abstractNumId w:val="17"/>
  </w:num>
  <w:num w:numId="12">
    <w:abstractNumId w:val="6"/>
  </w:num>
  <w:num w:numId="13">
    <w:abstractNumId w:val="15"/>
  </w:num>
  <w:num w:numId="14">
    <w:abstractNumId w:val="12"/>
  </w:num>
  <w:num w:numId="15">
    <w:abstractNumId w:val="16"/>
  </w:num>
  <w:num w:numId="16">
    <w:abstractNumId w:val="8"/>
  </w:num>
  <w:num w:numId="17">
    <w:abstractNumId w:val="4"/>
  </w:num>
  <w:num w:numId="18">
    <w:abstractNumId w:val="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mirrorMargins/>
  <w:hideSpellingErrors/>
  <w:proofState w:spelling="clean" w:grammar="clean"/>
  <w:defaultTabStop w:val="720"/>
  <w:autoHyphenation/>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F0DF2"/>
    <w:rsid w:val="0001636B"/>
    <w:rsid w:val="00033EE8"/>
    <w:rsid w:val="00034FAF"/>
    <w:rsid w:val="000478FF"/>
    <w:rsid w:val="000531AE"/>
    <w:rsid w:val="00055476"/>
    <w:rsid w:val="000674C1"/>
    <w:rsid w:val="00074F43"/>
    <w:rsid w:val="0008284E"/>
    <w:rsid w:val="000858C9"/>
    <w:rsid w:val="000A6381"/>
    <w:rsid w:val="000B1659"/>
    <w:rsid w:val="000B3036"/>
    <w:rsid w:val="000B48EF"/>
    <w:rsid w:val="000D2AA5"/>
    <w:rsid w:val="000D7F30"/>
    <w:rsid w:val="000E0558"/>
    <w:rsid w:val="000F0A49"/>
    <w:rsid w:val="000F3329"/>
    <w:rsid w:val="000F4332"/>
    <w:rsid w:val="001060AB"/>
    <w:rsid w:val="00126AD9"/>
    <w:rsid w:val="00130D8A"/>
    <w:rsid w:val="00156BCF"/>
    <w:rsid w:val="00173816"/>
    <w:rsid w:val="0018330E"/>
    <w:rsid w:val="00196DC0"/>
    <w:rsid w:val="001A0422"/>
    <w:rsid w:val="001A2057"/>
    <w:rsid w:val="001A2B15"/>
    <w:rsid w:val="001B37B7"/>
    <w:rsid w:val="001B3D04"/>
    <w:rsid w:val="001B64AF"/>
    <w:rsid w:val="001E56BE"/>
    <w:rsid w:val="001F01E7"/>
    <w:rsid w:val="001F48C0"/>
    <w:rsid w:val="001F7326"/>
    <w:rsid w:val="00207F32"/>
    <w:rsid w:val="0021089E"/>
    <w:rsid w:val="002168D6"/>
    <w:rsid w:val="00221855"/>
    <w:rsid w:val="0023299B"/>
    <w:rsid w:val="0024518E"/>
    <w:rsid w:val="00256A8C"/>
    <w:rsid w:val="00261728"/>
    <w:rsid w:val="0026612A"/>
    <w:rsid w:val="002706FE"/>
    <w:rsid w:val="0027681A"/>
    <w:rsid w:val="0027689B"/>
    <w:rsid w:val="002803A2"/>
    <w:rsid w:val="00281A79"/>
    <w:rsid w:val="00284829"/>
    <w:rsid w:val="00286E0B"/>
    <w:rsid w:val="002A690E"/>
    <w:rsid w:val="002D4E07"/>
    <w:rsid w:val="002D4F74"/>
    <w:rsid w:val="002F200A"/>
    <w:rsid w:val="002F363F"/>
    <w:rsid w:val="003203F7"/>
    <w:rsid w:val="00327773"/>
    <w:rsid w:val="003403FD"/>
    <w:rsid w:val="003420A4"/>
    <w:rsid w:val="00362798"/>
    <w:rsid w:val="00363909"/>
    <w:rsid w:val="00364090"/>
    <w:rsid w:val="00365C3E"/>
    <w:rsid w:val="00367FFE"/>
    <w:rsid w:val="003728A8"/>
    <w:rsid w:val="00396A57"/>
    <w:rsid w:val="003B33A8"/>
    <w:rsid w:val="003C0530"/>
    <w:rsid w:val="003D1E8F"/>
    <w:rsid w:val="003D5F75"/>
    <w:rsid w:val="003E39DC"/>
    <w:rsid w:val="00407A2F"/>
    <w:rsid w:val="00412E86"/>
    <w:rsid w:val="00416404"/>
    <w:rsid w:val="00432766"/>
    <w:rsid w:val="004402D0"/>
    <w:rsid w:val="00452640"/>
    <w:rsid w:val="00453728"/>
    <w:rsid w:val="004575A3"/>
    <w:rsid w:val="00475C9F"/>
    <w:rsid w:val="00486C42"/>
    <w:rsid w:val="004A41AE"/>
    <w:rsid w:val="004C3872"/>
    <w:rsid w:val="004C6923"/>
    <w:rsid w:val="004D0F85"/>
    <w:rsid w:val="004D4295"/>
    <w:rsid w:val="004D4463"/>
    <w:rsid w:val="004E3ECF"/>
    <w:rsid w:val="004E4E00"/>
    <w:rsid w:val="004F066C"/>
    <w:rsid w:val="00501D27"/>
    <w:rsid w:val="00516FE3"/>
    <w:rsid w:val="00541BB0"/>
    <w:rsid w:val="00553320"/>
    <w:rsid w:val="0056072E"/>
    <w:rsid w:val="00560951"/>
    <w:rsid w:val="00564057"/>
    <w:rsid w:val="00571C14"/>
    <w:rsid w:val="00575D2B"/>
    <w:rsid w:val="005771C8"/>
    <w:rsid w:val="00582786"/>
    <w:rsid w:val="00583D55"/>
    <w:rsid w:val="005A6D28"/>
    <w:rsid w:val="005B52A9"/>
    <w:rsid w:val="005C16D9"/>
    <w:rsid w:val="005C178A"/>
    <w:rsid w:val="005C69C9"/>
    <w:rsid w:val="00604B3A"/>
    <w:rsid w:val="00612E1B"/>
    <w:rsid w:val="00615425"/>
    <w:rsid w:val="00625474"/>
    <w:rsid w:val="00627C76"/>
    <w:rsid w:val="00635E0C"/>
    <w:rsid w:val="00646BED"/>
    <w:rsid w:val="00651AD9"/>
    <w:rsid w:val="006572B5"/>
    <w:rsid w:val="00677CE9"/>
    <w:rsid w:val="00680238"/>
    <w:rsid w:val="006875A0"/>
    <w:rsid w:val="006938F5"/>
    <w:rsid w:val="00694A98"/>
    <w:rsid w:val="006A10F6"/>
    <w:rsid w:val="006A2EAD"/>
    <w:rsid w:val="006A665C"/>
    <w:rsid w:val="006A7AB4"/>
    <w:rsid w:val="006C0D23"/>
    <w:rsid w:val="006C4F79"/>
    <w:rsid w:val="006D05CE"/>
    <w:rsid w:val="006D1B05"/>
    <w:rsid w:val="006E06E0"/>
    <w:rsid w:val="006E09AF"/>
    <w:rsid w:val="006E0DF6"/>
    <w:rsid w:val="006F2B72"/>
    <w:rsid w:val="00721C68"/>
    <w:rsid w:val="00731C45"/>
    <w:rsid w:val="00733549"/>
    <w:rsid w:val="00746117"/>
    <w:rsid w:val="00746974"/>
    <w:rsid w:val="00766084"/>
    <w:rsid w:val="0077363C"/>
    <w:rsid w:val="00787C88"/>
    <w:rsid w:val="00797F6A"/>
    <w:rsid w:val="007A71A7"/>
    <w:rsid w:val="007D1B6E"/>
    <w:rsid w:val="007E0753"/>
    <w:rsid w:val="007E4CB1"/>
    <w:rsid w:val="007F0DF2"/>
    <w:rsid w:val="007F32B7"/>
    <w:rsid w:val="0080465C"/>
    <w:rsid w:val="008151C1"/>
    <w:rsid w:val="0082218C"/>
    <w:rsid w:val="0083439F"/>
    <w:rsid w:val="00836C80"/>
    <w:rsid w:val="00846314"/>
    <w:rsid w:val="00850CF4"/>
    <w:rsid w:val="00857814"/>
    <w:rsid w:val="008639CF"/>
    <w:rsid w:val="008732F1"/>
    <w:rsid w:val="008749E1"/>
    <w:rsid w:val="0087575E"/>
    <w:rsid w:val="00881BC2"/>
    <w:rsid w:val="00890418"/>
    <w:rsid w:val="008B5C82"/>
    <w:rsid w:val="008B6A1D"/>
    <w:rsid w:val="008C3917"/>
    <w:rsid w:val="008E0946"/>
    <w:rsid w:val="008E5559"/>
    <w:rsid w:val="008E5A4C"/>
    <w:rsid w:val="009005E4"/>
    <w:rsid w:val="00926789"/>
    <w:rsid w:val="00932E25"/>
    <w:rsid w:val="009336ED"/>
    <w:rsid w:val="0094567E"/>
    <w:rsid w:val="009779F3"/>
    <w:rsid w:val="00982852"/>
    <w:rsid w:val="00982D79"/>
    <w:rsid w:val="009865E7"/>
    <w:rsid w:val="0098709B"/>
    <w:rsid w:val="00990E95"/>
    <w:rsid w:val="0099635D"/>
    <w:rsid w:val="009A0836"/>
    <w:rsid w:val="009B0EA4"/>
    <w:rsid w:val="009B364B"/>
    <w:rsid w:val="009B4719"/>
    <w:rsid w:val="009B6C84"/>
    <w:rsid w:val="009C0323"/>
    <w:rsid w:val="009C1BC2"/>
    <w:rsid w:val="009D5142"/>
    <w:rsid w:val="009E28F4"/>
    <w:rsid w:val="009E6038"/>
    <w:rsid w:val="00A061C0"/>
    <w:rsid w:val="00A0650A"/>
    <w:rsid w:val="00A0691F"/>
    <w:rsid w:val="00A11288"/>
    <w:rsid w:val="00A170D3"/>
    <w:rsid w:val="00A22736"/>
    <w:rsid w:val="00A243E6"/>
    <w:rsid w:val="00A27379"/>
    <w:rsid w:val="00A31163"/>
    <w:rsid w:val="00A32383"/>
    <w:rsid w:val="00A36BAC"/>
    <w:rsid w:val="00A47F25"/>
    <w:rsid w:val="00A55C1E"/>
    <w:rsid w:val="00A571A4"/>
    <w:rsid w:val="00A70351"/>
    <w:rsid w:val="00A72312"/>
    <w:rsid w:val="00A734D8"/>
    <w:rsid w:val="00A82ABA"/>
    <w:rsid w:val="00A9262C"/>
    <w:rsid w:val="00AA278D"/>
    <w:rsid w:val="00AA40F1"/>
    <w:rsid w:val="00AA7A11"/>
    <w:rsid w:val="00AB1C43"/>
    <w:rsid w:val="00AB1F85"/>
    <w:rsid w:val="00AC5817"/>
    <w:rsid w:val="00AC68DC"/>
    <w:rsid w:val="00AD732C"/>
    <w:rsid w:val="00AE25E6"/>
    <w:rsid w:val="00AE3298"/>
    <w:rsid w:val="00B01021"/>
    <w:rsid w:val="00B01A01"/>
    <w:rsid w:val="00B02348"/>
    <w:rsid w:val="00B10AD6"/>
    <w:rsid w:val="00B11016"/>
    <w:rsid w:val="00B14824"/>
    <w:rsid w:val="00B15702"/>
    <w:rsid w:val="00B23B93"/>
    <w:rsid w:val="00B260F8"/>
    <w:rsid w:val="00B401C7"/>
    <w:rsid w:val="00B42547"/>
    <w:rsid w:val="00B43699"/>
    <w:rsid w:val="00B44C2A"/>
    <w:rsid w:val="00B470CE"/>
    <w:rsid w:val="00B515CF"/>
    <w:rsid w:val="00B767D0"/>
    <w:rsid w:val="00B82721"/>
    <w:rsid w:val="00BA0E09"/>
    <w:rsid w:val="00BA2609"/>
    <w:rsid w:val="00BA6D9D"/>
    <w:rsid w:val="00BB029A"/>
    <w:rsid w:val="00BC20A3"/>
    <w:rsid w:val="00BC225D"/>
    <w:rsid w:val="00BC47E8"/>
    <w:rsid w:val="00BE4C5F"/>
    <w:rsid w:val="00BE509E"/>
    <w:rsid w:val="00BF43E5"/>
    <w:rsid w:val="00BF605A"/>
    <w:rsid w:val="00C10AA3"/>
    <w:rsid w:val="00C25B8B"/>
    <w:rsid w:val="00C5133E"/>
    <w:rsid w:val="00C56526"/>
    <w:rsid w:val="00C57676"/>
    <w:rsid w:val="00C7077E"/>
    <w:rsid w:val="00C71024"/>
    <w:rsid w:val="00C7283C"/>
    <w:rsid w:val="00C72991"/>
    <w:rsid w:val="00C72C58"/>
    <w:rsid w:val="00C80E8E"/>
    <w:rsid w:val="00CA2B7A"/>
    <w:rsid w:val="00CA3052"/>
    <w:rsid w:val="00CA336C"/>
    <w:rsid w:val="00CA69AC"/>
    <w:rsid w:val="00CB57F8"/>
    <w:rsid w:val="00CB790A"/>
    <w:rsid w:val="00CC3614"/>
    <w:rsid w:val="00CC6B30"/>
    <w:rsid w:val="00CD65A7"/>
    <w:rsid w:val="00CD7BA9"/>
    <w:rsid w:val="00CE2C20"/>
    <w:rsid w:val="00CF2FD5"/>
    <w:rsid w:val="00D02582"/>
    <w:rsid w:val="00D0658A"/>
    <w:rsid w:val="00D1603D"/>
    <w:rsid w:val="00D22A8F"/>
    <w:rsid w:val="00D25959"/>
    <w:rsid w:val="00D37075"/>
    <w:rsid w:val="00D450DB"/>
    <w:rsid w:val="00D521E9"/>
    <w:rsid w:val="00D61BE6"/>
    <w:rsid w:val="00D6308C"/>
    <w:rsid w:val="00D6477C"/>
    <w:rsid w:val="00D77A11"/>
    <w:rsid w:val="00D82AB0"/>
    <w:rsid w:val="00D84E6F"/>
    <w:rsid w:val="00D90300"/>
    <w:rsid w:val="00D969F4"/>
    <w:rsid w:val="00DB79FE"/>
    <w:rsid w:val="00DC10F2"/>
    <w:rsid w:val="00DC5E91"/>
    <w:rsid w:val="00DC64E7"/>
    <w:rsid w:val="00DD0025"/>
    <w:rsid w:val="00DD3836"/>
    <w:rsid w:val="00DD427F"/>
    <w:rsid w:val="00DD6E09"/>
    <w:rsid w:val="00DE08FB"/>
    <w:rsid w:val="00DE520C"/>
    <w:rsid w:val="00DE5A4C"/>
    <w:rsid w:val="00DF3985"/>
    <w:rsid w:val="00E130FD"/>
    <w:rsid w:val="00E15A1F"/>
    <w:rsid w:val="00E210CE"/>
    <w:rsid w:val="00E22043"/>
    <w:rsid w:val="00E264DA"/>
    <w:rsid w:val="00E26999"/>
    <w:rsid w:val="00E61FD2"/>
    <w:rsid w:val="00E67E0D"/>
    <w:rsid w:val="00E81B0F"/>
    <w:rsid w:val="00E849BF"/>
    <w:rsid w:val="00E86C3D"/>
    <w:rsid w:val="00E900E1"/>
    <w:rsid w:val="00E946DE"/>
    <w:rsid w:val="00E965E5"/>
    <w:rsid w:val="00EC4F11"/>
    <w:rsid w:val="00ED55FD"/>
    <w:rsid w:val="00EF0F95"/>
    <w:rsid w:val="00F0010F"/>
    <w:rsid w:val="00F04100"/>
    <w:rsid w:val="00F1443E"/>
    <w:rsid w:val="00F25DD2"/>
    <w:rsid w:val="00F265A1"/>
    <w:rsid w:val="00F34CA4"/>
    <w:rsid w:val="00F357E8"/>
    <w:rsid w:val="00F51C68"/>
    <w:rsid w:val="00F6224D"/>
    <w:rsid w:val="00F6435E"/>
    <w:rsid w:val="00F809C6"/>
    <w:rsid w:val="00F821C4"/>
    <w:rsid w:val="00F86091"/>
    <w:rsid w:val="00FA3647"/>
    <w:rsid w:val="00FB0A1C"/>
    <w:rsid w:val="00FB0DD5"/>
    <w:rsid w:val="00FB4180"/>
    <w:rsid w:val="00FB4416"/>
    <w:rsid w:val="00FB529A"/>
    <w:rsid w:val="00FC26E6"/>
    <w:rsid w:val="00FC50F2"/>
    <w:rsid w:val="00FE7E2B"/>
    <w:rsid w:val="00FF752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14:docId w14:val="2DA844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SimSun"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next w:val="a"/>
    <w:link w:val="10"/>
    <w:qFormat/>
    <w:rsid w:val="003203F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94567E"/>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unhideWhenUsed/>
    <w:qFormat/>
    <w:rsid w:val="0094567E"/>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4">
    <w:name w:val="heading 4"/>
    <w:aliases w:val=" Знак16"/>
    <w:basedOn w:val="a"/>
    <w:next w:val="a"/>
    <w:link w:val="40"/>
    <w:qFormat/>
    <w:rsid w:val="002A690E"/>
    <w:pPr>
      <w:keepNext/>
      <w:widowControl/>
      <w:autoSpaceDE/>
      <w:autoSpaceDN/>
      <w:spacing w:line="360" w:lineRule="auto"/>
      <w:ind w:firstLine="851"/>
      <w:jc w:val="both"/>
      <w:outlineLvl w:val="3"/>
    </w:pPr>
    <w:rPr>
      <w:rFonts w:ascii="Arial" w:eastAsia="Calibri" w:hAnsi="Arial"/>
      <w:b/>
      <w:sz w:val="20"/>
      <w:szCs w:val="20"/>
      <w:lang w:val="x-none" w:eastAsia="ru-RU"/>
    </w:rPr>
  </w:style>
  <w:style w:type="paragraph" w:styleId="5">
    <w:name w:val="heading 5"/>
    <w:basedOn w:val="a"/>
    <w:next w:val="a"/>
    <w:link w:val="50"/>
    <w:uiPriority w:val="9"/>
    <w:unhideWhenUsed/>
    <w:qFormat/>
    <w:rsid w:val="0094567E"/>
    <w:pPr>
      <w:keepNext/>
      <w:keepLines/>
      <w:spacing w:before="40"/>
      <w:outlineLvl w:val="4"/>
    </w:pPr>
    <w:rPr>
      <w:rFonts w:asciiTheme="majorHAnsi" w:eastAsiaTheme="majorEastAsia" w:hAnsiTheme="majorHAnsi" w:cstheme="majorBidi"/>
      <w:color w:val="365F91" w:themeColor="accent1" w:themeShade="BF"/>
    </w:rPr>
  </w:style>
  <w:style w:type="paragraph" w:styleId="6">
    <w:name w:val="heading 6"/>
    <w:basedOn w:val="a"/>
    <w:next w:val="a"/>
    <w:link w:val="60"/>
    <w:uiPriority w:val="9"/>
    <w:unhideWhenUsed/>
    <w:qFormat/>
    <w:rsid w:val="0094567E"/>
    <w:pPr>
      <w:keepNext/>
      <w:keepLines/>
      <w:spacing w:before="40"/>
      <w:outlineLvl w:val="5"/>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203F7"/>
    <w:rPr>
      <w:rFonts w:asciiTheme="majorHAnsi" w:eastAsiaTheme="majorEastAsia" w:hAnsiTheme="majorHAnsi" w:cstheme="majorBidi"/>
      <w:b/>
      <w:bCs/>
      <w:color w:val="365F91" w:themeColor="accent1" w:themeShade="BF"/>
      <w:sz w:val="28"/>
      <w:szCs w:val="28"/>
      <w:lang w:val="ru-RU"/>
    </w:rPr>
  </w:style>
  <w:style w:type="character" w:customStyle="1" w:styleId="40">
    <w:name w:val="Заголовок 4 Знак"/>
    <w:aliases w:val=" Знак16 Знак"/>
    <w:basedOn w:val="a0"/>
    <w:link w:val="4"/>
    <w:uiPriority w:val="9"/>
    <w:rsid w:val="002A690E"/>
    <w:rPr>
      <w:rFonts w:ascii="Arial" w:eastAsia="Calibri" w:hAnsi="Arial" w:cs="Times New Roman"/>
      <w:b/>
      <w:sz w:val="20"/>
      <w:szCs w:val="20"/>
      <w:lang w:val="x-none" w:eastAsia="ru-RU"/>
    </w:rPr>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a4"/>
    <w:uiPriority w:val="1"/>
    <w:qFormat/>
    <w:rsid w:val="005771C8"/>
    <w:pPr>
      <w:ind w:firstLine="709"/>
      <w:jc w:val="both"/>
    </w:pPr>
    <w:rPr>
      <w:sz w:val="24"/>
      <w:szCs w:val="28"/>
    </w:rPr>
  </w:style>
  <w:style w:type="character" w:customStyle="1" w:styleId="a4">
    <w:name w:val="Основной текст Знак"/>
    <w:basedOn w:val="a0"/>
    <w:link w:val="a3"/>
    <w:uiPriority w:val="1"/>
    <w:rsid w:val="005771C8"/>
    <w:rPr>
      <w:rFonts w:ascii="Times New Roman" w:eastAsia="Times New Roman" w:hAnsi="Times New Roman" w:cs="Times New Roman"/>
      <w:sz w:val="24"/>
      <w:szCs w:val="28"/>
      <w:lang w:val="ru-RU"/>
    </w:rPr>
  </w:style>
  <w:style w:type="paragraph" w:styleId="a5">
    <w:name w:val="Title"/>
    <w:basedOn w:val="a"/>
    <w:uiPriority w:val="1"/>
    <w:qFormat/>
    <w:pPr>
      <w:spacing w:before="89"/>
      <w:ind w:left="3247" w:right="3925"/>
      <w:jc w:val="center"/>
    </w:pPr>
    <w:rPr>
      <w:b/>
      <w:bCs/>
      <w:sz w:val="28"/>
      <w:szCs w:val="28"/>
    </w:rPr>
  </w:style>
  <w:style w:type="paragraph" w:styleId="a6">
    <w:name w:val="List Paragraph"/>
    <w:basedOn w:val="a"/>
    <w:qFormat/>
    <w:pPr>
      <w:ind w:left="1131" w:firstLine="707"/>
    </w:pPr>
  </w:style>
  <w:style w:type="paragraph" w:customStyle="1" w:styleId="TableParagraph">
    <w:name w:val="Table Paragraph"/>
    <w:basedOn w:val="a"/>
    <w:qFormat/>
  </w:style>
  <w:style w:type="paragraph" w:customStyle="1" w:styleId="formattext">
    <w:name w:val="formattext"/>
    <w:basedOn w:val="a"/>
    <w:rsid w:val="00A36BAC"/>
    <w:pPr>
      <w:widowControl/>
      <w:autoSpaceDE/>
      <w:autoSpaceDN/>
      <w:spacing w:before="100" w:beforeAutospacing="1" w:after="100" w:afterAutospacing="1"/>
    </w:pPr>
    <w:rPr>
      <w:sz w:val="24"/>
      <w:szCs w:val="24"/>
      <w:lang w:eastAsia="ru-RU"/>
    </w:rPr>
  </w:style>
  <w:style w:type="paragraph" w:customStyle="1" w:styleId="headertext">
    <w:name w:val="headertext"/>
    <w:basedOn w:val="a"/>
    <w:rsid w:val="00A36BAC"/>
    <w:pPr>
      <w:widowControl/>
      <w:autoSpaceDE/>
      <w:autoSpaceDN/>
      <w:spacing w:before="100" w:beforeAutospacing="1" w:after="100" w:afterAutospacing="1"/>
    </w:pPr>
    <w:rPr>
      <w:sz w:val="24"/>
      <w:szCs w:val="24"/>
      <w:lang w:eastAsia="ru-RU"/>
    </w:rPr>
  </w:style>
  <w:style w:type="table" w:styleId="a7">
    <w:name w:val="Table Grid"/>
    <w:basedOn w:val="a1"/>
    <w:uiPriority w:val="59"/>
    <w:rsid w:val="00990E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1">
    <w:name w:val="s_1"/>
    <w:basedOn w:val="a"/>
    <w:rsid w:val="000B48EF"/>
    <w:pPr>
      <w:widowControl/>
      <w:autoSpaceDE/>
      <w:autoSpaceDN/>
      <w:spacing w:before="100" w:beforeAutospacing="1" w:after="100" w:afterAutospacing="1"/>
    </w:pPr>
    <w:rPr>
      <w:sz w:val="24"/>
      <w:szCs w:val="24"/>
      <w:lang w:eastAsia="ru-RU"/>
    </w:rPr>
  </w:style>
  <w:style w:type="paragraph" w:customStyle="1" w:styleId="s16">
    <w:name w:val="s_16"/>
    <w:basedOn w:val="a"/>
    <w:rsid w:val="00677CE9"/>
    <w:pPr>
      <w:widowControl/>
      <w:autoSpaceDE/>
      <w:autoSpaceDN/>
      <w:spacing w:before="100" w:beforeAutospacing="1" w:after="100" w:afterAutospacing="1"/>
    </w:pPr>
    <w:rPr>
      <w:sz w:val="24"/>
      <w:szCs w:val="24"/>
      <w:lang w:eastAsia="ru-RU"/>
    </w:rPr>
  </w:style>
  <w:style w:type="paragraph" w:styleId="a8">
    <w:name w:val="header"/>
    <w:basedOn w:val="a"/>
    <w:link w:val="a9"/>
    <w:uiPriority w:val="99"/>
    <w:unhideWhenUsed/>
    <w:rsid w:val="005A6D28"/>
    <w:pPr>
      <w:tabs>
        <w:tab w:val="center" w:pos="4677"/>
        <w:tab w:val="right" w:pos="9355"/>
      </w:tabs>
    </w:pPr>
  </w:style>
  <w:style w:type="character" w:customStyle="1" w:styleId="a9">
    <w:name w:val="Верхний колонтитул Знак"/>
    <w:basedOn w:val="a0"/>
    <w:link w:val="a8"/>
    <w:uiPriority w:val="99"/>
    <w:rsid w:val="005A6D28"/>
    <w:rPr>
      <w:rFonts w:ascii="Times New Roman" w:eastAsia="Times New Roman" w:hAnsi="Times New Roman" w:cs="Times New Roman"/>
      <w:lang w:val="ru-RU"/>
    </w:rPr>
  </w:style>
  <w:style w:type="paragraph" w:styleId="aa">
    <w:name w:val="footer"/>
    <w:basedOn w:val="a"/>
    <w:link w:val="ab"/>
    <w:unhideWhenUsed/>
    <w:rsid w:val="005A6D28"/>
    <w:pPr>
      <w:tabs>
        <w:tab w:val="center" w:pos="4677"/>
        <w:tab w:val="right" w:pos="9355"/>
      </w:tabs>
    </w:pPr>
  </w:style>
  <w:style w:type="character" w:customStyle="1" w:styleId="ab">
    <w:name w:val="Нижний колонтитул Знак"/>
    <w:basedOn w:val="a0"/>
    <w:link w:val="aa"/>
    <w:uiPriority w:val="99"/>
    <w:rsid w:val="005A6D28"/>
    <w:rPr>
      <w:rFonts w:ascii="Times New Roman" w:eastAsia="Times New Roman" w:hAnsi="Times New Roman" w:cs="Times New Roman"/>
      <w:lang w:val="ru-RU"/>
    </w:rPr>
  </w:style>
  <w:style w:type="paragraph" w:styleId="ac">
    <w:name w:val="TOC Heading"/>
    <w:basedOn w:val="1"/>
    <w:next w:val="a"/>
    <w:uiPriority w:val="39"/>
    <w:unhideWhenUsed/>
    <w:qFormat/>
    <w:rsid w:val="002D4E07"/>
    <w:pPr>
      <w:widowControl/>
      <w:autoSpaceDE/>
      <w:autoSpaceDN/>
      <w:spacing w:before="240" w:line="259" w:lineRule="auto"/>
      <w:outlineLvl w:val="9"/>
    </w:pPr>
    <w:rPr>
      <w:b w:val="0"/>
      <w:bCs w:val="0"/>
      <w:sz w:val="32"/>
      <w:szCs w:val="32"/>
      <w:lang w:eastAsia="ru-RU"/>
    </w:rPr>
  </w:style>
  <w:style w:type="paragraph" w:styleId="11">
    <w:name w:val="toc 1"/>
    <w:basedOn w:val="a"/>
    <w:next w:val="a"/>
    <w:autoRedefine/>
    <w:uiPriority w:val="39"/>
    <w:unhideWhenUsed/>
    <w:rsid w:val="002D4E07"/>
    <w:pPr>
      <w:spacing w:before="360"/>
    </w:pPr>
    <w:rPr>
      <w:rFonts w:asciiTheme="majorHAnsi" w:hAnsiTheme="majorHAnsi"/>
      <w:b/>
      <w:bCs/>
      <w:caps/>
      <w:sz w:val="24"/>
      <w:szCs w:val="24"/>
    </w:rPr>
  </w:style>
  <w:style w:type="character" w:styleId="ad">
    <w:name w:val="Hyperlink"/>
    <w:basedOn w:val="a0"/>
    <w:uiPriority w:val="99"/>
    <w:unhideWhenUsed/>
    <w:rsid w:val="002D4E07"/>
    <w:rPr>
      <w:color w:val="0000FF" w:themeColor="hyperlink"/>
      <w:u w:val="single"/>
    </w:rPr>
  </w:style>
  <w:style w:type="character" w:customStyle="1" w:styleId="20">
    <w:name w:val="Заголовок 2 Знак"/>
    <w:basedOn w:val="a0"/>
    <w:link w:val="2"/>
    <w:uiPriority w:val="9"/>
    <w:rsid w:val="0094567E"/>
    <w:rPr>
      <w:rFonts w:asciiTheme="majorHAnsi" w:eastAsiaTheme="majorEastAsia" w:hAnsiTheme="majorHAnsi" w:cstheme="majorBidi"/>
      <w:color w:val="365F91" w:themeColor="accent1" w:themeShade="BF"/>
      <w:sz w:val="26"/>
      <w:szCs w:val="26"/>
      <w:lang w:val="ru-RU"/>
    </w:rPr>
  </w:style>
  <w:style w:type="character" w:customStyle="1" w:styleId="50">
    <w:name w:val="Заголовок 5 Знак"/>
    <w:basedOn w:val="a0"/>
    <w:link w:val="5"/>
    <w:uiPriority w:val="9"/>
    <w:rsid w:val="0094567E"/>
    <w:rPr>
      <w:rFonts w:asciiTheme="majorHAnsi" w:eastAsiaTheme="majorEastAsia" w:hAnsiTheme="majorHAnsi" w:cstheme="majorBidi"/>
      <w:color w:val="365F91" w:themeColor="accent1" w:themeShade="BF"/>
      <w:lang w:val="ru-RU"/>
    </w:rPr>
  </w:style>
  <w:style w:type="character" w:customStyle="1" w:styleId="30">
    <w:name w:val="Заголовок 3 Знак"/>
    <w:basedOn w:val="a0"/>
    <w:link w:val="3"/>
    <w:uiPriority w:val="9"/>
    <w:rsid w:val="0094567E"/>
    <w:rPr>
      <w:rFonts w:asciiTheme="majorHAnsi" w:eastAsiaTheme="majorEastAsia" w:hAnsiTheme="majorHAnsi" w:cstheme="majorBidi"/>
      <w:color w:val="243F60" w:themeColor="accent1" w:themeShade="7F"/>
      <w:sz w:val="24"/>
      <w:szCs w:val="24"/>
      <w:lang w:val="ru-RU"/>
    </w:rPr>
  </w:style>
  <w:style w:type="character" w:customStyle="1" w:styleId="60">
    <w:name w:val="Заголовок 6 Знак"/>
    <w:basedOn w:val="a0"/>
    <w:link w:val="6"/>
    <w:uiPriority w:val="9"/>
    <w:rsid w:val="0094567E"/>
    <w:rPr>
      <w:rFonts w:asciiTheme="majorHAnsi" w:eastAsiaTheme="majorEastAsia" w:hAnsiTheme="majorHAnsi" w:cstheme="majorBidi"/>
      <w:color w:val="243F60" w:themeColor="accent1" w:themeShade="7F"/>
      <w:lang w:val="ru-RU"/>
    </w:rPr>
  </w:style>
  <w:style w:type="character" w:styleId="ae">
    <w:name w:val="annotation reference"/>
    <w:basedOn w:val="a0"/>
    <w:semiHidden/>
    <w:unhideWhenUsed/>
    <w:rsid w:val="0087575E"/>
    <w:rPr>
      <w:sz w:val="16"/>
      <w:szCs w:val="16"/>
    </w:rPr>
  </w:style>
  <w:style w:type="paragraph" w:styleId="af">
    <w:name w:val="annotation text"/>
    <w:basedOn w:val="a"/>
    <w:link w:val="af0"/>
    <w:unhideWhenUsed/>
    <w:rsid w:val="0087575E"/>
    <w:rPr>
      <w:sz w:val="20"/>
      <w:szCs w:val="20"/>
    </w:rPr>
  </w:style>
  <w:style w:type="character" w:customStyle="1" w:styleId="af0">
    <w:name w:val="Текст примечания Знак"/>
    <w:basedOn w:val="a0"/>
    <w:link w:val="af"/>
    <w:uiPriority w:val="99"/>
    <w:semiHidden/>
    <w:rsid w:val="0087575E"/>
    <w:rPr>
      <w:rFonts w:ascii="Times New Roman" w:eastAsia="Times New Roman" w:hAnsi="Times New Roman" w:cs="Times New Roman"/>
      <w:sz w:val="20"/>
      <w:szCs w:val="20"/>
      <w:lang w:val="ru-RU"/>
    </w:rPr>
  </w:style>
  <w:style w:type="paragraph" w:styleId="af1">
    <w:name w:val="annotation subject"/>
    <w:basedOn w:val="af"/>
    <w:next w:val="af"/>
    <w:link w:val="af2"/>
    <w:uiPriority w:val="99"/>
    <w:semiHidden/>
    <w:unhideWhenUsed/>
    <w:rsid w:val="0087575E"/>
    <w:rPr>
      <w:b/>
      <w:bCs/>
    </w:rPr>
  </w:style>
  <w:style w:type="character" w:customStyle="1" w:styleId="af2">
    <w:name w:val="Тема примечания Знак"/>
    <w:basedOn w:val="af0"/>
    <w:link w:val="af1"/>
    <w:uiPriority w:val="99"/>
    <w:semiHidden/>
    <w:rsid w:val="0087575E"/>
    <w:rPr>
      <w:rFonts w:ascii="Times New Roman" w:eastAsia="Times New Roman" w:hAnsi="Times New Roman" w:cs="Times New Roman"/>
      <w:b/>
      <w:bCs/>
      <w:sz w:val="20"/>
      <w:szCs w:val="20"/>
      <w:lang w:val="ru-RU"/>
    </w:rPr>
  </w:style>
  <w:style w:type="paragraph" w:styleId="af3">
    <w:name w:val="Balloon Text"/>
    <w:basedOn w:val="a"/>
    <w:link w:val="af4"/>
    <w:uiPriority w:val="99"/>
    <w:semiHidden/>
    <w:unhideWhenUsed/>
    <w:rsid w:val="0087575E"/>
    <w:rPr>
      <w:rFonts w:ascii="Segoe UI" w:hAnsi="Segoe UI" w:cs="Segoe UI"/>
      <w:sz w:val="18"/>
      <w:szCs w:val="18"/>
    </w:rPr>
  </w:style>
  <w:style w:type="character" w:customStyle="1" w:styleId="af4">
    <w:name w:val="Текст выноски Знак"/>
    <w:basedOn w:val="a0"/>
    <w:link w:val="af3"/>
    <w:uiPriority w:val="99"/>
    <w:semiHidden/>
    <w:rsid w:val="0087575E"/>
    <w:rPr>
      <w:rFonts w:ascii="Segoe UI" w:eastAsia="Times New Roman" w:hAnsi="Segoe UI" w:cs="Segoe UI"/>
      <w:sz w:val="18"/>
      <w:szCs w:val="18"/>
      <w:lang w:val="ru-RU"/>
    </w:rPr>
  </w:style>
  <w:style w:type="paragraph" w:customStyle="1" w:styleId="Default">
    <w:name w:val="Default"/>
    <w:rsid w:val="006A2EAD"/>
    <w:pPr>
      <w:widowControl/>
      <w:adjustRightInd w:val="0"/>
    </w:pPr>
    <w:rPr>
      <w:rFonts w:ascii="Times New Roman" w:eastAsia="Times New Roman" w:hAnsi="Times New Roman" w:cs="Times New Roman"/>
      <w:color w:val="000000"/>
      <w:sz w:val="24"/>
      <w:szCs w:val="24"/>
      <w:lang w:val="ru-RU" w:eastAsia="ru-RU"/>
    </w:rPr>
  </w:style>
  <w:style w:type="paragraph" w:styleId="af5">
    <w:name w:val="No Spacing"/>
    <w:qFormat/>
    <w:rsid w:val="00A571A4"/>
    <w:pPr>
      <w:widowControl/>
      <w:autoSpaceDE/>
      <w:autoSpaceDN/>
    </w:pPr>
    <w:rPr>
      <w:rFonts w:ascii="Calibri" w:eastAsia="Times New Roman" w:hAnsi="Calibri" w:cs="Times New Roman"/>
      <w:lang w:val="ru-RU"/>
    </w:rPr>
  </w:style>
  <w:style w:type="paragraph" w:styleId="21">
    <w:name w:val="toc 2"/>
    <w:basedOn w:val="a"/>
    <w:next w:val="a"/>
    <w:autoRedefine/>
    <w:uiPriority w:val="39"/>
    <w:unhideWhenUsed/>
    <w:rsid w:val="00E22043"/>
    <w:pPr>
      <w:spacing w:before="240"/>
    </w:pPr>
    <w:rPr>
      <w:rFonts w:asciiTheme="minorHAnsi" w:hAnsiTheme="minorHAnsi" w:cstheme="minorHAnsi"/>
      <w:b/>
      <w:bCs/>
      <w:sz w:val="20"/>
      <w:szCs w:val="20"/>
    </w:rPr>
  </w:style>
  <w:style w:type="paragraph" w:styleId="31">
    <w:name w:val="toc 3"/>
    <w:basedOn w:val="a"/>
    <w:next w:val="a"/>
    <w:autoRedefine/>
    <w:uiPriority w:val="39"/>
    <w:unhideWhenUsed/>
    <w:rsid w:val="00E22043"/>
    <w:pPr>
      <w:ind w:left="220"/>
    </w:pPr>
    <w:rPr>
      <w:rFonts w:asciiTheme="minorHAnsi" w:hAnsiTheme="minorHAnsi" w:cstheme="minorHAnsi"/>
      <w:sz w:val="20"/>
      <w:szCs w:val="20"/>
    </w:rPr>
  </w:style>
  <w:style w:type="paragraph" w:customStyle="1" w:styleId="af6">
    <w:name w:val="Заголовк таблицы"/>
    <w:basedOn w:val="a"/>
    <w:next w:val="a"/>
    <w:link w:val="af7"/>
    <w:rsid w:val="00F357E8"/>
    <w:pPr>
      <w:autoSpaceDE/>
      <w:autoSpaceDN/>
      <w:spacing w:before="120" w:after="120"/>
      <w:ind w:left="2325" w:hanging="1474"/>
    </w:pPr>
    <w:rPr>
      <w:bCs/>
      <w:noProof/>
      <w:sz w:val="24"/>
      <w:szCs w:val="20"/>
      <w:lang w:eastAsia="ru-RU"/>
    </w:rPr>
  </w:style>
  <w:style w:type="character" w:customStyle="1" w:styleId="af7">
    <w:name w:val="Заголовк таблицы Знак"/>
    <w:link w:val="af6"/>
    <w:locked/>
    <w:rsid w:val="00F357E8"/>
    <w:rPr>
      <w:rFonts w:ascii="Times New Roman" w:eastAsia="Times New Roman" w:hAnsi="Times New Roman" w:cs="Times New Roman"/>
      <w:bCs/>
      <w:noProof/>
      <w:sz w:val="24"/>
      <w:szCs w:val="20"/>
      <w:lang w:val="ru-RU" w:eastAsia="ru-RU"/>
    </w:rPr>
  </w:style>
  <w:style w:type="paragraph" w:customStyle="1" w:styleId="af8">
    <w:name w:val="Таблица"/>
    <w:basedOn w:val="Default"/>
    <w:next w:val="Default"/>
    <w:rsid w:val="0098709B"/>
    <w:rPr>
      <w:color w:val="auto"/>
    </w:rPr>
  </w:style>
  <w:style w:type="paragraph" w:customStyle="1" w:styleId="ConsPlusNormal">
    <w:name w:val="ConsPlusNormal"/>
    <w:link w:val="ConsPlusNormal0"/>
    <w:rsid w:val="006875A0"/>
    <w:pPr>
      <w:adjustRightInd w:val="0"/>
      <w:ind w:firstLine="720"/>
    </w:pPr>
    <w:rPr>
      <w:rFonts w:ascii="Arial" w:eastAsia="Times New Roman" w:hAnsi="Arial" w:cs="Arial"/>
      <w:sz w:val="20"/>
      <w:szCs w:val="20"/>
      <w:lang w:val="ru-RU" w:eastAsia="ru-RU"/>
    </w:rPr>
  </w:style>
  <w:style w:type="paragraph" w:customStyle="1" w:styleId="af9">
    <w:name w:val="Заголовок таблицы"/>
    <w:basedOn w:val="afa"/>
    <w:qFormat/>
    <w:rsid w:val="006875A0"/>
    <w:pPr>
      <w:keepNext/>
      <w:widowControl/>
      <w:autoSpaceDE/>
      <w:autoSpaceDN/>
      <w:spacing w:before="120" w:after="120"/>
      <w:ind w:firstLine="709"/>
    </w:pPr>
    <w:rPr>
      <w:bCs/>
      <w:i w:val="0"/>
      <w:iCs w:val="0"/>
      <w:color w:val="auto"/>
      <w:sz w:val="24"/>
      <w:szCs w:val="24"/>
      <w:lang w:eastAsia="ru-RU"/>
    </w:rPr>
  </w:style>
  <w:style w:type="paragraph" w:styleId="afa">
    <w:name w:val="caption"/>
    <w:basedOn w:val="a"/>
    <w:next w:val="a"/>
    <w:uiPriority w:val="35"/>
    <w:semiHidden/>
    <w:unhideWhenUsed/>
    <w:qFormat/>
    <w:rsid w:val="006875A0"/>
    <w:pPr>
      <w:spacing w:after="200"/>
    </w:pPr>
    <w:rPr>
      <w:i/>
      <w:iCs/>
      <w:color w:val="1F497D" w:themeColor="text2"/>
      <w:sz w:val="18"/>
      <w:szCs w:val="18"/>
    </w:rPr>
  </w:style>
  <w:style w:type="character" w:customStyle="1" w:styleId="afb">
    <w:name w:val="Текст Знак"/>
    <w:aliases w:val=" Знак Знак,Знак1 Знак,Знак Знак Знак Знак, Знак1 Знак, Знак11 Знак, Знак111 Знак,Знак11 Знак,Знак111 Знак, Знак Знак Знак Знак, Знак Знак Знак Знак Знак Знак Знак1, Знак Знак Знак Знак Знак Знак Знак Знак,Знак Знак Знак Знак Знак Знак"/>
    <w:link w:val="afc"/>
    <w:locked/>
    <w:rsid w:val="00363909"/>
    <w:rPr>
      <w:rFonts w:ascii="Courier New" w:hAnsi="Courier New" w:cs="Times New Roman"/>
      <w:sz w:val="20"/>
      <w:szCs w:val="20"/>
      <w:u w:val="single"/>
      <w:lang w:eastAsia="ru-RU"/>
    </w:rPr>
  </w:style>
  <w:style w:type="paragraph" w:styleId="afc">
    <w:name w:val="Plain Text"/>
    <w:aliases w:val=" Знак,Знак1,Знак Знак Знак, Знак1, Знак11, Знак111,Знак11,Знак111, Знак Знак Знак, Знак Знак Знак Знак Знак Знак, Знак Знак Знак Знак Знак Знак Знак, Знак Знак Знак Знак Знак Знак Знак Знак Знак Знак Знак,Знак Знак Знак Знак Знак,Знак21"/>
    <w:basedOn w:val="a"/>
    <w:link w:val="afb"/>
    <w:rsid w:val="00363909"/>
    <w:pPr>
      <w:widowControl/>
      <w:autoSpaceDE/>
      <w:autoSpaceDN/>
    </w:pPr>
    <w:rPr>
      <w:rFonts w:ascii="Courier New" w:eastAsia="SimSun" w:hAnsi="Courier New"/>
      <w:sz w:val="20"/>
      <w:szCs w:val="20"/>
      <w:u w:val="single"/>
      <w:lang w:val="en-US" w:eastAsia="ru-RU"/>
    </w:rPr>
  </w:style>
  <w:style w:type="character" w:customStyle="1" w:styleId="12">
    <w:name w:val="Текст Знак1"/>
    <w:basedOn w:val="a0"/>
    <w:uiPriority w:val="99"/>
    <w:semiHidden/>
    <w:rsid w:val="00363909"/>
    <w:rPr>
      <w:rFonts w:ascii="Consolas" w:eastAsia="Times New Roman" w:hAnsi="Consolas" w:cs="Times New Roman"/>
      <w:sz w:val="21"/>
      <w:szCs w:val="21"/>
      <w:lang w:val="ru-RU"/>
    </w:rPr>
  </w:style>
  <w:style w:type="character" w:customStyle="1" w:styleId="32">
    <w:name w:val="Нижний колонтитул Знак3"/>
    <w:rsid w:val="00583D55"/>
    <w:rPr>
      <w:sz w:val="24"/>
      <w:szCs w:val="24"/>
    </w:rPr>
  </w:style>
  <w:style w:type="paragraph" w:customStyle="1" w:styleId="320">
    <w:name w:val="Основной текст с отступом 32"/>
    <w:basedOn w:val="a"/>
    <w:rsid w:val="00501D27"/>
    <w:pPr>
      <w:widowControl/>
      <w:suppressAutoHyphens/>
      <w:autoSpaceDE/>
      <w:autoSpaceDN/>
      <w:ind w:firstLine="720"/>
    </w:pPr>
    <w:rPr>
      <w:sz w:val="28"/>
      <w:szCs w:val="20"/>
      <w:lang w:eastAsia="ar-SA"/>
    </w:rPr>
  </w:style>
  <w:style w:type="character" w:customStyle="1" w:styleId="submenu-table">
    <w:name w:val="submenu-table"/>
    <w:basedOn w:val="a0"/>
    <w:rsid w:val="003D1E8F"/>
  </w:style>
  <w:style w:type="paragraph" w:styleId="22">
    <w:name w:val="Body Text Indent 2"/>
    <w:basedOn w:val="a"/>
    <w:link w:val="23"/>
    <w:rsid w:val="00D969F4"/>
    <w:pPr>
      <w:widowControl/>
      <w:autoSpaceDE/>
      <w:autoSpaceDN/>
      <w:spacing w:after="120" w:line="480" w:lineRule="auto"/>
      <w:ind w:left="283"/>
    </w:pPr>
    <w:rPr>
      <w:sz w:val="24"/>
      <w:szCs w:val="24"/>
      <w:lang w:eastAsia="ru-RU"/>
    </w:rPr>
  </w:style>
  <w:style w:type="character" w:customStyle="1" w:styleId="23">
    <w:name w:val="Основной текст с отступом 2 Знак"/>
    <w:basedOn w:val="a0"/>
    <w:link w:val="22"/>
    <w:rsid w:val="00D969F4"/>
    <w:rPr>
      <w:rFonts w:ascii="Times New Roman" w:eastAsia="Times New Roman" w:hAnsi="Times New Roman" w:cs="Times New Roman"/>
      <w:sz w:val="24"/>
      <w:szCs w:val="24"/>
      <w:lang w:val="ru-RU" w:eastAsia="ru-RU"/>
    </w:rPr>
  </w:style>
  <w:style w:type="character" w:customStyle="1" w:styleId="24">
    <w:name w:val="Текст примечания Знак2"/>
    <w:basedOn w:val="a0"/>
    <w:rsid w:val="004D4463"/>
  </w:style>
  <w:style w:type="character" w:customStyle="1" w:styleId="ConsPlusNormal0">
    <w:name w:val="ConsPlusNormal Знак"/>
    <w:link w:val="ConsPlusNormal"/>
    <w:rsid w:val="0026612A"/>
    <w:rPr>
      <w:rFonts w:ascii="Arial" w:eastAsia="Times New Roman" w:hAnsi="Arial" w:cs="Arial"/>
      <w:sz w:val="20"/>
      <w:szCs w:val="20"/>
      <w:lang w:val="ru-RU" w:eastAsia="ru-RU"/>
    </w:rPr>
  </w:style>
  <w:style w:type="character" w:customStyle="1" w:styleId="afd">
    <w:name w:val="Гипертекстовая ссылка"/>
    <w:uiPriority w:val="99"/>
    <w:rsid w:val="001F01E7"/>
    <w:rPr>
      <w:b/>
      <w:bCs/>
      <w:color w:val="008000"/>
      <w:szCs w:val="20"/>
      <w:u w:val="single"/>
    </w:rPr>
  </w:style>
  <w:style w:type="paragraph" w:styleId="41">
    <w:name w:val="toc 4"/>
    <w:basedOn w:val="a"/>
    <w:next w:val="a"/>
    <w:autoRedefine/>
    <w:uiPriority w:val="39"/>
    <w:unhideWhenUsed/>
    <w:rsid w:val="00FB0DD5"/>
    <w:pPr>
      <w:ind w:left="440"/>
    </w:pPr>
    <w:rPr>
      <w:rFonts w:asciiTheme="minorHAnsi" w:hAnsiTheme="minorHAnsi" w:cstheme="minorHAnsi"/>
      <w:sz w:val="20"/>
      <w:szCs w:val="20"/>
    </w:rPr>
  </w:style>
  <w:style w:type="paragraph" w:styleId="51">
    <w:name w:val="toc 5"/>
    <w:basedOn w:val="a"/>
    <w:next w:val="a"/>
    <w:autoRedefine/>
    <w:uiPriority w:val="39"/>
    <w:unhideWhenUsed/>
    <w:rsid w:val="00FB0DD5"/>
    <w:pPr>
      <w:ind w:left="660"/>
    </w:pPr>
    <w:rPr>
      <w:rFonts w:asciiTheme="minorHAnsi" w:hAnsiTheme="minorHAnsi" w:cstheme="minorHAnsi"/>
      <w:sz w:val="20"/>
      <w:szCs w:val="20"/>
    </w:rPr>
  </w:style>
  <w:style w:type="paragraph" w:styleId="61">
    <w:name w:val="toc 6"/>
    <w:basedOn w:val="a"/>
    <w:next w:val="a"/>
    <w:autoRedefine/>
    <w:uiPriority w:val="39"/>
    <w:unhideWhenUsed/>
    <w:rsid w:val="00FB0DD5"/>
    <w:pPr>
      <w:ind w:left="880"/>
    </w:pPr>
    <w:rPr>
      <w:rFonts w:asciiTheme="minorHAnsi" w:hAnsiTheme="minorHAnsi" w:cstheme="minorHAnsi"/>
      <w:sz w:val="20"/>
      <w:szCs w:val="20"/>
    </w:rPr>
  </w:style>
  <w:style w:type="paragraph" w:styleId="7">
    <w:name w:val="toc 7"/>
    <w:basedOn w:val="a"/>
    <w:next w:val="a"/>
    <w:autoRedefine/>
    <w:uiPriority w:val="39"/>
    <w:unhideWhenUsed/>
    <w:rsid w:val="00FB0DD5"/>
    <w:pPr>
      <w:ind w:left="1100"/>
    </w:pPr>
    <w:rPr>
      <w:rFonts w:asciiTheme="minorHAnsi" w:hAnsiTheme="minorHAnsi" w:cstheme="minorHAnsi"/>
      <w:sz w:val="20"/>
      <w:szCs w:val="20"/>
    </w:rPr>
  </w:style>
  <w:style w:type="paragraph" w:styleId="8">
    <w:name w:val="toc 8"/>
    <w:basedOn w:val="a"/>
    <w:next w:val="a"/>
    <w:autoRedefine/>
    <w:uiPriority w:val="39"/>
    <w:unhideWhenUsed/>
    <w:rsid w:val="00FB0DD5"/>
    <w:pPr>
      <w:ind w:left="1320"/>
    </w:pPr>
    <w:rPr>
      <w:rFonts w:asciiTheme="minorHAnsi" w:hAnsiTheme="minorHAnsi" w:cstheme="minorHAnsi"/>
      <w:sz w:val="20"/>
      <w:szCs w:val="20"/>
    </w:rPr>
  </w:style>
  <w:style w:type="paragraph" w:styleId="9">
    <w:name w:val="toc 9"/>
    <w:basedOn w:val="a"/>
    <w:next w:val="a"/>
    <w:autoRedefine/>
    <w:uiPriority w:val="39"/>
    <w:unhideWhenUsed/>
    <w:rsid w:val="00FB0DD5"/>
    <w:pPr>
      <w:ind w:left="1540"/>
    </w:pPr>
    <w:rPr>
      <w:rFonts w:asciiTheme="minorHAnsi" w:hAnsiTheme="minorHAnsi" w:cstheme="minorHAnsi"/>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SimSun"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next w:val="a"/>
    <w:link w:val="10"/>
    <w:qFormat/>
    <w:rsid w:val="003203F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94567E"/>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unhideWhenUsed/>
    <w:qFormat/>
    <w:rsid w:val="0094567E"/>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4">
    <w:name w:val="heading 4"/>
    <w:aliases w:val=" Знак16"/>
    <w:basedOn w:val="a"/>
    <w:next w:val="a"/>
    <w:link w:val="40"/>
    <w:qFormat/>
    <w:rsid w:val="002A690E"/>
    <w:pPr>
      <w:keepNext/>
      <w:widowControl/>
      <w:autoSpaceDE/>
      <w:autoSpaceDN/>
      <w:spacing w:line="360" w:lineRule="auto"/>
      <w:ind w:firstLine="851"/>
      <w:jc w:val="both"/>
      <w:outlineLvl w:val="3"/>
    </w:pPr>
    <w:rPr>
      <w:rFonts w:ascii="Arial" w:eastAsia="Calibri" w:hAnsi="Arial"/>
      <w:b/>
      <w:sz w:val="20"/>
      <w:szCs w:val="20"/>
      <w:lang w:val="x-none" w:eastAsia="ru-RU"/>
    </w:rPr>
  </w:style>
  <w:style w:type="paragraph" w:styleId="5">
    <w:name w:val="heading 5"/>
    <w:basedOn w:val="a"/>
    <w:next w:val="a"/>
    <w:link w:val="50"/>
    <w:uiPriority w:val="9"/>
    <w:unhideWhenUsed/>
    <w:qFormat/>
    <w:rsid w:val="0094567E"/>
    <w:pPr>
      <w:keepNext/>
      <w:keepLines/>
      <w:spacing w:before="40"/>
      <w:outlineLvl w:val="4"/>
    </w:pPr>
    <w:rPr>
      <w:rFonts w:asciiTheme="majorHAnsi" w:eastAsiaTheme="majorEastAsia" w:hAnsiTheme="majorHAnsi" w:cstheme="majorBidi"/>
      <w:color w:val="365F91" w:themeColor="accent1" w:themeShade="BF"/>
    </w:rPr>
  </w:style>
  <w:style w:type="paragraph" w:styleId="6">
    <w:name w:val="heading 6"/>
    <w:basedOn w:val="a"/>
    <w:next w:val="a"/>
    <w:link w:val="60"/>
    <w:uiPriority w:val="9"/>
    <w:unhideWhenUsed/>
    <w:qFormat/>
    <w:rsid w:val="0094567E"/>
    <w:pPr>
      <w:keepNext/>
      <w:keepLines/>
      <w:spacing w:before="40"/>
      <w:outlineLvl w:val="5"/>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203F7"/>
    <w:rPr>
      <w:rFonts w:asciiTheme="majorHAnsi" w:eastAsiaTheme="majorEastAsia" w:hAnsiTheme="majorHAnsi" w:cstheme="majorBidi"/>
      <w:b/>
      <w:bCs/>
      <w:color w:val="365F91" w:themeColor="accent1" w:themeShade="BF"/>
      <w:sz w:val="28"/>
      <w:szCs w:val="28"/>
      <w:lang w:val="ru-RU"/>
    </w:rPr>
  </w:style>
  <w:style w:type="character" w:customStyle="1" w:styleId="40">
    <w:name w:val="Заголовок 4 Знак"/>
    <w:aliases w:val=" Знак16 Знак"/>
    <w:basedOn w:val="a0"/>
    <w:link w:val="4"/>
    <w:uiPriority w:val="9"/>
    <w:rsid w:val="002A690E"/>
    <w:rPr>
      <w:rFonts w:ascii="Arial" w:eastAsia="Calibri" w:hAnsi="Arial" w:cs="Times New Roman"/>
      <w:b/>
      <w:sz w:val="20"/>
      <w:szCs w:val="20"/>
      <w:lang w:val="x-none" w:eastAsia="ru-RU"/>
    </w:rPr>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a4"/>
    <w:uiPriority w:val="1"/>
    <w:qFormat/>
    <w:rsid w:val="005771C8"/>
    <w:pPr>
      <w:ind w:firstLine="709"/>
      <w:jc w:val="both"/>
    </w:pPr>
    <w:rPr>
      <w:sz w:val="24"/>
      <w:szCs w:val="28"/>
    </w:rPr>
  </w:style>
  <w:style w:type="character" w:customStyle="1" w:styleId="a4">
    <w:name w:val="Основной текст Знак"/>
    <w:basedOn w:val="a0"/>
    <w:link w:val="a3"/>
    <w:uiPriority w:val="1"/>
    <w:rsid w:val="005771C8"/>
    <w:rPr>
      <w:rFonts w:ascii="Times New Roman" w:eastAsia="Times New Roman" w:hAnsi="Times New Roman" w:cs="Times New Roman"/>
      <w:sz w:val="24"/>
      <w:szCs w:val="28"/>
      <w:lang w:val="ru-RU"/>
    </w:rPr>
  </w:style>
  <w:style w:type="paragraph" w:styleId="a5">
    <w:name w:val="Title"/>
    <w:basedOn w:val="a"/>
    <w:uiPriority w:val="1"/>
    <w:qFormat/>
    <w:pPr>
      <w:spacing w:before="89"/>
      <w:ind w:left="3247" w:right="3925"/>
      <w:jc w:val="center"/>
    </w:pPr>
    <w:rPr>
      <w:b/>
      <w:bCs/>
      <w:sz w:val="28"/>
      <w:szCs w:val="28"/>
    </w:rPr>
  </w:style>
  <w:style w:type="paragraph" w:styleId="a6">
    <w:name w:val="List Paragraph"/>
    <w:basedOn w:val="a"/>
    <w:qFormat/>
    <w:pPr>
      <w:ind w:left="1131" w:firstLine="707"/>
    </w:pPr>
  </w:style>
  <w:style w:type="paragraph" w:customStyle="1" w:styleId="TableParagraph">
    <w:name w:val="Table Paragraph"/>
    <w:basedOn w:val="a"/>
    <w:qFormat/>
  </w:style>
  <w:style w:type="paragraph" w:customStyle="1" w:styleId="formattext">
    <w:name w:val="formattext"/>
    <w:basedOn w:val="a"/>
    <w:rsid w:val="00A36BAC"/>
    <w:pPr>
      <w:widowControl/>
      <w:autoSpaceDE/>
      <w:autoSpaceDN/>
      <w:spacing w:before="100" w:beforeAutospacing="1" w:after="100" w:afterAutospacing="1"/>
    </w:pPr>
    <w:rPr>
      <w:sz w:val="24"/>
      <w:szCs w:val="24"/>
      <w:lang w:eastAsia="ru-RU"/>
    </w:rPr>
  </w:style>
  <w:style w:type="paragraph" w:customStyle="1" w:styleId="headertext">
    <w:name w:val="headertext"/>
    <w:basedOn w:val="a"/>
    <w:rsid w:val="00A36BAC"/>
    <w:pPr>
      <w:widowControl/>
      <w:autoSpaceDE/>
      <w:autoSpaceDN/>
      <w:spacing w:before="100" w:beforeAutospacing="1" w:after="100" w:afterAutospacing="1"/>
    </w:pPr>
    <w:rPr>
      <w:sz w:val="24"/>
      <w:szCs w:val="24"/>
      <w:lang w:eastAsia="ru-RU"/>
    </w:rPr>
  </w:style>
  <w:style w:type="table" w:styleId="a7">
    <w:name w:val="Table Grid"/>
    <w:basedOn w:val="a1"/>
    <w:uiPriority w:val="59"/>
    <w:rsid w:val="00990E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1">
    <w:name w:val="s_1"/>
    <w:basedOn w:val="a"/>
    <w:rsid w:val="000B48EF"/>
    <w:pPr>
      <w:widowControl/>
      <w:autoSpaceDE/>
      <w:autoSpaceDN/>
      <w:spacing w:before="100" w:beforeAutospacing="1" w:after="100" w:afterAutospacing="1"/>
    </w:pPr>
    <w:rPr>
      <w:sz w:val="24"/>
      <w:szCs w:val="24"/>
      <w:lang w:eastAsia="ru-RU"/>
    </w:rPr>
  </w:style>
  <w:style w:type="paragraph" w:customStyle="1" w:styleId="s16">
    <w:name w:val="s_16"/>
    <w:basedOn w:val="a"/>
    <w:rsid w:val="00677CE9"/>
    <w:pPr>
      <w:widowControl/>
      <w:autoSpaceDE/>
      <w:autoSpaceDN/>
      <w:spacing w:before="100" w:beforeAutospacing="1" w:after="100" w:afterAutospacing="1"/>
    </w:pPr>
    <w:rPr>
      <w:sz w:val="24"/>
      <w:szCs w:val="24"/>
      <w:lang w:eastAsia="ru-RU"/>
    </w:rPr>
  </w:style>
  <w:style w:type="paragraph" w:styleId="a8">
    <w:name w:val="header"/>
    <w:basedOn w:val="a"/>
    <w:link w:val="a9"/>
    <w:uiPriority w:val="99"/>
    <w:unhideWhenUsed/>
    <w:rsid w:val="005A6D28"/>
    <w:pPr>
      <w:tabs>
        <w:tab w:val="center" w:pos="4677"/>
        <w:tab w:val="right" w:pos="9355"/>
      </w:tabs>
    </w:pPr>
  </w:style>
  <w:style w:type="character" w:customStyle="1" w:styleId="a9">
    <w:name w:val="Верхний колонтитул Знак"/>
    <w:basedOn w:val="a0"/>
    <w:link w:val="a8"/>
    <w:uiPriority w:val="99"/>
    <w:rsid w:val="005A6D28"/>
    <w:rPr>
      <w:rFonts w:ascii="Times New Roman" w:eastAsia="Times New Roman" w:hAnsi="Times New Roman" w:cs="Times New Roman"/>
      <w:lang w:val="ru-RU"/>
    </w:rPr>
  </w:style>
  <w:style w:type="paragraph" w:styleId="aa">
    <w:name w:val="footer"/>
    <w:basedOn w:val="a"/>
    <w:link w:val="ab"/>
    <w:unhideWhenUsed/>
    <w:rsid w:val="005A6D28"/>
    <w:pPr>
      <w:tabs>
        <w:tab w:val="center" w:pos="4677"/>
        <w:tab w:val="right" w:pos="9355"/>
      </w:tabs>
    </w:pPr>
  </w:style>
  <w:style w:type="character" w:customStyle="1" w:styleId="ab">
    <w:name w:val="Нижний колонтитул Знак"/>
    <w:basedOn w:val="a0"/>
    <w:link w:val="aa"/>
    <w:uiPriority w:val="99"/>
    <w:rsid w:val="005A6D28"/>
    <w:rPr>
      <w:rFonts w:ascii="Times New Roman" w:eastAsia="Times New Roman" w:hAnsi="Times New Roman" w:cs="Times New Roman"/>
      <w:lang w:val="ru-RU"/>
    </w:rPr>
  </w:style>
  <w:style w:type="paragraph" w:styleId="ac">
    <w:name w:val="TOC Heading"/>
    <w:basedOn w:val="1"/>
    <w:next w:val="a"/>
    <w:uiPriority w:val="39"/>
    <w:unhideWhenUsed/>
    <w:qFormat/>
    <w:rsid w:val="002D4E07"/>
    <w:pPr>
      <w:widowControl/>
      <w:autoSpaceDE/>
      <w:autoSpaceDN/>
      <w:spacing w:before="240" w:line="259" w:lineRule="auto"/>
      <w:outlineLvl w:val="9"/>
    </w:pPr>
    <w:rPr>
      <w:b w:val="0"/>
      <w:bCs w:val="0"/>
      <w:sz w:val="32"/>
      <w:szCs w:val="32"/>
      <w:lang w:eastAsia="ru-RU"/>
    </w:rPr>
  </w:style>
  <w:style w:type="paragraph" w:styleId="11">
    <w:name w:val="toc 1"/>
    <w:basedOn w:val="a"/>
    <w:next w:val="a"/>
    <w:autoRedefine/>
    <w:uiPriority w:val="39"/>
    <w:unhideWhenUsed/>
    <w:rsid w:val="002D4E07"/>
    <w:pPr>
      <w:spacing w:before="360"/>
    </w:pPr>
    <w:rPr>
      <w:rFonts w:asciiTheme="majorHAnsi" w:hAnsiTheme="majorHAnsi"/>
      <w:b/>
      <w:bCs/>
      <w:caps/>
      <w:sz w:val="24"/>
      <w:szCs w:val="24"/>
    </w:rPr>
  </w:style>
  <w:style w:type="character" w:styleId="ad">
    <w:name w:val="Hyperlink"/>
    <w:basedOn w:val="a0"/>
    <w:uiPriority w:val="99"/>
    <w:unhideWhenUsed/>
    <w:rsid w:val="002D4E07"/>
    <w:rPr>
      <w:color w:val="0000FF" w:themeColor="hyperlink"/>
      <w:u w:val="single"/>
    </w:rPr>
  </w:style>
  <w:style w:type="character" w:customStyle="1" w:styleId="20">
    <w:name w:val="Заголовок 2 Знак"/>
    <w:basedOn w:val="a0"/>
    <w:link w:val="2"/>
    <w:uiPriority w:val="9"/>
    <w:rsid w:val="0094567E"/>
    <w:rPr>
      <w:rFonts w:asciiTheme="majorHAnsi" w:eastAsiaTheme="majorEastAsia" w:hAnsiTheme="majorHAnsi" w:cstheme="majorBidi"/>
      <w:color w:val="365F91" w:themeColor="accent1" w:themeShade="BF"/>
      <w:sz w:val="26"/>
      <w:szCs w:val="26"/>
      <w:lang w:val="ru-RU"/>
    </w:rPr>
  </w:style>
  <w:style w:type="character" w:customStyle="1" w:styleId="50">
    <w:name w:val="Заголовок 5 Знак"/>
    <w:basedOn w:val="a0"/>
    <w:link w:val="5"/>
    <w:uiPriority w:val="9"/>
    <w:rsid w:val="0094567E"/>
    <w:rPr>
      <w:rFonts w:asciiTheme="majorHAnsi" w:eastAsiaTheme="majorEastAsia" w:hAnsiTheme="majorHAnsi" w:cstheme="majorBidi"/>
      <w:color w:val="365F91" w:themeColor="accent1" w:themeShade="BF"/>
      <w:lang w:val="ru-RU"/>
    </w:rPr>
  </w:style>
  <w:style w:type="character" w:customStyle="1" w:styleId="30">
    <w:name w:val="Заголовок 3 Знак"/>
    <w:basedOn w:val="a0"/>
    <w:link w:val="3"/>
    <w:uiPriority w:val="9"/>
    <w:rsid w:val="0094567E"/>
    <w:rPr>
      <w:rFonts w:asciiTheme="majorHAnsi" w:eastAsiaTheme="majorEastAsia" w:hAnsiTheme="majorHAnsi" w:cstheme="majorBidi"/>
      <w:color w:val="243F60" w:themeColor="accent1" w:themeShade="7F"/>
      <w:sz w:val="24"/>
      <w:szCs w:val="24"/>
      <w:lang w:val="ru-RU"/>
    </w:rPr>
  </w:style>
  <w:style w:type="character" w:customStyle="1" w:styleId="60">
    <w:name w:val="Заголовок 6 Знак"/>
    <w:basedOn w:val="a0"/>
    <w:link w:val="6"/>
    <w:uiPriority w:val="9"/>
    <w:rsid w:val="0094567E"/>
    <w:rPr>
      <w:rFonts w:asciiTheme="majorHAnsi" w:eastAsiaTheme="majorEastAsia" w:hAnsiTheme="majorHAnsi" w:cstheme="majorBidi"/>
      <w:color w:val="243F60" w:themeColor="accent1" w:themeShade="7F"/>
      <w:lang w:val="ru-RU"/>
    </w:rPr>
  </w:style>
  <w:style w:type="character" w:styleId="ae">
    <w:name w:val="annotation reference"/>
    <w:basedOn w:val="a0"/>
    <w:semiHidden/>
    <w:unhideWhenUsed/>
    <w:rsid w:val="0087575E"/>
    <w:rPr>
      <w:sz w:val="16"/>
      <w:szCs w:val="16"/>
    </w:rPr>
  </w:style>
  <w:style w:type="paragraph" w:styleId="af">
    <w:name w:val="annotation text"/>
    <w:basedOn w:val="a"/>
    <w:link w:val="af0"/>
    <w:unhideWhenUsed/>
    <w:rsid w:val="0087575E"/>
    <w:rPr>
      <w:sz w:val="20"/>
      <w:szCs w:val="20"/>
    </w:rPr>
  </w:style>
  <w:style w:type="character" w:customStyle="1" w:styleId="af0">
    <w:name w:val="Текст примечания Знак"/>
    <w:basedOn w:val="a0"/>
    <w:link w:val="af"/>
    <w:uiPriority w:val="99"/>
    <w:semiHidden/>
    <w:rsid w:val="0087575E"/>
    <w:rPr>
      <w:rFonts w:ascii="Times New Roman" w:eastAsia="Times New Roman" w:hAnsi="Times New Roman" w:cs="Times New Roman"/>
      <w:sz w:val="20"/>
      <w:szCs w:val="20"/>
      <w:lang w:val="ru-RU"/>
    </w:rPr>
  </w:style>
  <w:style w:type="paragraph" w:styleId="af1">
    <w:name w:val="annotation subject"/>
    <w:basedOn w:val="af"/>
    <w:next w:val="af"/>
    <w:link w:val="af2"/>
    <w:uiPriority w:val="99"/>
    <w:semiHidden/>
    <w:unhideWhenUsed/>
    <w:rsid w:val="0087575E"/>
    <w:rPr>
      <w:b/>
      <w:bCs/>
    </w:rPr>
  </w:style>
  <w:style w:type="character" w:customStyle="1" w:styleId="af2">
    <w:name w:val="Тема примечания Знак"/>
    <w:basedOn w:val="af0"/>
    <w:link w:val="af1"/>
    <w:uiPriority w:val="99"/>
    <w:semiHidden/>
    <w:rsid w:val="0087575E"/>
    <w:rPr>
      <w:rFonts w:ascii="Times New Roman" w:eastAsia="Times New Roman" w:hAnsi="Times New Roman" w:cs="Times New Roman"/>
      <w:b/>
      <w:bCs/>
      <w:sz w:val="20"/>
      <w:szCs w:val="20"/>
      <w:lang w:val="ru-RU"/>
    </w:rPr>
  </w:style>
  <w:style w:type="paragraph" w:styleId="af3">
    <w:name w:val="Balloon Text"/>
    <w:basedOn w:val="a"/>
    <w:link w:val="af4"/>
    <w:uiPriority w:val="99"/>
    <w:semiHidden/>
    <w:unhideWhenUsed/>
    <w:rsid w:val="0087575E"/>
    <w:rPr>
      <w:rFonts w:ascii="Segoe UI" w:hAnsi="Segoe UI" w:cs="Segoe UI"/>
      <w:sz w:val="18"/>
      <w:szCs w:val="18"/>
    </w:rPr>
  </w:style>
  <w:style w:type="character" w:customStyle="1" w:styleId="af4">
    <w:name w:val="Текст выноски Знак"/>
    <w:basedOn w:val="a0"/>
    <w:link w:val="af3"/>
    <w:uiPriority w:val="99"/>
    <w:semiHidden/>
    <w:rsid w:val="0087575E"/>
    <w:rPr>
      <w:rFonts w:ascii="Segoe UI" w:eastAsia="Times New Roman" w:hAnsi="Segoe UI" w:cs="Segoe UI"/>
      <w:sz w:val="18"/>
      <w:szCs w:val="18"/>
      <w:lang w:val="ru-RU"/>
    </w:rPr>
  </w:style>
  <w:style w:type="paragraph" w:customStyle="1" w:styleId="Default">
    <w:name w:val="Default"/>
    <w:rsid w:val="006A2EAD"/>
    <w:pPr>
      <w:widowControl/>
      <w:adjustRightInd w:val="0"/>
    </w:pPr>
    <w:rPr>
      <w:rFonts w:ascii="Times New Roman" w:eastAsia="Times New Roman" w:hAnsi="Times New Roman" w:cs="Times New Roman"/>
      <w:color w:val="000000"/>
      <w:sz w:val="24"/>
      <w:szCs w:val="24"/>
      <w:lang w:val="ru-RU" w:eastAsia="ru-RU"/>
    </w:rPr>
  </w:style>
  <w:style w:type="paragraph" w:styleId="af5">
    <w:name w:val="No Spacing"/>
    <w:qFormat/>
    <w:rsid w:val="00A571A4"/>
    <w:pPr>
      <w:widowControl/>
      <w:autoSpaceDE/>
      <w:autoSpaceDN/>
    </w:pPr>
    <w:rPr>
      <w:rFonts w:ascii="Calibri" w:eastAsia="Times New Roman" w:hAnsi="Calibri" w:cs="Times New Roman"/>
      <w:lang w:val="ru-RU"/>
    </w:rPr>
  </w:style>
  <w:style w:type="paragraph" w:styleId="21">
    <w:name w:val="toc 2"/>
    <w:basedOn w:val="a"/>
    <w:next w:val="a"/>
    <w:autoRedefine/>
    <w:uiPriority w:val="39"/>
    <w:unhideWhenUsed/>
    <w:rsid w:val="00E22043"/>
    <w:pPr>
      <w:spacing w:before="240"/>
    </w:pPr>
    <w:rPr>
      <w:rFonts w:asciiTheme="minorHAnsi" w:hAnsiTheme="minorHAnsi" w:cstheme="minorHAnsi"/>
      <w:b/>
      <w:bCs/>
      <w:sz w:val="20"/>
      <w:szCs w:val="20"/>
    </w:rPr>
  </w:style>
  <w:style w:type="paragraph" w:styleId="31">
    <w:name w:val="toc 3"/>
    <w:basedOn w:val="a"/>
    <w:next w:val="a"/>
    <w:autoRedefine/>
    <w:uiPriority w:val="39"/>
    <w:unhideWhenUsed/>
    <w:rsid w:val="00E22043"/>
    <w:pPr>
      <w:ind w:left="220"/>
    </w:pPr>
    <w:rPr>
      <w:rFonts w:asciiTheme="minorHAnsi" w:hAnsiTheme="minorHAnsi" w:cstheme="minorHAnsi"/>
      <w:sz w:val="20"/>
      <w:szCs w:val="20"/>
    </w:rPr>
  </w:style>
  <w:style w:type="paragraph" w:customStyle="1" w:styleId="af6">
    <w:name w:val="Заголовк таблицы"/>
    <w:basedOn w:val="a"/>
    <w:next w:val="a"/>
    <w:link w:val="af7"/>
    <w:rsid w:val="00F357E8"/>
    <w:pPr>
      <w:autoSpaceDE/>
      <w:autoSpaceDN/>
      <w:spacing w:before="120" w:after="120"/>
      <w:ind w:left="2325" w:hanging="1474"/>
    </w:pPr>
    <w:rPr>
      <w:bCs/>
      <w:noProof/>
      <w:sz w:val="24"/>
      <w:szCs w:val="20"/>
      <w:lang w:eastAsia="ru-RU"/>
    </w:rPr>
  </w:style>
  <w:style w:type="character" w:customStyle="1" w:styleId="af7">
    <w:name w:val="Заголовк таблицы Знак"/>
    <w:link w:val="af6"/>
    <w:locked/>
    <w:rsid w:val="00F357E8"/>
    <w:rPr>
      <w:rFonts w:ascii="Times New Roman" w:eastAsia="Times New Roman" w:hAnsi="Times New Roman" w:cs="Times New Roman"/>
      <w:bCs/>
      <w:noProof/>
      <w:sz w:val="24"/>
      <w:szCs w:val="20"/>
      <w:lang w:val="ru-RU" w:eastAsia="ru-RU"/>
    </w:rPr>
  </w:style>
  <w:style w:type="paragraph" w:customStyle="1" w:styleId="af8">
    <w:name w:val="Таблица"/>
    <w:basedOn w:val="Default"/>
    <w:next w:val="Default"/>
    <w:rsid w:val="0098709B"/>
    <w:rPr>
      <w:color w:val="auto"/>
    </w:rPr>
  </w:style>
  <w:style w:type="paragraph" w:customStyle="1" w:styleId="ConsPlusNormal">
    <w:name w:val="ConsPlusNormal"/>
    <w:link w:val="ConsPlusNormal0"/>
    <w:rsid w:val="006875A0"/>
    <w:pPr>
      <w:adjustRightInd w:val="0"/>
      <w:ind w:firstLine="720"/>
    </w:pPr>
    <w:rPr>
      <w:rFonts w:ascii="Arial" w:eastAsia="Times New Roman" w:hAnsi="Arial" w:cs="Arial"/>
      <w:sz w:val="20"/>
      <w:szCs w:val="20"/>
      <w:lang w:val="ru-RU" w:eastAsia="ru-RU"/>
    </w:rPr>
  </w:style>
  <w:style w:type="paragraph" w:customStyle="1" w:styleId="af9">
    <w:name w:val="Заголовок таблицы"/>
    <w:basedOn w:val="afa"/>
    <w:qFormat/>
    <w:rsid w:val="006875A0"/>
    <w:pPr>
      <w:keepNext/>
      <w:widowControl/>
      <w:autoSpaceDE/>
      <w:autoSpaceDN/>
      <w:spacing w:before="120" w:after="120"/>
      <w:ind w:firstLine="709"/>
    </w:pPr>
    <w:rPr>
      <w:bCs/>
      <w:i w:val="0"/>
      <w:iCs w:val="0"/>
      <w:color w:val="auto"/>
      <w:sz w:val="24"/>
      <w:szCs w:val="24"/>
      <w:lang w:eastAsia="ru-RU"/>
    </w:rPr>
  </w:style>
  <w:style w:type="paragraph" w:styleId="afa">
    <w:name w:val="caption"/>
    <w:basedOn w:val="a"/>
    <w:next w:val="a"/>
    <w:uiPriority w:val="35"/>
    <w:semiHidden/>
    <w:unhideWhenUsed/>
    <w:qFormat/>
    <w:rsid w:val="006875A0"/>
    <w:pPr>
      <w:spacing w:after="200"/>
    </w:pPr>
    <w:rPr>
      <w:i/>
      <w:iCs/>
      <w:color w:val="1F497D" w:themeColor="text2"/>
      <w:sz w:val="18"/>
      <w:szCs w:val="18"/>
    </w:rPr>
  </w:style>
  <w:style w:type="character" w:customStyle="1" w:styleId="afb">
    <w:name w:val="Текст Знак"/>
    <w:aliases w:val=" Знак Знак,Знак1 Знак,Знак Знак Знак Знак, Знак1 Знак, Знак11 Знак, Знак111 Знак,Знак11 Знак,Знак111 Знак, Знак Знак Знак Знак, Знак Знак Знак Знак Знак Знак Знак1, Знак Знак Знак Знак Знак Знак Знак Знак,Знак Знак Знак Знак Знак Знак"/>
    <w:link w:val="afc"/>
    <w:locked/>
    <w:rsid w:val="00363909"/>
    <w:rPr>
      <w:rFonts w:ascii="Courier New" w:hAnsi="Courier New" w:cs="Times New Roman"/>
      <w:sz w:val="20"/>
      <w:szCs w:val="20"/>
      <w:u w:val="single"/>
      <w:lang w:eastAsia="ru-RU"/>
    </w:rPr>
  </w:style>
  <w:style w:type="paragraph" w:styleId="afc">
    <w:name w:val="Plain Text"/>
    <w:aliases w:val=" Знак,Знак1,Знак Знак Знак, Знак1, Знак11, Знак111,Знак11,Знак111, Знак Знак Знак, Знак Знак Знак Знак Знак Знак, Знак Знак Знак Знак Знак Знак Знак, Знак Знак Знак Знак Знак Знак Знак Знак Знак Знак Знак,Знак Знак Знак Знак Знак,Знак21"/>
    <w:basedOn w:val="a"/>
    <w:link w:val="afb"/>
    <w:rsid w:val="00363909"/>
    <w:pPr>
      <w:widowControl/>
      <w:autoSpaceDE/>
      <w:autoSpaceDN/>
    </w:pPr>
    <w:rPr>
      <w:rFonts w:ascii="Courier New" w:eastAsia="SimSun" w:hAnsi="Courier New"/>
      <w:sz w:val="20"/>
      <w:szCs w:val="20"/>
      <w:u w:val="single"/>
      <w:lang w:val="en-US" w:eastAsia="ru-RU"/>
    </w:rPr>
  </w:style>
  <w:style w:type="character" w:customStyle="1" w:styleId="12">
    <w:name w:val="Текст Знак1"/>
    <w:basedOn w:val="a0"/>
    <w:uiPriority w:val="99"/>
    <w:semiHidden/>
    <w:rsid w:val="00363909"/>
    <w:rPr>
      <w:rFonts w:ascii="Consolas" w:eastAsia="Times New Roman" w:hAnsi="Consolas" w:cs="Times New Roman"/>
      <w:sz w:val="21"/>
      <w:szCs w:val="21"/>
      <w:lang w:val="ru-RU"/>
    </w:rPr>
  </w:style>
  <w:style w:type="character" w:customStyle="1" w:styleId="32">
    <w:name w:val="Нижний колонтитул Знак3"/>
    <w:rsid w:val="00583D55"/>
    <w:rPr>
      <w:sz w:val="24"/>
      <w:szCs w:val="24"/>
    </w:rPr>
  </w:style>
  <w:style w:type="paragraph" w:customStyle="1" w:styleId="320">
    <w:name w:val="Основной текст с отступом 32"/>
    <w:basedOn w:val="a"/>
    <w:rsid w:val="00501D27"/>
    <w:pPr>
      <w:widowControl/>
      <w:suppressAutoHyphens/>
      <w:autoSpaceDE/>
      <w:autoSpaceDN/>
      <w:ind w:firstLine="720"/>
    </w:pPr>
    <w:rPr>
      <w:sz w:val="28"/>
      <w:szCs w:val="20"/>
      <w:lang w:eastAsia="ar-SA"/>
    </w:rPr>
  </w:style>
  <w:style w:type="character" w:customStyle="1" w:styleId="submenu-table">
    <w:name w:val="submenu-table"/>
    <w:basedOn w:val="a0"/>
    <w:rsid w:val="003D1E8F"/>
  </w:style>
  <w:style w:type="paragraph" w:styleId="22">
    <w:name w:val="Body Text Indent 2"/>
    <w:basedOn w:val="a"/>
    <w:link w:val="23"/>
    <w:rsid w:val="00D969F4"/>
    <w:pPr>
      <w:widowControl/>
      <w:autoSpaceDE/>
      <w:autoSpaceDN/>
      <w:spacing w:after="120" w:line="480" w:lineRule="auto"/>
      <w:ind w:left="283"/>
    </w:pPr>
    <w:rPr>
      <w:sz w:val="24"/>
      <w:szCs w:val="24"/>
      <w:lang w:eastAsia="ru-RU"/>
    </w:rPr>
  </w:style>
  <w:style w:type="character" w:customStyle="1" w:styleId="23">
    <w:name w:val="Основной текст с отступом 2 Знак"/>
    <w:basedOn w:val="a0"/>
    <w:link w:val="22"/>
    <w:rsid w:val="00D969F4"/>
    <w:rPr>
      <w:rFonts w:ascii="Times New Roman" w:eastAsia="Times New Roman" w:hAnsi="Times New Roman" w:cs="Times New Roman"/>
      <w:sz w:val="24"/>
      <w:szCs w:val="24"/>
      <w:lang w:val="ru-RU" w:eastAsia="ru-RU"/>
    </w:rPr>
  </w:style>
  <w:style w:type="character" w:customStyle="1" w:styleId="24">
    <w:name w:val="Текст примечания Знак2"/>
    <w:basedOn w:val="a0"/>
    <w:rsid w:val="004D4463"/>
  </w:style>
  <w:style w:type="character" w:customStyle="1" w:styleId="ConsPlusNormal0">
    <w:name w:val="ConsPlusNormal Знак"/>
    <w:link w:val="ConsPlusNormal"/>
    <w:rsid w:val="0026612A"/>
    <w:rPr>
      <w:rFonts w:ascii="Arial" w:eastAsia="Times New Roman" w:hAnsi="Arial" w:cs="Arial"/>
      <w:sz w:val="20"/>
      <w:szCs w:val="20"/>
      <w:lang w:val="ru-RU" w:eastAsia="ru-RU"/>
    </w:rPr>
  </w:style>
  <w:style w:type="character" w:customStyle="1" w:styleId="afd">
    <w:name w:val="Гипертекстовая ссылка"/>
    <w:uiPriority w:val="99"/>
    <w:rsid w:val="001F01E7"/>
    <w:rPr>
      <w:b/>
      <w:bCs/>
      <w:color w:val="008000"/>
      <w:szCs w:val="20"/>
      <w:u w:val="single"/>
    </w:rPr>
  </w:style>
  <w:style w:type="paragraph" w:styleId="41">
    <w:name w:val="toc 4"/>
    <w:basedOn w:val="a"/>
    <w:next w:val="a"/>
    <w:autoRedefine/>
    <w:uiPriority w:val="39"/>
    <w:unhideWhenUsed/>
    <w:rsid w:val="00FB0DD5"/>
    <w:pPr>
      <w:ind w:left="440"/>
    </w:pPr>
    <w:rPr>
      <w:rFonts w:asciiTheme="minorHAnsi" w:hAnsiTheme="minorHAnsi" w:cstheme="minorHAnsi"/>
      <w:sz w:val="20"/>
      <w:szCs w:val="20"/>
    </w:rPr>
  </w:style>
  <w:style w:type="paragraph" w:styleId="51">
    <w:name w:val="toc 5"/>
    <w:basedOn w:val="a"/>
    <w:next w:val="a"/>
    <w:autoRedefine/>
    <w:uiPriority w:val="39"/>
    <w:unhideWhenUsed/>
    <w:rsid w:val="00FB0DD5"/>
    <w:pPr>
      <w:ind w:left="660"/>
    </w:pPr>
    <w:rPr>
      <w:rFonts w:asciiTheme="minorHAnsi" w:hAnsiTheme="minorHAnsi" w:cstheme="minorHAnsi"/>
      <w:sz w:val="20"/>
      <w:szCs w:val="20"/>
    </w:rPr>
  </w:style>
  <w:style w:type="paragraph" w:styleId="61">
    <w:name w:val="toc 6"/>
    <w:basedOn w:val="a"/>
    <w:next w:val="a"/>
    <w:autoRedefine/>
    <w:uiPriority w:val="39"/>
    <w:unhideWhenUsed/>
    <w:rsid w:val="00FB0DD5"/>
    <w:pPr>
      <w:ind w:left="880"/>
    </w:pPr>
    <w:rPr>
      <w:rFonts w:asciiTheme="minorHAnsi" w:hAnsiTheme="minorHAnsi" w:cstheme="minorHAnsi"/>
      <w:sz w:val="20"/>
      <w:szCs w:val="20"/>
    </w:rPr>
  </w:style>
  <w:style w:type="paragraph" w:styleId="7">
    <w:name w:val="toc 7"/>
    <w:basedOn w:val="a"/>
    <w:next w:val="a"/>
    <w:autoRedefine/>
    <w:uiPriority w:val="39"/>
    <w:unhideWhenUsed/>
    <w:rsid w:val="00FB0DD5"/>
    <w:pPr>
      <w:ind w:left="1100"/>
    </w:pPr>
    <w:rPr>
      <w:rFonts w:asciiTheme="minorHAnsi" w:hAnsiTheme="minorHAnsi" w:cstheme="minorHAnsi"/>
      <w:sz w:val="20"/>
      <w:szCs w:val="20"/>
    </w:rPr>
  </w:style>
  <w:style w:type="paragraph" w:styleId="8">
    <w:name w:val="toc 8"/>
    <w:basedOn w:val="a"/>
    <w:next w:val="a"/>
    <w:autoRedefine/>
    <w:uiPriority w:val="39"/>
    <w:unhideWhenUsed/>
    <w:rsid w:val="00FB0DD5"/>
    <w:pPr>
      <w:ind w:left="1320"/>
    </w:pPr>
    <w:rPr>
      <w:rFonts w:asciiTheme="minorHAnsi" w:hAnsiTheme="minorHAnsi" w:cstheme="minorHAnsi"/>
      <w:sz w:val="20"/>
      <w:szCs w:val="20"/>
    </w:rPr>
  </w:style>
  <w:style w:type="paragraph" w:styleId="9">
    <w:name w:val="toc 9"/>
    <w:basedOn w:val="a"/>
    <w:next w:val="a"/>
    <w:autoRedefine/>
    <w:uiPriority w:val="39"/>
    <w:unhideWhenUsed/>
    <w:rsid w:val="00FB0DD5"/>
    <w:pPr>
      <w:ind w:left="1540"/>
    </w:pPr>
    <w:rPr>
      <w:rFonts w:asciiTheme="minorHAnsi" w:hAnsiTheme="minorHAnsi" w:cs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6448923">
      <w:bodyDiv w:val="1"/>
      <w:marLeft w:val="0"/>
      <w:marRight w:val="0"/>
      <w:marTop w:val="0"/>
      <w:marBottom w:val="0"/>
      <w:divBdr>
        <w:top w:val="none" w:sz="0" w:space="0" w:color="auto"/>
        <w:left w:val="none" w:sz="0" w:space="0" w:color="auto"/>
        <w:bottom w:val="none" w:sz="0" w:space="0" w:color="auto"/>
        <w:right w:val="none" w:sz="0" w:space="0" w:color="auto"/>
      </w:divBdr>
    </w:div>
    <w:div w:id="336881165">
      <w:bodyDiv w:val="1"/>
      <w:marLeft w:val="0"/>
      <w:marRight w:val="0"/>
      <w:marTop w:val="0"/>
      <w:marBottom w:val="0"/>
      <w:divBdr>
        <w:top w:val="none" w:sz="0" w:space="0" w:color="auto"/>
        <w:left w:val="none" w:sz="0" w:space="0" w:color="auto"/>
        <w:bottom w:val="none" w:sz="0" w:space="0" w:color="auto"/>
        <w:right w:val="none" w:sz="0" w:space="0" w:color="auto"/>
      </w:divBdr>
    </w:div>
    <w:div w:id="360204388">
      <w:bodyDiv w:val="1"/>
      <w:marLeft w:val="0"/>
      <w:marRight w:val="0"/>
      <w:marTop w:val="0"/>
      <w:marBottom w:val="0"/>
      <w:divBdr>
        <w:top w:val="none" w:sz="0" w:space="0" w:color="auto"/>
        <w:left w:val="none" w:sz="0" w:space="0" w:color="auto"/>
        <w:bottom w:val="none" w:sz="0" w:space="0" w:color="auto"/>
        <w:right w:val="none" w:sz="0" w:space="0" w:color="auto"/>
      </w:divBdr>
    </w:div>
    <w:div w:id="428547915">
      <w:bodyDiv w:val="1"/>
      <w:marLeft w:val="0"/>
      <w:marRight w:val="0"/>
      <w:marTop w:val="0"/>
      <w:marBottom w:val="0"/>
      <w:divBdr>
        <w:top w:val="none" w:sz="0" w:space="0" w:color="auto"/>
        <w:left w:val="none" w:sz="0" w:space="0" w:color="auto"/>
        <w:bottom w:val="none" w:sz="0" w:space="0" w:color="auto"/>
        <w:right w:val="none" w:sz="0" w:space="0" w:color="auto"/>
      </w:divBdr>
    </w:div>
    <w:div w:id="437607797">
      <w:bodyDiv w:val="1"/>
      <w:marLeft w:val="0"/>
      <w:marRight w:val="0"/>
      <w:marTop w:val="0"/>
      <w:marBottom w:val="0"/>
      <w:divBdr>
        <w:top w:val="none" w:sz="0" w:space="0" w:color="auto"/>
        <w:left w:val="none" w:sz="0" w:space="0" w:color="auto"/>
        <w:bottom w:val="none" w:sz="0" w:space="0" w:color="auto"/>
        <w:right w:val="none" w:sz="0" w:space="0" w:color="auto"/>
      </w:divBdr>
      <w:divsChild>
        <w:div w:id="1548833432">
          <w:marLeft w:val="0"/>
          <w:marRight w:val="0"/>
          <w:marTop w:val="0"/>
          <w:marBottom w:val="0"/>
          <w:divBdr>
            <w:top w:val="none" w:sz="0" w:space="0" w:color="auto"/>
            <w:left w:val="none" w:sz="0" w:space="0" w:color="auto"/>
            <w:bottom w:val="none" w:sz="0" w:space="0" w:color="auto"/>
            <w:right w:val="none" w:sz="0" w:space="0" w:color="auto"/>
          </w:divBdr>
        </w:div>
        <w:div w:id="1161241286">
          <w:marLeft w:val="0"/>
          <w:marRight w:val="0"/>
          <w:marTop w:val="0"/>
          <w:marBottom w:val="0"/>
          <w:divBdr>
            <w:top w:val="none" w:sz="0" w:space="0" w:color="auto"/>
            <w:left w:val="none" w:sz="0" w:space="0" w:color="auto"/>
            <w:bottom w:val="none" w:sz="0" w:space="0" w:color="auto"/>
            <w:right w:val="none" w:sz="0" w:space="0" w:color="auto"/>
          </w:divBdr>
        </w:div>
      </w:divsChild>
    </w:div>
    <w:div w:id="486674050">
      <w:bodyDiv w:val="1"/>
      <w:marLeft w:val="0"/>
      <w:marRight w:val="0"/>
      <w:marTop w:val="0"/>
      <w:marBottom w:val="0"/>
      <w:divBdr>
        <w:top w:val="none" w:sz="0" w:space="0" w:color="auto"/>
        <w:left w:val="none" w:sz="0" w:space="0" w:color="auto"/>
        <w:bottom w:val="none" w:sz="0" w:space="0" w:color="auto"/>
        <w:right w:val="none" w:sz="0" w:space="0" w:color="auto"/>
      </w:divBdr>
    </w:div>
    <w:div w:id="698047936">
      <w:bodyDiv w:val="1"/>
      <w:marLeft w:val="0"/>
      <w:marRight w:val="0"/>
      <w:marTop w:val="0"/>
      <w:marBottom w:val="0"/>
      <w:divBdr>
        <w:top w:val="none" w:sz="0" w:space="0" w:color="auto"/>
        <w:left w:val="none" w:sz="0" w:space="0" w:color="auto"/>
        <w:bottom w:val="none" w:sz="0" w:space="0" w:color="auto"/>
        <w:right w:val="none" w:sz="0" w:space="0" w:color="auto"/>
      </w:divBdr>
    </w:div>
    <w:div w:id="881869618">
      <w:bodyDiv w:val="1"/>
      <w:marLeft w:val="0"/>
      <w:marRight w:val="0"/>
      <w:marTop w:val="0"/>
      <w:marBottom w:val="0"/>
      <w:divBdr>
        <w:top w:val="none" w:sz="0" w:space="0" w:color="auto"/>
        <w:left w:val="none" w:sz="0" w:space="0" w:color="auto"/>
        <w:bottom w:val="none" w:sz="0" w:space="0" w:color="auto"/>
        <w:right w:val="none" w:sz="0" w:space="0" w:color="auto"/>
      </w:divBdr>
    </w:div>
    <w:div w:id="934747966">
      <w:bodyDiv w:val="1"/>
      <w:marLeft w:val="0"/>
      <w:marRight w:val="0"/>
      <w:marTop w:val="0"/>
      <w:marBottom w:val="0"/>
      <w:divBdr>
        <w:top w:val="none" w:sz="0" w:space="0" w:color="auto"/>
        <w:left w:val="none" w:sz="0" w:space="0" w:color="auto"/>
        <w:bottom w:val="none" w:sz="0" w:space="0" w:color="auto"/>
        <w:right w:val="none" w:sz="0" w:space="0" w:color="auto"/>
      </w:divBdr>
    </w:div>
    <w:div w:id="1110399199">
      <w:bodyDiv w:val="1"/>
      <w:marLeft w:val="0"/>
      <w:marRight w:val="0"/>
      <w:marTop w:val="0"/>
      <w:marBottom w:val="0"/>
      <w:divBdr>
        <w:top w:val="none" w:sz="0" w:space="0" w:color="auto"/>
        <w:left w:val="none" w:sz="0" w:space="0" w:color="auto"/>
        <w:bottom w:val="none" w:sz="0" w:space="0" w:color="auto"/>
        <w:right w:val="none" w:sz="0" w:space="0" w:color="auto"/>
      </w:divBdr>
      <w:divsChild>
        <w:div w:id="836072825">
          <w:marLeft w:val="0"/>
          <w:marRight w:val="0"/>
          <w:marTop w:val="0"/>
          <w:marBottom w:val="0"/>
          <w:divBdr>
            <w:top w:val="none" w:sz="0" w:space="0" w:color="auto"/>
            <w:left w:val="none" w:sz="0" w:space="0" w:color="auto"/>
            <w:bottom w:val="none" w:sz="0" w:space="0" w:color="auto"/>
            <w:right w:val="none" w:sz="0" w:space="0" w:color="auto"/>
          </w:divBdr>
        </w:div>
        <w:div w:id="1155683245">
          <w:marLeft w:val="0"/>
          <w:marRight w:val="0"/>
          <w:marTop w:val="0"/>
          <w:marBottom w:val="0"/>
          <w:divBdr>
            <w:top w:val="none" w:sz="0" w:space="0" w:color="auto"/>
            <w:left w:val="none" w:sz="0" w:space="0" w:color="auto"/>
            <w:bottom w:val="none" w:sz="0" w:space="0" w:color="auto"/>
            <w:right w:val="none" w:sz="0" w:space="0" w:color="auto"/>
          </w:divBdr>
        </w:div>
      </w:divsChild>
    </w:div>
    <w:div w:id="1549682812">
      <w:bodyDiv w:val="1"/>
      <w:marLeft w:val="0"/>
      <w:marRight w:val="0"/>
      <w:marTop w:val="0"/>
      <w:marBottom w:val="0"/>
      <w:divBdr>
        <w:top w:val="none" w:sz="0" w:space="0" w:color="auto"/>
        <w:left w:val="none" w:sz="0" w:space="0" w:color="auto"/>
        <w:bottom w:val="none" w:sz="0" w:space="0" w:color="auto"/>
        <w:right w:val="none" w:sz="0" w:space="0" w:color="auto"/>
      </w:divBdr>
    </w:div>
    <w:div w:id="17641840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www.consultant.ru/online/base/?req=doc%3Bbase%3DLAW%3Bn%3D63322" TargetMode="External"/><Relationship Id="rId26" Type="http://schemas.openxmlformats.org/officeDocument/2006/relationships/hyperlink" Target="garantF1://12050845.272" TargetMode="External"/><Relationship Id="rId39" Type="http://schemas.openxmlformats.org/officeDocument/2006/relationships/hyperlink" Target="garantF1://12050845.63013" TargetMode="External"/><Relationship Id="rId3" Type="http://schemas.openxmlformats.org/officeDocument/2006/relationships/styles" Target="styles.xml"/><Relationship Id="rId21" Type="http://schemas.openxmlformats.org/officeDocument/2006/relationships/hyperlink" Target="garantF1://12050845.27" TargetMode="External"/><Relationship Id="rId34" Type="http://schemas.openxmlformats.org/officeDocument/2006/relationships/hyperlink" Target="garantF1://12050845.63011" TargetMode="External"/><Relationship Id="rId42" Type="http://schemas.openxmlformats.org/officeDocument/2006/relationships/hyperlink" Target="garantF1://72140722.0" TargetMode="External"/><Relationship Id="rId47" Type="http://schemas.openxmlformats.org/officeDocument/2006/relationships/image" Target="media/image2.jpeg"/><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docs.cntd.ru/document/350309219" TargetMode="External"/><Relationship Id="rId17" Type="http://schemas.openxmlformats.org/officeDocument/2006/relationships/hyperlink" Target="http://www.consultant.ru/online/base/?req=doc%3Bbase%3DLAW%3Bn%3D66928%3Bdst%3D100008" TargetMode="External"/><Relationship Id="rId25" Type="http://schemas.openxmlformats.org/officeDocument/2006/relationships/hyperlink" Target="garantF1://12050845.27" TargetMode="External"/><Relationship Id="rId33" Type="http://schemas.openxmlformats.org/officeDocument/2006/relationships/hyperlink" Target="garantF1://12050845.0" TargetMode="External"/><Relationship Id="rId38" Type="http://schemas.openxmlformats.org/officeDocument/2006/relationships/hyperlink" Target="garantF1://12050845.6071" TargetMode="External"/><Relationship Id="rId46" Type="http://schemas.openxmlformats.org/officeDocument/2006/relationships/hyperlink" Target="garantF1://12050845.5305" TargetMode="External"/><Relationship Id="rId2" Type="http://schemas.openxmlformats.org/officeDocument/2006/relationships/numbering" Target="numbering.xml"/><Relationship Id="rId16" Type="http://schemas.openxmlformats.org/officeDocument/2006/relationships/hyperlink" Target="https://base.garant.ru/71843498/760c81737648539b828e4748bd5eca1e/" TargetMode="External"/><Relationship Id="rId20" Type="http://schemas.openxmlformats.org/officeDocument/2006/relationships/hyperlink" Target="garantF1://12050845.2" TargetMode="External"/><Relationship Id="rId29" Type="http://schemas.openxmlformats.org/officeDocument/2006/relationships/hyperlink" Target="garantF1://11800732.0" TargetMode="External"/><Relationship Id="rId41" Type="http://schemas.openxmlformats.org/officeDocument/2006/relationships/hyperlink" Target="garantF1://72140722.1000"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garantF1://12073629.0" TargetMode="External"/><Relationship Id="rId24" Type="http://schemas.openxmlformats.org/officeDocument/2006/relationships/hyperlink" Target="garantF1://12050845.27" TargetMode="External"/><Relationship Id="rId32" Type="http://schemas.openxmlformats.org/officeDocument/2006/relationships/hyperlink" Target="garantF1://12050845.0" TargetMode="External"/><Relationship Id="rId37" Type="http://schemas.openxmlformats.org/officeDocument/2006/relationships/hyperlink" Target="garantF1://12050845.53012" TargetMode="External"/><Relationship Id="rId40" Type="http://schemas.openxmlformats.org/officeDocument/2006/relationships/hyperlink" Target="garantF1://12050845.63011" TargetMode="External"/><Relationship Id="rId45" Type="http://schemas.openxmlformats.org/officeDocument/2006/relationships/hyperlink" Target="garantF1://12050845.60130" TargetMode="External"/><Relationship Id="rId5" Type="http://schemas.openxmlformats.org/officeDocument/2006/relationships/settings" Target="settings.xml"/><Relationship Id="rId15" Type="http://schemas.openxmlformats.org/officeDocument/2006/relationships/hyperlink" Target="https://base.garant.ru/71843498/760c81737648539b828e4748bd5eca1e/" TargetMode="External"/><Relationship Id="rId23" Type="http://schemas.openxmlformats.org/officeDocument/2006/relationships/hyperlink" Target="garantF1://12007402.0" TargetMode="External"/><Relationship Id="rId28" Type="http://schemas.openxmlformats.org/officeDocument/2006/relationships/hyperlink" Target="garantF1://12050845.27" TargetMode="External"/><Relationship Id="rId36" Type="http://schemas.openxmlformats.org/officeDocument/2006/relationships/hyperlink" Target="garantF1://12047594.2" TargetMode="External"/><Relationship Id="rId49" Type="http://schemas.openxmlformats.org/officeDocument/2006/relationships/image" Target="media/image4.jpeg"/><Relationship Id="rId10" Type="http://schemas.openxmlformats.org/officeDocument/2006/relationships/hyperlink" Target="mailto:green.landia@mail.ru" TargetMode="External"/><Relationship Id="rId19" Type="http://schemas.openxmlformats.org/officeDocument/2006/relationships/footer" Target="footer2.xml"/><Relationship Id="rId31" Type="http://schemas.openxmlformats.org/officeDocument/2006/relationships/hyperlink" Target="garantF1://12050843.802" TargetMode="External"/><Relationship Id="rId44" Type="http://schemas.openxmlformats.org/officeDocument/2006/relationships/hyperlink" Target="garantF1://12050845.142"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hyperlink" Target="garantF1://12050845.27" TargetMode="External"/><Relationship Id="rId27" Type="http://schemas.openxmlformats.org/officeDocument/2006/relationships/hyperlink" Target="garantF1://12050845.81" TargetMode="External"/><Relationship Id="rId30" Type="http://schemas.openxmlformats.org/officeDocument/2006/relationships/hyperlink" Target="garantF1://12050845.0" TargetMode="External"/><Relationship Id="rId35" Type="http://schemas.openxmlformats.org/officeDocument/2006/relationships/hyperlink" Target="garantF1://12050845.27" TargetMode="External"/><Relationship Id="rId43" Type="http://schemas.openxmlformats.org/officeDocument/2006/relationships/hyperlink" Target="garantF1://12050845.0" TargetMode="External"/><Relationship Id="rId48" Type="http://schemas.openxmlformats.org/officeDocument/2006/relationships/image" Target="media/image3.jpeg"/><Relationship Id="rId8" Type="http://schemas.openxmlformats.org/officeDocument/2006/relationships/endnotes" Target="endnotes.xml"/><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83A51A-B070-434F-9EE9-DF042A2981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97</Pages>
  <Words>37574</Words>
  <Characters>214173</Characters>
  <Application>Microsoft Office Word</Application>
  <DocSecurity>0</DocSecurity>
  <Lines>1784</Lines>
  <Paragraphs>502</Paragraphs>
  <ScaleCrop>false</ScaleCrop>
  <HeadingPairs>
    <vt:vector size="2" baseType="variant">
      <vt:variant>
        <vt:lpstr>Название</vt:lpstr>
      </vt:variant>
      <vt:variant>
        <vt:i4>1</vt:i4>
      </vt:variant>
    </vt:vector>
  </HeadingPairs>
  <TitlesOfParts>
    <vt:vector size="1" baseType="lpstr">
      <vt:lpstr>АДМИНИСТРАЦИЯ</vt:lpstr>
    </vt:vector>
  </TitlesOfParts>
  <Company/>
  <LinksUpToDate>false</LinksUpToDate>
  <CharactersWithSpaces>251245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АДМИНИСТРАЦИЯ</dc:title>
  <dc:creator>Совет МО "Город Сыктывкар"</dc:creator>
  <cp:lastModifiedBy>Пользователь</cp:lastModifiedBy>
  <cp:revision>10</cp:revision>
  <cp:lastPrinted>2024-09-25T11:06:00Z</cp:lastPrinted>
  <dcterms:created xsi:type="dcterms:W3CDTF">2024-08-01T11:00:00Z</dcterms:created>
  <dcterms:modified xsi:type="dcterms:W3CDTF">2024-09-25T11:10:00Z</dcterms:modified>
</cp:coreProperties>
</file>